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43" w:rsidRDefault="00407467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07.75pt">
            <v:imagedata r:id="rId4" o:title="Без имени-2копирование"/>
          </v:shape>
        </w:pict>
      </w:r>
    </w:p>
    <w:p w:rsidR="00426A43" w:rsidRDefault="00426A43">
      <w:pPr>
        <w:rPr>
          <w:sz w:val="28"/>
          <w:lang w:val="en-US"/>
        </w:rPr>
      </w:pPr>
    </w:p>
    <w:p w:rsidR="00426A43" w:rsidRDefault="00407467">
      <w:pPr>
        <w:ind w:firstLine="708"/>
        <w:jc w:val="both"/>
        <w:rPr>
          <w:color w:val="000000"/>
          <w:spacing w:val="-1"/>
          <w:sz w:val="28"/>
          <w:szCs w:val="10"/>
        </w:rPr>
      </w:pPr>
      <w:r>
        <w:rPr>
          <w:noProof/>
          <w:sz w:val="20"/>
        </w:rPr>
        <w:pict>
          <v:shape id="_x0000_s1026" type="#_x0000_t75" style="position:absolute;left:0;text-align:left;margin-left:0;margin-top:140.85pt;width:324pt;height:176.5pt;z-index:251656704">
            <v:imagedata r:id="rId5" o:title="" gain="86232f"/>
            <w10:wrap type="square"/>
          </v:shape>
        </w:pict>
      </w:r>
      <w:r w:rsidR="00426A43">
        <w:rPr>
          <w:color w:val="000000"/>
          <w:sz w:val="28"/>
          <w:szCs w:val="10"/>
        </w:rPr>
        <w:t>Самые эффективные упражнения в решении наиболее распространенной женской проблемы — ликви</w:t>
      </w:r>
      <w:r w:rsidR="00426A43">
        <w:rPr>
          <w:color w:val="000000"/>
          <w:sz w:val="28"/>
          <w:szCs w:val="10"/>
        </w:rPr>
        <w:softHyphen/>
      </w:r>
      <w:r w:rsidR="00426A43">
        <w:rPr>
          <w:color w:val="000000"/>
          <w:spacing w:val="1"/>
          <w:sz w:val="28"/>
          <w:szCs w:val="10"/>
        </w:rPr>
        <w:t xml:space="preserve">дации излишков жира на внутренней и внешней сторонах </w:t>
      </w:r>
      <w:r w:rsidR="00426A43">
        <w:rPr>
          <w:color w:val="000000"/>
          <w:spacing w:val="-1"/>
          <w:sz w:val="28"/>
          <w:szCs w:val="10"/>
        </w:rPr>
        <w:t xml:space="preserve">бедер — приседания с отягощениями {рис. </w:t>
      </w:r>
      <w:r w:rsidR="00426A43">
        <w:rPr>
          <w:color w:val="000000"/>
          <w:spacing w:val="12"/>
          <w:sz w:val="28"/>
          <w:szCs w:val="10"/>
        </w:rPr>
        <w:t>1).</w:t>
      </w:r>
      <w:r w:rsidR="00426A43">
        <w:rPr>
          <w:color w:val="000000"/>
          <w:spacing w:val="-1"/>
          <w:sz w:val="28"/>
          <w:szCs w:val="10"/>
        </w:rPr>
        <w:t xml:space="preserve"> Главным ус</w:t>
      </w:r>
      <w:r w:rsidR="00426A43">
        <w:rPr>
          <w:color w:val="000000"/>
          <w:spacing w:val="-1"/>
          <w:sz w:val="28"/>
          <w:szCs w:val="10"/>
        </w:rPr>
        <w:softHyphen/>
        <w:t>ловием для достижения скорейшего эффекта является иде</w:t>
      </w:r>
      <w:r w:rsidR="00426A43">
        <w:rPr>
          <w:color w:val="000000"/>
          <w:spacing w:val="-1"/>
          <w:sz w:val="28"/>
          <w:szCs w:val="10"/>
        </w:rPr>
        <w:softHyphen/>
      </w:r>
      <w:r w:rsidR="00426A43">
        <w:rPr>
          <w:color w:val="000000"/>
          <w:spacing w:val="-2"/>
          <w:sz w:val="28"/>
          <w:szCs w:val="10"/>
        </w:rPr>
        <w:t>ально прямая спина, затем так называемый затылочный эф</w:t>
      </w:r>
      <w:r w:rsidR="00426A43">
        <w:rPr>
          <w:color w:val="000000"/>
          <w:spacing w:val="-2"/>
          <w:sz w:val="28"/>
          <w:szCs w:val="10"/>
        </w:rPr>
        <w:softHyphen/>
      </w:r>
      <w:r w:rsidR="00426A43">
        <w:rPr>
          <w:color w:val="000000"/>
          <w:spacing w:val="1"/>
          <w:sz w:val="28"/>
          <w:szCs w:val="10"/>
        </w:rPr>
        <w:t xml:space="preserve">фект, то есть голова должна быть гордо приподнята (ни в коем случае не опускайте подбородок!), а также глубина приседания, определяющаяся положением коленей: угол между бедром и голенью должен быть острым (именно в </w:t>
      </w:r>
      <w:r w:rsidR="00426A43">
        <w:rPr>
          <w:color w:val="000000"/>
          <w:spacing w:val="-2"/>
          <w:sz w:val="28"/>
          <w:szCs w:val="10"/>
        </w:rPr>
        <w:t>этом положении задействованы: четырехглавая мышца бед</w:t>
      </w:r>
      <w:r w:rsidR="00426A43">
        <w:rPr>
          <w:color w:val="000000"/>
          <w:spacing w:val="-2"/>
          <w:sz w:val="28"/>
          <w:szCs w:val="10"/>
        </w:rPr>
        <w:softHyphen/>
      </w:r>
      <w:r w:rsidR="00426A43">
        <w:rPr>
          <w:color w:val="000000"/>
          <w:spacing w:val="-1"/>
          <w:sz w:val="28"/>
          <w:szCs w:val="10"/>
        </w:rPr>
        <w:t>ра, ягодичные мышцы, трицепс и бицепс).Таз должен опус</w:t>
      </w:r>
      <w:r w:rsidR="00426A43">
        <w:rPr>
          <w:color w:val="000000"/>
          <w:spacing w:val="-1"/>
          <w:sz w:val="28"/>
          <w:szCs w:val="10"/>
        </w:rPr>
        <w:softHyphen/>
      </w:r>
      <w:r w:rsidR="00426A43">
        <w:rPr>
          <w:color w:val="000000"/>
          <w:sz w:val="28"/>
          <w:szCs w:val="10"/>
        </w:rPr>
        <w:t>титься гораздо ниже уровня коленей. Это очень важно, по</w:t>
      </w:r>
      <w:r w:rsidR="00426A43">
        <w:rPr>
          <w:color w:val="000000"/>
          <w:sz w:val="28"/>
          <w:szCs w:val="10"/>
        </w:rPr>
        <w:softHyphen/>
      </w:r>
      <w:r w:rsidR="00426A43">
        <w:rPr>
          <w:color w:val="000000"/>
          <w:spacing w:val="-1"/>
          <w:sz w:val="28"/>
          <w:szCs w:val="10"/>
        </w:rPr>
        <w:t xml:space="preserve">скольку, если чуть наклонить корпус вперед, то вся нагрузка при приседании ляжет не на ноги, а на мышцы спины и таза. К тому же не стоит сразу брать тяжелые гантели или </w:t>
      </w:r>
      <w:r w:rsidR="00426A43">
        <w:rPr>
          <w:color w:val="000000"/>
          <w:sz w:val="28"/>
          <w:szCs w:val="10"/>
        </w:rPr>
        <w:t xml:space="preserve">штангу, как на рис. 2 и 3. Выберите вес полегче, а затем </w:t>
      </w:r>
      <w:r w:rsidR="00426A43">
        <w:rPr>
          <w:color w:val="000000"/>
          <w:spacing w:val="-2"/>
          <w:sz w:val="28"/>
          <w:szCs w:val="10"/>
        </w:rPr>
        <w:t>постепенно наращивайте его вместе с количествам повторе</w:t>
      </w:r>
      <w:r w:rsidR="00426A43">
        <w:rPr>
          <w:color w:val="000000"/>
          <w:spacing w:val="-2"/>
          <w:sz w:val="28"/>
          <w:szCs w:val="10"/>
        </w:rPr>
        <w:softHyphen/>
      </w:r>
      <w:r w:rsidR="00426A43">
        <w:rPr>
          <w:color w:val="000000"/>
          <w:spacing w:val="-1"/>
          <w:sz w:val="28"/>
          <w:szCs w:val="10"/>
        </w:rPr>
        <w:t>ний. Для начала идеально подойдут две пластиковые буты</w:t>
      </w:r>
      <w:r w:rsidR="00426A43">
        <w:rPr>
          <w:color w:val="000000"/>
          <w:spacing w:val="-1"/>
          <w:sz w:val="28"/>
          <w:szCs w:val="10"/>
        </w:rPr>
        <w:softHyphen/>
        <w:t xml:space="preserve">лочки, наполненные водой, затем можете приседать, держа </w:t>
      </w:r>
      <w:r w:rsidR="00426A43">
        <w:rPr>
          <w:color w:val="000000"/>
          <w:spacing w:val="-2"/>
          <w:sz w:val="28"/>
          <w:szCs w:val="10"/>
        </w:rPr>
        <w:t>а руках наполненную водой двух- или трехлитровую пласти</w:t>
      </w:r>
      <w:r w:rsidR="00426A43">
        <w:rPr>
          <w:color w:val="000000"/>
          <w:spacing w:val="-2"/>
          <w:sz w:val="28"/>
          <w:szCs w:val="10"/>
        </w:rPr>
        <w:softHyphen/>
      </w:r>
      <w:r w:rsidR="00426A43">
        <w:rPr>
          <w:color w:val="000000"/>
          <w:spacing w:val="-1"/>
          <w:sz w:val="28"/>
          <w:szCs w:val="10"/>
        </w:rPr>
        <w:t>ковую бутылку, а если у вас есть маленький ребенок (не тя</w:t>
      </w:r>
      <w:r w:rsidR="00426A43">
        <w:rPr>
          <w:color w:val="000000"/>
          <w:spacing w:val="-1"/>
          <w:sz w:val="28"/>
          <w:szCs w:val="10"/>
        </w:rPr>
        <w:softHyphen/>
      </w:r>
      <w:r w:rsidR="00426A43">
        <w:rPr>
          <w:color w:val="000000"/>
          <w:sz w:val="28"/>
          <w:szCs w:val="10"/>
        </w:rPr>
        <w:t>желее 20 кг), то возьмите его на руки или посадите на пле</w:t>
      </w:r>
      <w:r w:rsidR="00426A43">
        <w:rPr>
          <w:color w:val="000000"/>
          <w:sz w:val="28"/>
          <w:szCs w:val="10"/>
        </w:rPr>
        <w:softHyphen/>
      </w:r>
      <w:r w:rsidR="00426A43">
        <w:rPr>
          <w:color w:val="000000"/>
          <w:spacing w:val="-2"/>
          <w:sz w:val="28"/>
          <w:szCs w:val="10"/>
        </w:rPr>
        <w:t xml:space="preserve">чи. И ребенку будет весело с мамой, если добавите элемент </w:t>
      </w:r>
      <w:r w:rsidR="00426A43">
        <w:rPr>
          <w:color w:val="000000"/>
          <w:sz w:val="28"/>
          <w:szCs w:val="10"/>
        </w:rPr>
        <w:t xml:space="preserve">игры, и вам полезно — не отрываясь от воспитания своего </w:t>
      </w:r>
      <w:r w:rsidR="00426A43">
        <w:rPr>
          <w:color w:val="000000"/>
          <w:spacing w:val="-1"/>
          <w:sz w:val="28"/>
          <w:szCs w:val="10"/>
        </w:rPr>
        <w:t>чада, улучшаете рельеф ваших ягодиц и бедер.</w:t>
      </w:r>
    </w:p>
    <w:p w:rsidR="00426A43" w:rsidRDefault="00426A43">
      <w:pPr>
        <w:pStyle w:val="a3"/>
      </w:pPr>
      <w:r>
        <w:t>Исходное положение (и.п.</w:t>
      </w:r>
      <w:r>
        <w:rPr>
          <w:lang w:val="ru-RU"/>
        </w:rPr>
        <w:t>)</w:t>
      </w:r>
      <w:r>
        <w:t>: ноги на ширине плеч, спина прямая. Медленно глубоко приседайте и также медленно</w:t>
      </w:r>
      <w:r>
        <w:rPr>
          <w:lang w:val="ru-RU"/>
        </w:rPr>
        <w:t xml:space="preserve"> </w:t>
      </w:r>
      <w:r>
        <w:t>возвращайтесь в и.п. Количество подходов и повторений выберите сами.</w:t>
      </w:r>
    </w:p>
    <w:p w:rsidR="00426A43" w:rsidRDefault="00426A43">
      <w:pPr>
        <w:jc w:val="both"/>
        <w:rPr>
          <w:sz w:val="28"/>
          <w:lang w:val="en-US"/>
        </w:rPr>
      </w:pPr>
      <w:r>
        <w:rPr>
          <w:sz w:val="28"/>
          <w:lang w:val="en-US"/>
        </w:rPr>
        <w:t>Небольшое дополнение: если у вас висящая дряблая или, наоборот, неразвитая внутренняя часть бедер, то стопы располагайте так, чтобы носки были слегка развернуты, так вам удастся избавиться сразу от двух дефектов: убрать "ушки" и укрепить (а худеньким женщинам и нарастить) внутренние мышцы бедер. Если у вас слишком плоские передние части бедер - бицепсы, то стопы ставьте параллельно друг другу и вы расстанетесь с этой проблемой.</w:t>
      </w:r>
    </w:p>
    <w:p w:rsidR="00426A43" w:rsidRDefault="00407467">
      <w:pPr>
        <w:ind w:firstLine="708"/>
        <w:jc w:val="both"/>
        <w:rPr>
          <w:sz w:val="28"/>
          <w:lang w:val="en-US"/>
        </w:rPr>
      </w:pPr>
      <w:r>
        <w:rPr>
          <w:noProof/>
          <w:sz w:val="20"/>
        </w:rPr>
        <w:pict>
          <v:shape id="_x0000_s1027" type="#_x0000_t75" style="position:absolute;left:0;text-align:left;margin-left:.3pt;margin-top:.25pt;width:170.8pt;height:157.4pt;z-index:251657728">
            <v:imagedata r:id="rId6" o:title="" gain="74473f"/>
            <w10:wrap type="square"/>
          </v:shape>
        </w:pict>
      </w:r>
      <w:r w:rsidR="00426A43">
        <w:rPr>
          <w:sz w:val="28"/>
          <w:lang w:val="en-US"/>
        </w:rPr>
        <w:t>Выпады вперед выполняйте из такого же и.п., что и в предыдущем упражнении. В руки возьмите по бутылке с водой, а мажете использовать два утюга. Руки держите произвольно, Если вам необходимо укрепить переднюю часть бедра, то выпады должны быть неглубокие, стопу ставьте на таком расстоянии, чтобы голень и бедро образовывали прямой или тупой угол. Если ваша цель - укрепить ягодицы и заднюю часть бедра, то выпад большой, глубокий: голень и бедро образуют острый угол, как на рис. 4. Количество подходов и повторений также устанавливайте в зависимости от вашей подготовки, с последующим наращиванием нагрузок. Маленькие и большие выпады чередуйте.</w:t>
      </w:r>
    </w:p>
    <w:p w:rsidR="00426A43" w:rsidRDefault="00407467">
      <w:pPr>
        <w:jc w:val="both"/>
        <w:rPr>
          <w:sz w:val="28"/>
          <w:lang w:val="en-US"/>
        </w:rPr>
      </w:pPr>
      <w:r>
        <w:rPr>
          <w:noProof/>
          <w:sz w:val="20"/>
        </w:rPr>
        <w:pict>
          <v:shape id="_x0000_s1028" type="#_x0000_t75" style="position:absolute;left:0;text-align:left;margin-left:.3pt;margin-top:16.3pt;width:166.4pt;height:211.25pt;z-index:251658752">
            <v:imagedata r:id="rId7" o:title="" gain="79922f"/>
            <w10:wrap type="square"/>
          </v:shape>
        </w:pict>
      </w:r>
    </w:p>
    <w:p w:rsidR="00426A43" w:rsidRDefault="00426A43">
      <w:pPr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Для выполнения третьего упражнения вам понадобится скамья, стул или табурет. Садитесь на край сиденья (но только не на копчик, а прогнув спину) так, чтобы широко расставленные, согнутые в коленях ноги могли легко соединяться. Ваша задача с усилием сводить и разводить колени, заставив напрягаться внутренние стороны бедер. Это довольно сложно, поэтому положите на колени руки: на левое - правую, на правое - левую. Преодолевая усилие рук, стремящихся развести колени, соединяйте их. Затем опять - колени в стороны. И гак не менее 20 раз. С каждым следующим разом наращивайте нагрузки. Если вы будете заниматься на специальном тренажере</w:t>
      </w:r>
      <w:r>
        <w:rPr>
          <w:sz w:val="28"/>
          <w:lang w:val="en-US"/>
        </w:rPr>
        <w:br/>
        <w:t xml:space="preserve"> (рис. 5), то процесс укрепления мышц значительно ускорится.</w:t>
      </w:r>
    </w:p>
    <w:p w:rsidR="00426A43" w:rsidRDefault="00426A43">
      <w:pPr>
        <w:pBdr>
          <w:bottom w:val="single" w:sz="6" w:space="1" w:color="auto"/>
        </w:pBdr>
        <w:shd w:val="clear" w:color="auto" w:fill="FFFFFF"/>
        <w:ind w:left="6" w:right="845" w:firstLine="306"/>
        <w:rPr>
          <w:sz w:val="28"/>
          <w:lang w:val="en-US"/>
        </w:rPr>
      </w:pPr>
      <w:r>
        <w:rPr>
          <w:color w:val="000000"/>
          <w:spacing w:val="-1"/>
          <w:sz w:val="28"/>
          <w:szCs w:val="10"/>
        </w:rPr>
        <w:t xml:space="preserve">Вскоре вы сможете надеть откровенное мини и не сомневаться, что окружающие мужчины обратят </w:t>
      </w:r>
      <w:r>
        <w:rPr>
          <w:color w:val="000000"/>
          <w:sz w:val="28"/>
          <w:szCs w:val="10"/>
        </w:rPr>
        <w:t>на вас внимание.</w:t>
      </w:r>
      <w:r>
        <w:rPr>
          <w:sz w:val="28"/>
          <w:lang w:val="en-US"/>
        </w:rPr>
        <w:t xml:space="preserve"> </w:t>
      </w:r>
    </w:p>
    <w:p w:rsidR="00426A43" w:rsidRDefault="00426A43">
      <w:pPr>
        <w:pBdr>
          <w:bottom w:val="single" w:sz="6" w:space="1" w:color="auto"/>
        </w:pBdr>
        <w:shd w:val="clear" w:color="auto" w:fill="FFFFFF"/>
        <w:ind w:left="6" w:right="845" w:firstLine="306"/>
        <w:rPr>
          <w:sz w:val="28"/>
          <w:lang w:val="en-US"/>
        </w:rPr>
      </w:pPr>
    </w:p>
    <w:p w:rsidR="00426A43" w:rsidRDefault="00426A43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Подготовил Владимир Кондрашов</w:t>
      </w:r>
    </w:p>
    <w:p w:rsidR="00426A43" w:rsidRDefault="00426A43">
      <w:pPr>
        <w:rPr>
          <w:sz w:val="18"/>
          <w:szCs w:val="18"/>
        </w:rPr>
      </w:pPr>
      <w:r w:rsidRPr="00736048">
        <w:rPr>
          <w:b/>
          <w:bCs/>
          <w:sz w:val="18"/>
          <w:szCs w:val="18"/>
          <w:lang w:val="en-US"/>
        </w:rPr>
        <w:t>kvi81@mal.ru</w:t>
      </w:r>
    </w:p>
    <w:p w:rsidR="00426A43" w:rsidRDefault="00426A43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Распечатано Интернет салон «Экватор» г.Рязань </w:t>
      </w:r>
    </w:p>
    <w:p w:rsidR="00426A43" w:rsidRDefault="00426A43">
      <w:pPr>
        <w:shd w:val="clear" w:color="auto" w:fill="FFFFFF"/>
        <w:ind w:right="845"/>
        <w:rPr>
          <w:sz w:val="28"/>
          <w:lang w:val="en-US"/>
        </w:rPr>
      </w:pPr>
      <w:r w:rsidRPr="00736048">
        <w:rPr>
          <w:sz w:val="18"/>
          <w:szCs w:val="18"/>
          <w:lang w:val="en-US"/>
        </w:rPr>
        <w:t>www.dat.ru</w:t>
      </w:r>
      <w:bookmarkStart w:id="0" w:name="_GoBack"/>
      <w:bookmarkEnd w:id="0"/>
    </w:p>
    <w:sectPr w:rsidR="00426A4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048"/>
    <w:rsid w:val="00131C25"/>
    <w:rsid w:val="00407467"/>
    <w:rsid w:val="00426A43"/>
    <w:rsid w:val="00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D2CA26F-8143-479D-B9B4-9A877814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8"/>
      <w:lang w:val="en-US"/>
    </w:rPr>
  </w:style>
  <w:style w:type="character" w:styleId="a4">
    <w:name w:val="Hyperlink"/>
    <w:semiHidden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Terminal</dc:creator>
  <cp:keywords/>
  <dc:description/>
  <cp:lastModifiedBy>admin</cp:lastModifiedBy>
  <cp:revision>2</cp:revision>
  <cp:lastPrinted>2003-01-26T11:17:00Z</cp:lastPrinted>
  <dcterms:created xsi:type="dcterms:W3CDTF">2014-02-13T14:08:00Z</dcterms:created>
  <dcterms:modified xsi:type="dcterms:W3CDTF">2014-02-13T14:08:00Z</dcterms:modified>
</cp:coreProperties>
</file>