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1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Санкт-Петербургский экономико-технологический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  <w:r w:rsidRPr="00F26EAF">
        <w:rPr>
          <w:rFonts w:ascii="Times New Roman" w:hAnsi="Times New Roman"/>
          <w:sz w:val="28"/>
          <w:szCs w:val="32"/>
        </w:rPr>
        <w:t>колледж питания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303E21" w:rsidRDefault="00303E21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303E21" w:rsidRDefault="00303E21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303E21" w:rsidRDefault="00303E21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303E21" w:rsidRDefault="00303E21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  <w:r w:rsidRPr="00F26EAF">
        <w:rPr>
          <w:rFonts w:ascii="Times New Roman" w:hAnsi="Times New Roman"/>
          <w:sz w:val="28"/>
          <w:szCs w:val="52"/>
        </w:rPr>
        <w:t>РЕФЕРАТ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  <w:r w:rsidRPr="00F26EAF">
        <w:rPr>
          <w:rFonts w:ascii="Times New Roman" w:hAnsi="Times New Roman"/>
          <w:sz w:val="28"/>
          <w:szCs w:val="52"/>
        </w:rPr>
        <w:t>на тему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 w:rsidRPr="00F26EAF">
        <w:rPr>
          <w:rFonts w:ascii="Times New Roman" w:hAnsi="Times New Roman"/>
          <w:b/>
          <w:sz w:val="28"/>
          <w:szCs w:val="52"/>
        </w:rPr>
        <w:t>Производство паштетов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52"/>
        </w:rPr>
      </w:pP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Выполнила: студентка гр. 1ТМ-44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Жарова А. В.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F4796" w:rsidRDefault="000F479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Санкт-Петербург</w:t>
      </w:r>
    </w:p>
    <w:p w:rsidR="000F4796" w:rsidRPr="00F26EAF" w:rsidRDefault="000F4796" w:rsidP="00F26EAF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2009 год</w:t>
      </w:r>
    </w:p>
    <w:p w:rsidR="003A19D9" w:rsidRP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  <w:r w:rsidR="003A19D9" w:rsidRPr="00F26EAF">
        <w:rPr>
          <w:rFonts w:ascii="Times New Roman" w:hAnsi="Times New Roman"/>
          <w:b/>
          <w:sz w:val="28"/>
          <w:szCs w:val="48"/>
        </w:rPr>
        <w:t>Содержание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A19D9" w:rsidRPr="00F26EAF" w:rsidRDefault="003A19D9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F26EAF">
        <w:rPr>
          <w:rFonts w:ascii="Times New Roman" w:hAnsi="Times New Roman"/>
          <w:sz w:val="28"/>
          <w:szCs w:val="36"/>
        </w:rPr>
        <w:t>Введение</w:t>
      </w:r>
    </w:p>
    <w:p w:rsidR="008E6E3D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48"/>
          <w:u w:val="single"/>
        </w:rPr>
      </w:pPr>
      <w:r>
        <w:rPr>
          <w:rFonts w:ascii="Times New Roman" w:hAnsi="Times New Roman"/>
          <w:sz w:val="28"/>
          <w:szCs w:val="36"/>
        </w:rPr>
        <w:t xml:space="preserve">1. </w:t>
      </w:r>
      <w:r w:rsidR="008E6E3D" w:rsidRPr="00F26EAF">
        <w:rPr>
          <w:rFonts w:ascii="Times New Roman" w:hAnsi="Times New Roman"/>
          <w:sz w:val="28"/>
          <w:szCs w:val="36"/>
        </w:rPr>
        <w:t>Паштеты. Виды паштетов</w:t>
      </w:r>
    </w:p>
    <w:p w:rsidR="000F4796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2. </w:t>
      </w:r>
      <w:r w:rsidR="005D5FC3" w:rsidRPr="00F26EAF">
        <w:rPr>
          <w:rFonts w:ascii="Times New Roman" w:hAnsi="Times New Roman"/>
          <w:sz w:val="28"/>
          <w:szCs w:val="36"/>
        </w:rPr>
        <w:t>Мясное сырьё</w:t>
      </w:r>
    </w:p>
    <w:p w:rsidR="00920443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3. </w:t>
      </w:r>
      <w:r w:rsidR="00F55F21" w:rsidRPr="00F26EAF">
        <w:rPr>
          <w:rFonts w:ascii="Times New Roman" w:hAnsi="Times New Roman"/>
          <w:sz w:val="28"/>
          <w:szCs w:val="36"/>
        </w:rPr>
        <w:t>Растительное и другое сырьё</w:t>
      </w:r>
    </w:p>
    <w:p w:rsidR="005D2700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4. </w:t>
      </w:r>
      <w:r w:rsidR="00F55F21" w:rsidRPr="00F26EAF">
        <w:rPr>
          <w:rFonts w:ascii="Times New Roman" w:hAnsi="Times New Roman"/>
          <w:sz w:val="28"/>
          <w:szCs w:val="36"/>
        </w:rPr>
        <w:t>Приготовление фарша</w:t>
      </w:r>
    </w:p>
    <w:p w:rsidR="00EC56C0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5. </w:t>
      </w:r>
      <w:r w:rsidR="00F55F21" w:rsidRPr="00F26EAF">
        <w:rPr>
          <w:rFonts w:ascii="Times New Roman" w:hAnsi="Times New Roman"/>
          <w:sz w:val="28"/>
          <w:szCs w:val="36"/>
        </w:rPr>
        <w:t>Формование весовых паштетов</w:t>
      </w:r>
    </w:p>
    <w:p w:rsidR="00EC56C0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6. </w:t>
      </w:r>
      <w:r w:rsidR="00F55F21" w:rsidRPr="00F26EAF">
        <w:rPr>
          <w:rFonts w:ascii="Times New Roman" w:hAnsi="Times New Roman"/>
          <w:sz w:val="28"/>
          <w:szCs w:val="36"/>
        </w:rPr>
        <w:t>Запекание весовых паштетов</w:t>
      </w:r>
    </w:p>
    <w:p w:rsidR="00EC56C0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7. </w:t>
      </w:r>
      <w:r w:rsidR="00F55F21" w:rsidRPr="00F26EAF">
        <w:rPr>
          <w:rFonts w:ascii="Times New Roman" w:hAnsi="Times New Roman"/>
          <w:sz w:val="28"/>
          <w:szCs w:val="36"/>
        </w:rPr>
        <w:t>Охлаждение</w:t>
      </w:r>
    </w:p>
    <w:p w:rsidR="004F388C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8. </w:t>
      </w:r>
      <w:r w:rsidR="00F55F21" w:rsidRPr="00F26EAF">
        <w:rPr>
          <w:rFonts w:ascii="Times New Roman" w:hAnsi="Times New Roman"/>
          <w:sz w:val="28"/>
          <w:szCs w:val="36"/>
        </w:rPr>
        <w:t>Упаковывание</w:t>
      </w:r>
    </w:p>
    <w:p w:rsidR="00EC56C0" w:rsidRPr="00F26EAF" w:rsidRDefault="0043395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9. </w:t>
      </w:r>
      <w:r w:rsidR="00F55F21" w:rsidRPr="00F26EAF">
        <w:rPr>
          <w:rFonts w:ascii="Times New Roman" w:hAnsi="Times New Roman"/>
          <w:sz w:val="28"/>
          <w:szCs w:val="36"/>
        </w:rPr>
        <w:t>Хранение и контроль качества</w:t>
      </w:r>
    </w:p>
    <w:p w:rsidR="00EC56C0" w:rsidRPr="00F26EAF" w:rsidRDefault="008E6E3D" w:rsidP="00F26EA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F26EAF">
        <w:rPr>
          <w:rFonts w:ascii="Times New Roman" w:hAnsi="Times New Roman"/>
          <w:sz w:val="28"/>
          <w:szCs w:val="36"/>
        </w:rPr>
        <w:t>Список используемой литературы9</w:t>
      </w:r>
    </w:p>
    <w:p w:rsidR="00EC56C0" w:rsidRPr="00F26EAF" w:rsidRDefault="00EC56C0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C56C0" w:rsidRP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EC56C0" w:rsidRPr="00F26EAF">
        <w:rPr>
          <w:rFonts w:ascii="Times New Roman" w:hAnsi="Times New Roman"/>
          <w:b/>
          <w:sz w:val="28"/>
          <w:szCs w:val="48"/>
        </w:rPr>
        <w:t>Введение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C56C0" w:rsidRPr="00F26EAF" w:rsidRDefault="00EC56C0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 xml:space="preserve">К концу </w:t>
      </w:r>
      <w:r w:rsidRPr="00F26EAF">
        <w:rPr>
          <w:rFonts w:ascii="Times New Roman" w:hAnsi="Times New Roman"/>
          <w:sz w:val="28"/>
          <w:szCs w:val="32"/>
          <w:lang w:val="en-US"/>
        </w:rPr>
        <w:t>XX</w:t>
      </w:r>
      <w:r w:rsidRPr="00F26EAF">
        <w:rPr>
          <w:rFonts w:ascii="Times New Roman" w:hAnsi="Times New Roman"/>
          <w:sz w:val="28"/>
          <w:szCs w:val="32"/>
        </w:rPr>
        <w:t xml:space="preserve"> – началу </w:t>
      </w:r>
      <w:r w:rsidRPr="00F26EAF">
        <w:rPr>
          <w:rFonts w:ascii="Times New Roman" w:hAnsi="Times New Roman"/>
          <w:sz w:val="28"/>
          <w:szCs w:val="32"/>
          <w:lang w:val="en-US"/>
        </w:rPr>
        <w:t>XXI</w:t>
      </w:r>
      <w:r w:rsidRPr="00F26EAF">
        <w:rPr>
          <w:rFonts w:ascii="Times New Roman" w:hAnsi="Times New Roman"/>
          <w:sz w:val="28"/>
          <w:szCs w:val="32"/>
        </w:rPr>
        <w:t xml:space="preserve"> столетия наметились два основных направления по способам производства паштетов на мясной основе. Первое – производство тонкоизмельчённых паштетов из свинины, говядины, птицы, субпродуктов с добавлением соли</w:t>
      </w:r>
      <w:r w:rsidR="00685205" w:rsidRPr="00F26EAF">
        <w:rPr>
          <w:rFonts w:ascii="Times New Roman" w:hAnsi="Times New Roman"/>
          <w:sz w:val="28"/>
          <w:szCs w:val="32"/>
        </w:rPr>
        <w:t xml:space="preserve"> и пряностей. Второе – создание многокомпонентных</w:t>
      </w:r>
      <w:r w:rsidR="00E2614B" w:rsidRPr="00F26EAF">
        <w:rPr>
          <w:rFonts w:ascii="Times New Roman" w:hAnsi="Times New Roman"/>
          <w:sz w:val="28"/>
          <w:szCs w:val="32"/>
        </w:rPr>
        <w:t xml:space="preserve"> паштетов на мясно</w:t>
      </w:r>
      <w:r w:rsidR="000D35A0" w:rsidRPr="00F26EAF">
        <w:rPr>
          <w:rFonts w:ascii="Times New Roman" w:hAnsi="Times New Roman"/>
          <w:sz w:val="28"/>
          <w:szCs w:val="32"/>
        </w:rPr>
        <w:t>й</w:t>
      </w:r>
      <w:r w:rsidR="00E2614B" w:rsidRPr="00F26EAF">
        <w:rPr>
          <w:rFonts w:ascii="Times New Roman" w:hAnsi="Times New Roman"/>
          <w:sz w:val="28"/>
          <w:szCs w:val="32"/>
        </w:rPr>
        <w:t xml:space="preserve"> основе с добавлением овощей, круп, зелени и др.</w:t>
      </w:r>
    </w:p>
    <w:p w:rsidR="005B1D34" w:rsidRPr="00F26EAF" w:rsidRDefault="005B1D34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Вырабатываемые в настоящее время на перерабатывающих предприятиях мясные паштеты представляют собой высококалорийные гомогенизированные консервы, с преимущественным содержанием чистого мяса. Нежная консистенция паштетов достигается специальными способами обработки сырья и подбором ингредиентов рецептуры. Паштетные консервы, расфасованные в оптимально удобную упаковку, пользуются большим спросом у населения.</w:t>
      </w:r>
    </w:p>
    <w:p w:rsidR="00CF50F5" w:rsidRPr="00F26EAF" w:rsidRDefault="00CF50F5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Традиционные рецептуры мясных паштетов оцениваются в основном по органолептическим показателям и энергетической ценности, без учёта сбалансированности продукта по химическому составу. Таким образом, существующие рецептуры паштетов на мясной основе не всегда соответствуют нормам адекватного питания, а новые рецептуры (приближенные по составу к идеальному продукту) ещё не освоены производством.</w:t>
      </w:r>
    </w:p>
    <w:p w:rsidR="00CF50F5" w:rsidRPr="00F26EAF" w:rsidRDefault="00CF50F5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Задача повышения эффективности использования на пищевые цели имеющихся в стране белковых и жировых ресурсов должна решаться в основном путём разработки рецептур нового поколения и создания оригинальных технологий комбинированных мясорастительных продуктов с гарантированным содержанием белков, жиров, витаминов, макро- и микроэлементов и других важных компонентов.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9A767F" w:rsidRPr="0043395D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sz w:val="28"/>
          <w:szCs w:val="48"/>
          <w:u w:val="single"/>
        </w:rPr>
        <w:br w:type="page"/>
      </w:r>
      <w:r w:rsidR="0043395D" w:rsidRPr="0043395D">
        <w:rPr>
          <w:rFonts w:ascii="Times New Roman" w:hAnsi="Times New Roman"/>
          <w:b/>
          <w:sz w:val="28"/>
          <w:szCs w:val="48"/>
        </w:rPr>
        <w:t xml:space="preserve">1. </w:t>
      </w:r>
      <w:r w:rsidR="009A767F" w:rsidRPr="0043395D">
        <w:rPr>
          <w:rFonts w:ascii="Times New Roman" w:hAnsi="Times New Roman"/>
          <w:b/>
          <w:sz w:val="28"/>
          <w:szCs w:val="48"/>
        </w:rPr>
        <w:t>Паштеты. Виды паштетов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A767F" w:rsidRPr="00F26EAF" w:rsidRDefault="009A767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Паштет (итал. pastetto) — это фарш из дичи, мяса, печёнки, яиц, грибов, трюфелей и пр., приготовленный особым образом.</w:t>
      </w:r>
    </w:p>
    <w:p w:rsidR="009A767F" w:rsidRPr="00F26EAF" w:rsidRDefault="009A767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Паштеты представляют собой калорийный гомогенизированный продукт, с преимущественным содержанием мяса. Нежная консистенция достигается специальными способами обработки сырья и подбором ингредиентов рецептуры. Паштеты, расфасованные в оптимально удобную упаковку, пользуются большим спросом у населения и считаются деликатесным продуктом.</w:t>
      </w:r>
    </w:p>
    <w:p w:rsidR="009A767F" w:rsidRPr="00F26EAF" w:rsidRDefault="009A767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Выпускают паштеты консервированные, весовые, штучные, в оболочке.</w:t>
      </w:r>
    </w:p>
    <w:p w:rsidR="009A767F" w:rsidRPr="00F26EAF" w:rsidRDefault="009A767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Паштеты бывают печёночные (самый распростр</w:t>
      </w:r>
      <w:r w:rsidR="008E6E3D" w:rsidRPr="00F26EAF">
        <w:rPr>
          <w:rFonts w:ascii="Times New Roman" w:hAnsi="Times New Roman"/>
          <w:sz w:val="28"/>
          <w:szCs w:val="32"/>
        </w:rPr>
        <w:t>а</w:t>
      </w:r>
      <w:r w:rsidRPr="00F26EAF">
        <w:rPr>
          <w:rFonts w:ascii="Times New Roman" w:hAnsi="Times New Roman"/>
          <w:sz w:val="28"/>
          <w:szCs w:val="32"/>
        </w:rPr>
        <w:t>нённый на территории России и Украины)</w:t>
      </w:r>
      <w:r w:rsidR="008E6E3D" w:rsidRPr="00F26EAF">
        <w:rPr>
          <w:rFonts w:ascii="Times New Roman" w:hAnsi="Times New Roman"/>
          <w:sz w:val="28"/>
          <w:szCs w:val="32"/>
        </w:rPr>
        <w:t>, гусиные, утиные, рыбные, куриные, говяжьи, свиные…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920443" w:rsidRPr="00F26EAF" w:rsidRDefault="0043395D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48"/>
        </w:rPr>
        <w:t xml:space="preserve">2. </w:t>
      </w:r>
      <w:r w:rsidR="00920443" w:rsidRPr="00F26EAF">
        <w:rPr>
          <w:rFonts w:ascii="Times New Roman" w:hAnsi="Times New Roman"/>
          <w:b/>
          <w:sz w:val="28"/>
          <w:szCs w:val="48"/>
        </w:rPr>
        <w:t>Мясное сырьё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66FF0" w:rsidRPr="00F26EAF" w:rsidRDefault="003937E6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Для производства мясных паштетов используют жилованное свиное мясо, в том числе стерилизованное, мясо свиных голов сырое и стерилизованное, свиную щековину, жир топлёный свиной и костный, обработанные субпродукты первой категории (печень говяжью и свиную, мозги говяжьи, сердце говяжье) и второй категории (рубец говяжий, лёгкие говяжьи и свиные, губы говяжьи, уши говяжьи и свиные, головы и ноги свиные), участки свиных шкур краевые, свиную шкурку, пшеничную муку, а также бульон от варки коллагенсодержащих субпродуктов, свиной шкурки и участков свиных шкур краевых.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6B7398" w:rsidRP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48"/>
        </w:rPr>
        <w:br w:type="page"/>
      </w:r>
      <w:r w:rsidR="0043395D">
        <w:rPr>
          <w:rFonts w:ascii="Times New Roman" w:hAnsi="Times New Roman"/>
          <w:b/>
          <w:sz w:val="28"/>
          <w:szCs w:val="48"/>
        </w:rPr>
        <w:t xml:space="preserve">3. </w:t>
      </w:r>
      <w:r w:rsidR="006B7398" w:rsidRPr="00F26EAF">
        <w:rPr>
          <w:rFonts w:ascii="Times New Roman" w:hAnsi="Times New Roman"/>
          <w:b/>
          <w:sz w:val="28"/>
          <w:szCs w:val="48"/>
        </w:rPr>
        <w:t>Растительное</w:t>
      </w:r>
      <w:r w:rsidR="00C66FF0" w:rsidRPr="00F26EAF">
        <w:rPr>
          <w:rFonts w:ascii="Times New Roman" w:hAnsi="Times New Roman"/>
          <w:b/>
          <w:sz w:val="28"/>
          <w:szCs w:val="48"/>
        </w:rPr>
        <w:t xml:space="preserve"> и другое сырьё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B7398" w:rsidRPr="00F26EAF" w:rsidRDefault="006B7398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Для приготовления паштетов используют также и растительное сырь</w:t>
      </w:r>
      <w:r w:rsidR="00C66FF0" w:rsidRPr="00F26EAF">
        <w:rPr>
          <w:rFonts w:ascii="Times New Roman" w:hAnsi="Times New Roman"/>
          <w:sz w:val="28"/>
          <w:szCs w:val="32"/>
        </w:rPr>
        <w:t xml:space="preserve">ё: лук репчатый, крупы (манная, рисовая, овсяная, кукурузная), мука, крахмал, соя (мука и др.), морковь, паприка, тыква, горох, чечевица, грибы, пряности или </w:t>
      </w:r>
      <w:r w:rsidR="00C66FF0" w:rsidRPr="00F26EAF">
        <w:rPr>
          <w:rFonts w:ascii="Times New Roman" w:hAnsi="Times New Roman"/>
          <w:sz w:val="28"/>
          <w:szCs w:val="32"/>
          <w:lang w:val="en-US"/>
        </w:rPr>
        <w:t>CO</w:t>
      </w:r>
      <w:r w:rsidR="00C66FF0" w:rsidRPr="00F26EAF">
        <w:rPr>
          <w:rFonts w:ascii="Times New Roman" w:hAnsi="Times New Roman"/>
          <w:sz w:val="28"/>
          <w:szCs w:val="32"/>
          <w:vertAlign w:val="subscript"/>
        </w:rPr>
        <w:t>2</w:t>
      </w:r>
      <w:r w:rsidR="00C66FF0" w:rsidRPr="00F26EAF">
        <w:rPr>
          <w:rFonts w:ascii="Times New Roman" w:hAnsi="Times New Roman"/>
          <w:sz w:val="28"/>
          <w:szCs w:val="32"/>
        </w:rPr>
        <w:t>-экстракты пряно-ароматического сырья.</w:t>
      </w:r>
    </w:p>
    <w:p w:rsidR="00C66FF0" w:rsidRPr="00F26EAF" w:rsidRDefault="00C66FF0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Кроме того, при производстве паштетов используют масло сливочное или сливки, сухое молоко</w:t>
      </w:r>
      <w:r w:rsidR="00F55F21" w:rsidRPr="00F26EAF">
        <w:rPr>
          <w:rFonts w:ascii="Times New Roman" w:hAnsi="Times New Roman"/>
          <w:sz w:val="28"/>
          <w:szCs w:val="32"/>
        </w:rPr>
        <w:t>, молочную сыворотку, плазму крови, меланж яичный, сыр, мясные и костные бульоны, витаминные препараты, стабилизаторы цвета (нитрит натрия, ферментированный рис, ликопин и др.)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4D1409" w:rsidRPr="00F26EAF" w:rsidRDefault="00A91B61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48"/>
        </w:rPr>
        <w:t xml:space="preserve">4. </w:t>
      </w:r>
      <w:r w:rsidR="004D1409" w:rsidRPr="00F26EAF">
        <w:rPr>
          <w:rFonts w:ascii="Times New Roman" w:hAnsi="Times New Roman"/>
          <w:b/>
          <w:sz w:val="28"/>
          <w:szCs w:val="48"/>
        </w:rPr>
        <w:t xml:space="preserve">Приготовление фарша 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4025" w:rsidRPr="00F26EAF" w:rsidRDefault="001655E1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Охлаждённое</w:t>
      </w:r>
      <w:r w:rsidR="004D1409" w:rsidRPr="00F26EAF">
        <w:rPr>
          <w:rFonts w:ascii="Times New Roman" w:hAnsi="Times New Roman"/>
          <w:sz w:val="28"/>
          <w:szCs w:val="32"/>
        </w:rPr>
        <w:t xml:space="preserve"> </w:t>
      </w:r>
      <w:r w:rsidRPr="00F26EAF">
        <w:rPr>
          <w:rFonts w:ascii="Times New Roman" w:hAnsi="Times New Roman"/>
          <w:sz w:val="28"/>
          <w:szCs w:val="32"/>
        </w:rPr>
        <w:t>варёное, бланшированное сырое и сырокопчёное сырьё измельчают на волчке с диаметром отверстий решётки 2-3 мм, затем на куттере или куттере-мешалке в течени</w:t>
      </w:r>
      <w:r w:rsidR="00F24025" w:rsidRPr="00F26EAF">
        <w:rPr>
          <w:rFonts w:ascii="Times New Roman" w:hAnsi="Times New Roman"/>
          <w:sz w:val="28"/>
          <w:szCs w:val="32"/>
        </w:rPr>
        <w:t>е</w:t>
      </w:r>
      <w:r w:rsidRPr="00F26EAF">
        <w:rPr>
          <w:rFonts w:ascii="Times New Roman" w:hAnsi="Times New Roman"/>
          <w:sz w:val="28"/>
          <w:szCs w:val="32"/>
        </w:rPr>
        <w:t xml:space="preserve"> 5-8 мин до получения однородной мазеобразной массы. </w:t>
      </w:r>
      <w:r w:rsidR="00F24025" w:rsidRPr="00F26EAF">
        <w:rPr>
          <w:rFonts w:ascii="Times New Roman" w:hAnsi="Times New Roman"/>
          <w:sz w:val="28"/>
          <w:szCs w:val="32"/>
        </w:rPr>
        <w:t xml:space="preserve">При куттеровании в первую очередь загружают более грубое сырьё (губы, уши, рубец и др.), затем более мягкое, добавляя пряности, лук, соль и бульон. </w:t>
      </w:r>
      <w:r w:rsidRPr="00F26EAF">
        <w:rPr>
          <w:rFonts w:ascii="Times New Roman" w:hAnsi="Times New Roman"/>
          <w:sz w:val="28"/>
          <w:szCs w:val="32"/>
        </w:rPr>
        <w:t>Для получения более нежной консистенции фарш после куттерования пропускают через машины тонкого измельчения.</w:t>
      </w:r>
    </w:p>
    <w:p w:rsidR="00F24025" w:rsidRPr="00F26EAF" w:rsidRDefault="00F24025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 xml:space="preserve">Количество поваренной соли и нитрита натрия </w:t>
      </w:r>
      <w:r w:rsidRPr="00F26EAF">
        <w:rPr>
          <w:rFonts w:ascii="Times New Roman" w:hAnsi="Times New Roman"/>
          <w:sz w:val="28"/>
          <w:szCs w:val="32"/>
          <w:lang w:val="en-US"/>
        </w:rPr>
        <w:t>NaNO</w:t>
      </w:r>
      <w:r w:rsidRPr="00F26EAF">
        <w:rPr>
          <w:rFonts w:ascii="Times New Roman" w:hAnsi="Times New Roman"/>
          <w:sz w:val="28"/>
          <w:szCs w:val="32"/>
          <w:vertAlign w:val="subscript"/>
        </w:rPr>
        <w:t>3</w:t>
      </w:r>
      <w:r w:rsidRPr="00F26EAF">
        <w:rPr>
          <w:rFonts w:ascii="Times New Roman" w:hAnsi="Times New Roman"/>
          <w:sz w:val="28"/>
          <w:szCs w:val="32"/>
        </w:rPr>
        <w:t>, израсходованное при предварительном посоле сырья, входит в количество, предусмотренное рецептурой.</w:t>
      </w:r>
      <w:r w:rsidR="00F26EAF">
        <w:rPr>
          <w:rFonts w:ascii="Times New Roman" w:hAnsi="Times New Roman"/>
          <w:sz w:val="28"/>
          <w:szCs w:val="32"/>
        </w:rPr>
        <w:t xml:space="preserve"> 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3D0A6A" w:rsidRPr="00F26EAF" w:rsidRDefault="0043395D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48"/>
        </w:rPr>
        <w:t xml:space="preserve">5. </w:t>
      </w:r>
      <w:r w:rsidR="00F24025" w:rsidRPr="00F26EAF">
        <w:rPr>
          <w:rFonts w:ascii="Times New Roman" w:hAnsi="Times New Roman"/>
          <w:b/>
          <w:sz w:val="28"/>
          <w:szCs w:val="48"/>
        </w:rPr>
        <w:t>Формование весовых паштетов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D1409" w:rsidRPr="00F26EAF" w:rsidRDefault="003D0A6A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Формы из нержавеющей стали</w:t>
      </w:r>
      <w:r w:rsidR="004D1409" w:rsidRPr="00F26EAF">
        <w:rPr>
          <w:rFonts w:ascii="Times New Roman" w:hAnsi="Times New Roman"/>
          <w:sz w:val="28"/>
          <w:szCs w:val="32"/>
        </w:rPr>
        <w:t xml:space="preserve"> </w:t>
      </w:r>
      <w:r w:rsidRPr="00F26EAF">
        <w:rPr>
          <w:rFonts w:ascii="Times New Roman" w:hAnsi="Times New Roman"/>
          <w:sz w:val="28"/>
          <w:szCs w:val="32"/>
        </w:rPr>
        <w:t>или лужёные, предварительно смазанные свиным топлёным жиром, плотно заполняют фаршем с помощью специальных шприцов, не допуская наличия пор и пустот.</w:t>
      </w:r>
    </w:p>
    <w:p w:rsidR="003D0A6A" w:rsidRPr="00F26EAF" w:rsidRDefault="003D0A6A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Масса фарша в каждой форме 2-2,5 кг. Поверхность паштета заглаживают и специальным штампом делают товарную отметку: для ветчинного паштета – В, столичного – С, ливерного – Л, паштета для завтрака – З, украинского – У.</w:t>
      </w:r>
    </w:p>
    <w:p w:rsid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285DEC" w:rsidRPr="00F26EAF" w:rsidRDefault="0043395D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b/>
          <w:sz w:val="28"/>
          <w:szCs w:val="48"/>
        </w:rPr>
        <w:t xml:space="preserve">6. </w:t>
      </w:r>
      <w:r w:rsidR="00285DEC" w:rsidRPr="00F26EAF">
        <w:rPr>
          <w:rFonts w:ascii="Times New Roman" w:hAnsi="Times New Roman"/>
          <w:b/>
          <w:sz w:val="28"/>
          <w:szCs w:val="48"/>
        </w:rPr>
        <w:t>Запекание весовых паштетов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1FD5" w:rsidRPr="00F26EAF" w:rsidRDefault="00285DEC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Паштетную массу запекают в течение 2-3 часов в ротационных или конвейерных печах (электрических либо газовых), а также в духовых шкафах. Температуру постепенно повышают до 90°</w:t>
      </w:r>
      <w:r w:rsidR="00501FD5" w:rsidRPr="00F26EAF">
        <w:rPr>
          <w:rFonts w:ascii="Times New Roman" w:hAnsi="Times New Roman"/>
          <w:sz w:val="28"/>
          <w:szCs w:val="32"/>
        </w:rPr>
        <w:t>С в первый час запекания, до 120°С – во второй и 145°С – в третий час.</w:t>
      </w:r>
    </w:p>
    <w:p w:rsidR="00501FD5" w:rsidRPr="00F26EAF" w:rsidRDefault="00501FD5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Запекание заканчивают, когда температура в центре паштета достигнет 72°С.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8E6E3D" w:rsidRPr="00F26EAF" w:rsidRDefault="0043395D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b/>
          <w:sz w:val="28"/>
          <w:szCs w:val="48"/>
        </w:rPr>
        <w:t xml:space="preserve">7. </w:t>
      </w:r>
      <w:r w:rsidR="00B70F41" w:rsidRPr="00F26EAF">
        <w:rPr>
          <w:rFonts w:ascii="Times New Roman" w:hAnsi="Times New Roman"/>
          <w:b/>
          <w:sz w:val="28"/>
          <w:szCs w:val="48"/>
        </w:rPr>
        <w:t>Охлаждение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0F41" w:rsidRPr="00F26EAF" w:rsidRDefault="00B70F41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F26EAF">
        <w:rPr>
          <w:rFonts w:ascii="Times New Roman" w:hAnsi="Times New Roman"/>
          <w:sz w:val="28"/>
          <w:szCs w:val="32"/>
        </w:rPr>
        <w:t>Весовые и штучные паштеты охлаждают при 0 - 4°С не более 10 ч до понижения температуры в центре продукта 0 - 8°С.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u w:val="single"/>
        </w:rPr>
      </w:pPr>
    </w:p>
    <w:p w:rsidR="00B70F41" w:rsidRPr="00F26EAF" w:rsidRDefault="0043395D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b/>
          <w:sz w:val="28"/>
          <w:szCs w:val="48"/>
        </w:rPr>
        <w:t xml:space="preserve">8. </w:t>
      </w:r>
      <w:r w:rsidR="00B70F41" w:rsidRPr="00F26EAF">
        <w:rPr>
          <w:rFonts w:ascii="Times New Roman" w:hAnsi="Times New Roman"/>
          <w:b/>
          <w:sz w:val="28"/>
          <w:szCs w:val="48"/>
        </w:rPr>
        <w:t xml:space="preserve">Упаковывание 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0F41" w:rsidRPr="00F26EAF" w:rsidRDefault="00061A9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Весовые паштеты завёртывают в салфетки из пергамента, подпергамента или целлюлозной плёнки массой до 3 кг. На упаковочном материале должны быть указаны наименование предприятия-изготовителя, его подчинённость и товарный знак, наименование и сорт паштета, дата и час выработки, срок реализации.</w:t>
      </w:r>
    </w:p>
    <w:p w:rsidR="0060076B" w:rsidRPr="00F26EAF" w:rsidRDefault="0060076B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Мясные паштеты упаковывают в оборотную тару (дощатые, полимерные, фанерные или алюминиевые ящики, специальные контейнеры), а также в короба из гофрированного картона.</w:t>
      </w:r>
    </w:p>
    <w:p w:rsidR="004F388C" w:rsidRPr="00F26EAF" w:rsidRDefault="00A91B61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b/>
          <w:sz w:val="28"/>
          <w:szCs w:val="48"/>
        </w:rPr>
        <w:br w:type="page"/>
      </w:r>
      <w:r w:rsidR="0043395D">
        <w:rPr>
          <w:rFonts w:ascii="Times New Roman" w:hAnsi="Times New Roman"/>
          <w:b/>
          <w:sz w:val="28"/>
          <w:szCs w:val="48"/>
        </w:rPr>
        <w:t xml:space="preserve">9. </w:t>
      </w:r>
      <w:r w:rsidR="0060076B" w:rsidRPr="00F26EAF">
        <w:rPr>
          <w:rFonts w:ascii="Times New Roman" w:hAnsi="Times New Roman"/>
          <w:b/>
          <w:sz w:val="28"/>
          <w:szCs w:val="48"/>
        </w:rPr>
        <w:t>Хранение и к</w:t>
      </w:r>
      <w:r w:rsidR="004F388C" w:rsidRPr="00F26EAF">
        <w:rPr>
          <w:rFonts w:ascii="Times New Roman" w:hAnsi="Times New Roman"/>
          <w:b/>
          <w:sz w:val="28"/>
          <w:szCs w:val="48"/>
        </w:rPr>
        <w:t>онтроль качества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F388C" w:rsidRPr="00F26EAF" w:rsidRDefault="0060076B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Мясные паштеты хранят на предприятиях и в торговой сети при</w:t>
      </w:r>
      <w:r w:rsidR="006B7398" w:rsidRPr="00F26EAF">
        <w:rPr>
          <w:rFonts w:ascii="Times New Roman" w:hAnsi="Times New Roman"/>
          <w:sz w:val="28"/>
          <w:szCs w:val="32"/>
        </w:rPr>
        <w:t xml:space="preserve"> температуре 0 - 8°С и относительной влажности воздуха 80 – 85%. Срок хранения и реализации мясных паштетов не более 24 ч с момента окончания технологического процесса.</w:t>
      </w:r>
    </w:p>
    <w:p w:rsidR="00285DEC" w:rsidRPr="00F26EAF" w:rsidRDefault="006B7398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26EAF">
        <w:rPr>
          <w:rFonts w:ascii="Times New Roman" w:hAnsi="Times New Roman"/>
          <w:sz w:val="28"/>
          <w:szCs w:val="32"/>
        </w:rPr>
        <w:t>Микробиологические показатели мясных паштетов должны отвечать требованиям, которые предъявляются к варёным колбасам.</w:t>
      </w:r>
    </w:p>
    <w:p w:rsidR="00B73BE2" w:rsidRPr="00F26EAF" w:rsidRDefault="00B73BE2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3BE2" w:rsidRPr="00F26EAF" w:rsidRDefault="00F26EAF" w:rsidP="00F26EA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>
        <w:rPr>
          <w:rFonts w:ascii="Times New Roman" w:hAnsi="Times New Roman"/>
          <w:sz w:val="28"/>
          <w:szCs w:val="48"/>
          <w:u w:val="single"/>
        </w:rPr>
        <w:br w:type="page"/>
      </w:r>
      <w:r w:rsidR="00B73BE2" w:rsidRPr="00F26EAF">
        <w:rPr>
          <w:rFonts w:ascii="Times New Roman" w:hAnsi="Times New Roman"/>
          <w:b/>
          <w:sz w:val="28"/>
          <w:szCs w:val="48"/>
        </w:rPr>
        <w:t>Список используемой литературы</w:t>
      </w:r>
    </w:p>
    <w:p w:rsidR="00F26EAF" w:rsidRDefault="00F26EAF" w:rsidP="00F26EAF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B73BE2" w:rsidRPr="00F26EAF" w:rsidRDefault="00B73BE2" w:rsidP="0043395D">
      <w:pPr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F26EAF">
        <w:rPr>
          <w:rFonts w:ascii="Times New Roman" w:hAnsi="Times New Roman"/>
          <w:sz w:val="28"/>
          <w:szCs w:val="36"/>
        </w:rPr>
        <w:t>1) «Технология производства паштетов и фаршей», А. В. Козмава, Г. И. Касьянов, И. А. Палагина. Издательский центр МарТ, Ростов-на-Дону, 2002 год. Серия «Технологии пищевых производств»</w:t>
      </w:r>
    </w:p>
    <w:p w:rsidR="00B73BE2" w:rsidRPr="00F26EAF" w:rsidRDefault="00B73BE2" w:rsidP="0043395D">
      <w:pPr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F26EAF">
        <w:rPr>
          <w:rFonts w:ascii="Times New Roman" w:hAnsi="Times New Roman"/>
          <w:sz w:val="28"/>
          <w:szCs w:val="36"/>
        </w:rPr>
        <w:t>2) «Сборник рецептур мясных изделий и колбас», составитель К. П. Юхневич. Гидрометеоиздат, Санкт-Петербург, 1998 год.</w:t>
      </w:r>
      <w:bookmarkStart w:id="0" w:name="_GoBack"/>
      <w:bookmarkEnd w:id="0"/>
    </w:p>
    <w:sectPr w:rsidR="00B73BE2" w:rsidRPr="00F26EAF" w:rsidSect="00F26EAF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D5" w:rsidRDefault="001B05D5" w:rsidP="002C3EE3">
      <w:pPr>
        <w:spacing w:after="0" w:line="240" w:lineRule="auto"/>
      </w:pPr>
      <w:r>
        <w:separator/>
      </w:r>
    </w:p>
  </w:endnote>
  <w:endnote w:type="continuationSeparator" w:id="0">
    <w:p w:rsidR="001B05D5" w:rsidRDefault="001B05D5" w:rsidP="002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AF" w:rsidRDefault="00F26EAF" w:rsidP="00B67402">
    <w:pPr>
      <w:pStyle w:val="a6"/>
      <w:framePr w:wrap="around" w:vAnchor="text" w:hAnchor="margin" w:xAlign="right" w:y="1"/>
      <w:rPr>
        <w:rStyle w:val="aa"/>
      </w:rPr>
    </w:pPr>
  </w:p>
  <w:p w:rsidR="00F26EAF" w:rsidRDefault="00F26EAF" w:rsidP="00F26E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AF" w:rsidRDefault="004A4AEF" w:rsidP="00B67402">
    <w:pPr>
      <w:pStyle w:val="a6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E6E3D" w:rsidRDefault="008E6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D5" w:rsidRDefault="001B05D5" w:rsidP="002C3EE3">
      <w:pPr>
        <w:spacing w:after="0" w:line="240" w:lineRule="auto"/>
      </w:pPr>
      <w:r>
        <w:separator/>
      </w:r>
    </w:p>
  </w:footnote>
  <w:footnote w:type="continuationSeparator" w:id="0">
    <w:p w:rsidR="001B05D5" w:rsidRDefault="001B05D5" w:rsidP="002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3735"/>
    <w:multiLevelType w:val="hybridMultilevel"/>
    <w:tmpl w:val="325C42AA"/>
    <w:lvl w:ilvl="0" w:tplc="9D321FE0">
      <w:start w:val="1"/>
      <w:numFmt w:val="decimal"/>
      <w:lvlText w:val="%1."/>
      <w:lvlJc w:val="left"/>
      <w:pPr>
        <w:ind w:left="1095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34678C9"/>
    <w:multiLevelType w:val="hybridMultilevel"/>
    <w:tmpl w:val="23EA4598"/>
    <w:lvl w:ilvl="0" w:tplc="F04AE16A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E515C3"/>
    <w:multiLevelType w:val="hybridMultilevel"/>
    <w:tmpl w:val="2CFC27B0"/>
    <w:lvl w:ilvl="0" w:tplc="F3DAA72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A25D4"/>
    <w:multiLevelType w:val="hybridMultilevel"/>
    <w:tmpl w:val="23C6B1F6"/>
    <w:lvl w:ilvl="0" w:tplc="10AE55C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796"/>
    <w:rsid w:val="00061A9F"/>
    <w:rsid w:val="000D35A0"/>
    <w:rsid w:val="000F4796"/>
    <w:rsid w:val="00116112"/>
    <w:rsid w:val="001655E1"/>
    <w:rsid w:val="001B05D5"/>
    <w:rsid w:val="002074DF"/>
    <w:rsid w:val="002736EE"/>
    <w:rsid w:val="002838EB"/>
    <w:rsid w:val="00285DEC"/>
    <w:rsid w:val="002C3EE3"/>
    <w:rsid w:val="00303E21"/>
    <w:rsid w:val="00321CAB"/>
    <w:rsid w:val="00347912"/>
    <w:rsid w:val="003937E6"/>
    <w:rsid w:val="003A19D9"/>
    <w:rsid w:val="003D0A6A"/>
    <w:rsid w:val="00404F5C"/>
    <w:rsid w:val="0043395D"/>
    <w:rsid w:val="004444AB"/>
    <w:rsid w:val="004626AC"/>
    <w:rsid w:val="004A4AEF"/>
    <w:rsid w:val="004C40CE"/>
    <w:rsid w:val="004D1409"/>
    <w:rsid w:val="004F388C"/>
    <w:rsid w:val="00501FD5"/>
    <w:rsid w:val="005B1D34"/>
    <w:rsid w:val="005D2700"/>
    <w:rsid w:val="005D5FC3"/>
    <w:rsid w:val="0060076B"/>
    <w:rsid w:val="00651361"/>
    <w:rsid w:val="00685205"/>
    <w:rsid w:val="006A0513"/>
    <w:rsid w:val="006A7944"/>
    <w:rsid w:val="006B7398"/>
    <w:rsid w:val="008E6E3D"/>
    <w:rsid w:val="00920443"/>
    <w:rsid w:val="009A767F"/>
    <w:rsid w:val="00A91B61"/>
    <w:rsid w:val="00AD6EF6"/>
    <w:rsid w:val="00B67402"/>
    <w:rsid w:val="00B70F41"/>
    <w:rsid w:val="00B73BE2"/>
    <w:rsid w:val="00BE1A1A"/>
    <w:rsid w:val="00C66FF0"/>
    <w:rsid w:val="00C95CBD"/>
    <w:rsid w:val="00CF50F5"/>
    <w:rsid w:val="00E2614B"/>
    <w:rsid w:val="00EC56C0"/>
    <w:rsid w:val="00F24025"/>
    <w:rsid w:val="00F24B6E"/>
    <w:rsid w:val="00F26EAF"/>
    <w:rsid w:val="00F55F21"/>
    <w:rsid w:val="00F71FF3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9C2D75-A241-49BA-9834-C658E48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9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C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C3EE3"/>
    <w:rPr>
      <w:rFonts w:cs="Times New Roman"/>
    </w:rPr>
  </w:style>
  <w:style w:type="paragraph" w:styleId="a6">
    <w:name w:val="footer"/>
    <w:basedOn w:val="a"/>
    <w:link w:val="a7"/>
    <w:uiPriority w:val="99"/>
    <w:rsid w:val="002C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C3EE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0076B"/>
    <w:rPr>
      <w:rFonts w:ascii="Tahoma" w:hAnsi="Tahoma" w:cs="Tahoma"/>
      <w:sz w:val="16"/>
      <w:szCs w:val="16"/>
    </w:rPr>
  </w:style>
  <w:style w:type="character" w:styleId="aa">
    <w:name w:val="page number"/>
    <w:uiPriority w:val="99"/>
    <w:rsid w:val="00F26E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экономико-технологический</vt:lpstr>
    </vt:vector>
  </TitlesOfParts>
  <Company>Функциональность ограничена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экономико-технологический</dc:title>
  <dc:subject/>
  <dc:creator>Демонстрационно-бесплатная версия</dc:creator>
  <cp:keywords/>
  <dc:description/>
  <cp:lastModifiedBy>admin</cp:lastModifiedBy>
  <cp:revision>2</cp:revision>
  <dcterms:created xsi:type="dcterms:W3CDTF">2014-02-22T23:13:00Z</dcterms:created>
  <dcterms:modified xsi:type="dcterms:W3CDTF">2014-02-22T23:13:00Z</dcterms:modified>
</cp:coreProperties>
</file>