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E4F" w:rsidRPr="00D707F6" w:rsidRDefault="00842E4F" w:rsidP="00D0761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Cs/>
          <w:i w:val="0"/>
          <w:color w:val="000000"/>
          <w:sz w:val="28"/>
        </w:rPr>
      </w:pPr>
      <w:bookmarkStart w:id="0" w:name="_Toc128449322"/>
      <w:r w:rsidRPr="00D707F6">
        <w:rPr>
          <w:rFonts w:ascii="Times New Roman" w:hAnsi="Times New Roman"/>
          <w:bCs/>
          <w:i w:val="0"/>
          <w:color w:val="000000"/>
          <w:sz w:val="28"/>
        </w:rPr>
        <w:t xml:space="preserve">Промышленные роботы в </w:t>
      </w:r>
      <w:r w:rsidR="00D707F6" w:rsidRPr="00D707F6">
        <w:rPr>
          <w:rFonts w:ascii="Times New Roman" w:hAnsi="Times New Roman"/>
          <w:bCs/>
          <w:i w:val="0"/>
          <w:color w:val="000000"/>
          <w:sz w:val="28"/>
        </w:rPr>
        <w:t xml:space="preserve">роботизированных технологических комплексах </w:t>
      </w:r>
      <w:r w:rsidRPr="00D707F6">
        <w:rPr>
          <w:rFonts w:ascii="Times New Roman" w:hAnsi="Times New Roman"/>
          <w:bCs/>
          <w:i w:val="0"/>
          <w:color w:val="000000"/>
          <w:sz w:val="28"/>
        </w:rPr>
        <w:t>(РТК)</w:t>
      </w:r>
      <w:r w:rsidR="00D0761F" w:rsidRPr="00D707F6">
        <w:rPr>
          <w:rFonts w:ascii="Times New Roman" w:hAnsi="Times New Roman"/>
          <w:bCs/>
          <w:i w:val="0"/>
          <w:color w:val="000000"/>
          <w:sz w:val="28"/>
        </w:rPr>
        <w:t xml:space="preserve"> </w:t>
      </w:r>
      <w:r w:rsidRPr="00D707F6">
        <w:rPr>
          <w:rFonts w:ascii="Times New Roman" w:hAnsi="Times New Roman"/>
          <w:bCs/>
          <w:i w:val="0"/>
          <w:color w:val="000000"/>
          <w:sz w:val="28"/>
        </w:rPr>
        <w:t>механообработки</w:t>
      </w:r>
      <w:bookmarkEnd w:id="0"/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</w:p>
    <w:p w:rsidR="00842E4F" w:rsidRPr="00D0761F" w:rsidRDefault="00842E4F" w:rsidP="00D0761F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  <w:bookmarkStart w:id="1" w:name="_Toc128449323"/>
      <w:r w:rsidRPr="00D0761F">
        <w:rPr>
          <w:rFonts w:ascii="Times New Roman" w:hAnsi="Times New Roman"/>
          <w:bCs/>
          <w:color w:val="000000"/>
          <w:sz w:val="28"/>
        </w:rPr>
        <w:t>Общая характеристика промышленных роботов для обслуживания металлорежущих станков</w:t>
      </w:r>
      <w:bookmarkEnd w:id="1"/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color w:val="000000"/>
          <w:sz w:val="28"/>
        </w:rPr>
        <w:t xml:space="preserve">Промышленные роботы </w:t>
      </w:r>
      <w:r w:rsidRPr="00D0761F">
        <w:rPr>
          <w:b/>
          <w:i/>
          <w:color w:val="000000"/>
          <w:sz w:val="28"/>
        </w:rPr>
        <w:t>по конструктивному исполнению подразделяются</w:t>
      </w:r>
      <w:r w:rsidRPr="00D0761F">
        <w:rPr>
          <w:color w:val="000000"/>
          <w:sz w:val="28"/>
        </w:rPr>
        <w:t xml:space="preserve"> на подвесные, устанавливаемые на портале; напольные, устанавливаемые на полу цеха; встраиваемые, устанавливаемые непосредственно на обслуживающем оборудовании (например, на станке).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b/>
          <w:i/>
          <w:color w:val="000000"/>
          <w:sz w:val="28"/>
        </w:rPr>
        <w:t>Подвесные роботы</w:t>
      </w:r>
      <w:r w:rsidRPr="00D0761F">
        <w:rPr>
          <w:color w:val="000000"/>
          <w:sz w:val="28"/>
        </w:rPr>
        <w:t xml:space="preserve">, применяемые для обслуживания металлорежущих станков, как правило, работают в прямоугольной системе координат, </w:t>
      </w:r>
      <w:r w:rsidR="00D0761F">
        <w:rPr>
          <w:color w:val="000000"/>
          <w:sz w:val="28"/>
        </w:rPr>
        <w:t>т.е.</w:t>
      </w:r>
      <w:r w:rsidRPr="00D0761F">
        <w:rPr>
          <w:color w:val="000000"/>
          <w:sz w:val="28"/>
        </w:rPr>
        <w:t xml:space="preserve"> имеют два основных движения – вдоль оси (осей) портала (движение каретки) и в направлении, перпендикулярном оси портала (выдвижение руки по вертикали или под углом к вертикали); в цилиндрической полярной системе координат, </w:t>
      </w:r>
      <w:r w:rsidR="00D0761F">
        <w:rPr>
          <w:color w:val="000000"/>
          <w:sz w:val="28"/>
        </w:rPr>
        <w:t>т.е.</w:t>
      </w:r>
      <w:r w:rsidRPr="00D0761F">
        <w:rPr>
          <w:color w:val="000000"/>
          <w:sz w:val="28"/>
        </w:rPr>
        <w:t xml:space="preserve"> имеют три основных движения – вдоль вертикальной оси портала, поворот руки вокруг горизонтальной оси (качание руки) и выдвижение руки; в цилиндрической угловой системе координат, </w:t>
      </w:r>
      <w:r w:rsidR="00D0761F">
        <w:rPr>
          <w:color w:val="000000"/>
          <w:sz w:val="28"/>
        </w:rPr>
        <w:t>т.е.</w:t>
      </w:r>
      <w:r w:rsidRPr="00D0761F">
        <w:rPr>
          <w:color w:val="000000"/>
          <w:sz w:val="28"/>
        </w:rPr>
        <w:t xml:space="preserve"> имеют три основных движения – вдоль оси портала и качание каждого из звеньев шарнирной руки.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b/>
          <w:i/>
          <w:color w:val="000000"/>
          <w:sz w:val="28"/>
        </w:rPr>
        <w:t>Подвесные промышленные роботы</w:t>
      </w:r>
      <w:r w:rsidRPr="00D0761F">
        <w:rPr>
          <w:color w:val="000000"/>
          <w:sz w:val="28"/>
        </w:rPr>
        <w:t xml:space="preserve"> бывают различных исполнений. Кроме основных движений, определяющих систему координат, подвесной робот может выполнять следующие ориентирующие движения: вращение кисти с захватным устройством вокруг оси руки; поворот кисти вокруг оси (одной или двух), перпендикулярной оси руки.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b/>
          <w:i/>
          <w:color w:val="000000"/>
          <w:sz w:val="28"/>
        </w:rPr>
        <w:t>Напольные роботы</w:t>
      </w:r>
      <w:r w:rsidRPr="00D0761F">
        <w:rPr>
          <w:color w:val="000000"/>
          <w:sz w:val="28"/>
        </w:rPr>
        <w:t xml:space="preserve">, применяемые для обслуживания станков, работают, как правило, в цилиндрической системе координат, </w:t>
      </w:r>
      <w:r w:rsidR="00D0761F">
        <w:rPr>
          <w:color w:val="000000"/>
          <w:sz w:val="28"/>
        </w:rPr>
        <w:t>т.е.</w:t>
      </w:r>
      <w:r w:rsidRPr="00D0761F">
        <w:rPr>
          <w:color w:val="000000"/>
          <w:sz w:val="28"/>
        </w:rPr>
        <w:t xml:space="preserve"> имеют три основных движения </w:t>
      </w:r>
      <w:r w:rsidR="00D0761F">
        <w:rPr>
          <w:color w:val="000000"/>
          <w:sz w:val="28"/>
        </w:rPr>
        <w:t>–</w:t>
      </w:r>
      <w:r w:rsidR="00D0761F" w:rsidRPr="00D0761F">
        <w:rPr>
          <w:color w:val="000000"/>
          <w:sz w:val="28"/>
        </w:rPr>
        <w:t xml:space="preserve"> </w:t>
      </w:r>
      <w:r w:rsidRPr="00D0761F">
        <w:rPr>
          <w:color w:val="000000"/>
          <w:sz w:val="28"/>
        </w:rPr>
        <w:t>подъем руки, поворот руки вокруг вертикальной оси и радиальное выдвижение руки в горизонтальной плоскости. Они выполняют движения, характерные для подвесных роботов, и, кроме того, сдвиг захватного устройства.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b/>
          <w:i/>
          <w:color w:val="000000"/>
          <w:sz w:val="28"/>
        </w:rPr>
        <w:t>Промышленные роботы, встраиваемые в станки</w:t>
      </w:r>
      <w:r w:rsidRPr="00D0761F">
        <w:rPr>
          <w:color w:val="000000"/>
          <w:sz w:val="28"/>
        </w:rPr>
        <w:t>, могут иметь компоновку, аналогичную подвесным промышленным роботам, работающим в плоской прямоугольной и полярной цилиндрической системах координат (с тем отличием, что монорельс, по которому движется каретка, крепится непосредственно на станке), а также компоновку, предусматривающую крепление робота спереди к станку и обеспечивающую возможность поворота руки вокруг вертикальной и горизонтальной осей.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b/>
          <w:bCs/>
          <w:i/>
          <w:color w:val="000000"/>
          <w:sz w:val="28"/>
        </w:rPr>
      </w:pPr>
      <w:r w:rsidRPr="00D0761F">
        <w:rPr>
          <w:b/>
          <w:bCs/>
          <w:i/>
          <w:color w:val="000000"/>
          <w:sz w:val="28"/>
        </w:rPr>
        <w:t>Промышленные роботы типа М40П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color w:val="000000"/>
          <w:sz w:val="28"/>
        </w:rPr>
        <w:t>Роботы выпускаются в двух модификациях: М40.</w:t>
      </w:r>
      <w:r w:rsidR="00D0761F" w:rsidRPr="00D0761F">
        <w:rPr>
          <w:color w:val="000000"/>
          <w:sz w:val="28"/>
        </w:rPr>
        <w:t>П.</w:t>
      </w:r>
      <w:r w:rsidR="00D0761F">
        <w:rPr>
          <w:color w:val="000000"/>
          <w:sz w:val="28"/>
        </w:rPr>
        <w:t> </w:t>
      </w:r>
      <w:r w:rsidR="00D0761F" w:rsidRPr="00D0761F">
        <w:rPr>
          <w:color w:val="000000"/>
          <w:sz w:val="28"/>
        </w:rPr>
        <w:t>05</w:t>
      </w:r>
      <w:r w:rsidRPr="00D0761F">
        <w:rPr>
          <w:color w:val="000000"/>
          <w:sz w:val="28"/>
        </w:rPr>
        <w:t>.02 и М40.</w:t>
      </w:r>
      <w:r w:rsidR="00D0761F" w:rsidRPr="00D0761F">
        <w:rPr>
          <w:color w:val="000000"/>
          <w:sz w:val="28"/>
        </w:rPr>
        <w:t>П.</w:t>
      </w:r>
      <w:r w:rsidR="00D0761F">
        <w:rPr>
          <w:color w:val="000000"/>
          <w:sz w:val="28"/>
        </w:rPr>
        <w:t> </w:t>
      </w:r>
      <w:r w:rsidR="00D0761F" w:rsidRPr="00D0761F">
        <w:rPr>
          <w:color w:val="000000"/>
          <w:sz w:val="28"/>
        </w:rPr>
        <w:t>05</w:t>
      </w:r>
      <w:r w:rsidRPr="00D0761F">
        <w:rPr>
          <w:color w:val="000000"/>
          <w:sz w:val="28"/>
        </w:rPr>
        <w:t>.03.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color w:val="000000"/>
          <w:sz w:val="28"/>
        </w:rPr>
        <w:t>Промышленный робот с ЧПУ модели М40.</w:t>
      </w:r>
      <w:r w:rsidR="00D0761F" w:rsidRPr="00D0761F">
        <w:rPr>
          <w:color w:val="000000"/>
          <w:sz w:val="28"/>
        </w:rPr>
        <w:t>П.</w:t>
      </w:r>
      <w:r w:rsidR="00D0761F">
        <w:rPr>
          <w:color w:val="000000"/>
          <w:sz w:val="28"/>
        </w:rPr>
        <w:t> </w:t>
      </w:r>
      <w:r w:rsidR="00D0761F" w:rsidRPr="00D0761F">
        <w:rPr>
          <w:color w:val="000000"/>
          <w:sz w:val="28"/>
        </w:rPr>
        <w:t>05</w:t>
      </w:r>
      <w:r w:rsidRPr="00D0761F">
        <w:rPr>
          <w:color w:val="000000"/>
          <w:sz w:val="28"/>
        </w:rPr>
        <w:t xml:space="preserve">.02 </w:t>
      </w:r>
      <w:r w:rsidRPr="00D0761F">
        <w:rPr>
          <w:color w:val="000000"/>
          <w:sz w:val="28"/>
          <w:szCs w:val="28"/>
        </w:rPr>
        <w:t>(Рис.</w:t>
      </w:r>
      <w:r w:rsidR="00D0761F">
        <w:rPr>
          <w:color w:val="000000"/>
          <w:sz w:val="28"/>
          <w:szCs w:val="28"/>
        </w:rPr>
        <w:t> </w:t>
      </w:r>
      <w:r w:rsidR="00D0761F" w:rsidRPr="00D0761F">
        <w:rPr>
          <w:color w:val="000000"/>
          <w:sz w:val="28"/>
          <w:szCs w:val="28"/>
        </w:rPr>
        <w:t>1</w:t>
      </w:r>
      <w:r w:rsidRPr="00D0761F">
        <w:rPr>
          <w:color w:val="000000"/>
          <w:sz w:val="28"/>
          <w:szCs w:val="28"/>
        </w:rPr>
        <w:t>)</w:t>
      </w:r>
      <w:r w:rsidRPr="00D0761F">
        <w:rPr>
          <w:color w:val="000000"/>
          <w:sz w:val="28"/>
        </w:rPr>
        <w:t xml:space="preserve"> предназначен для выполнения операций загрузки-разгрузки металлорежущих станков и другого оборудования. Устройство с ЧПУ позиционного типа позволяет осуществлять различные циклы работы. Промышленный робот может обслуживать группу станков. Наибольшая масса загружаемых деталей </w:t>
      </w:r>
      <w:smartTag w:uri="urn:schemas-microsoft-com:office:smarttags" w:element="metricconverter">
        <w:smartTagPr>
          <w:attr w:name="ProductID" w:val="40 кг"/>
        </w:smartTagPr>
        <w:r w:rsidRPr="00D0761F">
          <w:rPr>
            <w:color w:val="000000"/>
            <w:sz w:val="28"/>
          </w:rPr>
          <w:t>40 кг</w:t>
        </w:r>
      </w:smartTag>
      <w:r w:rsidRPr="00D0761F">
        <w:rPr>
          <w:color w:val="000000"/>
          <w:sz w:val="28"/>
        </w:rPr>
        <w:t xml:space="preserve">. Он может быть оснащен двухместными захватными устройствами. Число степеней подвижности пять (без учета движения губок), в том числе три </w:t>
      </w:r>
      <w:r w:rsidR="00D0761F">
        <w:rPr>
          <w:color w:val="000000"/>
          <w:sz w:val="28"/>
        </w:rPr>
        <w:t>–</w:t>
      </w:r>
      <w:r w:rsidR="00D0761F" w:rsidRPr="00D0761F">
        <w:rPr>
          <w:color w:val="000000"/>
          <w:sz w:val="28"/>
        </w:rPr>
        <w:t xml:space="preserve"> </w:t>
      </w:r>
      <w:r w:rsidRPr="00D0761F">
        <w:rPr>
          <w:color w:val="000000"/>
          <w:sz w:val="28"/>
        </w:rPr>
        <w:t>управляемые от ЧПУ. Имеются устройства для автоматического закрепления и замены рабочего органа в головке робота.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color w:val="000000"/>
          <w:sz w:val="28"/>
        </w:rPr>
        <w:t>Промышленный робот модели М40.</w:t>
      </w:r>
      <w:r w:rsidR="00D0761F" w:rsidRPr="00D0761F">
        <w:rPr>
          <w:color w:val="000000"/>
          <w:sz w:val="28"/>
        </w:rPr>
        <w:t>П.</w:t>
      </w:r>
      <w:r w:rsidR="00D0761F">
        <w:rPr>
          <w:color w:val="000000"/>
          <w:sz w:val="28"/>
        </w:rPr>
        <w:t> </w:t>
      </w:r>
      <w:r w:rsidR="00D0761F" w:rsidRPr="00D0761F">
        <w:rPr>
          <w:color w:val="000000"/>
          <w:sz w:val="28"/>
        </w:rPr>
        <w:t>05</w:t>
      </w:r>
      <w:r w:rsidRPr="00D0761F">
        <w:rPr>
          <w:color w:val="000000"/>
          <w:sz w:val="28"/>
        </w:rPr>
        <w:t>.03 не имеет механизма привода качания головки. Число степеней подвижности</w:t>
      </w:r>
      <w:r w:rsidR="00D0761F">
        <w:rPr>
          <w:color w:val="000000"/>
          <w:sz w:val="28"/>
        </w:rPr>
        <w:t xml:space="preserve"> –</w:t>
      </w:r>
      <w:r w:rsidR="00D0761F" w:rsidRPr="00D0761F">
        <w:rPr>
          <w:color w:val="000000"/>
          <w:sz w:val="28"/>
        </w:rPr>
        <w:t xml:space="preserve"> че</w:t>
      </w:r>
      <w:r w:rsidRPr="00D0761F">
        <w:rPr>
          <w:color w:val="000000"/>
          <w:sz w:val="28"/>
        </w:rPr>
        <w:t xml:space="preserve">тыре (без учета движения губок захвата), в том числе три </w:t>
      </w:r>
      <w:r w:rsidR="00D0761F">
        <w:rPr>
          <w:color w:val="000000"/>
          <w:sz w:val="28"/>
        </w:rPr>
        <w:t>–</w:t>
      </w:r>
      <w:r w:rsidR="00D0761F" w:rsidRPr="00D0761F">
        <w:rPr>
          <w:color w:val="000000"/>
          <w:sz w:val="28"/>
        </w:rPr>
        <w:t xml:space="preserve"> </w:t>
      </w:r>
      <w:r w:rsidRPr="00D0761F">
        <w:rPr>
          <w:color w:val="000000"/>
          <w:sz w:val="28"/>
        </w:rPr>
        <w:t>управляемые от ЧПУ.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color w:val="000000"/>
          <w:sz w:val="28"/>
        </w:rPr>
        <w:t>Промышленный робот имеет портальную конструкцию. Каретка перемещается по монорельсу и приводится в действие электрогидравлическим шаговым двигателем, который через редуктор и зубчатое колесо соединен с рейкой.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color w:val="000000"/>
          <w:sz w:val="28"/>
        </w:rPr>
        <w:t>На каретке закреплен корпус ползуна, по которому перемещается на опорах качания ползун. На конце ползуна, на его оси закреплена рука в виде двуплечего рычага. Рука совершает качательные движения вокруг этой оси с помощью линейного электрогидравлического привода, размещенного на кронштейне, закрепленном на корпусе. На конце руки закреплена головка, в которой устанавливается захватное устройство. Внутри головки размещаются привод поворота шпинделя, в котором устанавливается захватное устройство, и привод перемещения его губок.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color w:val="000000"/>
          <w:sz w:val="28"/>
        </w:rPr>
        <w:t>Опорная система разбита на ряд небольших узлов, что позволяет создавать различные модификации робота, отличающиеся друг от друга общей длиной (одно-, двух- и трехпролетные).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color w:val="000000"/>
          <w:sz w:val="28"/>
        </w:rPr>
        <w:t>Захватные устройства и другие механизмы устанавливаемые в шпинделе, оснащены хвостовиком, опорным фланцем, имеющим клиновое гнездо под ролик фиксатора, а также центрирующим фланцем для базирования устройства в магазине. На опорном фланце может закрепляться кронштейн с элементами пневмо- и электроразъемов. Через хвостовик проходит тяга, передающая движение захватному устройству.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b/>
          <w:bCs/>
          <w:i/>
          <w:color w:val="000000"/>
          <w:sz w:val="28"/>
        </w:rPr>
      </w:pPr>
      <w:r w:rsidRPr="00D0761F">
        <w:rPr>
          <w:b/>
          <w:bCs/>
          <w:i/>
          <w:color w:val="000000"/>
          <w:sz w:val="28"/>
        </w:rPr>
        <w:t>Промышленные роботы типа М20Ц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color w:val="000000"/>
          <w:sz w:val="28"/>
        </w:rPr>
        <w:t>Роботы типа М20Ц (рис.</w:t>
      </w:r>
      <w:r w:rsidR="00D0761F">
        <w:rPr>
          <w:color w:val="000000"/>
          <w:sz w:val="28"/>
        </w:rPr>
        <w:t> </w:t>
      </w:r>
      <w:r w:rsidR="00D0761F" w:rsidRPr="00D0761F">
        <w:rPr>
          <w:color w:val="000000"/>
          <w:sz w:val="28"/>
        </w:rPr>
        <w:t>2</w:t>
      </w:r>
      <w:r w:rsidRPr="00D0761F">
        <w:rPr>
          <w:color w:val="000000"/>
          <w:sz w:val="28"/>
        </w:rPr>
        <w:t>) построены на агрегатной основе и предназначены для выполнения операций загрузки-разгрузки металлорежущих станков и другого оборудования, в том числе с ЧПУ.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color w:val="000000"/>
          <w:sz w:val="28"/>
        </w:rPr>
        <w:t xml:space="preserve">Роботы выпускаются восьми модификаций, отличающихся компоновкой обслуживаемого оборудования, характером (серийность) производства, в котором это оборудование используется, а также числом рук (одна или две), наличием движении наклона руки и кантователя. Все движения исполнительных элементов роботов могут осуществляться в любой последовательности и независимо друг от друга. Очередность их выполнения устанавливается кнопочным набором программы на пульте системы управления промышленного робота. Максимальная масса загружаемой детали </w:t>
      </w:r>
      <w:smartTag w:uri="urn:schemas-microsoft-com:office:smarttags" w:element="metricconverter">
        <w:smartTagPr>
          <w:attr w:name="ProductID" w:val="10 кг"/>
        </w:smartTagPr>
        <w:r w:rsidRPr="00D0761F">
          <w:rPr>
            <w:color w:val="000000"/>
            <w:sz w:val="28"/>
          </w:rPr>
          <w:t>10 кг</w:t>
        </w:r>
      </w:smartTag>
      <w:r w:rsidRPr="00D0761F">
        <w:rPr>
          <w:color w:val="000000"/>
          <w:sz w:val="28"/>
        </w:rPr>
        <w:t xml:space="preserve">. Типовые детали: фланцы 40 </w:t>
      </w:r>
      <w:r w:rsidR="00D0761F">
        <w:rPr>
          <w:color w:val="000000"/>
          <w:sz w:val="28"/>
        </w:rPr>
        <w:t>–</w:t>
      </w:r>
      <w:r w:rsidR="00D0761F" w:rsidRPr="00D0761F">
        <w:rPr>
          <w:color w:val="000000"/>
          <w:sz w:val="28"/>
        </w:rPr>
        <w:t xml:space="preserve"> </w:t>
      </w:r>
      <w:r w:rsidRPr="00D0761F">
        <w:rPr>
          <w:color w:val="000000"/>
          <w:sz w:val="28"/>
        </w:rPr>
        <w:t>200</w:t>
      </w:r>
      <w:r w:rsidR="00D0761F">
        <w:rPr>
          <w:color w:val="000000"/>
          <w:sz w:val="28"/>
        </w:rPr>
        <w:t> </w:t>
      </w:r>
      <w:r w:rsidR="00D0761F" w:rsidRPr="00D0761F">
        <w:rPr>
          <w:color w:val="000000"/>
          <w:sz w:val="28"/>
        </w:rPr>
        <w:t>мм</w:t>
      </w:r>
      <w:r w:rsidRPr="00D0761F">
        <w:rPr>
          <w:color w:val="000000"/>
          <w:sz w:val="28"/>
        </w:rPr>
        <w:t xml:space="preserve"> и высотой до 100</w:t>
      </w:r>
      <w:r w:rsidR="00D0761F">
        <w:rPr>
          <w:color w:val="000000"/>
          <w:sz w:val="28"/>
        </w:rPr>
        <w:t> </w:t>
      </w:r>
      <w:r w:rsidR="00D0761F" w:rsidRPr="00D0761F">
        <w:rPr>
          <w:color w:val="000000"/>
          <w:sz w:val="28"/>
        </w:rPr>
        <w:t>мм</w:t>
      </w:r>
      <w:r w:rsidRPr="00D0761F">
        <w:rPr>
          <w:color w:val="000000"/>
          <w:sz w:val="28"/>
        </w:rPr>
        <w:t xml:space="preserve">; валы </w:t>
      </w:r>
      <w:r w:rsidR="000669E5"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8.75pt">
            <v:imagedata r:id="rId7" o:title=""/>
          </v:shape>
        </w:pict>
      </w:r>
      <w:r w:rsidRPr="00D0761F">
        <w:rPr>
          <w:color w:val="000000"/>
          <w:sz w:val="28"/>
        </w:rPr>
        <w:t xml:space="preserve">20 </w:t>
      </w:r>
      <w:r w:rsidR="00D0761F">
        <w:rPr>
          <w:color w:val="000000"/>
          <w:sz w:val="28"/>
        </w:rPr>
        <w:t>–</w:t>
      </w:r>
      <w:r w:rsidR="00D0761F" w:rsidRPr="00D0761F">
        <w:rPr>
          <w:color w:val="000000"/>
          <w:sz w:val="28"/>
        </w:rPr>
        <w:t xml:space="preserve"> </w:t>
      </w:r>
      <w:r w:rsidRPr="00D0761F">
        <w:rPr>
          <w:color w:val="000000"/>
          <w:sz w:val="28"/>
        </w:rPr>
        <w:t>60</w:t>
      </w:r>
      <w:r w:rsidR="00D0761F">
        <w:rPr>
          <w:color w:val="000000"/>
          <w:sz w:val="28"/>
        </w:rPr>
        <w:t> </w:t>
      </w:r>
      <w:r w:rsidR="00D0761F" w:rsidRPr="00D0761F">
        <w:rPr>
          <w:color w:val="000000"/>
          <w:sz w:val="28"/>
        </w:rPr>
        <w:t>мм</w:t>
      </w:r>
      <w:r w:rsidRPr="00D0761F">
        <w:rPr>
          <w:color w:val="000000"/>
          <w:sz w:val="28"/>
        </w:rPr>
        <w:t xml:space="preserve"> и длиной свыше 150</w:t>
      </w:r>
      <w:r w:rsidR="00D0761F">
        <w:rPr>
          <w:color w:val="000000"/>
          <w:sz w:val="28"/>
        </w:rPr>
        <w:t> </w:t>
      </w:r>
      <w:r w:rsidR="00D0761F" w:rsidRPr="00D0761F">
        <w:rPr>
          <w:color w:val="000000"/>
          <w:sz w:val="28"/>
        </w:rPr>
        <w:t>мм</w:t>
      </w:r>
      <w:r w:rsidRPr="00D0761F">
        <w:rPr>
          <w:color w:val="000000"/>
          <w:sz w:val="28"/>
        </w:rPr>
        <w:t>.</w:t>
      </w:r>
    </w:p>
    <w:p w:rsidR="00842E4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color w:val="000000"/>
          <w:sz w:val="28"/>
        </w:rPr>
        <w:t xml:space="preserve">Для работы с деталями типа фланцев применяют роботы с двумя руками и одноместными захватными устройствами для работы с деталями типа валов </w:t>
      </w:r>
      <w:r w:rsidR="00D0761F">
        <w:rPr>
          <w:color w:val="000000"/>
          <w:sz w:val="28"/>
        </w:rPr>
        <w:t>–</w:t>
      </w:r>
      <w:r w:rsidR="00D0761F" w:rsidRPr="00D0761F">
        <w:rPr>
          <w:color w:val="000000"/>
          <w:sz w:val="28"/>
        </w:rPr>
        <w:t xml:space="preserve"> </w:t>
      </w:r>
      <w:r w:rsidRPr="00D0761F">
        <w:rPr>
          <w:color w:val="000000"/>
          <w:sz w:val="28"/>
        </w:rPr>
        <w:t>роботы с одной рукой и двухместным захватным устройством. Промышленный робот приспособлен для работы с накопителем при укладке фланцев стопками переменной высоты.</w:t>
      </w:r>
    </w:p>
    <w:p w:rsidR="00D707F6" w:rsidRPr="00D0761F" w:rsidRDefault="00D707F6" w:rsidP="00D0761F">
      <w:pPr>
        <w:spacing w:line="360" w:lineRule="auto"/>
        <w:ind w:firstLine="709"/>
        <w:jc w:val="both"/>
        <w:rPr>
          <w:color w:val="000000"/>
          <w:sz w:val="28"/>
        </w:rPr>
      </w:pPr>
    </w:p>
    <w:p w:rsidR="00842E4F" w:rsidRPr="00D0761F" w:rsidRDefault="000669E5" w:rsidP="00D0761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style="width:280.5pt;height:440.25pt" fillcolor="window">
            <v:imagedata r:id="rId8" o:title=""/>
          </v:shape>
        </w:pict>
      </w:r>
    </w:p>
    <w:p w:rsidR="00D707F6" w:rsidRDefault="00842E4F" w:rsidP="00D707F6">
      <w:pPr>
        <w:pStyle w:val="a8"/>
        <w:spacing w:line="360" w:lineRule="auto"/>
        <w:ind w:firstLine="709"/>
        <w:jc w:val="both"/>
      </w:pPr>
      <w:r w:rsidRPr="00D0761F">
        <w:t>Рис.</w:t>
      </w:r>
      <w:r w:rsidR="00D0761F">
        <w:t> </w:t>
      </w:r>
      <w:r w:rsidR="00D0761F" w:rsidRPr="00D0761F">
        <w:t>1</w:t>
      </w:r>
      <w:r w:rsidRPr="00D0761F">
        <w:t xml:space="preserve"> </w:t>
      </w:r>
      <w:r w:rsidR="00D0761F">
        <w:t>–</w:t>
      </w:r>
      <w:r w:rsidR="00D0761F" w:rsidRPr="00D0761F">
        <w:t xml:space="preserve"> </w:t>
      </w:r>
      <w:r w:rsidRPr="00D0761F">
        <w:t>Промышленный робот М40.</w:t>
      </w:r>
      <w:r w:rsidR="00D0761F" w:rsidRPr="00D0761F">
        <w:t>П.</w:t>
      </w:r>
      <w:r w:rsidR="00D0761F">
        <w:t> </w:t>
      </w:r>
      <w:r w:rsidR="00D0761F" w:rsidRPr="00D0761F">
        <w:t>05</w:t>
      </w:r>
      <w:r w:rsidRPr="00D0761F">
        <w:t>.03</w:t>
      </w:r>
    </w:p>
    <w:p w:rsidR="00842E4F" w:rsidRPr="00D707F6" w:rsidRDefault="00D707F6" w:rsidP="00D707F6">
      <w:pPr>
        <w:ind w:firstLine="720"/>
        <w:rPr>
          <w:color w:val="000000"/>
        </w:rPr>
      </w:pPr>
      <w:r>
        <w:br w:type="page"/>
      </w:r>
      <w:r w:rsidR="000669E5">
        <w:pict>
          <v:shape id="_x0000_i1027" type="#_x0000_t75" style="width:343.5pt;height:210pt" fillcolor="window">
            <v:imagedata r:id="rId9" o:title="" gain="86232f" blacklevel="-15728f" grayscale="t" bilevel="t"/>
          </v:shape>
        </w:pict>
      </w:r>
    </w:p>
    <w:p w:rsidR="00842E4F" w:rsidRDefault="00D0761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color w:val="000000"/>
          <w:sz w:val="28"/>
        </w:rPr>
        <w:t>Рис.</w:t>
      </w:r>
      <w:r>
        <w:rPr>
          <w:color w:val="000000"/>
          <w:sz w:val="28"/>
        </w:rPr>
        <w:t> </w:t>
      </w:r>
      <w:r w:rsidRPr="00D0761F">
        <w:rPr>
          <w:color w:val="000000"/>
          <w:sz w:val="28"/>
        </w:rPr>
        <w:t>2</w:t>
      </w:r>
      <w:r w:rsidR="00842E4F" w:rsidRPr="00D0761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D0761F">
        <w:rPr>
          <w:color w:val="000000"/>
          <w:sz w:val="28"/>
        </w:rPr>
        <w:t xml:space="preserve"> </w:t>
      </w:r>
      <w:r w:rsidR="00842E4F" w:rsidRPr="00D0761F">
        <w:rPr>
          <w:color w:val="000000"/>
          <w:sz w:val="28"/>
        </w:rPr>
        <w:t>промышленный робот М20Ц.1 – монорельс, 2,3 – руки, 4 – каретка</w:t>
      </w:r>
    </w:p>
    <w:p w:rsidR="00D707F6" w:rsidRPr="00D0761F" w:rsidRDefault="00D707F6" w:rsidP="00D0761F">
      <w:pPr>
        <w:spacing w:line="360" w:lineRule="auto"/>
        <w:ind w:firstLine="709"/>
        <w:jc w:val="both"/>
        <w:rPr>
          <w:color w:val="000000"/>
          <w:sz w:val="28"/>
        </w:rPr>
      </w:pPr>
    </w:p>
    <w:p w:rsidR="00842E4F" w:rsidRPr="00D0761F" w:rsidRDefault="000669E5" w:rsidP="00D0761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8" type="#_x0000_t75" style="width:405.75pt;height:145.5pt" fillcolor="window">
            <v:imagedata r:id="rId10" o:title="" blacklevel="-9830f" grayscale="t" bilevel="t"/>
          </v:shape>
        </w:pic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color w:val="000000"/>
          <w:sz w:val="28"/>
        </w:rPr>
        <w:t>Рис.</w:t>
      </w:r>
      <w:r w:rsidR="00D0761F">
        <w:rPr>
          <w:color w:val="000000"/>
          <w:sz w:val="28"/>
        </w:rPr>
        <w:t> </w:t>
      </w:r>
      <w:r w:rsidR="00D0761F" w:rsidRPr="00D0761F">
        <w:rPr>
          <w:color w:val="000000"/>
          <w:sz w:val="28"/>
        </w:rPr>
        <w:t>3</w:t>
      </w:r>
      <w:r w:rsidRPr="00D0761F">
        <w:rPr>
          <w:color w:val="000000"/>
          <w:sz w:val="28"/>
        </w:rPr>
        <w:t xml:space="preserve"> </w:t>
      </w:r>
      <w:r w:rsidR="00D0761F">
        <w:rPr>
          <w:color w:val="000000"/>
          <w:sz w:val="28"/>
        </w:rPr>
        <w:t>–</w:t>
      </w:r>
      <w:r w:rsidR="00D0761F" w:rsidRPr="00D0761F">
        <w:rPr>
          <w:color w:val="000000"/>
          <w:sz w:val="28"/>
        </w:rPr>
        <w:t xml:space="preserve"> </w:t>
      </w:r>
      <w:r w:rsidRPr="00D0761F">
        <w:rPr>
          <w:color w:val="000000"/>
          <w:sz w:val="28"/>
        </w:rPr>
        <w:t>Мостовой промышленный робот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color w:val="000000"/>
          <w:sz w:val="28"/>
        </w:rPr>
        <w:t>Промышленные роботы восьми модификаций имеют портальную конструкцию. Каретка 1 перемещается по монорельсу 2. Привод каретки осуществляется от электродвигателя 4 через зубчатый редуктор 5. Выходной вал редуктора несет реечную шестерню, которая зацепляется с зубчатой рейкой 3. С другим концом вала связан электромагнитный тормоз 6.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color w:val="000000"/>
          <w:sz w:val="28"/>
        </w:rPr>
        <w:t>На каретке закреплены (в зависимости от исполнения может и отсутствовать) одна или две одинаковые поворотным плиты, к которым крепятся корпуса выдвижных рук (также одинаковых). На основании поворотной плиты шарнирно закреплен пневматический цилиндр, при срабатывании которого плита вместе с рукой отклоняется от вертикали.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color w:val="000000"/>
          <w:sz w:val="28"/>
        </w:rPr>
        <w:t>Рука перемещается в корпусе на роликах. В нижней части руки установлен шпиндель, в котором закрепляется захватное устройство.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b/>
          <w:bCs/>
          <w:i/>
          <w:color w:val="000000"/>
          <w:sz w:val="28"/>
        </w:rPr>
      </w:pPr>
      <w:r w:rsidRPr="00D0761F">
        <w:rPr>
          <w:b/>
          <w:bCs/>
          <w:i/>
          <w:color w:val="000000"/>
          <w:sz w:val="28"/>
        </w:rPr>
        <w:t>Мостовые и портальные электромеханические агрегатно-модульные промышленные роботы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color w:val="000000"/>
          <w:sz w:val="28"/>
        </w:rPr>
        <w:t>Мостовые и портальные электромеханические агрегатно-модульные роботы предназначены для автоматизации обслуживания, включая элементы переналадки, металлорежущего оборудования, входящего в гибкие производственные модули и роботизированные технологические комплексы, в условиях мелкосерийного и серийного многономенклатурного производства. Они могут применяться и для других технологических операций, например для переналадки штабелирования.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color w:val="000000"/>
          <w:sz w:val="28"/>
        </w:rPr>
        <w:t>Модификации мостовых и портальных промышленных роботов отличаются друг от друга: количеством рук (одно- и двурукие); степенями подвижности кисти (1, 2, 3); наличием устройств автоматической смены захватов; длиной ходов переносных степеней подвижности. Модификации промышленных роботов образуются набором унифицированных единиц (модулей и узлов), к которым относятся: эстакада, мост и др.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color w:val="000000"/>
          <w:sz w:val="28"/>
        </w:rPr>
        <w:t xml:space="preserve">Модули этих промышленных роботов, в свою очередь, образованы набором унифицированных агрегатных узлов: колонны, балки с направляющими, каретки, руки, кисти, механизм смены захватов </w:t>
      </w:r>
      <w:r w:rsidR="00D0761F">
        <w:rPr>
          <w:color w:val="000000"/>
          <w:sz w:val="28"/>
        </w:rPr>
        <w:t>и т.д.</w:t>
      </w:r>
      <w:r w:rsidRPr="00D0761F">
        <w:rPr>
          <w:color w:val="000000"/>
          <w:sz w:val="28"/>
        </w:rPr>
        <w:t xml:space="preserve"> Мостовой электромеханический агрегатно-модульный промышленный робот представлен на рис.</w:t>
      </w:r>
      <w:r w:rsidR="00D0761F">
        <w:rPr>
          <w:color w:val="000000"/>
          <w:sz w:val="28"/>
        </w:rPr>
        <w:t> </w:t>
      </w:r>
      <w:r w:rsidR="00D0761F" w:rsidRPr="00D0761F">
        <w:rPr>
          <w:color w:val="000000"/>
          <w:sz w:val="28"/>
        </w:rPr>
        <w:t>3</w:t>
      </w:r>
      <w:r w:rsidRPr="00D0761F">
        <w:rPr>
          <w:color w:val="000000"/>
          <w:sz w:val="28"/>
        </w:rPr>
        <w:t xml:space="preserve">. На колоннах 1, закрепленных на полу, установлены два ряда балок 2 с направляющими продольного перемещения, зубчатыми рейками, целью энергоподвода </w:t>
      </w:r>
      <w:r w:rsidR="00D0761F">
        <w:rPr>
          <w:color w:val="000000"/>
          <w:sz w:val="28"/>
        </w:rPr>
        <w:t>и т.д.</w:t>
      </w:r>
      <w:r w:rsidRPr="00D0761F">
        <w:rPr>
          <w:color w:val="000000"/>
          <w:sz w:val="28"/>
        </w:rPr>
        <w:t xml:space="preserve"> По направляющим движутся две каретки, соединенные между собой траверсой 3, на которой установлены направляющий поперечного перемещения со своими зубчатыми рейками, приводом, цепью энергоподвода </w:t>
      </w:r>
      <w:r w:rsidR="00D0761F">
        <w:rPr>
          <w:color w:val="000000"/>
          <w:sz w:val="28"/>
        </w:rPr>
        <w:t>и т.д.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color w:val="000000"/>
          <w:sz w:val="28"/>
        </w:rPr>
        <w:t>По направляющим траверсы перемещается каретка 4 с закрепленной на ней рукой 5 с реечным механизмом вертикального перемещения, приводом каретки и цепью энергоподвода. К нижней части руки крепится кисть, приводы которой закреплены на верхнем фланце руки. На выходном фланце кисти смонтирован механизм автоматической смены захватов со всеми коммуникационными розетками.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color w:val="000000"/>
          <w:sz w:val="28"/>
        </w:rPr>
        <w:t>Промышленные роботы данных моделей сконструированы по агрегатно-модульному принципу, в результате чего возможно создание модификаций роботов с требуемыми функциональными возможностями и оптимальным уровнем автоматизации.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color w:val="000000"/>
          <w:sz w:val="28"/>
        </w:rPr>
        <w:t>Применение высокоэффективных электроприводов с транзисторными преобразователями в сочетании с позиционно-контурной системой управления обеспечивает высокие эксплуатационные характеристики промышленных роботов, а также надежность работы при применении их в автоматизированных производственных системах.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b/>
          <w:bCs/>
          <w:i/>
          <w:color w:val="000000"/>
          <w:sz w:val="28"/>
        </w:rPr>
      </w:pPr>
      <w:r w:rsidRPr="00D0761F">
        <w:rPr>
          <w:b/>
          <w:bCs/>
          <w:i/>
          <w:color w:val="000000"/>
          <w:sz w:val="28"/>
        </w:rPr>
        <w:t>Промышленный робот модели М10П.62.01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color w:val="000000"/>
          <w:sz w:val="28"/>
        </w:rPr>
        <w:t>Промышленный робот с числовым программным управлением модели М10П.62.01 предназначен для автоматизации загрузки-выгрузки деталей и смены инструмента на металлорежущих станках с ЧПУ.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color w:val="000000"/>
          <w:sz w:val="28"/>
        </w:rPr>
        <w:t xml:space="preserve">Промышленный робот устанавливается на станок, образуя с ним комплекс (станок </w:t>
      </w:r>
      <w:r w:rsidR="00D0761F">
        <w:rPr>
          <w:color w:val="000000"/>
          <w:sz w:val="28"/>
        </w:rPr>
        <w:t>–</w:t>
      </w:r>
      <w:r w:rsidR="00D0761F" w:rsidRPr="00D0761F">
        <w:rPr>
          <w:color w:val="000000"/>
          <w:sz w:val="28"/>
        </w:rPr>
        <w:t xml:space="preserve"> </w:t>
      </w:r>
      <w:r w:rsidRPr="00D0761F">
        <w:rPr>
          <w:color w:val="000000"/>
          <w:sz w:val="28"/>
        </w:rPr>
        <w:t>промышленный робот), который может являться базой для создания гибких производственных модулей, предназначенных для продолжительной работы без участия оператора. Управление роботом и станком осуществляется от автономной системы управления.</w:t>
      </w:r>
    </w:p>
    <w:p w:rsidR="00842E4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color w:val="000000"/>
          <w:sz w:val="28"/>
        </w:rPr>
        <w:t>Координаты перемещений захвата робота приведены на рис.</w:t>
      </w:r>
      <w:r w:rsidR="00D0761F">
        <w:rPr>
          <w:color w:val="000000"/>
          <w:sz w:val="28"/>
        </w:rPr>
        <w:t> </w:t>
      </w:r>
      <w:r w:rsidR="00D0761F" w:rsidRPr="00D0761F">
        <w:rPr>
          <w:color w:val="000000"/>
          <w:sz w:val="28"/>
        </w:rPr>
        <w:t>4</w:t>
      </w:r>
      <w:r w:rsidRPr="00D0761F">
        <w:rPr>
          <w:color w:val="000000"/>
          <w:sz w:val="28"/>
        </w:rPr>
        <w:t xml:space="preserve">. На основании робота установлен электродвигатель постоянного тока со встроенным датчиком обратной связи. Через приводной ремень вращение передается на червячный вал и червячное колесо. Червячный вал установлен в конических роликовых подшипниках, а червячное колесо </w:t>
      </w:r>
      <w:r w:rsidR="00D0761F">
        <w:rPr>
          <w:color w:val="000000"/>
          <w:sz w:val="28"/>
        </w:rPr>
        <w:t>–</w:t>
      </w:r>
      <w:r w:rsidR="00D0761F" w:rsidRPr="00D0761F">
        <w:rPr>
          <w:color w:val="000000"/>
          <w:sz w:val="28"/>
        </w:rPr>
        <w:t xml:space="preserve"> </w:t>
      </w:r>
      <w:r w:rsidRPr="00D0761F">
        <w:rPr>
          <w:color w:val="000000"/>
          <w:sz w:val="28"/>
        </w:rPr>
        <w:t>в шариковом сдвоенном радиально-упорном подшипнике и шариковом радиальном подшипнике.</w:t>
      </w:r>
    </w:p>
    <w:p w:rsidR="00842E4F" w:rsidRPr="00D0761F" w:rsidRDefault="00966D17" w:rsidP="00D0761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669E5">
        <w:rPr>
          <w:color w:val="000000"/>
          <w:sz w:val="28"/>
        </w:rPr>
        <w:pict>
          <v:shape id="_x0000_i1029" type="#_x0000_t75" style="width:414.75pt;height:135pt" fillcolor="window">
            <v:imagedata r:id="rId11" o:title="" gain="69719f" blacklevel="-7864f" grayscale="t" bilevel="t"/>
          </v:shape>
        </w:pic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color w:val="000000"/>
          <w:sz w:val="28"/>
        </w:rPr>
        <w:t>Рис.</w:t>
      </w:r>
      <w:r w:rsidR="00D0761F">
        <w:rPr>
          <w:color w:val="000000"/>
          <w:sz w:val="28"/>
        </w:rPr>
        <w:t> </w:t>
      </w:r>
      <w:r w:rsidR="00D0761F" w:rsidRPr="00D0761F">
        <w:rPr>
          <w:color w:val="000000"/>
          <w:sz w:val="28"/>
        </w:rPr>
        <w:t>4</w:t>
      </w:r>
      <w:r w:rsidRPr="00D0761F">
        <w:rPr>
          <w:color w:val="000000"/>
          <w:sz w:val="28"/>
        </w:rPr>
        <w:t xml:space="preserve">. Координаты перемещения захвата робота мод М10П62.01: </w:t>
      </w:r>
      <w:r w:rsidRPr="00D0761F">
        <w:rPr>
          <w:i/>
          <w:iCs/>
          <w:color w:val="000000"/>
          <w:sz w:val="28"/>
        </w:rPr>
        <w:t>а</w:t>
      </w:r>
      <w:r w:rsidRPr="00D0761F">
        <w:rPr>
          <w:color w:val="000000"/>
          <w:sz w:val="28"/>
        </w:rPr>
        <w:t xml:space="preserve"> – движение руки вперед и вниз; </w:t>
      </w:r>
      <w:r w:rsidRPr="00D0761F">
        <w:rPr>
          <w:i/>
          <w:iCs/>
          <w:color w:val="000000"/>
          <w:sz w:val="28"/>
        </w:rPr>
        <w:t>б</w:t>
      </w:r>
      <w:r w:rsidRPr="00D0761F">
        <w:rPr>
          <w:color w:val="000000"/>
          <w:sz w:val="28"/>
        </w:rPr>
        <w:t xml:space="preserve"> – центральное положение; </w:t>
      </w:r>
      <w:r w:rsidR="00D0761F" w:rsidRPr="00D0761F">
        <w:rPr>
          <w:i/>
          <w:iCs/>
          <w:color w:val="000000"/>
          <w:sz w:val="28"/>
        </w:rPr>
        <w:t>в</w:t>
      </w:r>
      <w:r w:rsidR="00D0761F">
        <w:rPr>
          <w:i/>
          <w:iCs/>
          <w:color w:val="000000"/>
          <w:sz w:val="28"/>
        </w:rPr>
        <w:t>-</w:t>
      </w:r>
      <w:r w:rsidR="00D0761F" w:rsidRPr="00D0761F">
        <w:rPr>
          <w:color w:val="000000"/>
          <w:sz w:val="28"/>
        </w:rPr>
        <w:t>движение</w:t>
      </w:r>
      <w:r w:rsidRPr="00D0761F">
        <w:rPr>
          <w:color w:val="000000"/>
          <w:sz w:val="28"/>
        </w:rPr>
        <w:t xml:space="preserve"> руки вниз и в сторону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</w:p>
    <w:p w:rsidR="00842E4F" w:rsidRPr="00D0761F" w:rsidRDefault="00842E4F" w:rsidP="00D0761F">
      <w:pPr>
        <w:spacing w:line="360" w:lineRule="auto"/>
        <w:ind w:firstLine="709"/>
        <w:jc w:val="both"/>
        <w:rPr>
          <w:b/>
          <w:bCs/>
          <w:i/>
          <w:color w:val="000000"/>
          <w:sz w:val="28"/>
        </w:rPr>
      </w:pPr>
      <w:bookmarkStart w:id="2" w:name="_Toc128449324"/>
      <w:r w:rsidRPr="00D0761F">
        <w:rPr>
          <w:b/>
          <w:bCs/>
          <w:i/>
          <w:color w:val="000000"/>
          <w:sz w:val="28"/>
        </w:rPr>
        <w:t>Типовые схемы компоновок РТК механообработки</w:t>
      </w:r>
      <w:bookmarkEnd w:id="2"/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color w:val="000000"/>
          <w:sz w:val="28"/>
        </w:rPr>
        <w:t>При создании РТК используют станки с ЧПУ или станки-полуавтоматы, у которых машинное время составляет 3</w:t>
      </w:r>
      <w:r w:rsidR="00D0761F">
        <w:rPr>
          <w:color w:val="000000"/>
          <w:sz w:val="28"/>
        </w:rPr>
        <w:t>–</w:t>
      </w:r>
      <w:r w:rsidR="00D0761F" w:rsidRPr="00D0761F">
        <w:rPr>
          <w:color w:val="000000"/>
          <w:sz w:val="28"/>
        </w:rPr>
        <w:t>1</w:t>
      </w:r>
      <w:r w:rsidRPr="00D0761F">
        <w:rPr>
          <w:color w:val="000000"/>
          <w:sz w:val="28"/>
        </w:rPr>
        <w:t>5</w:t>
      </w:r>
      <w:r w:rsidR="00D0761F">
        <w:rPr>
          <w:color w:val="000000"/>
          <w:sz w:val="28"/>
        </w:rPr>
        <w:t> </w:t>
      </w:r>
      <w:r w:rsidR="00D0761F" w:rsidRPr="00D0761F">
        <w:rPr>
          <w:color w:val="000000"/>
          <w:sz w:val="28"/>
        </w:rPr>
        <w:t>мин</w:t>
      </w:r>
      <w:r w:rsidRPr="00D0761F">
        <w:rPr>
          <w:color w:val="000000"/>
          <w:sz w:val="28"/>
        </w:rPr>
        <w:t xml:space="preserve"> и более. Как правило, технологический цикл обработки изделий на металлорежущих станках осуществляется группой станков, обеспечивающих выполнение этого цикла. В связи с этим при создании РТК типа «станок </w:t>
      </w:r>
      <w:r w:rsidR="00D0761F">
        <w:rPr>
          <w:color w:val="000000"/>
          <w:sz w:val="28"/>
        </w:rPr>
        <w:t>–</w:t>
      </w:r>
      <w:r w:rsidR="00D0761F" w:rsidRPr="00D0761F">
        <w:rPr>
          <w:color w:val="000000"/>
          <w:sz w:val="28"/>
        </w:rPr>
        <w:t xml:space="preserve"> </w:t>
      </w:r>
      <w:r w:rsidRPr="00D0761F">
        <w:rPr>
          <w:color w:val="000000"/>
          <w:sz w:val="28"/>
        </w:rPr>
        <w:t>ПР» целесообразно использовать ПР для обслуживания группы однотипных либо разнотипных станков. Число станков, включаемых в РТК, зависит от конструктивного исполнения ПР (размеров его рабочей зоны), а также от машинного времени станков, включаемых в состав РТК. При малом машинном времени (3</w:t>
      </w:r>
      <w:r w:rsidR="00D0761F">
        <w:rPr>
          <w:color w:val="000000"/>
          <w:sz w:val="28"/>
        </w:rPr>
        <w:t> </w:t>
      </w:r>
      <w:r w:rsidR="00D0761F" w:rsidRPr="00D0761F">
        <w:rPr>
          <w:color w:val="000000"/>
          <w:sz w:val="28"/>
        </w:rPr>
        <w:t>мин</w:t>
      </w:r>
      <w:r w:rsidRPr="00D0761F">
        <w:rPr>
          <w:color w:val="000000"/>
          <w:sz w:val="28"/>
        </w:rPr>
        <w:t>) обслуживание ПР нескольких станков приводит к простою технологического оборудования, поэтому в данном случае, а также в условиях крупносерийного производства целесообразно использование однопозиционных РТК на базе ПР с цикловым программным управлением, предназначенных для обслуживания одного станка.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color w:val="000000"/>
          <w:sz w:val="28"/>
        </w:rPr>
        <w:t>Компоновки РТК зависят от конструкции и кинематической схемы ПР, определяющих размеры и форму его рабочей зоны.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color w:val="000000"/>
          <w:sz w:val="28"/>
        </w:rPr>
        <w:t>На базе одних и тех же моделей станков можно создавать РТК различных компоновок, комплектуемые ПР с различными техническими и технологическими возможностями. В основном используют три вида компоновок РТК: 1) однопозиционный РТК, состоящий из одного станка, обслуживаемого одним ПР (напольным, портальным или встроенным в станок); 2) многопозиционный РТК круговой компоновки, состоящий из двух-трех станков, обслуживаемых ПР напольного типа; 3) многопозиционный РТК линейной и линейно-параллельной компоновок, состоящий из двух и более станков, обслуживаемых портальным ПР.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color w:val="000000"/>
          <w:sz w:val="28"/>
        </w:rPr>
        <w:t xml:space="preserve">При одинаковых </w:t>
      </w:r>
      <w:r w:rsidRPr="00D0761F">
        <w:rPr>
          <w:b/>
          <w:i/>
          <w:color w:val="000000"/>
          <w:sz w:val="28"/>
        </w:rPr>
        <w:t>составе оборудования, производственной программе и номенклатуре обрабатываемых деталей</w:t>
      </w:r>
      <w:r w:rsidRPr="00D0761F">
        <w:rPr>
          <w:color w:val="000000"/>
          <w:sz w:val="28"/>
        </w:rPr>
        <w:t>, линейные компоновки по сравнению с круговыми имеют следующие преимущества: требуемая для размещения РТК производственная площадь в 1,4 раза меньше; большие удобство и безопасность обслуживания (переналадка и ремонт оборудования не требуют остановки всего РТК, более благоприятные условия для визуального наблюдения за работой оборудования); увеличивается число обслуживаемых станков (до 5</w:t>
      </w:r>
      <w:r w:rsidR="00D0761F">
        <w:rPr>
          <w:color w:val="000000"/>
          <w:sz w:val="28"/>
        </w:rPr>
        <w:t>–</w:t>
      </w:r>
      <w:r w:rsidR="00D0761F" w:rsidRPr="00D0761F">
        <w:rPr>
          <w:color w:val="000000"/>
          <w:sz w:val="28"/>
        </w:rPr>
        <w:t>6</w:t>
      </w:r>
      <w:r w:rsidRPr="00D0761F">
        <w:rPr>
          <w:color w:val="000000"/>
          <w:sz w:val="28"/>
        </w:rPr>
        <w:t xml:space="preserve"> против 2</w:t>
      </w:r>
      <w:r w:rsidR="00D0761F">
        <w:rPr>
          <w:color w:val="000000"/>
          <w:sz w:val="28"/>
        </w:rPr>
        <w:t>–</w:t>
      </w:r>
      <w:r w:rsidR="00D0761F" w:rsidRPr="00D0761F">
        <w:rPr>
          <w:color w:val="000000"/>
          <w:sz w:val="28"/>
        </w:rPr>
        <w:t>3</w:t>
      </w:r>
      <w:r w:rsidRPr="00D0761F">
        <w:rPr>
          <w:color w:val="000000"/>
          <w:sz w:val="28"/>
        </w:rPr>
        <w:t xml:space="preserve"> при круговой компоновке); сокращается время передачи заготовки от станка к станку.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b/>
          <w:i/>
          <w:color w:val="000000"/>
          <w:sz w:val="28"/>
        </w:rPr>
        <w:t xml:space="preserve">Комплексы типа РТК </w:t>
      </w:r>
      <w:r w:rsidR="00D0761F">
        <w:rPr>
          <w:b/>
          <w:i/>
          <w:color w:val="000000"/>
          <w:sz w:val="28"/>
        </w:rPr>
        <w:t>–</w:t>
      </w:r>
      <w:r w:rsidR="00D0761F" w:rsidRPr="00D0761F">
        <w:rPr>
          <w:b/>
          <w:i/>
          <w:color w:val="000000"/>
          <w:sz w:val="28"/>
        </w:rPr>
        <w:t xml:space="preserve"> </w:t>
      </w:r>
      <w:r w:rsidRPr="00D0761F">
        <w:rPr>
          <w:b/>
          <w:i/>
          <w:color w:val="000000"/>
          <w:sz w:val="28"/>
        </w:rPr>
        <w:t>1</w:t>
      </w:r>
      <w:r w:rsidRPr="00D0761F">
        <w:rPr>
          <w:color w:val="000000"/>
          <w:sz w:val="28"/>
        </w:rPr>
        <w:t xml:space="preserve"> создаются на базе ПР, работающих в плоской прямоугольной системе координат, из одного или двух однотипных станков с применением линейной компоновки. Комплексы должны комплектоваться вспомогательным оборудованием для автоматической подачи ориентированной заготовки на загрузочную позицию (тактовыми столами, шаговыми транспортерами, приводными магазинами </w:t>
      </w:r>
      <w:r w:rsidR="00D0761F">
        <w:rPr>
          <w:color w:val="000000"/>
          <w:sz w:val="28"/>
        </w:rPr>
        <w:t>–</w:t>
      </w:r>
      <w:r w:rsidR="00D0761F" w:rsidRPr="00D0761F">
        <w:rPr>
          <w:color w:val="000000"/>
          <w:sz w:val="28"/>
        </w:rPr>
        <w:t xml:space="preserve"> </w:t>
      </w:r>
      <w:r w:rsidRPr="00D0761F">
        <w:rPr>
          <w:color w:val="000000"/>
          <w:sz w:val="28"/>
        </w:rPr>
        <w:t>накопителями), расположенными в плоскости работы ПР.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b/>
          <w:i/>
          <w:color w:val="000000"/>
          <w:sz w:val="28"/>
        </w:rPr>
        <w:t>Комплексы типа РТК- 2</w:t>
      </w:r>
      <w:r w:rsidRPr="00D0761F">
        <w:rPr>
          <w:color w:val="000000"/>
          <w:sz w:val="28"/>
        </w:rPr>
        <w:t xml:space="preserve"> создаются на базе портальных ПР, работающих в ангулярной цилиндрической системе координат, из однотипных и разнотипных станков в количестве от двух до шести единиц технологического оборудования с использованием линейной и линейно-параллельной компоновки. Комплексы оснащаются входными, выходными и промежуточными (между станками) накопителями. Поскольку ПР могут брать заготовки из разных точек и укладывать изделия в тару, возможно использование вспомогательного оборудования, не имеющего приводных механизмов.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b/>
          <w:i/>
          <w:color w:val="000000"/>
          <w:sz w:val="28"/>
        </w:rPr>
        <w:t>Комплексы типа РТК- 3</w:t>
      </w:r>
      <w:r w:rsidRPr="00D0761F">
        <w:rPr>
          <w:color w:val="000000"/>
          <w:sz w:val="28"/>
        </w:rPr>
        <w:t xml:space="preserve"> формируются на базе ПР, работающих в цилиндрической системе координат, из одного станка с горизонтальной осью шпинделя и ПР. В качестве вспомогательного устройства используется сменная тара, обеспечивающая хранение деталей в ориентированном виде с заданным шагом расположения.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  <w:r w:rsidRPr="00D0761F">
        <w:rPr>
          <w:b/>
          <w:i/>
          <w:color w:val="000000"/>
          <w:sz w:val="28"/>
        </w:rPr>
        <w:t>Комплексы типов РТК</w:t>
      </w:r>
      <w:r w:rsidR="00D0761F">
        <w:rPr>
          <w:b/>
          <w:i/>
          <w:color w:val="000000"/>
          <w:sz w:val="28"/>
        </w:rPr>
        <w:t>-</w:t>
      </w:r>
      <w:r w:rsidR="00D0761F" w:rsidRPr="00D0761F">
        <w:rPr>
          <w:b/>
          <w:i/>
          <w:color w:val="000000"/>
          <w:sz w:val="28"/>
        </w:rPr>
        <w:t>4</w:t>
      </w:r>
      <w:r w:rsidRPr="00D0761F">
        <w:rPr>
          <w:b/>
          <w:i/>
          <w:color w:val="000000"/>
          <w:sz w:val="28"/>
        </w:rPr>
        <w:t xml:space="preserve"> и РТК-</w:t>
      </w:r>
      <w:r w:rsidRPr="00D0761F">
        <w:rPr>
          <w:color w:val="000000"/>
          <w:sz w:val="28"/>
        </w:rPr>
        <w:t xml:space="preserve"> 5 строятся на основе ПР, работающих в цилиндрической и сферической системах координат. Комплексы имеют преимущественно круговую либо линейно </w:t>
      </w:r>
      <w:r w:rsidR="00D0761F">
        <w:rPr>
          <w:color w:val="000000"/>
          <w:sz w:val="28"/>
        </w:rPr>
        <w:t>–</w:t>
      </w:r>
      <w:r w:rsidR="00D0761F" w:rsidRPr="00D0761F">
        <w:rPr>
          <w:color w:val="000000"/>
          <w:sz w:val="28"/>
        </w:rPr>
        <w:t xml:space="preserve"> </w:t>
      </w:r>
      <w:r w:rsidRPr="00D0761F">
        <w:rPr>
          <w:color w:val="000000"/>
          <w:sz w:val="28"/>
        </w:rPr>
        <w:t xml:space="preserve">параллельную двухрядную компоновку и могут состоять из одной </w:t>
      </w:r>
      <w:r w:rsidR="00D0761F">
        <w:rPr>
          <w:color w:val="000000"/>
          <w:sz w:val="28"/>
        </w:rPr>
        <w:t>–</w:t>
      </w:r>
      <w:r w:rsidR="00D0761F" w:rsidRPr="00D0761F">
        <w:rPr>
          <w:color w:val="000000"/>
          <w:sz w:val="28"/>
        </w:rPr>
        <w:t xml:space="preserve"> </w:t>
      </w:r>
      <w:r w:rsidRPr="00D0761F">
        <w:rPr>
          <w:color w:val="000000"/>
          <w:sz w:val="28"/>
        </w:rPr>
        <w:t>трех единиц технологического оборудования.</w:t>
      </w: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</w:p>
    <w:p w:rsidR="00842E4F" w:rsidRPr="00D0761F" w:rsidRDefault="00842E4F" w:rsidP="00D0761F">
      <w:pPr>
        <w:spacing w:line="360" w:lineRule="auto"/>
        <w:ind w:firstLine="709"/>
        <w:jc w:val="both"/>
        <w:rPr>
          <w:color w:val="000000"/>
          <w:sz w:val="28"/>
        </w:rPr>
      </w:pPr>
    </w:p>
    <w:p w:rsidR="00400C57" w:rsidRPr="00966D17" w:rsidRDefault="00966D17" w:rsidP="00D0761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color w:val="000000"/>
        </w:rPr>
        <w:br w:type="page"/>
      </w:r>
      <w:r w:rsidR="00400C57" w:rsidRPr="00966D17">
        <w:rPr>
          <w:rFonts w:ascii="Times New Roman" w:hAnsi="Times New Roman"/>
          <w:color w:val="000000"/>
        </w:rPr>
        <w:t>Список литературы</w:t>
      </w:r>
    </w:p>
    <w:p w:rsidR="00400C57" w:rsidRPr="00D0761F" w:rsidRDefault="00400C57" w:rsidP="00D0761F">
      <w:pPr>
        <w:spacing w:line="360" w:lineRule="auto"/>
        <w:ind w:firstLine="709"/>
        <w:jc w:val="both"/>
        <w:rPr>
          <w:color w:val="000000"/>
          <w:sz w:val="28"/>
        </w:rPr>
      </w:pPr>
    </w:p>
    <w:p w:rsidR="00400C57" w:rsidRPr="00D0761F" w:rsidRDefault="00400C57" w:rsidP="00966D17">
      <w:pPr>
        <w:numPr>
          <w:ilvl w:val="0"/>
          <w:numId w:val="4"/>
        </w:numPr>
        <w:tabs>
          <w:tab w:val="num" w:pos="14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0761F">
        <w:rPr>
          <w:color w:val="000000"/>
          <w:sz w:val="28"/>
          <w:szCs w:val="28"/>
        </w:rPr>
        <w:t xml:space="preserve">Роботизированные технологические комплексы/ </w:t>
      </w:r>
      <w:r w:rsidR="00D0761F" w:rsidRPr="00D0761F">
        <w:rPr>
          <w:color w:val="000000"/>
          <w:sz w:val="28"/>
          <w:szCs w:val="28"/>
        </w:rPr>
        <w:t>Г.И.</w:t>
      </w:r>
      <w:r w:rsidR="00D0761F">
        <w:rPr>
          <w:color w:val="000000"/>
          <w:sz w:val="28"/>
          <w:szCs w:val="28"/>
        </w:rPr>
        <w:t> </w:t>
      </w:r>
      <w:r w:rsidR="00D0761F" w:rsidRPr="00D0761F">
        <w:rPr>
          <w:color w:val="000000"/>
          <w:sz w:val="28"/>
          <w:szCs w:val="28"/>
        </w:rPr>
        <w:t>Костюк</w:t>
      </w:r>
      <w:r w:rsidRPr="00D0761F">
        <w:rPr>
          <w:color w:val="000000"/>
          <w:sz w:val="28"/>
          <w:szCs w:val="28"/>
        </w:rPr>
        <w:t xml:space="preserve">, </w:t>
      </w:r>
      <w:r w:rsidR="00D0761F" w:rsidRPr="00D0761F">
        <w:rPr>
          <w:color w:val="000000"/>
          <w:sz w:val="28"/>
          <w:szCs w:val="28"/>
        </w:rPr>
        <w:t>О.О.</w:t>
      </w:r>
      <w:r w:rsidR="00D0761F">
        <w:rPr>
          <w:color w:val="000000"/>
          <w:sz w:val="28"/>
          <w:szCs w:val="28"/>
        </w:rPr>
        <w:t> </w:t>
      </w:r>
      <w:r w:rsidR="00D0761F" w:rsidRPr="00D0761F">
        <w:rPr>
          <w:color w:val="000000"/>
          <w:sz w:val="28"/>
          <w:szCs w:val="28"/>
        </w:rPr>
        <w:t>Баранов</w:t>
      </w:r>
      <w:r w:rsidRPr="00D0761F">
        <w:rPr>
          <w:color w:val="000000"/>
          <w:sz w:val="28"/>
          <w:szCs w:val="28"/>
        </w:rPr>
        <w:t xml:space="preserve">, </w:t>
      </w:r>
      <w:r w:rsidR="00D0761F" w:rsidRPr="00D0761F">
        <w:rPr>
          <w:color w:val="000000"/>
          <w:sz w:val="28"/>
          <w:szCs w:val="28"/>
        </w:rPr>
        <w:t>И.Г.</w:t>
      </w:r>
      <w:r w:rsidR="00D0761F">
        <w:rPr>
          <w:color w:val="000000"/>
          <w:sz w:val="28"/>
          <w:szCs w:val="28"/>
        </w:rPr>
        <w:t> </w:t>
      </w:r>
      <w:r w:rsidR="00D0761F" w:rsidRPr="00D0761F">
        <w:rPr>
          <w:color w:val="000000"/>
          <w:sz w:val="28"/>
          <w:szCs w:val="28"/>
        </w:rPr>
        <w:t>Левченко</w:t>
      </w:r>
      <w:r w:rsidRPr="00D0761F">
        <w:rPr>
          <w:color w:val="000000"/>
          <w:sz w:val="28"/>
          <w:szCs w:val="28"/>
        </w:rPr>
        <w:t xml:space="preserve">, </w:t>
      </w:r>
      <w:r w:rsidR="00D0761F" w:rsidRPr="00D0761F">
        <w:rPr>
          <w:color w:val="000000"/>
          <w:sz w:val="28"/>
          <w:szCs w:val="28"/>
        </w:rPr>
        <w:t>В.А.</w:t>
      </w:r>
      <w:r w:rsidR="00D0761F">
        <w:rPr>
          <w:color w:val="000000"/>
          <w:sz w:val="28"/>
          <w:szCs w:val="28"/>
        </w:rPr>
        <w:t> </w:t>
      </w:r>
      <w:r w:rsidR="00D0761F" w:rsidRPr="00D0761F">
        <w:rPr>
          <w:color w:val="000000"/>
          <w:sz w:val="28"/>
          <w:szCs w:val="28"/>
        </w:rPr>
        <w:t>Фадеев</w:t>
      </w:r>
      <w:r w:rsidRPr="00D0761F">
        <w:rPr>
          <w:color w:val="000000"/>
          <w:sz w:val="28"/>
          <w:szCs w:val="28"/>
        </w:rPr>
        <w:t xml:space="preserve"> – Учеб. Пособие. – Харьков. Нац. аэрокосмический университет «ХАИ», 2003. – </w:t>
      </w:r>
      <w:r w:rsidR="00D0761F" w:rsidRPr="00D0761F">
        <w:rPr>
          <w:color w:val="000000"/>
          <w:sz w:val="28"/>
          <w:szCs w:val="28"/>
        </w:rPr>
        <w:t>214</w:t>
      </w:r>
      <w:r w:rsidR="00D0761F">
        <w:rPr>
          <w:color w:val="000000"/>
          <w:sz w:val="28"/>
          <w:szCs w:val="28"/>
        </w:rPr>
        <w:t> </w:t>
      </w:r>
      <w:r w:rsidR="00D0761F" w:rsidRPr="00D0761F">
        <w:rPr>
          <w:color w:val="000000"/>
          <w:sz w:val="28"/>
          <w:szCs w:val="28"/>
        </w:rPr>
        <w:t>с.</w:t>
      </w:r>
      <w:bookmarkStart w:id="3" w:name="_GoBack"/>
      <w:bookmarkEnd w:id="3"/>
    </w:p>
    <w:sectPr w:rsidR="00400C57" w:rsidRPr="00D0761F" w:rsidSect="00D0761F">
      <w:headerReference w:type="even" r:id="rId12"/>
      <w:headerReference w:type="default" r:id="rId13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247" w:rsidRDefault="00933247">
      <w:r>
        <w:separator/>
      </w:r>
    </w:p>
  </w:endnote>
  <w:endnote w:type="continuationSeparator" w:id="0">
    <w:p w:rsidR="00933247" w:rsidRDefault="009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247" w:rsidRDefault="00933247">
      <w:r>
        <w:separator/>
      </w:r>
    </w:p>
  </w:footnote>
  <w:footnote w:type="continuationSeparator" w:id="0">
    <w:p w:rsidR="00933247" w:rsidRDefault="00933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6B2" w:rsidRDefault="00F906B2" w:rsidP="00410D4B">
    <w:pPr>
      <w:pStyle w:val="a5"/>
      <w:framePr w:wrap="around" w:vAnchor="text" w:hAnchor="margin" w:xAlign="right" w:y="1"/>
      <w:rPr>
        <w:rStyle w:val="a7"/>
      </w:rPr>
    </w:pPr>
  </w:p>
  <w:p w:rsidR="00F906B2" w:rsidRDefault="00F906B2" w:rsidP="00F906B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6B2" w:rsidRDefault="000C7439" w:rsidP="00410D4B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5</w:t>
    </w:r>
  </w:p>
  <w:p w:rsidR="00F906B2" w:rsidRDefault="00F906B2" w:rsidP="00F906B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201AE"/>
    <w:multiLevelType w:val="hybridMultilevel"/>
    <w:tmpl w:val="2C78519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1CBD2B41"/>
    <w:multiLevelType w:val="hybridMultilevel"/>
    <w:tmpl w:val="106436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4476C54"/>
    <w:multiLevelType w:val="hybridMultilevel"/>
    <w:tmpl w:val="4D0C5DC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14F2AB3"/>
    <w:multiLevelType w:val="hybridMultilevel"/>
    <w:tmpl w:val="BA7E23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2A303A1"/>
    <w:multiLevelType w:val="hybridMultilevel"/>
    <w:tmpl w:val="B5FAF0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731B33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C57"/>
    <w:rsid w:val="000669E5"/>
    <w:rsid w:val="000B68DF"/>
    <w:rsid w:val="000C7439"/>
    <w:rsid w:val="001662D9"/>
    <w:rsid w:val="00400C57"/>
    <w:rsid w:val="00410D4B"/>
    <w:rsid w:val="00644B8A"/>
    <w:rsid w:val="008133F7"/>
    <w:rsid w:val="00842E4F"/>
    <w:rsid w:val="00933247"/>
    <w:rsid w:val="00966D17"/>
    <w:rsid w:val="009F4798"/>
    <w:rsid w:val="009F6540"/>
    <w:rsid w:val="00C51701"/>
    <w:rsid w:val="00D0761F"/>
    <w:rsid w:val="00D56BBA"/>
    <w:rsid w:val="00D707F6"/>
    <w:rsid w:val="00F658EB"/>
    <w:rsid w:val="00F9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A8341BCF-80C0-4839-A992-AACA1B6D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5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0C5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400C57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9"/>
    <w:qFormat/>
    <w:rsid w:val="00400C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B68D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400C57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F906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F906B2"/>
    <w:rPr>
      <w:rFonts w:cs="Times New Roman"/>
    </w:rPr>
  </w:style>
  <w:style w:type="paragraph" w:styleId="21">
    <w:name w:val="Body Text Indent 2"/>
    <w:basedOn w:val="a"/>
    <w:link w:val="22"/>
    <w:uiPriority w:val="99"/>
    <w:rsid w:val="00644B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8">
    <w:name w:val="caption"/>
    <w:basedOn w:val="a"/>
    <w:next w:val="a"/>
    <w:uiPriority w:val="99"/>
    <w:qFormat/>
    <w:rsid w:val="00842E4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Промышленные роботы в РОБОТИЗИРОВАННЫХ ТЕХНОЛОГИЧЕСКИХ КОМПЛЕКСАХ (РТК) механообработки</vt:lpstr>
    </vt:vector>
  </TitlesOfParts>
  <Company>HOME</Company>
  <LinksUpToDate>false</LinksUpToDate>
  <CharactersWithSpaces>13931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Промышленные роботы в РОБОТИЗИРОВАННЫХ ТЕХНОЛОГИЧЕСКИХ КОМПЛЕКСАХ (РТК) механообработки</dc:title>
  <dc:subject/>
  <dc:creator>STAR</dc:creator>
  <cp:keywords/>
  <dc:description/>
  <cp:lastModifiedBy>admin</cp:lastModifiedBy>
  <cp:revision>2</cp:revision>
  <dcterms:created xsi:type="dcterms:W3CDTF">2014-03-04T14:34:00Z</dcterms:created>
  <dcterms:modified xsi:type="dcterms:W3CDTF">2014-03-04T14:34:00Z</dcterms:modified>
</cp:coreProperties>
</file>