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C8" w:rsidRPr="00830E51" w:rsidRDefault="00FC3CA9" w:rsidP="00830E51">
      <w:pPr>
        <w:spacing w:after="0" w:line="360" w:lineRule="auto"/>
        <w:ind w:firstLine="709"/>
        <w:jc w:val="center"/>
        <w:rPr>
          <w:rFonts w:ascii="Times New Roman" w:hAnsi="Times New Roman"/>
          <w:sz w:val="28"/>
          <w:szCs w:val="28"/>
        </w:rPr>
      </w:pPr>
      <w:r w:rsidRPr="00830E51">
        <w:rPr>
          <w:rFonts w:ascii="Times New Roman" w:hAnsi="Times New Roman"/>
          <w:b/>
          <w:sz w:val="28"/>
          <w:szCs w:val="28"/>
        </w:rPr>
        <w:t>Содержание</w:t>
      </w:r>
    </w:p>
    <w:p w:rsidR="00830E51" w:rsidRPr="00830E51" w:rsidRDefault="00830E51" w:rsidP="00830E51">
      <w:pPr>
        <w:spacing w:after="0" w:line="360" w:lineRule="auto"/>
        <w:ind w:firstLine="709"/>
        <w:rPr>
          <w:rFonts w:ascii="Times New Roman" w:hAnsi="Times New Roman"/>
          <w:sz w:val="28"/>
          <w:szCs w:val="28"/>
        </w:rPr>
      </w:pPr>
    </w:p>
    <w:p w:rsidR="00830E51" w:rsidRDefault="00FC3CA9" w:rsidP="00830E51">
      <w:pPr>
        <w:spacing w:after="0" w:line="360" w:lineRule="auto"/>
        <w:rPr>
          <w:rFonts w:ascii="Times New Roman" w:hAnsi="Times New Roman"/>
          <w:sz w:val="28"/>
          <w:szCs w:val="28"/>
        </w:rPr>
      </w:pPr>
      <w:r w:rsidRPr="00830E51">
        <w:rPr>
          <w:rFonts w:ascii="Times New Roman" w:hAnsi="Times New Roman"/>
          <w:sz w:val="28"/>
          <w:szCs w:val="28"/>
        </w:rPr>
        <w:t xml:space="preserve">Введение </w:t>
      </w:r>
    </w:p>
    <w:p w:rsidR="00830E51" w:rsidRDefault="00FC3CA9" w:rsidP="00830E51">
      <w:pPr>
        <w:spacing w:after="0" w:line="360" w:lineRule="auto"/>
        <w:rPr>
          <w:rFonts w:ascii="Times New Roman" w:hAnsi="Times New Roman"/>
          <w:sz w:val="28"/>
          <w:szCs w:val="28"/>
        </w:rPr>
      </w:pPr>
      <w:r w:rsidRPr="00830E51">
        <w:rPr>
          <w:rFonts w:ascii="Times New Roman" w:hAnsi="Times New Roman"/>
          <w:sz w:val="28"/>
          <w:szCs w:val="28"/>
        </w:rPr>
        <w:t>1</w:t>
      </w:r>
      <w:r w:rsidR="00830E51">
        <w:rPr>
          <w:rFonts w:ascii="Times New Roman" w:hAnsi="Times New Roman"/>
          <w:sz w:val="28"/>
          <w:szCs w:val="28"/>
        </w:rPr>
        <w:t>.</w:t>
      </w:r>
      <w:r w:rsidRPr="00830E51">
        <w:rPr>
          <w:rFonts w:ascii="Times New Roman" w:hAnsi="Times New Roman"/>
          <w:sz w:val="28"/>
          <w:szCs w:val="28"/>
        </w:rPr>
        <w:t xml:space="preserve"> </w:t>
      </w:r>
      <w:r w:rsidR="004E22FB" w:rsidRPr="00830E51">
        <w:rPr>
          <w:rFonts w:ascii="Times New Roman" w:hAnsi="Times New Roman"/>
          <w:sz w:val="28"/>
          <w:szCs w:val="28"/>
        </w:rPr>
        <w:t xml:space="preserve">Общие сведения о культуре второй половины </w:t>
      </w:r>
      <w:r w:rsidR="004E22FB" w:rsidRPr="00830E51">
        <w:rPr>
          <w:rFonts w:ascii="Times New Roman" w:hAnsi="Times New Roman"/>
          <w:sz w:val="28"/>
          <w:szCs w:val="28"/>
          <w:lang w:val="en-US"/>
        </w:rPr>
        <w:t>XIX</w:t>
      </w:r>
      <w:r w:rsidR="004E22FB" w:rsidRPr="00830E51">
        <w:rPr>
          <w:rFonts w:ascii="Times New Roman" w:hAnsi="Times New Roman"/>
          <w:sz w:val="28"/>
          <w:szCs w:val="28"/>
        </w:rPr>
        <w:t xml:space="preserve"> века в России</w:t>
      </w:r>
      <w:r w:rsidRPr="00830E51">
        <w:rPr>
          <w:rFonts w:ascii="Times New Roman" w:hAnsi="Times New Roman"/>
          <w:sz w:val="28"/>
          <w:szCs w:val="28"/>
        </w:rPr>
        <w:t xml:space="preserve"> </w:t>
      </w:r>
    </w:p>
    <w:p w:rsidR="00830E51" w:rsidRDefault="00FC3CA9" w:rsidP="00830E51">
      <w:pPr>
        <w:spacing w:after="0" w:line="360" w:lineRule="auto"/>
        <w:rPr>
          <w:rFonts w:ascii="Times New Roman" w:hAnsi="Times New Roman"/>
          <w:sz w:val="28"/>
          <w:szCs w:val="28"/>
        </w:rPr>
      </w:pPr>
      <w:r w:rsidRPr="00830E51">
        <w:rPr>
          <w:rFonts w:ascii="Times New Roman" w:hAnsi="Times New Roman"/>
          <w:sz w:val="28"/>
          <w:szCs w:val="28"/>
        </w:rPr>
        <w:t>2</w:t>
      </w:r>
      <w:r w:rsidR="00830E51">
        <w:rPr>
          <w:rFonts w:ascii="Times New Roman" w:hAnsi="Times New Roman"/>
          <w:sz w:val="28"/>
          <w:szCs w:val="28"/>
        </w:rPr>
        <w:t>.</w:t>
      </w:r>
      <w:r w:rsidRPr="00830E51">
        <w:rPr>
          <w:rFonts w:ascii="Times New Roman" w:hAnsi="Times New Roman"/>
          <w:sz w:val="28"/>
          <w:szCs w:val="28"/>
        </w:rPr>
        <w:t xml:space="preserve"> Просвещение во второй половине </w:t>
      </w:r>
      <w:r w:rsidRPr="00830E51">
        <w:rPr>
          <w:rFonts w:ascii="Times New Roman" w:hAnsi="Times New Roman"/>
          <w:sz w:val="28"/>
          <w:szCs w:val="28"/>
          <w:lang w:val="en-US"/>
        </w:rPr>
        <w:t>XIX</w:t>
      </w:r>
      <w:r w:rsidR="002F6AA1" w:rsidRPr="00830E51">
        <w:rPr>
          <w:rFonts w:ascii="Times New Roman" w:hAnsi="Times New Roman"/>
          <w:sz w:val="28"/>
          <w:szCs w:val="28"/>
        </w:rPr>
        <w:t xml:space="preserve"> века</w:t>
      </w:r>
      <w:r w:rsidRPr="00830E51">
        <w:rPr>
          <w:rFonts w:ascii="Times New Roman" w:hAnsi="Times New Roman"/>
          <w:sz w:val="28"/>
          <w:szCs w:val="28"/>
        </w:rPr>
        <w:t xml:space="preserve"> </w:t>
      </w:r>
    </w:p>
    <w:p w:rsidR="005F4812" w:rsidRPr="00830E51" w:rsidRDefault="00FC3CA9" w:rsidP="00830E51">
      <w:pPr>
        <w:spacing w:after="0" w:line="360" w:lineRule="auto"/>
        <w:rPr>
          <w:rFonts w:ascii="Times New Roman" w:hAnsi="Times New Roman"/>
          <w:sz w:val="28"/>
          <w:szCs w:val="28"/>
        </w:rPr>
      </w:pPr>
      <w:r w:rsidRPr="00830E51">
        <w:rPr>
          <w:rFonts w:ascii="Times New Roman" w:hAnsi="Times New Roman"/>
          <w:sz w:val="28"/>
          <w:szCs w:val="28"/>
        </w:rPr>
        <w:t xml:space="preserve">2.1 </w:t>
      </w:r>
      <w:r w:rsidR="005F4812" w:rsidRPr="00830E51">
        <w:rPr>
          <w:rFonts w:ascii="Times New Roman" w:hAnsi="Times New Roman"/>
          <w:sz w:val="28"/>
          <w:szCs w:val="28"/>
        </w:rPr>
        <w:t>Литература, музыка и искусство</w:t>
      </w:r>
      <w:r w:rsidR="00596C3E" w:rsidRPr="00830E51">
        <w:rPr>
          <w:rFonts w:ascii="Times New Roman" w:hAnsi="Times New Roman"/>
          <w:sz w:val="28"/>
          <w:szCs w:val="28"/>
        </w:rPr>
        <w:t xml:space="preserve"> </w:t>
      </w:r>
    </w:p>
    <w:p w:rsidR="00C40BA5" w:rsidRPr="00830E51" w:rsidRDefault="005F4812" w:rsidP="00830E51">
      <w:pPr>
        <w:spacing w:after="0" w:line="360" w:lineRule="auto"/>
        <w:rPr>
          <w:rFonts w:ascii="Times New Roman" w:hAnsi="Times New Roman"/>
          <w:sz w:val="28"/>
          <w:szCs w:val="28"/>
        </w:rPr>
      </w:pPr>
      <w:r w:rsidRPr="00830E51">
        <w:rPr>
          <w:rFonts w:ascii="Times New Roman" w:hAnsi="Times New Roman"/>
          <w:sz w:val="28"/>
          <w:szCs w:val="28"/>
        </w:rPr>
        <w:t>2.2 Книгоиздательская деятельность</w:t>
      </w:r>
    </w:p>
    <w:p w:rsidR="00FC3CA9" w:rsidRPr="00830E51" w:rsidRDefault="00FC3CA9" w:rsidP="00830E51">
      <w:pPr>
        <w:tabs>
          <w:tab w:val="left" w:pos="426"/>
        </w:tabs>
        <w:spacing w:after="0" w:line="360" w:lineRule="auto"/>
        <w:rPr>
          <w:rFonts w:ascii="Times New Roman" w:hAnsi="Times New Roman"/>
          <w:sz w:val="28"/>
          <w:szCs w:val="28"/>
        </w:rPr>
      </w:pPr>
      <w:r w:rsidRPr="00830E51">
        <w:rPr>
          <w:rFonts w:ascii="Times New Roman" w:hAnsi="Times New Roman"/>
          <w:sz w:val="28"/>
          <w:szCs w:val="28"/>
        </w:rPr>
        <w:t>Заключение</w:t>
      </w:r>
    </w:p>
    <w:p w:rsidR="00EB1A0F" w:rsidRPr="00830E51" w:rsidRDefault="00EB1A0F" w:rsidP="00830E51">
      <w:pPr>
        <w:tabs>
          <w:tab w:val="left" w:pos="426"/>
        </w:tabs>
        <w:spacing w:after="0" w:line="360" w:lineRule="auto"/>
        <w:rPr>
          <w:rFonts w:ascii="Times New Roman" w:hAnsi="Times New Roman"/>
          <w:sz w:val="28"/>
          <w:szCs w:val="28"/>
        </w:rPr>
      </w:pPr>
      <w:r w:rsidRPr="00830E51">
        <w:rPr>
          <w:rFonts w:ascii="Times New Roman" w:hAnsi="Times New Roman"/>
          <w:sz w:val="28"/>
          <w:szCs w:val="28"/>
        </w:rPr>
        <w:t>Список использованных источников</w:t>
      </w:r>
    </w:p>
    <w:p w:rsidR="00C40BA5" w:rsidRPr="00830E51" w:rsidRDefault="00830E51" w:rsidP="00830E51">
      <w:pPr>
        <w:spacing w:after="0" w:line="360" w:lineRule="auto"/>
        <w:ind w:firstLine="709"/>
        <w:jc w:val="center"/>
        <w:rPr>
          <w:rFonts w:ascii="Times New Roman" w:hAnsi="Times New Roman"/>
          <w:sz w:val="28"/>
          <w:szCs w:val="28"/>
        </w:rPr>
      </w:pPr>
      <w:r w:rsidRPr="00830E51">
        <w:rPr>
          <w:rFonts w:ascii="Times New Roman" w:hAnsi="Times New Roman"/>
          <w:sz w:val="28"/>
          <w:szCs w:val="28"/>
        </w:rPr>
        <w:br w:type="page"/>
      </w:r>
      <w:r w:rsidR="00744170" w:rsidRPr="00830E51">
        <w:rPr>
          <w:rFonts w:ascii="Times New Roman" w:hAnsi="Times New Roman"/>
          <w:b/>
          <w:sz w:val="28"/>
          <w:szCs w:val="28"/>
        </w:rPr>
        <w:t>Введение</w:t>
      </w:r>
    </w:p>
    <w:p w:rsidR="00830E51" w:rsidRPr="00830E51" w:rsidRDefault="00830E51" w:rsidP="00830E51">
      <w:pPr>
        <w:spacing w:after="0" w:line="360" w:lineRule="auto"/>
        <w:ind w:firstLine="709"/>
        <w:jc w:val="both"/>
        <w:rPr>
          <w:rFonts w:ascii="Times New Roman" w:hAnsi="Times New Roman"/>
          <w:sz w:val="28"/>
          <w:szCs w:val="28"/>
        </w:rPr>
      </w:pPr>
    </w:p>
    <w:p w:rsidR="00005E92" w:rsidRPr="00830E51" w:rsidRDefault="00744170"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Культура — одна из важнейших областей общественной жизни. В современном обществоведении существует множество разноречивых ее толкований. Но как бы мы ни определяли понятие «культура», оно всегда включает в себя образовани</w:t>
      </w:r>
      <w:r w:rsidR="00005E92" w:rsidRPr="00830E51">
        <w:rPr>
          <w:rFonts w:ascii="Times New Roman" w:hAnsi="Times New Roman"/>
          <w:sz w:val="28"/>
          <w:szCs w:val="28"/>
        </w:rPr>
        <w:t>е — умственное и нравственное</w:t>
      </w:r>
      <w:r w:rsidRPr="00830E51">
        <w:rPr>
          <w:rFonts w:ascii="Times New Roman" w:hAnsi="Times New Roman"/>
          <w:sz w:val="28"/>
          <w:szCs w:val="28"/>
        </w:rPr>
        <w:t>. Трудно найти такую сферу общественной жизни, которая не имела бы культурно-исторического аспекта. В понятии «культура» человек и его деятельность выступают как синтезирующая основа, поскольку сама культура есть творение человека, результат его творческих усилий. Но в культуре человек не только действующее, но и самоизменяющееся существо. Создавая мир предметов и</w:t>
      </w:r>
      <w:r w:rsidR="00005E92" w:rsidRPr="00830E51">
        <w:rPr>
          <w:rFonts w:ascii="Times New Roman" w:hAnsi="Times New Roman"/>
          <w:sz w:val="28"/>
          <w:szCs w:val="28"/>
        </w:rPr>
        <w:t xml:space="preserve"> идей, он создает и самого себя.</w:t>
      </w:r>
    </w:p>
    <w:p w:rsidR="00744170" w:rsidRPr="00830E51" w:rsidRDefault="00744170"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 xml:space="preserve">Данная тема достаточно актуальна сегодня. Множество людей интересуется культурой </w:t>
      </w:r>
      <w:r w:rsidRPr="00830E51">
        <w:rPr>
          <w:rFonts w:ascii="Times New Roman" w:hAnsi="Times New Roman"/>
          <w:sz w:val="28"/>
          <w:szCs w:val="28"/>
          <w:lang w:val="en-US"/>
        </w:rPr>
        <w:t>XIX</w:t>
      </w:r>
      <w:r w:rsidRPr="00830E51">
        <w:rPr>
          <w:rFonts w:ascii="Times New Roman" w:hAnsi="Times New Roman"/>
          <w:sz w:val="28"/>
          <w:szCs w:val="28"/>
        </w:rPr>
        <w:t xml:space="preserve"> века и в наши дни. Художественная культура, музыка живо обсуждаются и остаются главной темой многих разговоров. Писатели, художники, музыканты </w:t>
      </w:r>
      <w:r w:rsidRPr="00830E51">
        <w:rPr>
          <w:rFonts w:ascii="Times New Roman" w:hAnsi="Times New Roman"/>
          <w:sz w:val="28"/>
          <w:szCs w:val="28"/>
          <w:lang w:val="en-US"/>
        </w:rPr>
        <w:t>XIX</w:t>
      </w:r>
      <w:r w:rsidRPr="00830E51">
        <w:rPr>
          <w:rFonts w:ascii="Times New Roman" w:hAnsi="Times New Roman"/>
          <w:sz w:val="28"/>
          <w:szCs w:val="28"/>
        </w:rPr>
        <w:t xml:space="preserve"> века сделали большой</w:t>
      </w:r>
      <w:r w:rsidR="00005E92" w:rsidRPr="00830E51">
        <w:rPr>
          <w:rFonts w:ascii="Times New Roman" w:hAnsi="Times New Roman"/>
          <w:sz w:val="28"/>
          <w:szCs w:val="28"/>
        </w:rPr>
        <w:t xml:space="preserve"> вклад в развитие русской культуры.</w:t>
      </w:r>
    </w:p>
    <w:p w:rsidR="00005E92" w:rsidRPr="00830E51" w:rsidRDefault="00005E9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Предмет истории культуры имеет свое содержание и специфику в ряду исторических дисциплин. История культуры предполагает, прежде всего, комплексное изучение различных ее сфер — истории науки и техники, быта, просвещения и общественной мысли, фольклористики и литературоведения, истории искусства и т. д. По отношению к ним история культуры выступает как обобщающая дисциплина, рассматривающая культуру целостной системой в единстве и взаимодействии всех ее областей.</w:t>
      </w:r>
      <w:r w:rsidR="00830E51">
        <w:rPr>
          <w:rFonts w:ascii="Times New Roman" w:hAnsi="Times New Roman"/>
          <w:sz w:val="28"/>
          <w:szCs w:val="28"/>
        </w:rPr>
        <w:t xml:space="preserve"> </w:t>
      </w:r>
    </w:p>
    <w:p w:rsidR="008B28EA" w:rsidRPr="00830E51" w:rsidRDefault="00005E9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При</w:t>
      </w:r>
      <w:r w:rsidR="00830E51">
        <w:rPr>
          <w:rFonts w:ascii="Times New Roman" w:hAnsi="Times New Roman"/>
          <w:sz w:val="28"/>
          <w:szCs w:val="28"/>
        </w:rPr>
        <w:t xml:space="preserve"> </w:t>
      </w:r>
      <w:r w:rsidRPr="00830E51">
        <w:rPr>
          <w:rFonts w:ascii="Times New Roman" w:hAnsi="Times New Roman"/>
          <w:sz w:val="28"/>
          <w:szCs w:val="28"/>
        </w:rPr>
        <w:t>изучении культуры следует иметь в виду и проявление специфических, свойственных только ей закономерностей, обусловленных историческими условиями данного времени. В различные периода ведущую роль в развитии культуры может играть то одна, то другая ее отрасль (архитектура в течение всей эпохи средневековья, литература в XIX в., наука в развитии современной культуры и т. д.).</w:t>
      </w:r>
      <w:r w:rsidR="00830E51">
        <w:rPr>
          <w:rFonts w:ascii="Times New Roman" w:hAnsi="Times New Roman"/>
          <w:sz w:val="28"/>
          <w:szCs w:val="28"/>
        </w:rPr>
        <w:t xml:space="preserve"> </w:t>
      </w:r>
    </w:p>
    <w:p w:rsidR="008B28EA" w:rsidRPr="00830E51" w:rsidRDefault="008B28EA"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Интерес к истории русской культуры начал проявляться в России примерно в 30 —40-е годы XIX в. Он был связан с ростом национального самосознания, общим интересом к историческому прошлому нации, идейной борьбой этого времени, со спорами западников и славянофилов о судьбах России. С середины 60-х годов культура рассматривалась как совокупность материальных и духовных ценностей, созданных человеком.</w:t>
      </w:r>
      <w:r w:rsidR="002E691E" w:rsidRPr="00830E51">
        <w:rPr>
          <w:rFonts w:ascii="Times New Roman" w:hAnsi="Times New Roman"/>
          <w:sz w:val="28"/>
          <w:szCs w:val="28"/>
        </w:rPr>
        <w:t xml:space="preserve"> Главной участницей и идейной вдохновительницей культурно-просветительного движения выступала прогрессивная, разночинная интеллигенция, видевшая в этом свой нравственный долг. Стремление улучшить жизнь народа путем просвещения побуждало представителей интеллигенции к участию в Комитете грамотности, земских и вечерних школах, многочисленных благотворительных организациях. При этом такая деятельность воспринималась с большим энтузиазмом. </w:t>
      </w:r>
    </w:p>
    <w:p w:rsidR="002E691E" w:rsidRPr="00830E51" w:rsidRDefault="002E691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Но не только русская культура положительно воздействовала на развитие национальных культур. Национальные мотивы питали творчество многих русских писателей, художников, композиторов.</w:t>
      </w:r>
    </w:p>
    <w:p w:rsidR="00E57E4E" w:rsidRPr="00830E51" w:rsidRDefault="00E57E4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 xml:space="preserve">Краткий обзор </w:t>
      </w:r>
      <w:r w:rsidR="005760ED" w:rsidRPr="00830E51">
        <w:rPr>
          <w:rFonts w:ascii="Times New Roman" w:hAnsi="Times New Roman"/>
          <w:sz w:val="28"/>
          <w:szCs w:val="28"/>
        </w:rPr>
        <w:t>авторов использованной литературы: Белый А., Яковкина Н.И., Милюков П.Н., Луков Н.М., Колин М.А.</w:t>
      </w:r>
    </w:p>
    <w:p w:rsidR="002E691E" w:rsidRPr="00830E51" w:rsidRDefault="00830E51" w:rsidP="00830E5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B1A0F" w:rsidRPr="00830E51">
        <w:rPr>
          <w:rFonts w:ascii="Times New Roman" w:hAnsi="Times New Roman"/>
          <w:b/>
          <w:sz w:val="28"/>
          <w:szCs w:val="28"/>
        </w:rPr>
        <w:t>1.</w:t>
      </w:r>
      <w:r>
        <w:rPr>
          <w:rFonts w:ascii="Times New Roman" w:hAnsi="Times New Roman"/>
          <w:b/>
          <w:sz w:val="28"/>
          <w:szCs w:val="28"/>
        </w:rPr>
        <w:t xml:space="preserve"> </w:t>
      </w:r>
      <w:r w:rsidR="004E22FB" w:rsidRPr="00830E51">
        <w:rPr>
          <w:rFonts w:ascii="Times New Roman" w:hAnsi="Times New Roman"/>
          <w:b/>
          <w:sz w:val="28"/>
          <w:szCs w:val="28"/>
        </w:rPr>
        <w:t xml:space="preserve">Общие сведения о культуре </w:t>
      </w:r>
      <w:r w:rsidR="00E1074C" w:rsidRPr="00830E51">
        <w:rPr>
          <w:rFonts w:ascii="Times New Roman" w:hAnsi="Times New Roman"/>
          <w:b/>
          <w:sz w:val="28"/>
          <w:szCs w:val="28"/>
        </w:rPr>
        <w:t>второй</w:t>
      </w:r>
      <w:r w:rsidR="004E22FB" w:rsidRPr="00830E51">
        <w:rPr>
          <w:rFonts w:ascii="Times New Roman" w:hAnsi="Times New Roman"/>
          <w:b/>
          <w:sz w:val="28"/>
          <w:szCs w:val="28"/>
        </w:rPr>
        <w:t xml:space="preserve"> половины </w:t>
      </w:r>
      <w:r w:rsidR="004E22FB" w:rsidRPr="00830E51">
        <w:rPr>
          <w:rFonts w:ascii="Times New Roman" w:hAnsi="Times New Roman"/>
          <w:b/>
          <w:sz w:val="28"/>
          <w:szCs w:val="28"/>
          <w:lang w:val="en-US"/>
        </w:rPr>
        <w:t>XIX</w:t>
      </w:r>
      <w:r w:rsidRPr="00830E51">
        <w:rPr>
          <w:rFonts w:ascii="Times New Roman" w:hAnsi="Times New Roman"/>
          <w:b/>
          <w:sz w:val="28"/>
        </w:rPr>
        <w:t xml:space="preserve"> </w:t>
      </w:r>
      <w:r w:rsidR="004E22FB" w:rsidRPr="00830E51">
        <w:rPr>
          <w:rFonts w:ascii="Times New Roman" w:hAnsi="Times New Roman"/>
          <w:b/>
          <w:sz w:val="28"/>
          <w:szCs w:val="28"/>
        </w:rPr>
        <w:t>в России</w:t>
      </w:r>
    </w:p>
    <w:p w:rsidR="00830E51" w:rsidRPr="00830E51" w:rsidRDefault="00830E51" w:rsidP="00830E51">
      <w:pPr>
        <w:spacing w:after="0" w:line="360" w:lineRule="auto"/>
        <w:ind w:firstLine="709"/>
        <w:jc w:val="center"/>
        <w:rPr>
          <w:rFonts w:ascii="Times New Roman" w:hAnsi="Times New Roman"/>
          <w:b/>
          <w:sz w:val="28"/>
          <w:szCs w:val="28"/>
        </w:rPr>
      </w:pPr>
    </w:p>
    <w:p w:rsidR="002E691E" w:rsidRPr="00830E51" w:rsidRDefault="002E691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Начало второй половины XIX века было рубежом, разделившим две эпохи в истории России не только в экономическом и социально-политическом, но и культурном плане. Бурные преобразования, которым подвергалась русская жизнь того времени, не могли не сказаться на культурном процессе. Уже внешние приметы быта обозначили новую жизненную полосу: строительство фабрик, рост рабочих окраин, появление на городских улицах конок и омнибусов; во многих домах, особенно в магазинах, вводилось газовое освещение. Новшества проникли и в общественный обиход: уже в середине 60-х годов «везде свободно курили; студенты без формы, в статском разгуливали по бульварам с такими длинными волосами, что любой дьякон мог им позавидовать; рядом с косматыми студентами появились - это было уже совершенной новостью - стриженые девицы в синих очках и ко</w:t>
      </w:r>
      <w:r w:rsidR="00F759B5" w:rsidRPr="00830E51">
        <w:rPr>
          <w:rFonts w:ascii="Times New Roman" w:hAnsi="Times New Roman"/>
          <w:sz w:val="28"/>
          <w:szCs w:val="28"/>
        </w:rPr>
        <w:t>ротких платьях темного цвета».[10]</w:t>
      </w:r>
      <w:r w:rsidRPr="00830E51">
        <w:rPr>
          <w:rFonts w:ascii="Times New Roman" w:hAnsi="Times New Roman"/>
          <w:sz w:val="28"/>
          <w:szCs w:val="28"/>
        </w:rPr>
        <w:t xml:space="preserve"> Подобные новации поражали, возмущали, но постепенно становились менее вопиющими и медленно, с большим трудом, но всё же перестраивали мировоззрение людей. Наряду с духовной скудостью обывательской жизни возникает заметная тяга к знаниям, чтению. По словам наблюдателя того времени, «чтение, которое наш деловой человек считал прежде всего бездельем, купец и мещанин - не свойственным им препровождением времени, духовный - недостойным занятием, мало-помалу начинает приобретать привлекательность».</w:t>
      </w:r>
      <w:r w:rsidR="00830E51">
        <w:rPr>
          <w:rFonts w:ascii="Times New Roman" w:hAnsi="Times New Roman"/>
          <w:sz w:val="28"/>
          <w:szCs w:val="28"/>
        </w:rPr>
        <w:t xml:space="preserve"> </w:t>
      </w:r>
    </w:p>
    <w:p w:rsidR="002E691E" w:rsidRPr="00830E51" w:rsidRDefault="002E691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Новые условия жизни предъявляли более высокие требования к культурному уровню людей — возникла необходимость не только в элементарной грамотности, но и в более серьезных общеобразовательных, а часто и профессиональных знаниях. Непреложной общественной потребностью стали развитие народного образования, создание новых высших учебных заведений, системы технической, различных культурно-просветительских учреждений и т. п.</w:t>
      </w:r>
      <w:r w:rsidR="00830E51">
        <w:rPr>
          <w:rFonts w:ascii="Times New Roman" w:hAnsi="Times New Roman"/>
          <w:sz w:val="28"/>
          <w:szCs w:val="28"/>
        </w:rPr>
        <w:t xml:space="preserve"> </w:t>
      </w:r>
      <w:r w:rsidRPr="00830E51">
        <w:rPr>
          <w:rFonts w:ascii="Times New Roman" w:hAnsi="Times New Roman"/>
          <w:sz w:val="28"/>
          <w:szCs w:val="28"/>
        </w:rPr>
        <w:t>В культурную жизнь страны все шире стали вовлекаться регионы. Крупными культурными центрами становятся многие губернские города, в их числе университетские - Киев, Одесса, Томск. Наряду с учебными заведениями на периферии открывались художественные выставки, краеведческие музеи. В 60-е годы в провинции читались «Современник» со статьями Чернышевского и Добролюбова, «Русское слово» Писарева и Благосветова, в 70 - 90-е - «Отечественные записки», «Русское богатство», «Вестник Европы».</w:t>
      </w:r>
      <w:r w:rsidR="00830E51">
        <w:rPr>
          <w:rFonts w:ascii="Times New Roman" w:hAnsi="Times New Roman"/>
          <w:sz w:val="28"/>
          <w:szCs w:val="28"/>
        </w:rPr>
        <w:t xml:space="preserve"> </w:t>
      </w:r>
      <w:r w:rsidRPr="00830E51">
        <w:rPr>
          <w:rFonts w:ascii="Times New Roman" w:hAnsi="Times New Roman"/>
          <w:sz w:val="28"/>
          <w:szCs w:val="28"/>
        </w:rPr>
        <w:t>Молодежь увлекалась Некрасовым, Салтыковым-Щедриным и особенно Тургеневым. Художественная, философская, естественнонаучная литература расширяла читательский кругозор, формировала взгляды.</w:t>
      </w:r>
      <w:r w:rsidR="00830E51">
        <w:rPr>
          <w:rFonts w:ascii="Times New Roman" w:hAnsi="Times New Roman"/>
          <w:sz w:val="28"/>
          <w:szCs w:val="28"/>
        </w:rPr>
        <w:t xml:space="preserve"> </w:t>
      </w:r>
      <w:r w:rsidRPr="00830E51">
        <w:rPr>
          <w:rFonts w:ascii="Times New Roman" w:hAnsi="Times New Roman"/>
          <w:sz w:val="28"/>
          <w:szCs w:val="28"/>
        </w:rPr>
        <w:t xml:space="preserve">Центром культурной жизни провинции становится театр. При большом проценте неграмотных даже среди городских жителей он был более доступным, чем литература, средством просвещения. При этом постоянные русские театры возникали не только в центральных губерниях, но и в западном (Ковно, Гродно, Вильно) и юго-восточном районе (Тифлис, Владикавказ). </w:t>
      </w:r>
    </w:p>
    <w:p w:rsidR="002E691E" w:rsidRPr="00830E51" w:rsidRDefault="002E691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 xml:space="preserve">Культурный процесс развивался не только «вширь», но и в «глубь», охватывая все новые социальные слои населения. Демократизация культуры стала определяющей доминантой этого периода. </w:t>
      </w:r>
    </w:p>
    <w:p w:rsidR="002E691E" w:rsidRPr="00830E51" w:rsidRDefault="002E691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Андрей Белый — русский писатель, поэт, критик, стиховед, один из ведущих деятелей русского символизма двадцатого века серьёзно пытался осмыслить культуру как категорию. Он зафиксировал возникновение в обществе «проблемы культуры в собственном смысле». Открывая первый сборник своих теоретических трудов «Символизм» (М., 1910) статьей «Проблема культуры», он писал: «Вопрос о том, что такое культура, есть вопрос наших дней». По мнению поэта-мыслителя, «разрешение этого вопроса не может не внести переоценки в постановку вопросов философии, искусства, истории и религии»[</w:t>
      </w:r>
      <w:r w:rsidRPr="00830E51">
        <w:rPr>
          <w:rFonts w:ascii="Times New Roman" w:hAnsi="Times New Roman"/>
          <w:sz w:val="28"/>
        </w:rPr>
        <w:t xml:space="preserve"> </w:t>
      </w:r>
      <w:r w:rsidR="005760ED" w:rsidRPr="00830E51">
        <w:rPr>
          <w:rFonts w:ascii="Times New Roman" w:hAnsi="Times New Roman"/>
          <w:sz w:val="28"/>
        </w:rPr>
        <w:t>1</w:t>
      </w:r>
      <w:r w:rsidRPr="00830E51">
        <w:rPr>
          <w:rFonts w:ascii="Times New Roman" w:hAnsi="Times New Roman"/>
          <w:sz w:val="28"/>
          <w:szCs w:val="28"/>
        </w:rPr>
        <w:t>]. В докладе «Пути культуры» он отмечает:</w:t>
      </w:r>
      <w:r w:rsidR="00830E51">
        <w:rPr>
          <w:rFonts w:ascii="Times New Roman" w:hAnsi="Times New Roman"/>
          <w:sz w:val="28"/>
          <w:szCs w:val="28"/>
        </w:rPr>
        <w:t xml:space="preserve"> </w:t>
      </w:r>
      <w:r w:rsidRPr="00830E51">
        <w:rPr>
          <w:rFonts w:ascii="Times New Roman" w:hAnsi="Times New Roman"/>
          <w:sz w:val="28"/>
          <w:szCs w:val="28"/>
        </w:rPr>
        <w:t>«Понятие „культура“ отличается необыкновенной сложностью; легче определить понятие „наука“, „искусство“, „быт“; культура — цельность, органическое соединение многих сторон человеческой деятельности; проблемы культуры в собственном смысле возникают уже тогда, когда сорганизованы: быт, искусство, наука, личность и общество; культура есть стиль жизни, и в этом стиле она есть творчество самой жизни, но не бессознательное, а — осознанное; культура определяется ростом человеческого самосознания; она есть рассказ о росте нашего „Я“; она — индивидуальна и универсальна одновременно; она предполагает пересечение индивидуума и универса; пересечение это есть наше „Я“; единственно данная нам интуиция; культура всегда есть культура какого-то „Я“»</w:t>
      </w:r>
      <w:r w:rsidR="00830E51">
        <w:rPr>
          <w:rFonts w:ascii="Times New Roman" w:hAnsi="Times New Roman"/>
          <w:sz w:val="28"/>
          <w:szCs w:val="28"/>
        </w:rPr>
        <w:t xml:space="preserve"> </w:t>
      </w:r>
      <w:r w:rsidRPr="00830E51">
        <w:rPr>
          <w:rFonts w:ascii="Times New Roman" w:hAnsi="Times New Roman"/>
          <w:sz w:val="28"/>
          <w:szCs w:val="28"/>
        </w:rPr>
        <w:t>[</w:t>
      </w:r>
      <w:r w:rsidR="00F759B5" w:rsidRPr="00830E51">
        <w:rPr>
          <w:rFonts w:ascii="Times New Roman" w:hAnsi="Times New Roman"/>
          <w:sz w:val="28"/>
        </w:rPr>
        <w:t>1</w:t>
      </w:r>
      <w:r w:rsidRPr="00830E51">
        <w:rPr>
          <w:rFonts w:ascii="Times New Roman" w:hAnsi="Times New Roman"/>
          <w:sz w:val="28"/>
          <w:szCs w:val="28"/>
        </w:rPr>
        <w:t>]</w:t>
      </w:r>
    </w:p>
    <w:p w:rsidR="002E691E" w:rsidRPr="00830E51" w:rsidRDefault="00E57E4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Культура, являясь важнейшей системой общественной жизни, аккумулировала идеи эпохи. Духовная жизнь при капитализме продолжала сохранять классовый характер. Класс выступал носителем и создателем идеалов, ценностных ориентации, этических и эстетических норм жизни. Поэтому, только будучи выразителем общественного прогресса, этот класс мог формировать общечеловеческие ценности и тем самым отражать потребности национального развития. Именно в таком положении в пореформенную эпоху оказалась русская буржуазия, которая при отсутствии революционности объективно была прогрессивной силой. В. И. Ленин отмечал, что в 40 — 60-е годы XIX в., когда «новые общественно-экономические отношения и их противоречия... были еще в зародышевом состоянии», «никакого своекорыстия... тогда в идеолога</w:t>
      </w:r>
      <w:r w:rsidR="00F759B5" w:rsidRPr="00830E51">
        <w:rPr>
          <w:rFonts w:ascii="Times New Roman" w:hAnsi="Times New Roman"/>
          <w:sz w:val="28"/>
          <w:szCs w:val="28"/>
        </w:rPr>
        <w:t xml:space="preserve">х буржуазии не проявлялось...».[2] </w:t>
      </w:r>
      <w:r w:rsidRPr="00830E51">
        <w:rPr>
          <w:rFonts w:ascii="Times New Roman" w:hAnsi="Times New Roman"/>
          <w:sz w:val="28"/>
          <w:szCs w:val="28"/>
        </w:rPr>
        <w:t>Антифеодальная, буржуазно-демократическая направленность идейной борьбы того времени определяла общечеловеческую значимость создаваемых культурных ценностей, буржуазных по своей сущности.</w:t>
      </w:r>
    </w:p>
    <w:p w:rsidR="00E57E4E" w:rsidRPr="00830E51" w:rsidRDefault="00830E51" w:rsidP="00830E51">
      <w:pPr>
        <w:spacing w:after="0" w:line="240" w:lineRule="auto"/>
        <w:ind w:firstLine="709"/>
        <w:jc w:val="center"/>
        <w:rPr>
          <w:rFonts w:ascii="Times New Roman" w:hAnsi="Times New Roman"/>
          <w:b/>
          <w:sz w:val="28"/>
          <w:szCs w:val="28"/>
        </w:rPr>
      </w:pPr>
      <w:r>
        <w:rPr>
          <w:rFonts w:ascii="Times New Roman" w:hAnsi="Times New Roman"/>
          <w:sz w:val="28"/>
          <w:szCs w:val="28"/>
        </w:rPr>
        <w:br w:type="page"/>
      </w:r>
      <w:r w:rsidR="002F6AA1" w:rsidRPr="00830E51">
        <w:rPr>
          <w:rFonts w:ascii="Times New Roman" w:hAnsi="Times New Roman"/>
          <w:b/>
          <w:sz w:val="28"/>
          <w:szCs w:val="28"/>
        </w:rPr>
        <w:t>2.</w:t>
      </w:r>
      <w:r w:rsidRPr="00830E51">
        <w:rPr>
          <w:rFonts w:ascii="Times New Roman" w:hAnsi="Times New Roman"/>
          <w:b/>
          <w:sz w:val="28"/>
          <w:szCs w:val="28"/>
        </w:rPr>
        <w:t xml:space="preserve"> </w:t>
      </w:r>
      <w:r w:rsidR="00E57E4E" w:rsidRPr="00830E51">
        <w:rPr>
          <w:rFonts w:ascii="Times New Roman" w:hAnsi="Times New Roman"/>
          <w:b/>
          <w:sz w:val="28"/>
          <w:szCs w:val="28"/>
        </w:rPr>
        <w:t xml:space="preserve">Просвещение во второй половине </w:t>
      </w:r>
      <w:r w:rsidR="00E57E4E" w:rsidRPr="00830E51">
        <w:rPr>
          <w:rFonts w:ascii="Times New Roman" w:hAnsi="Times New Roman"/>
          <w:b/>
          <w:sz w:val="28"/>
          <w:szCs w:val="28"/>
          <w:lang w:val="en-US"/>
        </w:rPr>
        <w:t>XIX</w:t>
      </w:r>
      <w:r w:rsidR="00E57E4E" w:rsidRPr="00830E51">
        <w:rPr>
          <w:rFonts w:ascii="Times New Roman" w:hAnsi="Times New Roman"/>
          <w:b/>
          <w:sz w:val="28"/>
          <w:szCs w:val="28"/>
        </w:rPr>
        <w:t xml:space="preserve"> века</w:t>
      </w:r>
    </w:p>
    <w:p w:rsidR="00830E51" w:rsidRPr="00830E51" w:rsidRDefault="00830E51" w:rsidP="00830E51">
      <w:pPr>
        <w:spacing w:after="0" w:line="240" w:lineRule="auto"/>
        <w:ind w:firstLine="709"/>
        <w:jc w:val="center"/>
        <w:rPr>
          <w:rFonts w:ascii="Times New Roman" w:hAnsi="Times New Roman"/>
          <w:b/>
          <w:sz w:val="28"/>
          <w:szCs w:val="28"/>
        </w:rPr>
      </w:pPr>
    </w:p>
    <w:p w:rsidR="00E57E4E" w:rsidRPr="00830E51" w:rsidRDefault="00E57E4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Просвещение и наука во второй половине XIX века развивались в более благоприятных условиях по сравнению с предшествующим временем. Отмена крепостного права и другие буржуазные реформы способствовали ускорению экономического прогресса и развитию общественного движения. [</w:t>
      </w:r>
      <w:r w:rsidR="00F759B5" w:rsidRPr="00830E51">
        <w:rPr>
          <w:rFonts w:ascii="Times New Roman" w:hAnsi="Times New Roman"/>
          <w:sz w:val="28"/>
          <w:szCs w:val="28"/>
        </w:rPr>
        <w:t>6</w:t>
      </w:r>
      <w:r w:rsidRPr="00830E51">
        <w:rPr>
          <w:rFonts w:ascii="Times New Roman" w:hAnsi="Times New Roman"/>
          <w:sz w:val="28"/>
          <w:szCs w:val="28"/>
        </w:rPr>
        <w:t xml:space="preserve">] </w:t>
      </w:r>
      <w:r w:rsidR="00176B5E" w:rsidRPr="00830E51">
        <w:rPr>
          <w:rFonts w:ascii="Times New Roman" w:hAnsi="Times New Roman"/>
          <w:sz w:val="28"/>
          <w:szCs w:val="28"/>
        </w:rPr>
        <w:t>Отличительной</w:t>
      </w:r>
      <w:r w:rsidR="00830E51">
        <w:rPr>
          <w:rFonts w:ascii="Times New Roman" w:hAnsi="Times New Roman"/>
          <w:sz w:val="28"/>
          <w:szCs w:val="28"/>
        </w:rPr>
        <w:t xml:space="preserve"> </w:t>
      </w:r>
      <w:r w:rsidR="00176B5E" w:rsidRPr="00830E51">
        <w:rPr>
          <w:rFonts w:ascii="Times New Roman" w:hAnsi="Times New Roman"/>
          <w:sz w:val="28"/>
          <w:szCs w:val="28"/>
        </w:rPr>
        <w:t>чертой общественно-культурной жизни первых пореформенных десятилетий было распространение просвещения. В стране развернулось широкое движение за создание народных школ, изменение методов преподавания в</w:t>
      </w:r>
      <w:r w:rsidR="00830E51">
        <w:rPr>
          <w:rFonts w:ascii="Times New Roman" w:hAnsi="Times New Roman"/>
          <w:sz w:val="28"/>
          <w:szCs w:val="28"/>
        </w:rPr>
        <w:t xml:space="preserve"> </w:t>
      </w:r>
      <w:r w:rsidR="00176B5E" w:rsidRPr="00830E51">
        <w:rPr>
          <w:rFonts w:ascii="Times New Roman" w:hAnsi="Times New Roman"/>
          <w:sz w:val="28"/>
          <w:szCs w:val="28"/>
        </w:rPr>
        <w:t>них,</w:t>
      </w:r>
      <w:r w:rsidR="00830E51">
        <w:rPr>
          <w:rFonts w:ascii="Times New Roman" w:hAnsi="Times New Roman"/>
          <w:sz w:val="28"/>
          <w:szCs w:val="28"/>
        </w:rPr>
        <w:t xml:space="preserve"> </w:t>
      </w:r>
      <w:r w:rsidR="00176B5E" w:rsidRPr="00830E51">
        <w:rPr>
          <w:rFonts w:ascii="Times New Roman" w:hAnsi="Times New Roman"/>
          <w:sz w:val="28"/>
          <w:szCs w:val="28"/>
        </w:rPr>
        <w:t>предоставление</w:t>
      </w:r>
      <w:r w:rsidR="00830E51">
        <w:rPr>
          <w:rFonts w:ascii="Times New Roman" w:hAnsi="Times New Roman"/>
          <w:sz w:val="28"/>
          <w:szCs w:val="28"/>
        </w:rPr>
        <w:t xml:space="preserve"> </w:t>
      </w:r>
      <w:r w:rsidR="00176B5E" w:rsidRPr="00830E51">
        <w:rPr>
          <w:rFonts w:ascii="Times New Roman" w:hAnsi="Times New Roman"/>
          <w:sz w:val="28"/>
          <w:szCs w:val="28"/>
        </w:rPr>
        <w:t>права</w:t>
      </w:r>
      <w:r w:rsidR="00830E51">
        <w:rPr>
          <w:rFonts w:ascii="Times New Roman" w:hAnsi="Times New Roman"/>
          <w:sz w:val="28"/>
          <w:szCs w:val="28"/>
        </w:rPr>
        <w:t xml:space="preserve"> </w:t>
      </w:r>
      <w:r w:rsidR="00176B5E" w:rsidRPr="00830E51">
        <w:rPr>
          <w:rFonts w:ascii="Times New Roman" w:hAnsi="Times New Roman"/>
          <w:sz w:val="28"/>
          <w:szCs w:val="28"/>
        </w:rPr>
        <w:t>на</w:t>
      </w:r>
      <w:r w:rsidR="00830E51">
        <w:rPr>
          <w:rFonts w:ascii="Times New Roman" w:hAnsi="Times New Roman"/>
          <w:sz w:val="28"/>
          <w:szCs w:val="28"/>
        </w:rPr>
        <w:t xml:space="preserve"> </w:t>
      </w:r>
      <w:r w:rsidR="00176B5E" w:rsidRPr="00830E51">
        <w:rPr>
          <w:rFonts w:ascii="Times New Roman" w:hAnsi="Times New Roman"/>
          <w:sz w:val="28"/>
          <w:szCs w:val="28"/>
        </w:rPr>
        <w:t>образование</w:t>
      </w:r>
      <w:r w:rsidR="00830E51">
        <w:rPr>
          <w:rFonts w:ascii="Times New Roman" w:hAnsi="Times New Roman"/>
          <w:sz w:val="28"/>
          <w:szCs w:val="28"/>
        </w:rPr>
        <w:t xml:space="preserve"> </w:t>
      </w:r>
      <w:r w:rsidR="00176B5E" w:rsidRPr="00830E51">
        <w:rPr>
          <w:rFonts w:ascii="Times New Roman" w:hAnsi="Times New Roman"/>
          <w:sz w:val="28"/>
          <w:szCs w:val="28"/>
        </w:rPr>
        <w:t>женщинам. Большую работу по распространению образования среди народа проводили комитеты грамотности, общественные просветительские организации, связанные с земствами. Московский комитет грамотности, возникший еще в 1845 г., впервые поднял вопрос о введении всеобщего начального образования. В 1861 г. при Вольном экономическом обществе был создан Петербургский комитет грамотности. Он ставил целью «содействовать распространению грамотности преимущественно между крестьянами, вышедшими из крепостной зависимости». Подобные просветительские организации возникли в Томске, Самаре, Харькове и других городах России. В них проводилась работа по составлению каталога книг для начальной школы, написанию учебников, сбору средств для нужд народного образования.</w:t>
      </w:r>
    </w:p>
    <w:p w:rsidR="00176B5E" w:rsidRPr="00830E51" w:rsidRDefault="00176B5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Необходимо было не только строить и открывать новые школы, обустраивать уже существующие, но и готовить для них педагогические кадры. По мере развития просветительской деятельности земств усиливается правительственное противодействие этой деятельности, стремление контролировать ее. В 1874 году было издано «Положение о начальных народны училищах», которое имело целью ограничить участие общественности в деле народного образования, сократить административные функции земств и уменьшить их влияние на учебную работу, в то же время сохраняя за ними обязанность по содержанию училищ и учителей. Введение должностей инспекторов народных училищ призвано было укрепить эту тенденцию. Учебники и книги, допускаемые в народные училища, подвергались строгой цензуре ученого комитета министерства народного просвещения. Земская школа к тому времени уже достаточно развилась и окрепла, пользовалась достаточно сильной общественной поддержкой. Это позволило ей быть до конца XIX века лучшим образцом народной школы и сыграть значительную роль в просвещении масс крестьянства.</w:t>
      </w:r>
      <w:r w:rsidR="00830E51">
        <w:rPr>
          <w:rFonts w:ascii="Times New Roman" w:hAnsi="Times New Roman"/>
          <w:sz w:val="28"/>
          <w:szCs w:val="28"/>
        </w:rPr>
        <w:t xml:space="preserve"> </w:t>
      </w:r>
      <w:r w:rsidRPr="00830E51">
        <w:rPr>
          <w:rFonts w:ascii="Times New Roman" w:hAnsi="Times New Roman"/>
          <w:sz w:val="28"/>
          <w:szCs w:val="28"/>
        </w:rPr>
        <w:t>Таким образом, система начальной школы включала разные типы учебных заведений: школы земские, начальные училища министерства просвещения, частные школы; церковно-приходские, переданные в 1862 году в ведение Синода; различные ведомственные училища; школы грамотности, национальные школы, где преподавание велось на языке местной народности.</w:t>
      </w:r>
    </w:p>
    <w:p w:rsidR="0084092C" w:rsidRPr="00830E51" w:rsidRDefault="008409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Во второй половине XIX века в связи с ростом потребности городского населения в образовании возникла необходимость в общедоступной школе для широких слоев горожан.</w:t>
      </w:r>
      <w:r w:rsidR="00830E51">
        <w:rPr>
          <w:rFonts w:ascii="Times New Roman" w:hAnsi="Times New Roman"/>
          <w:sz w:val="28"/>
          <w:szCs w:val="28"/>
        </w:rPr>
        <w:t xml:space="preserve"> </w:t>
      </w:r>
      <w:r w:rsidRPr="00830E51">
        <w:rPr>
          <w:rFonts w:ascii="Times New Roman" w:hAnsi="Times New Roman"/>
          <w:sz w:val="28"/>
          <w:szCs w:val="28"/>
        </w:rPr>
        <w:t>По «Городовому положению» 1870 года обязанность создания таких школ возлагалась на органы городского самоуправления. «Положение о начальных народных училищах» 1874 года определило их структуру, учебный план и уровень преподавания. По характеру руководства и внутренней структуре городские начальные школы мало отличались от земских, созданных этим же документом.</w:t>
      </w:r>
    </w:p>
    <w:p w:rsidR="0084092C" w:rsidRPr="00830E51" w:rsidRDefault="008409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Гимназия, основная форма средней школы, в 60-е годы считалась бессословным общеобразовательным учебным заведением. В это время возникли разные типы гимназий — реальные и классические. Однако самого начала они не были полностью уравнены в правах, а после 1866 г. классическая гимназия стала практически основной формой среднего образования; реальная же гимназия была преобразована в шестиклассное училище без права для ее выпускников поступления в университет.</w:t>
      </w:r>
    </w:p>
    <w:p w:rsidR="0084092C" w:rsidRPr="00830E51" w:rsidRDefault="008409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 xml:space="preserve">Развитие буржуазных отношений в России второй половины XIX века предъявило особые требования к высшему образованию — в связи с реформами этого периода необходимо было повысить образовательный ценз многочисленной армии чиновников. Остро встал вопрос о подготовке специалистов с техническим образованием, расширении научно-исследовательской работы университетов, создании новых высших учебных заведений. Университеты, помимо сугубо научного профилирования, давали и прикладные знания. На соответствующих факультетах изучалась медицина, механика и т. п. При университетах создавались клиники, лаборатории, научные библиотеки. Согласно уставу 1863 года, университеты признавались как самоуправляющиеся учреждения. Правительственный контроль был ослаблен. Университетские советы получали право решать все методические вопросы, определять учебную программу, распределять средства на учебные пособия, назначать стипендии студентам, рекомендовать к изданию научные работы, присуждать награды и медали. Устав 1863 года установил выборность ректора и деканов с последующим утверждением их попечителем учебного округа или министром просвещения. Устав 1863 года закрепил стабильную структуру университетов. Устав 1884 года и последующие правительственные мероприятия отрицательно сказались и на материальном положении студенчества. Несмотря на все сложности, которые испытывало университетское образование во второй половине XIX века, развитие его происходило поступательно. </w:t>
      </w:r>
    </w:p>
    <w:p w:rsidR="0084092C" w:rsidRPr="00830E51" w:rsidRDefault="008409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К концу XIX века Россия занимала одно из первых мест в мире по теоретическим разработкам многих отраслей науки, и прежде всего - химии, физики, естествознания и математики.</w:t>
      </w:r>
      <w:r w:rsidR="00830E51">
        <w:rPr>
          <w:rFonts w:ascii="Times New Roman" w:hAnsi="Times New Roman"/>
          <w:sz w:val="28"/>
          <w:szCs w:val="28"/>
        </w:rPr>
        <w:t xml:space="preserve"> </w:t>
      </w:r>
      <w:r w:rsidRPr="00830E51">
        <w:rPr>
          <w:rFonts w:ascii="Times New Roman" w:hAnsi="Times New Roman"/>
          <w:sz w:val="28"/>
          <w:szCs w:val="28"/>
        </w:rPr>
        <w:t>Российские университеты стали подлинными культурными центрами страны, способствуя созданию многих научных обществ, популяризации научных знаний, давая сотням и тысячам студентов не только высокую профессиональную подготовку, но и прививая уважение к науке, широту взглядов и стремление к прогрессу.</w:t>
      </w:r>
    </w:p>
    <w:p w:rsidR="00596C3E" w:rsidRPr="00830E51" w:rsidRDefault="00830E51" w:rsidP="00830E5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F4812" w:rsidRPr="00830E51">
        <w:rPr>
          <w:rFonts w:ascii="Times New Roman" w:hAnsi="Times New Roman"/>
          <w:b/>
          <w:sz w:val="28"/>
          <w:szCs w:val="28"/>
        </w:rPr>
        <w:t>2.1</w:t>
      </w:r>
      <w:r w:rsidRPr="00830E51">
        <w:rPr>
          <w:rFonts w:ascii="Times New Roman" w:hAnsi="Times New Roman"/>
          <w:b/>
          <w:sz w:val="28"/>
          <w:szCs w:val="28"/>
        </w:rPr>
        <w:t xml:space="preserve"> </w:t>
      </w:r>
      <w:r w:rsidR="005F4812" w:rsidRPr="00830E51">
        <w:rPr>
          <w:rFonts w:ascii="Times New Roman" w:hAnsi="Times New Roman"/>
          <w:b/>
          <w:sz w:val="28"/>
          <w:szCs w:val="28"/>
        </w:rPr>
        <w:t>Литература, музыка искусство</w:t>
      </w:r>
    </w:p>
    <w:p w:rsidR="00830E51" w:rsidRPr="00830E51" w:rsidRDefault="00830E51" w:rsidP="00830E51">
      <w:pPr>
        <w:spacing w:after="0" w:line="360" w:lineRule="auto"/>
        <w:ind w:firstLine="709"/>
        <w:jc w:val="center"/>
        <w:rPr>
          <w:rFonts w:ascii="Times New Roman" w:hAnsi="Times New Roman"/>
          <w:b/>
          <w:sz w:val="28"/>
          <w:szCs w:val="28"/>
        </w:rPr>
      </w:pP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Литература</w:t>
      </w:r>
      <w:r w:rsidR="00830E51">
        <w:rPr>
          <w:rFonts w:ascii="Times New Roman" w:hAnsi="Times New Roman"/>
          <w:sz w:val="28"/>
          <w:szCs w:val="28"/>
        </w:rPr>
        <w:t>.</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Русская литература второй половины XIX века продолжает традиции Пушкина, Лермонтова, Гоголя. Ощущается сильное влияние критики на ли</w:t>
      </w:r>
      <w:r w:rsidR="00F759B5" w:rsidRPr="00830E51">
        <w:rPr>
          <w:rFonts w:ascii="Times New Roman" w:hAnsi="Times New Roman"/>
          <w:sz w:val="28"/>
          <w:szCs w:val="28"/>
        </w:rPr>
        <w:t xml:space="preserve">тературный </w:t>
      </w:r>
      <w:r w:rsidRPr="00830E51">
        <w:rPr>
          <w:rFonts w:ascii="Times New Roman" w:hAnsi="Times New Roman"/>
          <w:sz w:val="28"/>
          <w:szCs w:val="28"/>
        </w:rPr>
        <w:t>процесс, особенно магистерской диссертации Н.Г.</w:t>
      </w:r>
      <w:r w:rsidR="00830E51">
        <w:rPr>
          <w:rFonts w:ascii="Times New Roman" w:hAnsi="Times New Roman"/>
          <w:sz w:val="28"/>
          <w:szCs w:val="28"/>
        </w:rPr>
        <w:t xml:space="preserve"> </w:t>
      </w:r>
      <w:r w:rsidRPr="00830E51">
        <w:rPr>
          <w:rFonts w:ascii="Times New Roman" w:hAnsi="Times New Roman"/>
          <w:sz w:val="28"/>
          <w:szCs w:val="28"/>
        </w:rPr>
        <w:t>Чернышевского "Эстетические отношения искусства к действительности". Его тезис о том, что прекрасное есть жизнь, лежит в основе многих литературных произведений второй половины XIX века. Отсюда происходит желание вскрыть причины социального зла. Главной темой произведений литературы и, шире, произведений русской художественной культуры становится в это время тема народа, ее острый социально - политический смысл. В литературных произведениях появляются образы мужиков - праведников, бунтарей и альтруистов-философов. Произведения И.С.</w:t>
      </w:r>
      <w:r w:rsidR="00830E51">
        <w:rPr>
          <w:rFonts w:ascii="Times New Roman" w:hAnsi="Times New Roman"/>
          <w:sz w:val="28"/>
          <w:szCs w:val="28"/>
        </w:rPr>
        <w:t xml:space="preserve"> </w:t>
      </w:r>
      <w:r w:rsidRPr="00830E51">
        <w:rPr>
          <w:rFonts w:ascii="Times New Roman" w:hAnsi="Times New Roman"/>
          <w:sz w:val="28"/>
          <w:szCs w:val="28"/>
        </w:rPr>
        <w:t>Тургенева, Н.А.</w:t>
      </w:r>
      <w:r w:rsidR="00830E51">
        <w:rPr>
          <w:rFonts w:ascii="Times New Roman" w:hAnsi="Times New Roman"/>
          <w:sz w:val="28"/>
          <w:szCs w:val="28"/>
        </w:rPr>
        <w:t xml:space="preserve"> </w:t>
      </w:r>
      <w:r w:rsidRPr="00830E51">
        <w:rPr>
          <w:rFonts w:ascii="Times New Roman" w:hAnsi="Times New Roman"/>
          <w:sz w:val="28"/>
          <w:szCs w:val="28"/>
        </w:rPr>
        <w:t>Некрасова, Л.Н.</w:t>
      </w:r>
      <w:r w:rsidR="00830E51">
        <w:rPr>
          <w:rFonts w:ascii="Times New Roman" w:hAnsi="Times New Roman"/>
          <w:sz w:val="28"/>
          <w:szCs w:val="28"/>
        </w:rPr>
        <w:t xml:space="preserve"> </w:t>
      </w:r>
      <w:r w:rsidRPr="00830E51">
        <w:rPr>
          <w:rFonts w:ascii="Times New Roman" w:hAnsi="Times New Roman"/>
          <w:sz w:val="28"/>
          <w:szCs w:val="28"/>
        </w:rPr>
        <w:t>Толстого, Ф.М.</w:t>
      </w:r>
      <w:r w:rsidR="00830E51">
        <w:rPr>
          <w:rFonts w:ascii="Times New Roman" w:hAnsi="Times New Roman"/>
          <w:sz w:val="28"/>
          <w:szCs w:val="28"/>
        </w:rPr>
        <w:t xml:space="preserve"> </w:t>
      </w:r>
      <w:r w:rsidRPr="00830E51">
        <w:rPr>
          <w:rFonts w:ascii="Times New Roman" w:hAnsi="Times New Roman"/>
          <w:sz w:val="28"/>
          <w:szCs w:val="28"/>
        </w:rPr>
        <w:t>Достоевского отличаются многообразием жанров и форм, стилистическим богатством. Отмечается особая роль романа в литературном процессе как явления в истории мировой культуры, в художественном развитии всего человечества. "Диалектика души" стала важным открытием русской литературы этого периода. Наряду с появлением "великого романа" в русской литературе появляются малые повествовательные формы великих русских писателей (посмотрите, пожалуйста, программу по литературе). Хочется также отметить драматические произведения А.Н.Островского и А.П.Чехова. В поэзии особо выделяется высокая гражданская позиция Н.А.Некрасова, проникновенная лирика Ф.И.Тютчева и А.А.Фета. В 80-90 годах русской литературы коснулись глубокие изменения.</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 xml:space="preserve">Ушли из жизни в начале 80-х годов Тургенев и Достоевский, отошел от художественного творчества Гончаров. На литературном горизонте появилась новая плеяда молодых мастеров слова - Гаршин, Короленко, Чехов. </w:t>
      </w:r>
      <w:r w:rsidR="00F759B5" w:rsidRPr="00830E51">
        <w:rPr>
          <w:rFonts w:ascii="Times New Roman" w:hAnsi="Times New Roman"/>
          <w:sz w:val="28"/>
          <w:szCs w:val="28"/>
        </w:rPr>
        <w:t>[7]</w:t>
      </w:r>
      <w:r w:rsidRPr="00830E51">
        <w:rPr>
          <w:rFonts w:ascii="Times New Roman" w:hAnsi="Times New Roman"/>
          <w:sz w:val="28"/>
          <w:szCs w:val="28"/>
        </w:rPr>
        <w:t xml:space="preserve"> В литературном процессе отразилось напряженное развитие общественной мысли. Вопросы общественного и государственного устройства, быта и нравов, национальной истории - по сути, вся русская жизнь была подвергнута аналитическому освещению. При этом был обследован огромный материал, поставлены великие, определяющие дальнейший прогресс страны проблемы. Но вместе с тем русская литература наряду с так называемыми «проклятыми вопросами» отечественной действительности приходит к постановке и общечеловеческих нравственных и философских проблем. В 80-90 годы русская литература, как и вся культурная жизнь России, развивалась под знаком всё возрастающего влияния Л. Н. Толстого. Гениальный писатель, открывший новую эпоху в национальном художественном творчестве, неустанно ищущий философ, создавший собственное учение и имевший последователей, он отличался необыкновенной жизненной активностью. </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При всем разнообразии творческих подходов и методов писателей второй половины XIX века их объединяла единая ориентация на нравственное воздействие произведений, на то, что литература может способствовать общественному прогрессу. Отсюда та страстность и проповедничество русской беллетристики, которые удивляли европейских писателей. Но разве можно, «будучи людьми не только живущими в России, но русскими», довольствоваться бесстрастным художеством, когда «гигантские жернова эпохи захватили и перемалывают всю жизнь?»,- писал А.А. Блок.</w:t>
      </w:r>
      <w:r w:rsidR="00F759B5" w:rsidRPr="00830E51">
        <w:rPr>
          <w:rFonts w:ascii="Times New Roman" w:hAnsi="Times New Roman"/>
          <w:sz w:val="28"/>
          <w:szCs w:val="28"/>
        </w:rPr>
        <w:t>[4]</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Искусство</w:t>
      </w:r>
      <w:r w:rsidR="00830E51">
        <w:rPr>
          <w:rFonts w:ascii="Times New Roman" w:hAnsi="Times New Roman"/>
          <w:sz w:val="28"/>
          <w:szCs w:val="28"/>
        </w:rPr>
        <w:t>.</w:t>
      </w:r>
    </w:p>
    <w:p w:rsidR="00596C3E" w:rsidRPr="00830E51" w:rsidRDefault="00596C3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Острое чувство гражданственности стало свойственно не только произведениям литературы, но и было характерной чертой изобразительного искусства пореформенной России. Самым ярким явлением второй половины XIX века стало создание Товарищества передвижных художественных выставок и артелей художников. Их произведения отличались широтой тематики и многообразием жанров: от сатирических, построенных по принципу социального контраста, до философских, поэтических, полных раздумий о судьбах Родины, утверждающих достоинство и красоту человека. Передвижники продолжили традиции русских художников середины XIX века П.А.Федотова и А.А.Иванова. В творчестве передвижников большую роль играл бытовой жанр как наиболее доступный широкому зрителю, как связанный непосредственно с повседневной жизнью. Тема народных страданий находит свое место в искусстве русского художника В.Г.Перова ("Тройка", "Проводы покойника", "Последний кабак у заставы"). В его произведениях обнаженная правда жизни сочетается с проникновенной лиричностью, лаконизмом, глубокой обобщенностью образов. В эпическом звучании полотен особую роль играет пейзаж, подчеркивающий настроение г</w:t>
      </w:r>
      <w:r w:rsidR="005F4812" w:rsidRPr="00830E51">
        <w:rPr>
          <w:rFonts w:ascii="Times New Roman" w:hAnsi="Times New Roman"/>
          <w:sz w:val="28"/>
          <w:szCs w:val="28"/>
        </w:rPr>
        <w:t xml:space="preserve">ероев полотен Перова. </w:t>
      </w:r>
      <w:r w:rsidRPr="00830E51">
        <w:rPr>
          <w:rFonts w:ascii="Times New Roman" w:hAnsi="Times New Roman"/>
          <w:sz w:val="28"/>
          <w:szCs w:val="28"/>
        </w:rPr>
        <w:t>Важную роль в творчестве передвижников играет портрет, который открывает зрителю нового героя - разночинца, демократа, духовно богатого, творческого, активного общественного деятеля. Среди работ Перова хочется отметить портреты драматурга А.Н.Островкого и писателя Ф.М.Достоевского, в которых художник проникает в сущность творческой индивидуальности крупнейших представителей русской литературы.</w:t>
      </w:r>
    </w:p>
    <w:p w:rsidR="00596C3E" w:rsidRPr="00830E51" w:rsidRDefault="00596C3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Жизненной убедительностью, яркой индивидуальностью, глубиной и меткостью характеристик отличаются портреты И.Н.Крамского. Он всегда умел охватить характерное, типическое в изображаемом герое, видел значение обстановки, вещей, деталей. Интересными являются портреты Л.Н.Толстого и П.М.Третьякова, на которых он запечатлел сложность духовной жизни, глубину характеров.</w:t>
      </w:r>
    </w:p>
    <w:p w:rsidR="00596C3E" w:rsidRPr="00830E51" w:rsidRDefault="00596C3E"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Вершиной творчества передвижников и началом нового этапа в развитии русской национальной культуры является искусство мастеров исторической живописи И.Е.Репина и В.И.Сурикова. Свои исторические полотна Суриков пишет на сюжеты, позволяющие раскрыть мощную силу народа, передать достоверность исторических событий и приблизить прошлое к современности. Атмосфера сложных противоречий и социальных конфликтов петровского времени отразилась в картине Сурикова "Утро стрелецкой казни", которую художник трактует как народную трагедию.</w:t>
      </w:r>
      <w:r w:rsidR="005F4812" w:rsidRPr="00830E51">
        <w:rPr>
          <w:rFonts w:ascii="Times New Roman" w:hAnsi="Times New Roman"/>
          <w:sz w:val="28"/>
          <w:szCs w:val="28"/>
        </w:rPr>
        <w:t xml:space="preserve"> </w:t>
      </w:r>
      <w:r w:rsidRPr="00830E51">
        <w:rPr>
          <w:rFonts w:ascii="Times New Roman" w:hAnsi="Times New Roman"/>
          <w:sz w:val="28"/>
          <w:szCs w:val="28"/>
        </w:rPr>
        <w:t>В другом историческом полотне ("Боярыня Морозова") Суриков создает сложный противоречивый образ героини, чей подвиг, исполненный физической и нравственной красоты, пробуждает в народе несокрушимые силы.</w:t>
      </w:r>
      <w:r w:rsidR="005F4812" w:rsidRPr="00830E51">
        <w:rPr>
          <w:rFonts w:ascii="Times New Roman" w:hAnsi="Times New Roman"/>
          <w:sz w:val="28"/>
          <w:szCs w:val="28"/>
        </w:rPr>
        <w:t xml:space="preserve"> </w:t>
      </w:r>
      <w:r w:rsidRPr="00830E51">
        <w:rPr>
          <w:rFonts w:ascii="Times New Roman" w:hAnsi="Times New Roman"/>
          <w:sz w:val="28"/>
          <w:szCs w:val="28"/>
        </w:rPr>
        <w:t>Заметным историческим полотном является произведение И.Е.Репина "Иван грозный и сын его Иван", замысел которого возник как отклик на событие современности - казнь первомартовцев, как утверждение идеи безумия и преступности самодержавия как формы правления. Недаром эта картина Репина была арестована и не разрешалась к показу в Третьяковской галереи.</w:t>
      </w:r>
      <w:r w:rsidR="005F4812" w:rsidRPr="00830E51">
        <w:rPr>
          <w:rFonts w:ascii="Times New Roman" w:hAnsi="Times New Roman"/>
          <w:sz w:val="28"/>
          <w:szCs w:val="28"/>
        </w:rPr>
        <w:t xml:space="preserve"> </w:t>
      </w:r>
      <w:r w:rsidRPr="00830E51">
        <w:rPr>
          <w:rFonts w:ascii="Times New Roman" w:hAnsi="Times New Roman"/>
          <w:sz w:val="28"/>
          <w:szCs w:val="28"/>
        </w:rPr>
        <w:t>Глубиной характеристик отличаются портреты М.П.Мусоргского, П.Стрепетовой, Л.Н.Толстого, В.Стасова, принадлежащих кисти Репина.</w:t>
      </w:r>
      <w:r w:rsidR="005F4812" w:rsidRPr="00830E51">
        <w:rPr>
          <w:rFonts w:ascii="Times New Roman" w:hAnsi="Times New Roman"/>
          <w:sz w:val="28"/>
          <w:szCs w:val="28"/>
        </w:rPr>
        <w:t xml:space="preserve"> </w:t>
      </w:r>
      <w:r w:rsidRPr="00830E51">
        <w:rPr>
          <w:rFonts w:ascii="Times New Roman" w:hAnsi="Times New Roman"/>
          <w:sz w:val="28"/>
          <w:szCs w:val="28"/>
        </w:rPr>
        <w:t>Величием, богатством, лиризмом в картинах родной природы, песенностью наполнены пейзажи русских художников второй половины XIX века. В это время идет становление реалистического пейзажа (А.Саврасов "Грачи прилетели", Ф.А.Васильев "Оттепель", Н.Н.Шишкин "Рожь"), лирического и задушевного (И.И.Левитан "Март", "Золотая осень", "Весна. Большая вода"), социально - философского (Левитан "Владимирка", "Над вечным покоем").</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Музыка</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В русской музыке второй половины XIX века прослеживаются связи с демократическим движением эпохи. В России возникают два музыкальных центра. Один из них находится в Петербурге, другой - в Москве. В Петербурге возникло движение композиторов, которое получило название "Могучая кучка". В нее входило пять композиторов, из которых только один являлся профессиональным музыкантом - М.А.</w:t>
      </w:r>
      <w:r w:rsidR="00830E51">
        <w:rPr>
          <w:rFonts w:ascii="Times New Roman" w:hAnsi="Times New Roman"/>
          <w:sz w:val="28"/>
          <w:szCs w:val="28"/>
        </w:rPr>
        <w:t xml:space="preserve"> </w:t>
      </w:r>
      <w:r w:rsidRPr="00830E51">
        <w:rPr>
          <w:rFonts w:ascii="Times New Roman" w:hAnsi="Times New Roman"/>
          <w:sz w:val="28"/>
          <w:szCs w:val="28"/>
        </w:rPr>
        <w:t>Балакирев. Н.А.</w:t>
      </w:r>
      <w:r w:rsidR="00830E51">
        <w:rPr>
          <w:rFonts w:ascii="Times New Roman" w:hAnsi="Times New Roman"/>
          <w:sz w:val="28"/>
          <w:szCs w:val="28"/>
        </w:rPr>
        <w:t xml:space="preserve"> </w:t>
      </w:r>
      <w:r w:rsidRPr="00830E51">
        <w:rPr>
          <w:rFonts w:ascii="Times New Roman" w:hAnsi="Times New Roman"/>
          <w:sz w:val="28"/>
          <w:szCs w:val="28"/>
        </w:rPr>
        <w:t>Римский-Корсаков</w:t>
      </w:r>
      <w:r w:rsidR="00830E51">
        <w:rPr>
          <w:rFonts w:ascii="Times New Roman" w:hAnsi="Times New Roman"/>
          <w:sz w:val="28"/>
          <w:szCs w:val="28"/>
        </w:rPr>
        <w:t xml:space="preserve"> </w:t>
      </w:r>
      <w:r w:rsidRPr="00830E51">
        <w:rPr>
          <w:rFonts w:ascii="Times New Roman" w:hAnsi="Times New Roman"/>
          <w:sz w:val="28"/>
          <w:szCs w:val="28"/>
        </w:rPr>
        <w:t>был профессиональным военным (морским офицером), А.П.</w:t>
      </w:r>
      <w:r w:rsidR="00830E51">
        <w:rPr>
          <w:rFonts w:ascii="Times New Roman" w:hAnsi="Times New Roman"/>
          <w:sz w:val="28"/>
          <w:szCs w:val="28"/>
        </w:rPr>
        <w:t xml:space="preserve"> </w:t>
      </w:r>
      <w:r w:rsidRPr="00830E51">
        <w:rPr>
          <w:rFonts w:ascii="Times New Roman" w:hAnsi="Times New Roman"/>
          <w:sz w:val="28"/>
          <w:szCs w:val="28"/>
        </w:rPr>
        <w:t>Бородин - профессором химии, сделавший более 30 открытий в этой области, М.П.</w:t>
      </w:r>
      <w:r w:rsidR="00830E51">
        <w:rPr>
          <w:rFonts w:ascii="Times New Roman" w:hAnsi="Times New Roman"/>
          <w:sz w:val="28"/>
          <w:szCs w:val="28"/>
        </w:rPr>
        <w:t xml:space="preserve"> </w:t>
      </w:r>
      <w:r w:rsidRPr="00830E51">
        <w:rPr>
          <w:rFonts w:ascii="Times New Roman" w:hAnsi="Times New Roman"/>
          <w:sz w:val="28"/>
          <w:szCs w:val="28"/>
        </w:rPr>
        <w:t>Мусоргский</w:t>
      </w:r>
      <w:r w:rsidR="00830E51">
        <w:rPr>
          <w:rFonts w:ascii="Times New Roman" w:hAnsi="Times New Roman"/>
          <w:sz w:val="28"/>
          <w:szCs w:val="28"/>
        </w:rPr>
        <w:t xml:space="preserve"> </w:t>
      </w:r>
      <w:r w:rsidRPr="00830E51">
        <w:rPr>
          <w:rFonts w:ascii="Times New Roman" w:hAnsi="Times New Roman"/>
          <w:sz w:val="28"/>
          <w:szCs w:val="28"/>
        </w:rPr>
        <w:t>- медицинским прапорщиком, а Ц.А.</w:t>
      </w:r>
      <w:r w:rsidR="00830E51">
        <w:rPr>
          <w:rFonts w:ascii="Times New Roman" w:hAnsi="Times New Roman"/>
          <w:sz w:val="28"/>
          <w:szCs w:val="28"/>
        </w:rPr>
        <w:t xml:space="preserve"> </w:t>
      </w:r>
      <w:r w:rsidRPr="00830E51">
        <w:rPr>
          <w:rFonts w:ascii="Times New Roman" w:hAnsi="Times New Roman"/>
          <w:sz w:val="28"/>
          <w:szCs w:val="28"/>
        </w:rPr>
        <w:t>Кюи генералом-фортификатором. Душой и вдохновителем этого музыкального кружка был критик В.</w:t>
      </w:r>
      <w:r w:rsidR="00830E51">
        <w:rPr>
          <w:rFonts w:ascii="Times New Roman" w:hAnsi="Times New Roman"/>
          <w:sz w:val="28"/>
          <w:szCs w:val="28"/>
        </w:rPr>
        <w:t xml:space="preserve"> </w:t>
      </w:r>
      <w:r w:rsidRPr="00830E51">
        <w:rPr>
          <w:rFonts w:ascii="Times New Roman" w:hAnsi="Times New Roman"/>
          <w:sz w:val="28"/>
          <w:szCs w:val="28"/>
        </w:rPr>
        <w:t>Стасов. В своем творчестве эти композиторы шли по линии развития интонации русского знаменного напева, утверждая народно - национальный характер музыки, обращались к крестьянской песне, к музыкальной культуре других народов.</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Острые социальные конфликты 60-70 годов XIX века отразились в музыке М.П.Мусоргского. Композитор обращается к историческим событиям, сюжетам, позволяющим раскрыть противоречия российской жизни, трагедию народа, грозный размах освободительной борьбы. Отсюда ясен смысл высказывания Мусоргского: "Прошедшее в настоящем - вот моя задача". Особенно это относится к его операм "Борис Годунов" и "Хованщина", в которых события прошлых веков предстают перед нами в современном аспекте. В опере "Борис Годунов" композитор глубоко проникает в идейный замысел А.С.Пушкина, использовав вслед за поэтом легенду об убийстве царевича Димитрия.</w:t>
      </w:r>
      <w:r w:rsidR="00F759B5" w:rsidRPr="00830E51">
        <w:rPr>
          <w:rFonts w:ascii="Times New Roman" w:hAnsi="Times New Roman"/>
          <w:sz w:val="28"/>
          <w:szCs w:val="28"/>
        </w:rPr>
        <w:t>[8]</w:t>
      </w:r>
      <w:r w:rsidRPr="00830E51">
        <w:rPr>
          <w:rFonts w:ascii="Times New Roman" w:hAnsi="Times New Roman"/>
          <w:sz w:val="28"/>
          <w:szCs w:val="28"/>
        </w:rPr>
        <w:t xml:space="preserve"> Основой драматургии оперы являются резкие контрасты - сопоставления. Трагически - противоречив образ Бориса Годунова, чьи монологи отличаются песенно - речитативным характером. Народ в трактовке Мусоргского предстает как великая личность, одушевленная великой идеей. В творчестве Н.А.Римского-Корсакова ощущается поэзия и самобытная красота русского национального искусства. Ум, доброта, художественная одаренность народа, его мечты о свободе, его представления о справедливости - главная тема опер Римского Корсакова. Его героям присущ реализм фантастических образов, их живописность. Особое место в операх отводится музыкальным пейзажам. Мелодической красотой и разнообразием музыкальной палитры исполнены его сказочные образы (Волховы и Морского царя из оперы "Садко", Снегурочки, Леля, Мизгиря из "Снегурочки", персонажи из "Золотого петушка"). Героические образы русского народного эпоса составляют основу творчества А.П.Бородина. Опера "Князь Игорь" - эпическая поэма о Древней Руси, в которой по, мнению В.Стасова, ощущается "великая сила и ширина, монументальная мощь, соединенная страстностью, нежностью и красотой." В опере звучит патриотическое начало, лирика (песнь Ярославны, танец половецких девушек), тема Востока (ария Кончака, Кончаковны).</w:t>
      </w:r>
    </w:p>
    <w:p w:rsidR="005F4812" w:rsidRPr="00830E51" w:rsidRDefault="005F4812"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Другой, московский, центр музыкального искусства второй половины XIX века представлен произведениями П.И.Чайковского, который в своем творчестве развивал интонации городского романса, продолжая традиции М.И.Глинки и В.А.Моцарта. Наследие П.И.Чайковского отличается богатством музыкальных жанров: Балеты "Лебединое озеро", "Щелкунчик", "Спящая красавица", оперы "Иоланта", "Евгений Онегин", шесть симфоний, вальсы и романсы, фортепьянные произведения.</w:t>
      </w:r>
      <w:r w:rsidR="002F348D" w:rsidRPr="00830E51">
        <w:rPr>
          <w:rFonts w:ascii="Times New Roman" w:hAnsi="Times New Roman"/>
          <w:sz w:val="28"/>
          <w:szCs w:val="28"/>
        </w:rPr>
        <w:t xml:space="preserve">[10] </w:t>
      </w:r>
      <w:r w:rsidRPr="00830E51">
        <w:rPr>
          <w:rFonts w:ascii="Times New Roman" w:hAnsi="Times New Roman"/>
          <w:sz w:val="28"/>
          <w:szCs w:val="28"/>
        </w:rPr>
        <w:t>Двумя вершинами творчества Чайковского являются опера "Пиковая дама" и "Шестая симфония". В музыкальной трагедии "Пиковая дама" прослеживается связь с общественным движением России второй половины XIX века, тема преступления и наказания. Композитор вносит изменение в сюжет и психологические характеристики героев. У Пушкина "Герман" - фамилия, у Чайковского - имя. Музыкальная драматургия оперы, отличающаяся стройностью и динамичностью, построена на принципе конфликтного развития. Тема трех карт - тема денег - входит в конфликт с лейтмотивом судьбы Германа и темой любви. Эти темы находятся в контрастном развитии, борьбе и взаимопроникновении, которые раскрывают эволюцию внутреннего мира героя. Философская проблема смысла жизни - основная тема Шестой "Патетической" симфонии Чайковского. В ней звучит конфликт человека с окружающей действительностью, его стремление к свету, к радости, любовь к жизни и неизбежность самоотверженной борьбы за их торжество. Контрастные темы исполнены трагическим звучанием и высоким гуманизмом, верой композитора в духовные силы личности.</w:t>
      </w:r>
    </w:p>
    <w:p w:rsidR="00EB1A0F" w:rsidRPr="00830E51" w:rsidRDefault="00EB1A0F" w:rsidP="00830E51">
      <w:pPr>
        <w:spacing w:after="0" w:line="360" w:lineRule="auto"/>
        <w:ind w:firstLine="709"/>
        <w:jc w:val="both"/>
        <w:rPr>
          <w:rFonts w:ascii="Times New Roman" w:hAnsi="Times New Roman"/>
          <w:sz w:val="28"/>
          <w:szCs w:val="28"/>
        </w:rPr>
      </w:pPr>
    </w:p>
    <w:p w:rsidR="005F4812" w:rsidRPr="00830E51" w:rsidRDefault="005F4812" w:rsidP="00830E51">
      <w:pPr>
        <w:spacing w:after="0" w:line="360" w:lineRule="auto"/>
        <w:ind w:firstLine="709"/>
        <w:jc w:val="center"/>
        <w:rPr>
          <w:rFonts w:ascii="Times New Roman" w:hAnsi="Times New Roman"/>
          <w:b/>
          <w:sz w:val="28"/>
          <w:szCs w:val="28"/>
        </w:rPr>
      </w:pPr>
      <w:r w:rsidRPr="00830E51">
        <w:rPr>
          <w:rFonts w:ascii="Times New Roman" w:hAnsi="Times New Roman"/>
          <w:b/>
          <w:sz w:val="28"/>
          <w:szCs w:val="28"/>
        </w:rPr>
        <w:t>2.2 Книго</w:t>
      </w:r>
      <w:r w:rsidR="00B94B2C" w:rsidRPr="00830E51">
        <w:rPr>
          <w:rFonts w:ascii="Times New Roman" w:hAnsi="Times New Roman"/>
          <w:b/>
          <w:sz w:val="28"/>
          <w:szCs w:val="28"/>
        </w:rPr>
        <w:t>издательская деятельность</w:t>
      </w:r>
    </w:p>
    <w:p w:rsidR="00830E51" w:rsidRDefault="00830E51" w:rsidP="00830E51">
      <w:pPr>
        <w:spacing w:after="0" w:line="360" w:lineRule="auto"/>
        <w:ind w:firstLine="709"/>
        <w:jc w:val="both"/>
        <w:rPr>
          <w:rFonts w:ascii="Times New Roman" w:hAnsi="Times New Roman"/>
          <w:sz w:val="28"/>
          <w:szCs w:val="28"/>
        </w:rPr>
      </w:pPr>
    </w:p>
    <w:p w:rsidR="00B94B2C" w:rsidRPr="00830E51" w:rsidRDefault="00B94B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Развитие буржуазных отношений в России во второй половине XIX века, распространение просвещения, прогресс отечественной науки оказали непосредственное и сильное влияние на положение русской печати и издательского дела. Общественное движение начала б0-х годов побудило правительство приступить к пересмотру цензурного устава, что также должно было содействовать развитию книгопечатания.</w:t>
      </w:r>
      <w:r w:rsidR="00830E51">
        <w:rPr>
          <w:rFonts w:ascii="Times New Roman" w:hAnsi="Times New Roman"/>
          <w:sz w:val="28"/>
          <w:szCs w:val="28"/>
        </w:rPr>
        <w:t xml:space="preserve"> </w:t>
      </w:r>
      <w:r w:rsidRPr="00830E51">
        <w:rPr>
          <w:rFonts w:ascii="Times New Roman" w:hAnsi="Times New Roman"/>
          <w:sz w:val="28"/>
          <w:szCs w:val="28"/>
        </w:rPr>
        <w:t>В 1862 году было упразднено Главное цензурное управление, функции его были переданы одному из ведомств министерства внутренних дел, преобразованному в Главное управление по делам печати.</w:t>
      </w:r>
      <w:r w:rsidR="002F348D" w:rsidRPr="00830E51">
        <w:rPr>
          <w:rFonts w:ascii="Times New Roman" w:hAnsi="Times New Roman"/>
          <w:sz w:val="28"/>
          <w:szCs w:val="28"/>
        </w:rPr>
        <w:t xml:space="preserve"> [2]</w:t>
      </w:r>
      <w:r w:rsidRPr="00830E51">
        <w:rPr>
          <w:rFonts w:ascii="Times New Roman" w:hAnsi="Times New Roman"/>
          <w:sz w:val="28"/>
          <w:szCs w:val="28"/>
        </w:rPr>
        <w:t xml:space="preserve"> В 1865 году был издан новый цензурный устав, несколько облегчивший издательскую деятельность. По новому уставу освобождались от предварительной цензуры столичная периодическая печать и русские оригинальные сочинения. Изменения в русской жизни, вызванные буржуазными реформами 60-х годов и породившие в обществе активное обсуждение социальных и политических, экономических и культурных проблем, непосредственно и сильно отразилось в прессе того времени, определив ее содержание и характер.</w:t>
      </w:r>
      <w:r w:rsidR="00830E51">
        <w:rPr>
          <w:rFonts w:ascii="Times New Roman" w:hAnsi="Times New Roman"/>
          <w:sz w:val="28"/>
          <w:szCs w:val="28"/>
        </w:rPr>
        <w:t xml:space="preserve"> </w:t>
      </w:r>
      <w:r w:rsidRPr="00830E51">
        <w:rPr>
          <w:rFonts w:ascii="Times New Roman" w:hAnsi="Times New Roman"/>
          <w:sz w:val="28"/>
          <w:szCs w:val="28"/>
        </w:rPr>
        <w:t>Большинство изданий, особенно газеты, приобрели более или менее определенную политическую направленность, выражали убеждения или интересы той или иной социальной группы. Общественная тяга к печатному слову и либеральное движение побудили правительство приступить к пересмотру цензурного устава. Устав 1865 года относился и к периодическим изданиям.</w:t>
      </w:r>
    </w:p>
    <w:p w:rsidR="00B94B2C" w:rsidRPr="00830E51" w:rsidRDefault="00B94B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Русская журналистика второй половины XIX века имела ряд общих черт с газетной прессой того периода, но в то же время журналы в отличие от газет, преследующих цель сообщения наиболее свежей информации, более глубоко отражали картину общественных воззрений и запросов, политических убеждений и художественных исканий 60-90-х годов XIX века.</w:t>
      </w:r>
      <w:r w:rsidR="00830E51">
        <w:rPr>
          <w:rFonts w:ascii="Times New Roman" w:hAnsi="Times New Roman"/>
          <w:sz w:val="28"/>
          <w:szCs w:val="28"/>
        </w:rPr>
        <w:t xml:space="preserve"> </w:t>
      </w:r>
      <w:r w:rsidRPr="00830E51">
        <w:rPr>
          <w:rFonts w:ascii="Times New Roman" w:hAnsi="Times New Roman"/>
          <w:sz w:val="28"/>
          <w:szCs w:val="28"/>
        </w:rPr>
        <w:t xml:space="preserve">В 60-е годы ведущую роль играли журналы общественно-политического и литературно-критического направления - «Современник», «Вестник Европы», «Русское слово», «Дело» и др. Уделяя большое внимание освещению таких общественно значимых проблем, как проведение в жизнь буржуазных реформ, крестьянского и позднее рабочего вопросов, осмыслению дальнейших путей развития России, журналы того времени, главным образом литературные, основательно знакомили читателей с произведениями русских и европейских писателей, литературной и художественной критикой, театральной жизнью; с 70-х годов в журналах все чаще стали появляться научные статьи. </w:t>
      </w:r>
      <w:r w:rsidR="00F759B5" w:rsidRPr="00830E51">
        <w:rPr>
          <w:rFonts w:ascii="Times New Roman" w:hAnsi="Times New Roman"/>
          <w:sz w:val="28"/>
          <w:szCs w:val="28"/>
        </w:rPr>
        <w:t>[9]</w:t>
      </w:r>
    </w:p>
    <w:p w:rsidR="00B94B2C" w:rsidRPr="00830E51" w:rsidRDefault="00B94B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Тяга к знаниям у жителей России выразившаяся в книгоиздательской, журнальной и газетной деятельности, положительно повлияла и на развитие библиотек, сеть которых начала быстро возрастать во второй половине XIX века. Если в первой половине XIX века русское общество пользовалось книгой в значительной степени из частных собраний, то во второй половине XIX века на первый план выходят библиотеки: общественные, публичные, и читателями становятся люди самой разной сословной принадлежности. Не только в столичных, но и в ряде губернских и уездных городов создавались публичные библиотеки. Министерство народного просвещения дало разрешение открыть для общего пользования библиотеки уездных училищ. Публичные библиотеки, особенно в провинции, играли главную роль в распространении книги. Так. в 1860 году их было 38. а в 1861 году — 43. Крупнейшим и ценнейшим книгохранилищем страны являлась Публичная библиотека в Петербурге.</w:t>
      </w:r>
    </w:p>
    <w:p w:rsidR="00B94B2C" w:rsidRPr="00830E51" w:rsidRDefault="00830E51" w:rsidP="00830E5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94B2C" w:rsidRPr="00830E51">
        <w:rPr>
          <w:rFonts w:ascii="Times New Roman" w:hAnsi="Times New Roman"/>
          <w:b/>
          <w:sz w:val="28"/>
          <w:szCs w:val="28"/>
        </w:rPr>
        <w:t>Заключение</w:t>
      </w:r>
    </w:p>
    <w:p w:rsidR="00830E51" w:rsidRPr="00830E51" w:rsidRDefault="00830E51" w:rsidP="00830E51">
      <w:pPr>
        <w:spacing w:after="0" w:line="360" w:lineRule="auto"/>
        <w:ind w:firstLine="709"/>
        <w:jc w:val="center"/>
        <w:rPr>
          <w:rFonts w:ascii="Times New Roman" w:hAnsi="Times New Roman"/>
          <w:b/>
          <w:sz w:val="28"/>
          <w:szCs w:val="28"/>
        </w:rPr>
      </w:pPr>
    </w:p>
    <w:p w:rsidR="00B94B2C" w:rsidRPr="00830E51" w:rsidRDefault="00B94B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В ХIХ в. произошел стремительный влет русской культуры. Особо значительными были успехи в литературе, но велики были достижения и в других областях. Русская живопись развивалась своим самобытным путем, оставаясь почти незнакомой европейскому зрителю. Но лучшие достижения зарубежной живописи находили отклик и дальнейшее развитие в творчестве русских художников. Многие отечественные ученые были почетными членами европейских академий и научных учреждений.</w:t>
      </w:r>
    </w:p>
    <w:p w:rsidR="00B94B2C" w:rsidRPr="00830E51" w:rsidRDefault="00B94B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Имена русских путешественников остались на географической карте мира. В начале ХХ века в Отечественной литературе и изобразительном искусстве зародились новые художественные формы, которые оказали значительное влияние на развитие европейской и мировой культуры.</w:t>
      </w:r>
    </w:p>
    <w:p w:rsidR="00B94B2C" w:rsidRPr="00830E51" w:rsidRDefault="00B94B2C" w:rsidP="00830E51">
      <w:pPr>
        <w:spacing w:after="0" w:line="360" w:lineRule="auto"/>
        <w:ind w:firstLine="709"/>
        <w:jc w:val="both"/>
        <w:rPr>
          <w:rFonts w:ascii="Times New Roman" w:hAnsi="Times New Roman"/>
          <w:sz w:val="28"/>
          <w:szCs w:val="28"/>
        </w:rPr>
      </w:pPr>
      <w:r w:rsidRPr="00830E51">
        <w:rPr>
          <w:rFonts w:ascii="Times New Roman" w:hAnsi="Times New Roman"/>
          <w:sz w:val="28"/>
          <w:szCs w:val="28"/>
        </w:rPr>
        <w:t>Культурное наследие является важнейшей формой, в которой выражается преемственность в историческом развитии общества. Даже в условиях социалистической революции, решительно отрицающей многие общественно-исторические институты старого общества, создание качественно новой культуры невозможно без творческого освоения культурного наследия, без бережного отношения к культуре прошлых эпох, без сохранения тех богатств, которые были созданы в различных областях культуры. Сегодня мы особенно ясно осознаем это.</w:t>
      </w:r>
    </w:p>
    <w:p w:rsidR="005760ED" w:rsidRPr="00830E51" w:rsidRDefault="00830E51" w:rsidP="00830E51">
      <w:pPr>
        <w:spacing w:after="0" w:line="360" w:lineRule="auto"/>
        <w:ind w:firstLine="709"/>
        <w:jc w:val="center"/>
        <w:rPr>
          <w:rFonts w:ascii="Times New Roman" w:hAnsi="Times New Roman"/>
          <w:b/>
          <w:sz w:val="28"/>
          <w:szCs w:val="26"/>
        </w:rPr>
      </w:pPr>
      <w:r>
        <w:rPr>
          <w:rFonts w:ascii="Times New Roman" w:hAnsi="Times New Roman"/>
          <w:sz w:val="28"/>
          <w:szCs w:val="26"/>
        </w:rPr>
        <w:br w:type="page"/>
      </w:r>
      <w:r w:rsidR="00B94B2C" w:rsidRPr="00830E51">
        <w:rPr>
          <w:rFonts w:ascii="Times New Roman" w:hAnsi="Times New Roman"/>
          <w:b/>
          <w:sz w:val="28"/>
          <w:szCs w:val="26"/>
        </w:rPr>
        <w:t xml:space="preserve">Список </w:t>
      </w:r>
      <w:r w:rsidR="005760ED" w:rsidRPr="00830E51">
        <w:rPr>
          <w:rFonts w:ascii="Times New Roman" w:hAnsi="Times New Roman"/>
          <w:b/>
          <w:sz w:val="28"/>
          <w:szCs w:val="26"/>
        </w:rPr>
        <w:t>использованных источников</w:t>
      </w:r>
    </w:p>
    <w:p w:rsidR="00830E51" w:rsidRPr="00830E51" w:rsidRDefault="00830E51" w:rsidP="00830E51">
      <w:pPr>
        <w:spacing w:after="0" w:line="360" w:lineRule="auto"/>
        <w:ind w:firstLine="709"/>
        <w:jc w:val="center"/>
        <w:rPr>
          <w:rFonts w:ascii="Times New Roman" w:hAnsi="Times New Roman"/>
          <w:b/>
          <w:sz w:val="28"/>
          <w:szCs w:val="26"/>
        </w:rPr>
      </w:pPr>
    </w:p>
    <w:p w:rsidR="005760ED" w:rsidRPr="00830E51" w:rsidRDefault="005760ED" w:rsidP="00830E51">
      <w:pPr>
        <w:spacing w:after="0" w:line="360" w:lineRule="auto"/>
        <w:ind w:firstLine="709"/>
        <w:jc w:val="center"/>
        <w:rPr>
          <w:rFonts w:ascii="Times New Roman" w:hAnsi="Times New Roman"/>
          <w:b/>
          <w:sz w:val="28"/>
          <w:szCs w:val="26"/>
        </w:rPr>
      </w:pPr>
      <w:r w:rsidRPr="00830E51">
        <w:rPr>
          <w:rFonts w:ascii="Times New Roman" w:hAnsi="Times New Roman"/>
          <w:b/>
          <w:sz w:val="28"/>
          <w:szCs w:val="26"/>
        </w:rPr>
        <w:t>Литература</w:t>
      </w:r>
    </w:p>
    <w:p w:rsidR="00830E51" w:rsidRPr="00830E51" w:rsidRDefault="00830E51" w:rsidP="00830E51">
      <w:pPr>
        <w:spacing w:after="0" w:line="360" w:lineRule="auto"/>
        <w:ind w:firstLine="709"/>
        <w:jc w:val="both"/>
        <w:rPr>
          <w:rFonts w:ascii="Times New Roman" w:hAnsi="Times New Roman"/>
          <w:sz w:val="28"/>
          <w:szCs w:val="26"/>
        </w:rPr>
      </w:pPr>
    </w:p>
    <w:p w:rsidR="00B94B2C" w:rsidRPr="00830E51" w:rsidRDefault="00D116E6" w:rsidP="00830E51">
      <w:pPr>
        <w:pStyle w:val="a7"/>
        <w:numPr>
          <w:ilvl w:val="0"/>
          <w:numId w:val="1"/>
        </w:numPr>
        <w:spacing w:after="0" w:line="360" w:lineRule="auto"/>
        <w:ind w:left="0" w:firstLine="0"/>
        <w:jc w:val="both"/>
        <w:rPr>
          <w:rFonts w:ascii="Times New Roman" w:hAnsi="Times New Roman"/>
          <w:sz w:val="28"/>
          <w:szCs w:val="26"/>
        </w:rPr>
      </w:pPr>
      <w:r w:rsidRPr="00830E51">
        <w:rPr>
          <w:rFonts w:ascii="Times New Roman" w:hAnsi="Times New Roman"/>
          <w:sz w:val="28"/>
          <w:szCs w:val="26"/>
        </w:rPr>
        <w:t xml:space="preserve">Белый А. - </w:t>
      </w:r>
      <w:r w:rsidR="005760ED" w:rsidRPr="00830E51">
        <w:rPr>
          <w:rFonts w:ascii="Times New Roman" w:hAnsi="Times New Roman"/>
          <w:sz w:val="28"/>
          <w:szCs w:val="26"/>
        </w:rPr>
        <w:t>«Символизм как миропонимание</w:t>
      </w:r>
      <w:r w:rsidRPr="00830E51">
        <w:rPr>
          <w:rFonts w:ascii="Times New Roman" w:hAnsi="Times New Roman"/>
          <w:sz w:val="28"/>
          <w:szCs w:val="26"/>
        </w:rPr>
        <w:t>»</w:t>
      </w:r>
      <w:r w:rsidR="002A75C0" w:rsidRPr="00830E51">
        <w:rPr>
          <w:rFonts w:ascii="Times New Roman" w:hAnsi="Times New Roman"/>
          <w:sz w:val="28"/>
          <w:szCs w:val="26"/>
        </w:rPr>
        <w:t xml:space="preserve">, М.: </w:t>
      </w:r>
      <w:r w:rsidRPr="00830E51">
        <w:rPr>
          <w:rFonts w:ascii="Times New Roman" w:hAnsi="Times New Roman"/>
          <w:sz w:val="28"/>
          <w:szCs w:val="26"/>
        </w:rPr>
        <w:t>Политиздат, 1984г.</w:t>
      </w:r>
      <w:r w:rsidR="005760ED" w:rsidRPr="00830E51">
        <w:rPr>
          <w:rFonts w:ascii="Times New Roman" w:hAnsi="Times New Roman"/>
          <w:sz w:val="28"/>
          <w:szCs w:val="26"/>
        </w:rPr>
        <w:t xml:space="preserve"> </w:t>
      </w:r>
    </w:p>
    <w:p w:rsidR="00D116E6" w:rsidRPr="00830E51" w:rsidRDefault="00D116E6" w:rsidP="00830E51">
      <w:pPr>
        <w:pStyle w:val="a7"/>
        <w:numPr>
          <w:ilvl w:val="0"/>
          <w:numId w:val="1"/>
        </w:numPr>
        <w:spacing w:after="0" w:line="360" w:lineRule="auto"/>
        <w:ind w:left="0" w:firstLine="0"/>
        <w:jc w:val="both"/>
        <w:rPr>
          <w:rFonts w:ascii="Times New Roman" w:hAnsi="Times New Roman"/>
          <w:sz w:val="28"/>
          <w:szCs w:val="26"/>
        </w:rPr>
      </w:pPr>
      <w:r w:rsidRPr="00830E51">
        <w:rPr>
          <w:rFonts w:ascii="Times New Roman" w:hAnsi="Times New Roman"/>
          <w:sz w:val="28"/>
          <w:szCs w:val="26"/>
        </w:rPr>
        <w:t>Зезина</w:t>
      </w:r>
      <w:r w:rsidR="002A75C0" w:rsidRPr="00830E51">
        <w:rPr>
          <w:rFonts w:ascii="Times New Roman" w:hAnsi="Times New Roman"/>
          <w:sz w:val="28"/>
          <w:szCs w:val="26"/>
        </w:rPr>
        <w:t xml:space="preserve"> М. Р.</w:t>
      </w:r>
      <w:r w:rsidRPr="00830E51">
        <w:rPr>
          <w:rFonts w:ascii="Times New Roman" w:hAnsi="Times New Roman"/>
          <w:sz w:val="28"/>
          <w:szCs w:val="26"/>
        </w:rPr>
        <w:t>, Кошман</w:t>
      </w:r>
      <w:r w:rsidR="002A75C0" w:rsidRPr="00830E51">
        <w:rPr>
          <w:rFonts w:ascii="Times New Roman" w:hAnsi="Times New Roman"/>
          <w:sz w:val="28"/>
          <w:szCs w:val="26"/>
        </w:rPr>
        <w:t xml:space="preserve"> Л. В., </w:t>
      </w:r>
      <w:r w:rsidRPr="00830E51">
        <w:rPr>
          <w:rFonts w:ascii="Times New Roman" w:hAnsi="Times New Roman"/>
          <w:sz w:val="28"/>
          <w:szCs w:val="26"/>
        </w:rPr>
        <w:t>«История русской культуры», М.: Дрофа, 2002.</w:t>
      </w:r>
    </w:p>
    <w:p w:rsidR="00D116E6" w:rsidRPr="00830E51" w:rsidRDefault="002A75C0" w:rsidP="00830E51">
      <w:pPr>
        <w:pStyle w:val="a7"/>
        <w:numPr>
          <w:ilvl w:val="0"/>
          <w:numId w:val="1"/>
        </w:numPr>
        <w:spacing w:after="0" w:line="360" w:lineRule="auto"/>
        <w:ind w:left="0" w:firstLine="0"/>
        <w:jc w:val="both"/>
        <w:rPr>
          <w:rFonts w:ascii="Times New Roman" w:hAnsi="Times New Roman"/>
          <w:sz w:val="28"/>
          <w:szCs w:val="26"/>
        </w:rPr>
      </w:pPr>
      <w:r w:rsidRPr="00830E51">
        <w:rPr>
          <w:rFonts w:ascii="Times New Roman" w:hAnsi="Times New Roman"/>
          <w:sz w:val="28"/>
          <w:szCs w:val="26"/>
        </w:rPr>
        <w:t>Милюков П.Н., «Очерки по истории русской культуры», Том 2, М., 2002</w:t>
      </w:r>
    </w:p>
    <w:p w:rsidR="00B94B2C" w:rsidRPr="00830E51" w:rsidRDefault="002A75C0" w:rsidP="00830E51">
      <w:pPr>
        <w:pStyle w:val="a7"/>
        <w:numPr>
          <w:ilvl w:val="0"/>
          <w:numId w:val="1"/>
        </w:numPr>
        <w:spacing w:after="0" w:line="360" w:lineRule="auto"/>
        <w:ind w:left="0" w:firstLine="0"/>
        <w:jc w:val="both"/>
        <w:rPr>
          <w:rFonts w:ascii="Times New Roman" w:hAnsi="Times New Roman"/>
          <w:sz w:val="28"/>
          <w:szCs w:val="26"/>
        </w:rPr>
      </w:pPr>
      <w:r w:rsidRPr="00830E51">
        <w:rPr>
          <w:rFonts w:ascii="Times New Roman" w:hAnsi="Times New Roman"/>
          <w:sz w:val="28"/>
          <w:szCs w:val="26"/>
        </w:rPr>
        <w:t xml:space="preserve">Яковкина Н.И., </w:t>
      </w:r>
      <w:r w:rsidR="005760ED" w:rsidRPr="00830E51">
        <w:rPr>
          <w:rFonts w:ascii="Times New Roman" w:hAnsi="Times New Roman"/>
          <w:sz w:val="28"/>
          <w:szCs w:val="26"/>
        </w:rPr>
        <w:t>«Ис</w:t>
      </w:r>
      <w:r w:rsidRPr="00830E51">
        <w:rPr>
          <w:rFonts w:ascii="Times New Roman" w:hAnsi="Times New Roman"/>
          <w:sz w:val="28"/>
          <w:szCs w:val="26"/>
        </w:rPr>
        <w:t>тория русской культуры XIX век», СПб.: Лань, 2002</w:t>
      </w:r>
    </w:p>
    <w:p w:rsidR="00C30FA5" w:rsidRPr="00830E51" w:rsidRDefault="00C30FA5" w:rsidP="00830E51">
      <w:pPr>
        <w:pStyle w:val="a7"/>
        <w:spacing w:after="0" w:line="360" w:lineRule="auto"/>
        <w:ind w:left="0" w:firstLine="709"/>
        <w:jc w:val="both"/>
        <w:rPr>
          <w:rFonts w:ascii="Times New Roman" w:hAnsi="Times New Roman"/>
          <w:sz w:val="28"/>
          <w:szCs w:val="28"/>
        </w:rPr>
      </w:pPr>
    </w:p>
    <w:p w:rsidR="005760ED" w:rsidRDefault="005760ED" w:rsidP="00830E51">
      <w:pPr>
        <w:pStyle w:val="a7"/>
        <w:spacing w:after="0" w:line="360" w:lineRule="auto"/>
        <w:ind w:left="0" w:firstLine="709"/>
        <w:jc w:val="center"/>
        <w:rPr>
          <w:rFonts w:ascii="Times New Roman" w:hAnsi="Times New Roman"/>
          <w:sz w:val="28"/>
          <w:szCs w:val="26"/>
        </w:rPr>
      </w:pPr>
      <w:r w:rsidRPr="00830E51">
        <w:rPr>
          <w:rFonts w:ascii="Times New Roman" w:hAnsi="Times New Roman"/>
          <w:b/>
          <w:sz w:val="28"/>
          <w:szCs w:val="26"/>
        </w:rPr>
        <w:t>Интернет</w:t>
      </w:r>
    </w:p>
    <w:p w:rsidR="00830E51" w:rsidRPr="00830E51" w:rsidRDefault="00830E51" w:rsidP="00830E51">
      <w:pPr>
        <w:pStyle w:val="a7"/>
        <w:spacing w:after="0" w:line="360" w:lineRule="auto"/>
        <w:ind w:left="0" w:firstLine="709"/>
        <w:jc w:val="both"/>
        <w:rPr>
          <w:rFonts w:ascii="Times New Roman" w:hAnsi="Times New Roman"/>
          <w:sz w:val="28"/>
          <w:szCs w:val="26"/>
        </w:rPr>
      </w:pPr>
    </w:p>
    <w:p w:rsidR="005760ED" w:rsidRPr="00830E51" w:rsidRDefault="005760ED" w:rsidP="00830E51">
      <w:pPr>
        <w:pStyle w:val="a7"/>
        <w:numPr>
          <w:ilvl w:val="0"/>
          <w:numId w:val="1"/>
        </w:numPr>
        <w:spacing w:after="0" w:line="360" w:lineRule="auto"/>
        <w:ind w:left="0" w:firstLine="0"/>
        <w:jc w:val="both"/>
        <w:rPr>
          <w:rFonts w:ascii="Times New Roman" w:hAnsi="Times New Roman"/>
          <w:sz w:val="28"/>
          <w:szCs w:val="26"/>
        </w:rPr>
      </w:pPr>
      <w:r w:rsidRPr="00B273C6">
        <w:rPr>
          <w:rFonts w:ascii="Times New Roman" w:hAnsi="Times New Roman"/>
          <w:sz w:val="28"/>
          <w:szCs w:val="26"/>
          <w:lang w:val="en-US"/>
        </w:rPr>
        <w:t>www.</w:t>
      </w:r>
      <w:r w:rsidRPr="00B273C6">
        <w:rPr>
          <w:rFonts w:ascii="Times New Roman" w:hAnsi="Times New Roman"/>
          <w:sz w:val="28"/>
          <w:szCs w:val="26"/>
        </w:rPr>
        <w:t>intencia.ru</w:t>
      </w:r>
    </w:p>
    <w:p w:rsidR="005760ED" w:rsidRPr="00830E51" w:rsidRDefault="005760ED" w:rsidP="00830E51">
      <w:pPr>
        <w:pStyle w:val="a7"/>
        <w:numPr>
          <w:ilvl w:val="0"/>
          <w:numId w:val="1"/>
        </w:numPr>
        <w:spacing w:after="0" w:line="360" w:lineRule="auto"/>
        <w:ind w:left="0" w:firstLine="0"/>
        <w:jc w:val="both"/>
        <w:rPr>
          <w:rFonts w:ascii="Times New Roman" w:hAnsi="Times New Roman"/>
          <w:sz w:val="28"/>
          <w:szCs w:val="26"/>
        </w:rPr>
      </w:pPr>
      <w:r w:rsidRPr="00B273C6">
        <w:rPr>
          <w:rFonts w:ascii="Times New Roman" w:hAnsi="Times New Roman"/>
          <w:sz w:val="28"/>
          <w:szCs w:val="26"/>
          <w:lang w:val="en-US"/>
        </w:rPr>
        <w:t>www.</w:t>
      </w:r>
      <w:r w:rsidRPr="00B273C6">
        <w:rPr>
          <w:rFonts w:ascii="Times New Roman" w:hAnsi="Times New Roman"/>
          <w:sz w:val="28"/>
          <w:szCs w:val="26"/>
        </w:rPr>
        <w:t>ec-dejavu.ru</w:t>
      </w:r>
    </w:p>
    <w:p w:rsidR="005760ED" w:rsidRPr="00830E51" w:rsidRDefault="005760ED" w:rsidP="00830E51">
      <w:pPr>
        <w:pStyle w:val="a7"/>
        <w:numPr>
          <w:ilvl w:val="0"/>
          <w:numId w:val="1"/>
        </w:numPr>
        <w:spacing w:after="0" w:line="360" w:lineRule="auto"/>
        <w:ind w:left="0" w:firstLine="0"/>
        <w:jc w:val="both"/>
        <w:rPr>
          <w:rFonts w:ascii="Times New Roman" w:hAnsi="Times New Roman"/>
          <w:sz w:val="28"/>
          <w:szCs w:val="26"/>
        </w:rPr>
      </w:pPr>
      <w:r w:rsidRPr="00B273C6">
        <w:rPr>
          <w:rFonts w:ascii="Times New Roman" w:hAnsi="Times New Roman"/>
          <w:sz w:val="28"/>
          <w:szCs w:val="26"/>
        </w:rPr>
        <w:t>www.zpu-journal.ru</w:t>
      </w:r>
    </w:p>
    <w:p w:rsidR="005760ED" w:rsidRPr="00830E51" w:rsidRDefault="005760ED" w:rsidP="00830E51">
      <w:pPr>
        <w:pStyle w:val="a7"/>
        <w:numPr>
          <w:ilvl w:val="0"/>
          <w:numId w:val="1"/>
        </w:numPr>
        <w:spacing w:after="0" w:line="360" w:lineRule="auto"/>
        <w:ind w:left="0" w:firstLine="0"/>
        <w:jc w:val="both"/>
        <w:rPr>
          <w:rFonts w:ascii="Times New Roman" w:hAnsi="Times New Roman"/>
          <w:sz w:val="28"/>
          <w:szCs w:val="26"/>
        </w:rPr>
      </w:pPr>
      <w:r w:rsidRPr="00B273C6">
        <w:rPr>
          <w:rFonts w:ascii="Times New Roman" w:hAnsi="Times New Roman"/>
          <w:sz w:val="28"/>
          <w:szCs w:val="26"/>
          <w:lang w:val="en-US"/>
        </w:rPr>
        <w:t>www.</w:t>
      </w:r>
      <w:r w:rsidRPr="00B273C6">
        <w:rPr>
          <w:rFonts w:ascii="Times New Roman" w:hAnsi="Times New Roman"/>
          <w:sz w:val="28"/>
          <w:szCs w:val="26"/>
        </w:rPr>
        <w:t>kultura-blog.ru</w:t>
      </w:r>
    </w:p>
    <w:p w:rsidR="005760ED" w:rsidRPr="00830E51" w:rsidRDefault="005760ED" w:rsidP="00830E51">
      <w:pPr>
        <w:pStyle w:val="a7"/>
        <w:numPr>
          <w:ilvl w:val="0"/>
          <w:numId w:val="1"/>
        </w:numPr>
        <w:spacing w:after="0" w:line="360" w:lineRule="auto"/>
        <w:ind w:left="0" w:firstLine="0"/>
        <w:jc w:val="both"/>
        <w:rPr>
          <w:rFonts w:ascii="Times New Roman" w:hAnsi="Times New Roman"/>
          <w:sz w:val="28"/>
          <w:szCs w:val="26"/>
        </w:rPr>
      </w:pPr>
      <w:r w:rsidRPr="00B273C6">
        <w:rPr>
          <w:rFonts w:ascii="Times New Roman" w:hAnsi="Times New Roman"/>
          <w:sz w:val="28"/>
          <w:szCs w:val="26"/>
        </w:rPr>
        <w:t>www.m-kultura.ru</w:t>
      </w:r>
    </w:p>
    <w:p w:rsidR="00F759B5" w:rsidRPr="00830E51" w:rsidRDefault="002F348D" w:rsidP="00830E51">
      <w:pPr>
        <w:pStyle w:val="a7"/>
        <w:numPr>
          <w:ilvl w:val="0"/>
          <w:numId w:val="1"/>
        </w:numPr>
        <w:spacing w:after="0" w:line="360" w:lineRule="auto"/>
        <w:ind w:left="0" w:firstLine="0"/>
        <w:jc w:val="both"/>
        <w:rPr>
          <w:rFonts w:ascii="Times New Roman" w:hAnsi="Times New Roman"/>
          <w:sz w:val="28"/>
          <w:szCs w:val="26"/>
        </w:rPr>
      </w:pPr>
      <w:r w:rsidRPr="00B273C6">
        <w:rPr>
          <w:rFonts w:ascii="Times New Roman" w:hAnsi="Times New Roman"/>
          <w:sz w:val="28"/>
          <w:szCs w:val="26"/>
          <w:lang w:val="en-US"/>
        </w:rPr>
        <w:t>www.wikipedia.org</w:t>
      </w:r>
      <w:bookmarkStart w:id="0" w:name="_GoBack"/>
      <w:bookmarkEnd w:id="0"/>
    </w:p>
    <w:sectPr w:rsidR="00F759B5" w:rsidRPr="00830E51" w:rsidSect="00830E51">
      <w:pgSz w:w="11906" w:h="16838"/>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26" w:rsidRDefault="00740C26" w:rsidP="00B742E3">
      <w:pPr>
        <w:spacing w:after="0" w:line="240" w:lineRule="auto"/>
      </w:pPr>
      <w:r>
        <w:separator/>
      </w:r>
    </w:p>
  </w:endnote>
  <w:endnote w:type="continuationSeparator" w:id="0">
    <w:p w:rsidR="00740C26" w:rsidRDefault="00740C26" w:rsidP="00B7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26" w:rsidRDefault="00740C26" w:rsidP="00B742E3">
      <w:pPr>
        <w:spacing w:after="0" w:line="240" w:lineRule="auto"/>
      </w:pPr>
      <w:r>
        <w:separator/>
      </w:r>
    </w:p>
  </w:footnote>
  <w:footnote w:type="continuationSeparator" w:id="0">
    <w:p w:rsidR="00740C26" w:rsidRDefault="00740C26" w:rsidP="00B74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0346F"/>
    <w:multiLevelType w:val="hybridMultilevel"/>
    <w:tmpl w:val="DF42A2D8"/>
    <w:lvl w:ilvl="0" w:tplc="0DE6769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1">
    <w:nsid w:val="422077A2"/>
    <w:multiLevelType w:val="hybridMultilevel"/>
    <w:tmpl w:val="1D9664DA"/>
    <w:lvl w:ilvl="0" w:tplc="0C1E2CA4">
      <w:start w:val="1"/>
      <w:numFmt w:val="decimal"/>
      <w:lvlText w:val="%1."/>
      <w:lvlJc w:val="left"/>
      <w:pPr>
        <w:ind w:left="2310" w:hanging="360"/>
      </w:pPr>
      <w:rPr>
        <w:rFonts w:cs="Times New Roman" w:hint="default"/>
      </w:rPr>
    </w:lvl>
    <w:lvl w:ilvl="1" w:tplc="04190019" w:tentative="1">
      <w:start w:val="1"/>
      <w:numFmt w:val="lowerLetter"/>
      <w:lvlText w:val="%2."/>
      <w:lvlJc w:val="left"/>
      <w:pPr>
        <w:ind w:left="3030" w:hanging="360"/>
      </w:pPr>
      <w:rPr>
        <w:rFonts w:cs="Times New Roman"/>
      </w:rPr>
    </w:lvl>
    <w:lvl w:ilvl="2" w:tplc="0419001B" w:tentative="1">
      <w:start w:val="1"/>
      <w:numFmt w:val="lowerRoman"/>
      <w:lvlText w:val="%3."/>
      <w:lvlJc w:val="right"/>
      <w:pPr>
        <w:ind w:left="3750" w:hanging="180"/>
      </w:pPr>
      <w:rPr>
        <w:rFonts w:cs="Times New Roman"/>
      </w:rPr>
    </w:lvl>
    <w:lvl w:ilvl="3" w:tplc="0419000F" w:tentative="1">
      <w:start w:val="1"/>
      <w:numFmt w:val="decimal"/>
      <w:lvlText w:val="%4."/>
      <w:lvlJc w:val="left"/>
      <w:pPr>
        <w:ind w:left="4470" w:hanging="360"/>
      </w:pPr>
      <w:rPr>
        <w:rFonts w:cs="Times New Roman"/>
      </w:rPr>
    </w:lvl>
    <w:lvl w:ilvl="4" w:tplc="04190019" w:tentative="1">
      <w:start w:val="1"/>
      <w:numFmt w:val="lowerLetter"/>
      <w:lvlText w:val="%5."/>
      <w:lvlJc w:val="left"/>
      <w:pPr>
        <w:ind w:left="5190" w:hanging="360"/>
      </w:pPr>
      <w:rPr>
        <w:rFonts w:cs="Times New Roman"/>
      </w:rPr>
    </w:lvl>
    <w:lvl w:ilvl="5" w:tplc="0419001B" w:tentative="1">
      <w:start w:val="1"/>
      <w:numFmt w:val="lowerRoman"/>
      <w:lvlText w:val="%6."/>
      <w:lvlJc w:val="right"/>
      <w:pPr>
        <w:ind w:left="5910" w:hanging="180"/>
      </w:pPr>
      <w:rPr>
        <w:rFonts w:cs="Times New Roman"/>
      </w:rPr>
    </w:lvl>
    <w:lvl w:ilvl="6" w:tplc="0419000F" w:tentative="1">
      <w:start w:val="1"/>
      <w:numFmt w:val="decimal"/>
      <w:lvlText w:val="%7."/>
      <w:lvlJc w:val="left"/>
      <w:pPr>
        <w:ind w:left="6630" w:hanging="360"/>
      </w:pPr>
      <w:rPr>
        <w:rFonts w:cs="Times New Roman"/>
      </w:rPr>
    </w:lvl>
    <w:lvl w:ilvl="7" w:tplc="04190019" w:tentative="1">
      <w:start w:val="1"/>
      <w:numFmt w:val="lowerLetter"/>
      <w:lvlText w:val="%8."/>
      <w:lvlJc w:val="left"/>
      <w:pPr>
        <w:ind w:left="7350" w:hanging="360"/>
      </w:pPr>
      <w:rPr>
        <w:rFonts w:cs="Times New Roman"/>
      </w:rPr>
    </w:lvl>
    <w:lvl w:ilvl="8" w:tplc="0419001B" w:tentative="1">
      <w:start w:val="1"/>
      <w:numFmt w:val="lowerRoman"/>
      <w:lvlText w:val="%9."/>
      <w:lvlJc w:val="right"/>
      <w:pPr>
        <w:ind w:left="8070" w:hanging="180"/>
      </w:pPr>
      <w:rPr>
        <w:rFonts w:cs="Times New Roman"/>
      </w:rPr>
    </w:lvl>
  </w:abstractNum>
  <w:abstractNum w:abstractNumId="2">
    <w:nsid w:val="44B8115B"/>
    <w:multiLevelType w:val="hybridMultilevel"/>
    <w:tmpl w:val="C74EA7A8"/>
    <w:lvl w:ilvl="0" w:tplc="365CB866">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3">
    <w:nsid w:val="61AE237D"/>
    <w:multiLevelType w:val="hybridMultilevel"/>
    <w:tmpl w:val="31028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CA9"/>
    <w:rsid w:val="00005E92"/>
    <w:rsid w:val="00176B5E"/>
    <w:rsid w:val="002173E0"/>
    <w:rsid w:val="002A75C0"/>
    <w:rsid w:val="002E691E"/>
    <w:rsid w:val="002F348D"/>
    <w:rsid w:val="002F6AA1"/>
    <w:rsid w:val="004575BF"/>
    <w:rsid w:val="004E22FB"/>
    <w:rsid w:val="005523EA"/>
    <w:rsid w:val="005760ED"/>
    <w:rsid w:val="00596C3E"/>
    <w:rsid w:val="005F4812"/>
    <w:rsid w:val="00723DF9"/>
    <w:rsid w:val="00740C26"/>
    <w:rsid w:val="00744170"/>
    <w:rsid w:val="00830E51"/>
    <w:rsid w:val="00832310"/>
    <w:rsid w:val="0084092C"/>
    <w:rsid w:val="00841CDD"/>
    <w:rsid w:val="008926C2"/>
    <w:rsid w:val="008B28EA"/>
    <w:rsid w:val="00993824"/>
    <w:rsid w:val="009D3BC8"/>
    <w:rsid w:val="00B273C6"/>
    <w:rsid w:val="00B742E3"/>
    <w:rsid w:val="00B94B2C"/>
    <w:rsid w:val="00C30FA5"/>
    <w:rsid w:val="00C40BA5"/>
    <w:rsid w:val="00D116E6"/>
    <w:rsid w:val="00DF1A2E"/>
    <w:rsid w:val="00E1074C"/>
    <w:rsid w:val="00E2175D"/>
    <w:rsid w:val="00E57E4E"/>
    <w:rsid w:val="00EB1A0F"/>
    <w:rsid w:val="00EE3D7A"/>
    <w:rsid w:val="00F64A27"/>
    <w:rsid w:val="00F759B5"/>
    <w:rsid w:val="00FC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8FB0DB-55EA-4B1F-A986-FF5D2FB8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BC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2E3"/>
    <w:pPr>
      <w:tabs>
        <w:tab w:val="center" w:pos="4677"/>
        <w:tab w:val="right" w:pos="9355"/>
      </w:tabs>
      <w:spacing w:after="0" w:line="240" w:lineRule="auto"/>
    </w:pPr>
  </w:style>
  <w:style w:type="character" w:customStyle="1" w:styleId="a4">
    <w:name w:val="Верхний колонтитул Знак"/>
    <w:link w:val="a3"/>
    <w:uiPriority w:val="99"/>
    <w:locked/>
    <w:rsid w:val="00B742E3"/>
    <w:rPr>
      <w:rFonts w:cs="Times New Roman"/>
    </w:rPr>
  </w:style>
  <w:style w:type="paragraph" w:styleId="a5">
    <w:name w:val="footer"/>
    <w:basedOn w:val="a"/>
    <w:link w:val="a6"/>
    <w:uiPriority w:val="99"/>
    <w:unhideWhenUsed/>
    <w:rsid w:val="00B742E3"/>
    <w:pPr>
      <w:tabs>
        <w:tab w:val="center" w:pos="4677"/>
        <w:tab w:val="right" w:pos="9355"/>
      </w:tabs>
      <w:spacing w:after="0" w:line="240" w:lineRule="auto"/>
    </w:pPr>
  </w:style>
  <w:style w:type="character" w:customStyle="1" w:styleId="a6">
    <w:name w:val="Нижний колонтитул Знак"/>
    <w:link w:val="a5"/>
    <w:uiPriority w:val="99"/>
    <w:locked/>
    <w:rsid w:val="00B742E3"/>
    <w:rPr>
      <w:rFonts w:cs="Times New Roman"/>
    </w:rPr>
  </w:style>
  <w:style w:type="paragraph" w:styleId="a7">
    <w:name w:val="List Paragraph"/>
    <w:basedOn w:val="a"/>
    <w:uiPriority w:val="34"/>
    <w:qFormat/>
    <w:rsid w:val="00B94B2C"/>
    <w:pPr>
      <w:ind w:left="720"/>
      <w:contextualSpacing/>
    </w:pPr>
  </w:style>
  <w:style w:type="character" w:styleId="a8">
    <w:name w:val="Hyperlink"/>
    <w:uiPriority w:val="99"/>
    <w:unhideWhenUsed/>
    <w:rsid w:val="005760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5124">
      <w:marLeft w:val="0"/>
      <w:marRight w:val="0"/>
      <w:marTop w:val="0"/>
      <w:marBottom w:val="0"/>
      <w:divBdr>
        <w:top w:val="none" w:sz="0" w:space="0" w:color="auto"/>
        <w:left w:val="none" w:sz="0" w:space="0" w:color="auto"/>
        <w:bottom w:val="none" w:sz="0" w:space="0" w:color="auto"/>
        <w:right w:val="none" w:sz="0" w:space="0" w:color="auto"/>
      </w:divBdr>
      <w:divsChild>
        <w:div w:id="490415125">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490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Ecstazy</dc:creator>
  <cp:keywords/>
  <dc:description/>
  <cp:lastModifiedBy>admin</cp:lastModifiedBy>
  <cp:revision>2</cp:revision>
  <cp:lastPrinted>2010-02-17T22:38:00Z</cp:lastPrinted>
  <dcterms:created xsi:type="dcterms:W3CDTF">2014-03-21T20:05:00Z</dcterms:created>
  <dcterms:modified xsi:type="dcterms:W3CDTF">2014-03-21T20:05:00Z</dcterms:modified>
</cp:coreProperties>
</file>