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5B" w:rsidRDefault="00CC255B">
      <w:pPr>
        <w:jc w:val="center"/>
        <w:rPr>
          <w:sz w:val="44"/>
          <w:szCs w:val="44"/>
        </w:rPr>
      </w:pPr>
    </w:p>
    <w:p w:rsidR="00CC255B" w:rsidRDefault="00CC255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ЛАБОРАТОРНАЯ РАБОТА </w:t>
      </w:r>
    </w:p>
    <w:p w:rsidR="00CC255B" w:rsidRDefault="00CC255B">
      <w:pPr>
        <w:jc w:val="center"/>
        <w:rPr>
          <w:b/>
          <w:bCs/>
          <w:sz w:val="28"/>
          <w:szCs w:val="28"/>
        </w:rPr>
      </w:pPr>
    </w:p>
    <w:p w:rsidR="00CC255B" w:rsidRDefault="00CC255B">
      <w:pPr>
        <w:pStyle w:val="1"/>
        <w:outlineLvl w:val="0"/>
      </w:pPr>
      <w:r>
        <w:t>Многозоновые системы</w:t>
      </w:r>
    </w:p>
    <w:p w:rsidR="00CC255B" w:rsidRDefault="00CC255B"/>
    <w:p w:rsidR="00CC255B" w:rsidRDefault="00CC25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МРТ 1327 оставляет простор для различных технических решений при создании многозоновых транкинговых систем.</w:t>
      </w:r>
    </w:p>
    <w:p w:rsidR="00CC255B" w:rsidRDefault="00CC255B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Например, могут быть использованы такие методы как:</w:t>
      </w:r>
    </w:p>
    <w:p w:rsidR="00CC255B" w:rsidRDefault="00CC25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синхронное или квазисинхронное вещание нескольких базовых станций на одном и том же наборе радиочастот:</w:t>
      </w:r>
    </w:p>
    <w:p w:rsidR="00CC255B" w:rsidRDefault="00CC25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отдельный КУ для каждой базовой станции;</w:t>
      </w:r>
    </w:p>
    <w:p w:rsidR="00CC255B" w:rsidRDefault="00CC255B">
      <w:pPr>
        <w:jc w:val="both"/>
        <w:rPr>
          <w:sz w:val="28"/>
          <w:szCs w:val="28"/>
        </w:rPr>
      </w:pPr>
      <w:r>
        <w:rPr>
          <w:sz w:val="28"/>
          <w:szCs w:val="28"/>
        </w:rPr>
        <w:t>- единственный КУ, совместно используемый несколькими базовыми станциями в режиме разделения времени, и т.д.</w:t>
      </w:r>
    </w:p>
    <w:p w:rsidR="00CC255B" w:rsidRDefault="00CC255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многозоновых систем протокол МРТ 1327 предусматривает для абонент</w:t>
      </w:r>
      <w:r>
        <w:rPr>
          <w:sz w:val="28"/>
          <w:szCs w:val="28"/>
        </w:rPr>
        <w:softHyphen/>
        <w:t>ских радиостанций возможность информировать главный ТК системы о своем местонахожде</w:t>
      </w:r>
      <w:r>
        <w:rPr>
          <w:sz w:val="28"/>
          <w:szCs w:val="28"/>
        </w:rPr>
        <w:softHyphen/>
        <w:t xml:space="preserve">нии, когда РА перемещается из зоны в зону. Тем самым реализуется </w:t>
      </w:r>
      <w:r>
        <w:rPr>
          <w:i/>
          <w:iCs/>
          <w:sz w:val="28"/>
          <w:szCs w:val="28"/>
        </w:rPr>
        <w:t>роуминг</w:t>
      </w:r>
      <w:r>
        <w:rPr>
          <w:sz w:val="28"/>
          <w:szCs w:val="28"/>
        </w:rPr>
        <w:t xml:space="preserve"> для систем МРТ 1327. Процедуры регистрации абонентских радиостанций при переходе в другую зону об</w:t>
      </w:r>
      <w:r>
        <w:rPr>
          <w:sz w:val="28"/>
          <w:szCs w:val="28"/>
        </w:rPr>
        <w:softHyphen/>
        <w:t>служивания в целом определены, но в каждой транкинговой системе могут быть реализованы по-своему. Для облегчения РА задачи поиска КУ в новой зоне соответствующий ТК может пе</w:t>
      </w:r>
      <w:r>
        <w:rPr>
          <w:sz w:val="28"/>
          <w:szCs w:val="28"/>
        </w:rPr>
        <w:softHyphen/>
        <w:t>редавать "широковещательные" сообщения с информацией о тех каналах, которые могут ис</w:t>
      </w:r>
      <w:r>
        <w:rPr>
          <w:sz w:val="28"/>
          <w:szCs w:val="28"/>
        </w:rPr>
        <w:softHyphen/>
        <w:t>пользоваться в качестве КУ в данной зоне. а также в соседних с ней зонах обслуживания.</w:t>
      </w:r>
    </w:p>
    <w:p w:rsidR="00CC255B" w:rsidRDefault="00CC255B">
      <w:pPr>
        <w:spacing w:before="2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3.4. КРАТКИЙ ПУТЕВОДИТЕЛЬ ПО ПРОТОКОЛУ МРТ 1327</w:t>
      </w:r>
    </w:p>
    <w:p w:rsidR="00CC255B" w:rsidRDefault="00CC255B">
      <w:pPr>
        <w:pStyle w:val="1"/>
        <w:spacing w:before="240"/>
        <w:outlineLvl w:val="0"/>
      </w:pPr>
      <w:r>
        <w:t>Сигнализация на канале управления</w:t>
      </w:r>
    </w:p>
    <w:p w:rsidR="00CC255B" w:rsidRDefault="00CC255B"/>
    <w:p w:rsidR="00CC255B" w:rsidRDefault="00CC255B">
      <w:pPr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Все сигналы управления, сопровождающие сеанс связи от его начала до завершения, пе</w:t>
      </w:r>
      <w:r>
        <w:rPr>
          <w:sz w:val="28"/>
          <w:szCs w:val="28"/>
        </w:rPr>
        <w:softHyphen/>
        <w:t xml:space="preserve">редаются на КУ в цифровом виде со скоростью 1200 бит/с. Время, текущее на КУ, разбито на </w:t>
      </w:r>
      <w:r>
        <w:rPr>
          <w:i/>
          <w:iCs/>
          <w:sz w:val="28"/>
          <w:szCs w:val="28"/>
        </w:rPr>
        <w:t>слоты</w:t>
      </w:r>
      <w:r>
        <w:rPr>
          <w:sz w:val="28"/>
          <w:szCs w:val="28"/>
        </w:rPr>
        <w:t xml:space="preserve"> по 128 бит каждый, т.е. длительность одного слота равна 106,7 мс. Несколько слотов вместе составляют кадр.</w:t>
      </w:r>
    </w:p>
    <w:p w:rsidR="00CC255B" w:rsidRDefault="00CC255B">
      <w:pPr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Передача информации на КУ осуществляется практически непрерывно. Принцип работы КУ систем МРТ 1327 можно описать следующим образом.</w:t>
      </w:r>
    </w:p>
    <w:p w:rsidR="00CC255B" w:rsidRDefault="00CC255B">
      <w:pPr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(1) На КУ передается "общий вызов" примерно такого содержания: "Здесь система та</w:t>
      </w:r>
      <w:r>
        <w:rPr>
          <w:sz w:val="28"/>
          <w:szCs w:val="28"/>
        </w:rPr>
        <w:softHyphen/>
        <w:t>кая-то. Слушаю ваши вызовы в течение стольких-то следующих слотов".</w:t>
      </w:r>
    </w:p>
    <w:p w:rsidR="00CC255B" w:rsidRDefault="00CC255B">
      <w:pPr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(2) В течение следующих нескольких слотов (обычно от одного до пяти) базовая станция находится в режиме приема, и если ей не ответил никто из РА, "общий вызов" по</w:t>
      </w:r>
      <w:r>
        <w:rPr>
          <w:sz w:val="28"/>
          <w:szCs w:val="28"/>
        </w:rPr>
        <w:softHyphen/>
        <w:t>вторяется.</w:t>
      </w:r>
    </w:p>
    <w:p w:rsidR="00CC255B" w:rsidRDefault="00CC255B">
      <w:pPr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(3) Если же за время, отведенное на прием, поступил вызов от какого-то из РА, базовая</w:t>
      </w:r>
    </w:p>
    <w:p w:rsidR="00CC255B" w:rsidRDefault="00CC255B">
      <w:pPr>
        <w:ind w:firstLine="1040"/>
        <w:jc w:val="both"/>
        <w:rPr>
          <w:sz w:val="28"/>
          <w:szCs w:val="28"/>
        </w:rPr>
      </w:pPr>
      <w:r>
        <w:rPr>
          <w:sz w:val="28"/>
          <w:szCs w:val="28"/>
        </w:rPr>
        <w:t>станция начинает ту или иную процедуру установления связи в соответствии с запросом РА.</w:t>
      </w:r>
    </w:p>
    <w:p w:rsidR="00CC255B" w:rsidRDefault="00CC255B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сигнализации на КУ схематически изображена на рис. 3.1.  </w:t>
      </w:r>
    </w:p>
    <w:p w:rsidR="00CC255B" w:rsidRDefault="00CC255B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•</w:t>
      </w:r>
    </w:p>
    <w:tbl>
      <w:tblPr>
        <w:tblW w:w="0" w:type="auto"/>
        <w:tblInd w:w="1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612"/>
        <w:gridCol w:w="1612"/>
        <w:gridCol w:w="1614"/>
        <w:gridCol w:w="1612"/>
        <w:gridCol w:w="1612"/>
        <w:gridCol w:w="1614"/>
      </w:tblGrid>
      <w:tr w:rsidR="00CC255B">
        <w:tc>
          <w:tcPr>
            <w:tcW w:w="4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C255B" w:rsidRDefault="00CC255B">
            <w:pPr>
              <w:spacing w:before="20" w:line="260" w:lineRule="auto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ТК передает для РА</w:t>
            </w:r>
          </w:p>
        </w:tc>
        <w:tc>
          <w:tcPr>
            <w:tcW w:w="483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5B" w:rsidRDefault="00CC255B">
            <w:pPr>
              <w:spacing w:before="20" w:line="2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&lt;- 1 слот -&gt;</w:t>
            </w:r>
          </w:p>
        </w:tc>
      </w:tr>
      <w:tr w:rsidR="00CC255B"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5B" w:rsidRDefault="00CC255B">
            <w:pPr>
              <w:spacing w:before="40" w:line="2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CCSC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5B" w:rsidRDefault="00CC255B">
            <w:pPr>
              <w:spacing w:before="40" w:line="2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Адресное кодовое слово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5B" w:rsidRDefault="00CC255B">
            <w:pPr>
              <w:spacing w:before="40" w:line="2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CCSC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5B" w:rsidRDefault="00CC255B">
            <w:pPr>
              <w:spacing w:before="40" w:line="2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Адресное кодовое слово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5B" w:rsidRDefault="00CC255B">
            <w:pPr>
              <w:spacing w:before="40" w:line="2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CCSC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5B" w:rsidRDefault="00CC255B">
            <w:pPr>
              <w:spacing w:before="40" w:line="2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Адресное кодовое слово</w:t>
            </w:r>
          </w:p>
        </w:tc>
      </w:tr>
    </w:tbl>
    <w:p w:rsidR="00CC255B" w:rsidRDefault="00CC255B">
      <w:pPr>
        <w:jc w:val="both"/>
        <w:rPr>
          <w:sz w:val="28"/>
          <w:szCs w:val="28"/>
        </w:rPr>
      </w:pPr>
    </w:p>
    <w:p w:rsidR="00CC255B" w:rsidRDefault="00CC255B">
      <w:pPr>
        <w:pStyle w:val="FR1"/>
        <w:jc w:val="center"/>
        <w:rPr>
          <w:sz w:val="28"/>
          <w:szCs w:val="28"/>
        </w:rPr>
      </w:pPr>
      <w:r>
        <w:rPr>
          <w:sz w:val="28"/>
          <w:szCs w:val="28"/>
        </w:rPr>
        <w:t>РА отвечает ТК</w:t>
      </w:r>
    </w:p>
    <w:tbl>
      <w:tblPr>
        <w:tblW w:w="0" w:type="auto"/>
        <w:tblInd w:w="1835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3260"/>
        <w:gridCol w:w="3722"/>
      </w:tblGrid>
      <w:tr w:rsidR="00CC255B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5B" w:rsidRDefault="00CC255B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CC255B" w:rsidRDefault="00CC255B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5B" w:rsidRDefault="00CC255B">
            <w:pPr>
              <w:spacing w:before="40"/>
              <w:jc w:val="both"/>
              <w:rPr>
                <w:sz w:val="28"/>
                <w:szCs w:val="28"/>
              </w:rPr>
            </w:pPr>
          </w:p>
          <w:p w:rsidR="00CC255B" w:rsidRDefault="00CC255B">
            <w:pPr>
              <w:spacing w:before="4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5B" w:rsidRDefault="00CC255B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Биты синхронизации</w:t>
            </w: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55B" w:rsidRDefault="00CC255B">
            <w:pPr>
              <w:spacing w:before="40" w:line="2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Адресное кодовое слово</w:t>
            </w:r>
          </w:p>
        </w:tc>
      </w:tr>
    </w:tbl>
    <w:p w:rsidR="00CC255B" w:rsidRDefault="00CC255B">
      <w:pPr>
        <w:jc w:val="both"/>
        <w:rPr>
          <w:sz w:val="28"/>
          <w:szCs w:val="28"/>
        </w:rPr>
      </w:pPr>
    </w:p>
    <w:p w:rsidR="00CC255B" w:rsidRDefault="00CC255B">
      <w:pPr>
        <w:spacing w:before="2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Рис. 3.1.</w:t>
      </w:r>
      <w:r>
        <w:rPr>
          <w:sz w:val="28"/>
          <w:szCs w:val="28"/>
        </w:rPr>
        <w:t xml:space="preserve"> Структура сигнализации на канале управления</w:t>
      </w:r>
    </w:p>
    <w:p w:rsidR="00CC255B" w:rsidRDefault="00CC255B">
      <w:pPr>
        <w:spacing w:before="220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слоте, передаваемом базовой станцией, первые 64 бита содержат </w:t>
      </w:r>
      <w:r>
        <w:rPr>
          <w:i/>
          <w:iCs/>
          <w:sz w:val="28"/>
          <w:szCs w:val="28"/>
        </w:rPr>
        <w:t>системное кодовое слово КУ</w:t>
      </w:r>
      <w:r>
        <w:rPr>
          <w:sz w:val="28"/>
          <w:szCs w:val="28"/>
        </w:rPr>
        <w:t xml:space="preserve"> (CCSC), в котором, в частности, имеется идентификатор данной базовой станции. Последние 64 бита каждого слота, которые называют </w:t>
      </w:r>
      <w:r>
        <w:rPr>
          <w:i/>
          <w:iCs/>
          <w:sz w:val="28"/>
          <w:szCs w:val="28"/>
        </w:rPr>
        <w:t>адресным кодовым словом,</w:t>
      </w:r>
      <w:r>
        <w:rPr>
          <w:sz w:val="28"/>
          <w:szCs w:val="28"/>
        </w:rPr>
        <w:t xml:space="preserve"> со</w:t>
      </w:r>
      <w:r>
        <w:rPr>
          <w:sz w:val="28"/>
          <w:szCs w:val="28"/>
        </w:rPr>
        <w:softHyphen/>
        <w:t xml:space="preserve">держат, помимо служебной информации, ту или иную </w:t>
      </w:r>
      <w:r>
        <w:rPr>
          <w:i/>
          <w:iCs/>
          <w:sz w:val="28"/>
          <w:szCs w:val="28"/>
        </w:rPr>
        <w:t>команду управления.</w:t>
      </w:r>
      <w:r>
        <w:rPr>
          <w:sz w:val="28"/>
          <w:szCs w:val="28"/>
        </w:rPr>
        <w:t xml:space="preserve"> Команды управле</w:t>
      </w:r>
      <w:r>
        <w:rPr>
          <w:sz w:val="28"/>
          <w:szCs w:val="28"/>
        </w:rPr>
        <w:softHyphen/>
        <w:t>ния, которые еще называют "телеграммами", по терминологии, принятой в протоколе МРТ 1327, обозначаются тремя-четырьмя латинскими буквами</w:t>
      </w:r>
      <w:r w:rsidRPr="00CC255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ALH</w:t>
      </w:r>
      <w:r w:rsidRPr="00CC255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ACKQ</w:t>
      </w:r>
      <w:r w:rsidRPr="00CC255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RQE</w:t>
      </w:r>
      <w:r>
        <w:rPr>
          <w:sz w:val="28"/>
          <w:szCs w:val="28"/>
        </w:rPr>
        <w:t xml:space="preserve"> и т.п.).</w:t>
      </w:r>
    </w:p>
    <w:p w:rsidR="00CC255B" w:rsidRDefault="00CC255B">
      <w:pPr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Поскольку РА могут начинать передачу в произвольные моменты времени, далеко не все</w:t>
      </w:r>
      <w:r>
        <w:rPr>
          <w:sz w:val="28"/>
          <w:szCs w:val="28"/>
        </w:rPr>
        <w:softHyphen/>
        <w:t>гда совпадающие с границами слотов базовой станции, в каждом сообщении РА предусмотре</w:t>
      </w:r>
      <w:r>
        <w:rPr>
          <w:sz w:val="28"/>
          <w:szCs w:val="28"/>
        </w:rPr>
        <w:softHyphen/>
        <w:t>ны биты синхронизации. Когда базовая станция принимает вызов РА, она синхронизирует на</w:t>
      </w:r>
      <w:r>
        <w:rPr>
          <w:sz w:val="28"/>
          <w:szCs w:val="28"/>
        </w:rPr>
        <w:softHyphen/>
        <w:t>чало своегоочередного слота с абонентской радиостанцией..Тем самым обеспечивается рабо</w:t>
      </w:r>
      <w:r>
        <w:rPr>
          <w:sz w:val="28"/>
          <w:szCs w:val="28"/>
        </w:rPr>
        <w:softHyphen/>
        <w:t>та транкинговой системы МРТ 1327 в асинхронном режиме.</w:t>
      </w:r>
    </w:p>
    <w:p w:rsidR="00CC255B" w:rsidRDefault="00CC25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Скорость обмена информацией на КУ и параметры РА в системах МРТ 1327 обеспечива</w:t>
      </w:r>
      <w:r>
        <w:rPr>
          <w:sz w:val="28"/>
          <w:szCs w:val="28"/>
        </w:rPr>
        <w:softHyphen/>
        <w:t>ют возможность обмена информацией между ТК и РА в соседних по времени слотах, например прием команды от ТК в слоте № 1, ответ РА в соседнем слоте № 2, прием команды от ТК в следующем слоте № 3 и т.д.</w:t>
      </w:r>
    </w:p>
    <w:p w:rsidR="00CC255B" w:rsidRDefault="00CC255B">
      <w:pPr>
        <w:pStyle w:val="1"/>
        <w:spacing w:before="100"/>
        <w:outlineLvl w:val="0"/>
      </w:pPr>
      <w:r>
        <w:t>Команды, передаваемые на канале управления</w:t>
      </w:r>
    </w:p>
    <w:p w:rsidR="00CC255B" w:rsidRDefault="00CC255B">
      <w:pPr>
        <w:spacing w:before="100"/>
        <w:jc w:val="center"/>
        <w:rPr>
          <w:b/>
          <w:bCs/>
          <w:sz w:val="28"/>
          <w:szCs w:val="28"/>
        </w:rPr>
      </w:pPr>
    </w:p>
    <w:p w:rsidR="00CC255B" w:rsidRDefault="00CC255B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команд (телеграмм), передаваемых на КУ, можно классифицировать сле</w:t>
      </w:r>
      <w:r>
        <w:rPr>
          <w:sz w:val="28"/>
          <w:szCs w:val="28"/>
        </w:rPr>
        <w:softHyphen/>
        <w:t>дующим образом.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C25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255B" w:rsidRDefault="00CC255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Команды-приглашения </w:t>
            </w:r>
            <w:r w:rsidRPr="00CC255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Aloha</w:t>
            </w:r>
            <w:r w:rsidRPr="00CC25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Messages</w:t>
            </w:r>
            <w:r w:rsidRPr="00CC255B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ALH</w:t>
            </w:r>
            <w:r w:rsidRPr="00CC255B">
              <w:rPr>
                <w:sz w:val="28"/>
                <w:szCs w:val="28"/>
              </w:rPr>
              <w:t>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255B" w:rsidRDefault="00CC255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Передаются ТК как приглашение на связь и в целях управления произвольным доступом к системе</w:t>
            </w:r>
          </w:p>
        </w:tc>
      </w:tr>
      <w:tr w:rsidR="00CC25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255B" w:rsidRDefault="00CC255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Команды-запросы </w:t>
            </w:r>
            <w:r w:rsidRPr="00CC255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Requests</w:t>
            </w:r>
            <w:r w:rsidRPr="00CC255B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RQS</w:t>
            </w:r>
            <w:r w:rsidRPr="00CC255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RQE</w:t>
            </w:r>
            <w:r>
              <w:rPr>
                <w:sz w:val="28"/>
                <w:szCs w:val="28"/>
              </w:rPr>
              <w:t xml:space="preserve"> и др.)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255B" w:rsidRDefault="00CC255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Передаются РА, чтобы затребовать сеанс связи, передачу данных и т.п. </w:t>
            </w:r>
          </w:p>
        </w:tc>
      </w:tr>
      <w:tr w:rsidR="00CC25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255B" w:rsidRDefault="00CC255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Команды "Ответьте" </w:t>
            </w:r>
            <w:r w:rsidRPr="00CC255B">
              <w:rPr>
                <w:sz w:val="28"/>
                <w:szCs w:val="28"/>
              </w:rPr>
              <w:t>("</w:t>
            </w:r>
            <w:r>
              <w:rPr>
                <w:sz w:val="28"/>
                <w:szCs w:val="28"/>
                <w:lang w:val="en-US"/>
              </w:rPr>
              <w:t>Ahoy</w:t>
            </w:r>
            <w:r w:rsidRPr="00CC255B">
              <w:rPr>
                <w:sz w:val="28"/>
                <w:szCs w:val="28"/>
              </w:rPr>
              <w:t xml:space="preserve">" </w:t>
            </w:r>
            <w:r>
              <w:rPr>
                <w:sz w:val="28"/>
                <w:szCs w:val="28"/>
                <w:lang w:val="en-US"/>
              </w:rPr>
              <w:t>Messages</w:t>
            </w:r>
            <w:r w:rsidRPr="00CC255B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AHY</w:t>
            </w:r>
            <w:r w:rsidRPr="00CC255B">
              <w:rPr>
                <w:sz w:val="28"/>
                <w:szCs w:val="28"/>
              </w:rPr>
              <w:t>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255B" w:rsidRDefault="00CC255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Передаются ТК как требование ответа от конкретного РА</w:t>
            </w:r>
          </w:p>
        </w:tc>
      </w:tr>
      <w:tr w:rsidR="00CC25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255B" w:rsidRDefault="00CC255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Команды-подтверждения </w:t>
            </w:r>
            <w:r>
              <w:rPr>
                <w:sz w:val="28"/>
                <w:szCs w:val="28"/>
                <w:lang w:val="en-US"/>
              </w:rPr>
              <w:t>(Acknowledgements - ACK)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255B" w:rsidRDefault="00CC255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Передаются как ТК, так и РА для подтверждения приема команд и данных</w:t>
            </w:r>
          </w:p>
        </w:tc>
      </w:tr>
      <w:tr w:rsidR="00CC25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255B" w:rsidRDefault="00CC255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Команды "Перейти на рабочий канал" </w:t>
            </w:r>
            <w:r w:rsidRPr="00CC255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Go</w:t>
            </w:r>
            <w:r w:rsidRPr="00CC25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To</w:t>
            </w:r>
            <w:r w:rsidRPr="00CC25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Channel</w:t>
            </w:r>
            <w:r w:rsidRPr="00CC255B">
              <w:rPr>
                <w:sz w:val="28"/>
                <w:szCs w:val="28"/>
              </w:rPr>
              <w:t xml:space="preserve"> • </w:t>
            </w:r>
            <w:r>
              <w:rPr>
                <w:sz w:val="28"/>
                <w:szCs w:val="28"/>
                <w:lang w:val="en-US"/>
              </w:rPr>
              <w:t>GTC</w:t>
            </w:r>
            <w:r w:rsidRPr="00CC255B">
              <w:rPr>
                <w:sz w:val="28"/>
                <w:szCs w:val="28"/>
              </w:rPr>
              <w:t>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255B" w:rsidRDefault="00CC255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Передаются ТК, чтобы назначить РА рабочий канал для голосовой связи или передачи данных произвольной длины</w:t>
            </w:r>
          </w:p>
        </w:tc>
      </w:tr>
      <w:tr w:rsidR="00CC25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255B" w:rsidRDefault="00CC255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Короткие блоки данных </w:t>
            </w:r>
            <w:r>
              <w:rPr>
                <w:sz w:val="28"/>
                <w:szCs w:val="28"/>
                <w:lang w:val="en-US"/>
              </w:rPr>
              <w:t>(Short Data Messages - SDM)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255B" w:rsidRDefault="00CC255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Передаются как ТК, так и РА</w:t>
            </w:r>
          </w:p>
        </w:tc>
      </w:tr>
      <w:tr w:rsidR="00CC255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255B" w:rsidRDefault="00CC255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команды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255B" w:rsidRDefault="00CC255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Передаются ТК для управления системой</w:t>
            </w:r>
          </w:p>
        </w:tc>
      </w:tr>
    </w:tbl>
    <w:p w:rsidR="00CC255B" w:rsidRDefault="00CC255B">
      <w:pPr>
        <w:spacing w:before="100"/>
        <w:jc w:val="both"/>
        <w:rPr>
          <w:sz w:val="28"/>
          <w:szCs w:val="28"/>
        </w:rPr>
      </w:pPr>
    </w:p>
    <w:p w:rsidR="00CC255B" w:rsidRDefault="00CC255B">
      <w:pPr>
        <w:spacing w:before="2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 все упомянутые выше команды имеют несколько разновидностей. Так, кроме команды-приглашения ALH, в протоколе МРТ 1327 используются ее разновидности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ALHS</w:t>
      </w:r>
      <w:r w:rsidRPr="00CC255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ALHD</w:t>
      </w:r>
      <w:r w:rsidRPr="00CC255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ALHE</w:t>
      </w:r>
      <w:r w:rsidRPr="00CC255B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ALHR</w:t>
      </w:r>
      <w:r w:rsidRPr="00CC255B">
        <w:rPr>
          <w:sz w:val="28"/>
          <w:szCs w:val="28"/>
        </w:rPr>
        <w:t>,</w:t>
      </w:r>
      <w:r>
        <w:rPr>
          <w:sz w:val="28"/>
          <w:szCs w:val="28"/>
        </w:rPr>
        <w:t xml:space="preserve"> АШХ и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ALHF</w:t>
      </w:r>
      <w:r w:rsidRPr="00CC255B">
        <w:rPr>
          <w:sz w:val="28"/>
          <w:szCs w:val="28"/>
        </w:rPr>
        <w:t>.</w:t>
      </w:r>
      <w:r>
        <w:rPr>
          <w:sz w:val="28"/>
          <w:szCs w:val="28"/>
        </w:rPr>
        <w:t xml:space="preserve"> Команды-запросы бывают вида RQS (запрос на "простую" голосовую связь),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RQX</w:t>
      </w:r>
      <w:r>
        <w:rPr>
          <w:sz w:val="28"/>
          <w:szCs w:val="28"/>
        </w:rPr>
        <w:t xml:space="preserve"> (запрос на прерывание сеанса связи),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ROE</w:t>
      </w:r>
      <w:r>
        <w:rPr>
          <w:sz w:val="28"/>
          <w:szCs w:val="28"/>
        </w:rPr>
        <w:t xml:space="preserve"> (запрос на аварийный вызов),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ROR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</w:rPr>
        <w:t>(запрос на регистрацию в системе),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RQQ</w:t>
      </w:r>
      <w:r>
        <w:rPr>
          <w:sz w:val="28"/>
          <w:szCs w:val="28"/>
        </w:rPr>
        <w:t xml:space="preserve"> (запрос на передачу статусного сообщения) и т.д.</w:t>
      </w:r>
    </w:p>
    <w:p w:rsidR="00CC255B" w:rsidRDefault="00CC255B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из этих обозначений встретятся ниже при описании протокола произвольного доступа, применяемого в системах МРТ 1327.</w:t>
      </w:r>
    </w:p>
    <w:p w:rsidR="00CC255B" w:rsidRDefault="00CC255B">
      <w:pPr>
        <w:pStyle w:val="1"/>
        <w:spacing w:before="100"/>
        <w:outlineLvl w:val="0"/>
      </w:pPr>
      <w:r>
        <w:t>Протокол произвольного доступа</w:t>
      </w:r>
    </w:p>
    <w:p w:rsidR="00CC255B" w:rsidRDefault="00CC255B"/>
    <w:p w:rsidR="00CC255B" w:rsidRDefault="00CC255B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системах с выделенным КУ всегда существует проблема столкновения запросов на об</w:t>
      </w:r>
      <w:r>
        <w:rPr>
          <w:sz w:val="28"/>
          <w:szCs w:val="28"/>
        </w:rPr>
        <w:softHyphen/>
        <w:t>служивание, одновременно поступающих от различных РА.</w:t>
      </w:r>
    </w:p>
    <w:p w:rsidR="00CC255B" w:rsidRDefault="00CC2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этой проблемы применяется специальный протокол произвольного доступа </w:t>
      </w:r>
      <w:r w:rsidRPr="00CC255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Random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Access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Protocol</w:t>
      </w:r>
      <w:r w:rsidRPr="00CC255B">
        <w:rPr>
          <w:sz w:val="28"/>
          <w:szCs w:val="28"/>
        </w:rPr>
        <w:t>),</w:t>
      </w:r>
      <w:r>
        <w:rPr>
          <w:sz w:val="28"/>
          <w:szCs w:val="28"/>
        </w:rPr>
        <w:t xml:space="preserve"> в свое время разработанный фирмой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Philips</w:t>
      </w:r>
      <w:r>
        <w:rPr>
          <w:sz w:val="28"/>
          <w:szCs w:val="28"/>
        </w:rPr>
        <w:t xml:space="preserve"> и названный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Dynamic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Framelength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Slotted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Aloha</w:t>
      </w:r>
      <w:r w:rsidRPr="00CC255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DFSA</w:t>
      </w:r>
      <w:r w:rsidRPr="00CC255B">
        <w:rPr>
          <w:sz w:val="28"/>
          <w:szCs w:val="28"/>
        </w:rPr>
        <w:t>).</w:t>
      </w:r>
      <w:r>
        <w:rPr>
          <w:sz w:val="28"/>
          <w:szCs w:val="28"/>
        </w:rPr>
        <w:t xml:space="preserve"> Этот протокол лежит в основе функционирования всех тран-кинговых систем МРТ 1327 и обеспечивает минимальные задержки доступа и максимальную пропускную способность систем в часы пиковых нагрузок.</w:t>
      </w:r>
    </w:p>
    <w:p w:rsidR="00CC255B" w:rsidRDefault="00CC255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Принципы работы протокола произвольного доступа объясним с помощью рис. 3.2.</w:t>
      </w:r>
    </w:p>
    <w:p w:rsidR="00CC255B" w:rsidRDefault="009A2F6C">
      <w:pPr>
        <w:spacing w:before="16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114.75pt">
            <v:imagedata r:id="rId6" o:title=""/>
          </v:shape>
        </w:pict>
      </w:r>
    </w:p>
    <w:p w:rsidR="00CC255B" w:rsidRDefault="00CC255B">
      <w:pPr>
        <w:spacing w:before="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Рис. 3.2.</w:t>
      </w:r>
      <w:r>
        <w:rPr>
          <w:sz w:val="28"/>
          <w:szCs w:val="28"/>
        </w:rPr>
        <w:t xml:space="preserve"> Два кадра для произвольного доступа, разграниченные командами ALH</w:t>
      </w:r>
    </w:p>
    <w:p w:rsidR="00CC255B" w:rsidRDefault="00CC255B">
      <w:pPr>
        <w:spacing w:before="260"/>
        <w:jc w:val="both"/>
        <w:rPr>
          <w:sz w:val="28"/>
          <w:szCs w:val="28"/>
        </w:rPr>
      </w:pPr>
      <w:r>
        <w:rPr>
          <w:sz w:val="28"/>
          <w:szCs w:val="28"/>
        </w:rPr>
        <w:t>ТК передает команды-приглашения, обозначенные как ALH, приглашая РА отвечать в про</w:t>
      </w:r>
      <w:r>
        <w:rPr>
          <w:sz w:val="28"/>
          <w:szCs w:val="28"/>
        </w:rPr>
        <w:softHyphen/>
        <w:t>извольные моменты времени в пределах нескольких последующих временных слотов, число которых</w:t>
      </w:r>
      <w:r w:rsidRPr="00CC255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N</w:t>
      </w:r>
      <w:r w:rsidRPr="00CC255B">
        <w:rPr>
          <w:sz w:val="28"/>
          <w:szCs w:val="28"/>
        </w:rPr>
        <w:t>)</w:t>
      </w:r>
      <w:r>
        <w:rPr>
          <w:sz w:val="28"/>
          <w:szCs w:val="28"/>
        </w:rPr>
        <w:t xml:space="preserve"> входит как параметр в команду ALH (на рис. 3.2 числа N показаны в скобках под ALH). Вместе слоты, разграниченные командами АШ, образуют кадры различной длины (максимально до 32 слотов).</w:t>
      </w:r>
    </w:p>
    <w:p w:rsidR="00CC255B" w:rsidRDefault="00CC255B">
      <w:pPr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 момент, когда РА решил послать свой запрос на сеанс связи, очередной кадр уже начался, его радиостанция может послать свою команду</w:t>
      </w:r>
      <w:r w:rsidRPr="00CC255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ROS</w:t>
      </w:r>
      <w:r w:rsidRPr="00CC255B">
        <w:rPr>
          <w:sz w:val="28"/>
          <w:szCs w:val="28"/>
        </w:rPr>
        <w:t>)</w:t>
      </w:r>
      <w:r>
        <w:rPr>
          <w:sz w:val="28"/>
          <w:szCs w:val="28"/>
        </w:rPr>
        <w:t xml:space="preserve"> в ближайшем свободном слоте. Если в момент запроса базовая станция передает очередную команду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ALH</w:t>
      </w:r>
      <w:r w:rsidRPr="00CC255B">
        <w:rPr>
          <w:sz w:val="28"/>
          <w:szCs w:val="28"/>
        </w:rPr>
        <w:t>,</w:t>
      </w:r>
      <w:r>
        <w:rPr>
          <w:sz w:val="28"/>
          <w:szCs w:val="28"/>
        </w:rPr>
        <w:t xml:space="preserve"> радиостанция РА ожидает конца передачи и передает свою команду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RQS</w:t>
      </w:r>
      <w:r>
        <w:rPr>
          <w:sz w:val="28"/>
          <w:szCs w:val="28"/>
        </w:rPr>
        <w:t xml:space="preserve"> в одном из свободных слотов текущего кадра. При необходимости повторно передать свой запрос, если предыдущий не был принят базовой станцией из-за замираний сигнала или столкновения двух запросов, радиостанция РА ждет начала нового кадра.</w:t>
      </w:r>
    </w:p>
    <w:p w:rsidR="00CC255B" w:rsidRDefault="00CC255B">
      <w:pPr>
        <w:jc w:val="both"/>
        <w:rPr>
          <w:sz w:val="28"/>
          <w:szCs w:val="28"/>
        </w:rPr>
      </w:pPr>
      <w:r>
        <w:rPr>
          <w:sz w:val="28"/>
          <w:szCs w:val="28"/>
        </w:rPr>
        <w:t>Дальнейшие детали работы протокола произвольного доступа иллюстрирует рис. 3.3.</w:t>
      </w:r>
    </w:p>
    <w:p w:rsidR="00CC255B" w:rsidRDefault="009A2F6C">
      <w:pPr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83pt;height:111pt">
            <v:imagedata r:id="rId7" o:title=""/>
          </v:shape>
        </w:pict>
      </w:r>
    </w:p>
    <w:p w:rsidR="00CC255B" w:rsidRDefault="00CC255B">
      <w:pPr>
        <w:spacing w:before="1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Рис. 3.3.</w:t>
      </w:r>
      <w:r>
        <w:rPr>
          <w:sz w:val="28"/>
          <w:szCs w:val="28"/>
        </w:rPr>
        <w:t xml:space="preserve"> Пример использования протокола произвольного доступа</w:t>
      </w:r>
    </w:p>
    <w:p w:rsidR="00CC255B" w:rsidRDefault="00CC255B">
      <w:pPr>
        <w:spacing w:before="260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ТК контролирует работу системы и может оптимизировать ее за счет изменения длины кадров, чтобы избежать ненужных столкновений запросов на обслуживание. В примере, изо</w:t>
      </w:r>
      <w:r>
        <w:rPr>
          <w:sz w:val="28"/>
          <w:szCs w:val="28"/>
        </w:rPr>
        <w:softHyphen/>
        <w:t>браженном на рис. 3.3, кадры для ответов РА первоначально имеют длину один слот и обозна</w:t>
      </w:r>
      <w:r>
        <w:rPr>
          <w:sz w:val="28"/>
          <w:szCs w:val="28"/>
        </w:rPr>
        <w:softHyphen/>
        <w:t>чаются АШ (1).</w:t>
      </w:r>
    </w:p>
    <w:p w:rsidR="00CC255B" w:rsidRDefault="00CC255B">
      <w:pPr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Если ТК обнаруживает столкновение запросов (в нашем примере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RQS</w:t>
      </w:r>
      <w:r w:rsidRPr="00CC255B">
        <w:rPr>
          <w:sz w:val="28"/>
          <w:szCs w:val="28"/>
        </w:rPr>
        <w:t>1</w:t>
      </w:r>
      <w:r>
        <w:rPr>
          <w:sz w:val="28"/>
          <w:szCs w:val="28"/>
        </w:rPr>
        <w:t xml:space="preserve"> и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RQS</w:t>
      </w:r>
      <w:r w:rsidRPr="00CC255B">
        <w:rPr>
          <w:sz w:val="28"/>
          <w:szCs w:val="28"/>
        </w:rPr>
        <w:t>2),</w:t>
      </w:r>
      <w:r>
        <w:rPr>
          <w:sz w:val="28"/>
          <w:szCs w:val="28"/>
        </w:rPr>
        <w:t xml:space="preserve"> он пыта</w:t>
      </w:r>
      <w:r>
        <w:rPr>
          <w:sz w:val="28"/>
          <w:szCs w:val="28"/>
        </w:rPr>
        <w:softHyphen/>
        <w:t>ется разрешить проблему, назначая для ответа более длинный кадр (в нашем примере - два слота).</w:t>
      </w:r>
    </w:p>
    <w:p w:rsidR="00CC255B" w:rsidRDefault="00CC255B">
      <w:pPr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РА используют встроенные в их радиостанции генераторы случайных чи</w:t>
      </w:r>
      <w:r>
        <w:rPr>
          <w:sz w:val="28"/>
          <w:szCs w:val="28"/>
        </w:rPr>
        <w:softHyphen/>
        <w:t>сел при выборе слота для повторной попытки вызова, поэтому вероятность того, что повторная попытка вновь приведет к столкновению, крайне низка. В. нашем примере два РА по очереди передают свои запросы в рамках расширенного кадра, разграниченного командой ALH (2). Обозначение ALH (0) не является границей нового кадра и применяется для того, чтобы пока</w:t>
      </w:r>
      <w:r>
        <w:rPr>
          <w:sz w:val="28"/>
          <w:szCs w:val="28"/>
        </w:rPr>
        <w:softHyphen/>
        <w:t>зать, что текущий кадр еще не завершен.</w:t>
      </w:r>
    </w:p>
    <w:p w:rsidR="00CC255B" w:rsidRDefault="00CC255B">
      <w:pPr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излишних передач команд ALH параметр</w:t>
      </w:r>
      <w:r w:rsidRPr="00CC255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N</w:t>
      </w:r>
      <w:r w:rsidRPr="00CC255B">
        <w:rPr>
          <w:sz w:val="28"/>
          <w:szCs w:val="28"/>
        </w:rPr>
        <w:t>),</w:t>
      </w:r>
      <w:r>
        <w:rPr>
          <w:sz w:val="28"/>
          <w:szCs w:val="28"/>
        </w:rPr>
        <w:t xml:space="preserve"> обозначающий длину кадра для приема вызовов, употребляется также в командах-подтверждениях АСК (на рис. 3.3 - в ко</w:t>
      </w:r>
      <w:r>
        <w:rPr>
          <w:sz w:val="28"/>
          <w:szCs w:val="28"/>
        </w:rPr>
        <w:softHyphen/>
        <w:t>мандах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ACKQ</w:t>
      </w:r>
      <w:r w:rsidRPr="00CC255B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сообщающих, что все каналы заняты и вызов поставлен в очередь), а также в командах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GTC</w:t>
      </w:r>
      <w:r w:rsidRPr="00CC255B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направляющих РА на рабочий канал.</w:t>
      </w:r>
    </w:p>
    <w:p w:rsidR="00CC255B" w:rsidRDefault="00CC255B">
      <w:pPr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В нашем примере после того, как проблема столкновения запросов была разрешена, в командах ACKQ (1) ТК вновь задает длину кадра для ответов всего в один слот.</w:t>
      </w:r>
    </w:p>
    <w:p w:rsidR="00CC255B" w:rsidRDefault="00CC255B">
      <w:pPr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возможности ответа конкретному абоненту ТК может передать специальную разновидность команды-приглашения</w:t>
      </w:r>
      <w:r w:rsidRPr="00CC255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ALHR</w:t>
      </w:r>
      <w:r w:rsidRPr="00CC255B">
        <w:rPr>
          <w:sz w:val="28"/>
          <w:szCs w:val="28"/>
        </w:rPr>
        <w:t>),</w:t>
      </w:r>
      <w:r>
        <w:rPr>
          <w:sz w:val="28"/>
          <w:szCs w:val="28"/>
        </w:rPr>
        <w:t xml:space="preserve"> резервирующую КУ только для ответа требуемого радиоабонента.</w:t>
      </w:r>
    </w:p>
    <w:p w:rsidR="00CC255B" w:rsidRDefault="00CC255B">
      <w:pPr>
        <w:spacing w:before="1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Адресация радиоабонентов</w:t>
      </w:r>
    </w:p>
    <w:p w:rsidR="00CC255B" w:rsidRDefault="00CC255B">
      <w:pPr>
        <w:spacing w:before="20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каждой абонентской радиостанции &amp; транкинговых системах МРТ 1327 состоит из 20 битов, которые делятся на 7-битовый </w:t>
      </w:r>
      <w:r>
        <w:rPr>
          <w:i/>
          <w:iCs/>
          <w:sz w:val="28"/>
          <w:szCs w:val="28"/>
        </w:rPr>
        <w:t>префикс</w:t>
      </w:r>
      <w:r>
        <w:rPr>
          <w:sz w:val="28"/>
          <w:szCs w:val="28"/>
        </w:rPr>
        <w:t xml:space="preserve"> и 13-битовый </w:t>
      </w:r>
      <w:r>
        <w:rPr>
          <w:i/>
          <w:iCs/>
          <w:sz w:val="28"/>
          <w:szCs w:val="28"/>
        </w:rPr>
        <w:t>идентификатор.</w:t>
      </w:r>
      <w:r>
        <w:rPr>
          <w:sz w:val="28"/>
          <w:szCs w:val="28"/>
        </w:rPr>
        <w:t xml:space="preserve"> Таким обра</w:t>
      </w:r>
      <w:r>
        <w:rPr>
          <w:sz w:val="28"/>
          <w:szCs w:val="28"/>
        </w:rPr>
        <w:softHyphen/>
        <w:t>зом, для каждого префикса можно иметь 8192 или 2</w:t>
      </w:r>
      <w:r>
        <w:rPr>
          <w:sz w:val="28"/>
          <w:szCs w:val="28"/>
          <w:vertAlign w:val="superscript"/>
        </w:rPr>
        <w:t>13</w:t>
      </w:r>
      <w:r>
        <w:rPr>
          <w:sz w:val="28"/>
          <w:szCs w:val="28"/>
        </w:rPr>
        <w:t xml:space="preserve"> различных адресов РА. В системах МРТ 1327 адреса от 1 до 8100 используются для идентификации абонентов, а остальные адре</w:t>
      </w:r>
      <w:r>
        <w:rPr>
          <w:sz w:val="28"/>
          <w:szCs w:val="28"/>
        </w:rPr>
        <w:softHyphen/>
        <w:t>са (от 8101 до 8191) для служебных целей.</w:t>
      </w:r>
    </w:p>
    <w:p w:rsidR="00CC255B" w:rsidRDefault="00CC255B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обычно все члены одной группы связи получают адреса с одинаковым префик</w:t>
      </w:r>
      <w:r>
        <w:rPr>
          <w:sz w:val="28"/>
          <w:szCs w:val="28"/>
        </w:rPr>
        <w:softHyphen/>
        <w:t>сом, в большинстве команд, таких как RQS или GTC, можно разместить адреса как вызывающе</w:t>
      </w:r>
      <w:r>
        <w:rPr>
          <w:sz w:val="28"/>
          <w:szCs w:val="28"/>
        </w:rPr>
        <w:softHyphen/>
        <w:t>го, так и вызываемого РА за счет того, что префикс включается в команду только один раз. Это позволяет ускорить обмен на канале управления.</w:t>
      </w:r>
    </w:p>
    <w:p w:rsidR="00CC255B" w:rsidRDefault="00CC255B">
      <w:pPr>
        <w:jc w:val="both"/>
        <w:rPr>
          <w:sz w:val="28"/>
          <w:szCs w:val="28"/>
        </w:rPr>
      </w:pPr>
      <w:r>
        <w:rPr>
          <w:sz w:val="28"/>
          <w:szCs w:val="28"/>
        </w:rPr>
        <w:t>. При вызове абонентской радиостанции с тем же префиксом команда-запрос</w:t>
      </w:r>
      <w:r w:rsidRPr="00CC255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RQS</w:t>
      </w:r>
      <w:r w:rsidRPr="00CC255B">
        <w:rPr>
          <w:sz w:val="28"/>
          <w:szCs w:val="28"/>
        </w:rPr>
        <w:t>)</w:t>
      </w:r>
      <w:r>
        <w:rPr>
          <w:sz w:val="28"/>
          <w:szCs w:val="28"/>
        </w:rPr>
        <w:t xml:space="preserve"> уже содержит всю информацию, необходимую для установления соединения. Однако, в случае вы</w:t>
      </w:r>
      <w:r>
        <w:rPr>
          <w:sz w:val="28"/>
          <w:szCs w:val="28"/>
        </w:rPr>
        <w:softHyphen/>
        <w:t>зова РА с другим префиксом, вся необходимая информация не может поместиться в одном ад</w:t>
      </w:r>
      <w:r>
        <w:rPr>
          <w:sz w:val="28"/>
          <w:szCs w:val="28"/>
        </w:rPr>
        <w:softHyphen/>
        <w:t>ресном кодовом слове, и приходится использовать процедуры "расширенной адресации", пре</w:t>
      </w:r>
      <w:r>
        <w:rPr>
          <w:sz w:val="28"/>
          <w:szCs w:val="28"/>
        </w:rPr>
        <w:softHyphen/>
        <w:t xml:space="preserve">дусмотренные в протоколе МРТ 1327. </w:t>
      </w:r>
    </w:p>
    <w:p w:rsidR="00CC255B" w:rsidRDefault="00CC255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Процедуры установления соединении</w:t>
      </w:r>
    </w:p>
    <w:p w:rsidR="00CC255B" w:rsidRDefault="00CC255B">
      <w:pPr>
        <w:spacing w:before="20" w:line="220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нескольких различных процедур установления соединений, подробно описанных в протоколе МРТ 1327. рассмотрим вариант, когда один РА вызывает другого РА, причем оба </w:t>
      </w:r>
      <w:r>
        <w:rPr>
          <w:smallCaps/>
          <w:sz w:val="28"/>
          <w:szCs w:val="28"/>
        </w:rPr>
        <w:t xml:space="preserve">ра </w:t>
      </w:r>
      <w:r>
        <w:rPr>
          <w:sz w:val="28"/>
          <w:szCs w:val="28"/>
        </w:rPr>
        <w:t>имеют один и тот же префикс.</w:t>
      </w:r>
    </w:p>
    <w:p w:rsidR="00CC255B" w:rsidRDefault="00CC255B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Процедура установления соединения состоит из этапов, показанных на рис. 3.4.</w:t>
      </w:r>
    </w:p>
    <w:p w:rsidR="00CC255B" w:rsidRDefault="009A2F6C">
      <w:pPr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76.25pt;height:103.5pt">
            <v:imagedata r:id="rId8" o:title=""/>
          </v:shape>
        </w:pict>
      </w:r>
    </w:p>
    <w:p w:rsidR="00CC255B" w:rsidRDefault="00CC255B">
      <w:pPr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>Рис. 3.4. Индивидуальный вызов радиоабонента с таким же префиксом</w:t>
      </w:r>
    </w:p>
    <w:p w:rsidR="00CC255B" w:rsidRDefault="00CC255B">
      <w:pPr>
        <w:spacing w:before="2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Пояснения к рис. 3.4:       •'•</w:t>
      </w:r>
    </w:p>
    <w:p w:rsidR="00CC255B" w:rsidRDefault="00CC255B">
      <w:pPr>
        <w:spacing w:line="220" w:lineRule="auto"/>
        <w:ind w:left="200" w:hanging="200"/>
        <w:jc w:val="both"/>
        <w:rPr>
          <w:sz w:val="28"/>
          <w:szCs w:val="28"/>
        </w:rPr>
      </w:pPr>
      <w:r>
        <w:rPr>
          <w:sz w:val="28"/>
          <w:szCs w:val="28"/>
        </w:rPr>
        <w:t>1. ТК передает очередную команду-приглашение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ALH</w:t>
      </w:r>
      <w:r>
        <w:rPr>
          <w:sz w:val="28"/>
          <w:szCs w:val="28"/>
        </w:rPr>
        <w:t xml:space="preserve"> (3), в которой объявляет, что будет слушать ответы РА в течение трех следующих слотов.</w:t>
      </w:r>
    </w:p>
    <w:p w:rsidR="00CC255B" w:rsidRDefault="00CC255B">
      <w:pPr>
        <w:ind w:left="200" w:hanging="200"/>
        <w:jc w:val="both"/>
        <w:rPr>
          <w:sz w:val="28"/>
          <w:szCs w:val="28"/>
        </w:rPr>
      </w:pPr>
      <w:r>
        <w:rPr>
          <w:sz w:val="28"/>
          <w:szCs w:val="28"/>
        </w:rPr>
        <w:t>2. РА № 1 передает запрос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RQS</w:t>
      </w:r>
      <w:r w:rsidRPr="00CC255B">
        <w:rPr>
          <w:sz w:val="28"/>
          <w:szCs w:val="28"/>
        </w:rPr>
        <w:t>'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 голосовую связь с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Ns</w:t>
      </w:r>
      <w:r>
        <w:rPr>
          <w:sz w:val="28"/>
          <w:szCs w:val="28"/>
        </w:rPr>
        <w:t xml:space="preserve"> 2.</w:t>
      </w:r>
    </w:p>
    <w:p w:rsidR="00CC255B" w:rsidRDefault="00CC255B">
      <w:pPr>
        <w:spacing w:line="220" w:lineRule="auto"/>
        <w:ind w:left="200" w:hanging="200"/>
        <w:jc w:val="both"/>
        <w:rPr>
          <w:sz w:val="28"/>
          <w:szCs w:val="28"/>
        </w:rPr>
      </w:pPr>
      <w:r>
        <w:rPr>
          <w:sz w:val="28"/>
          <w:szCs w:val="28"/>
        </w:rPr>
        <w:t>3. ТК передает команду "Ответьте"</w:t>
      </w:r>
      <w:r w:rsidRPr="00CC255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AHY</w:t>
      </w:r>
      <w:r w:rsidRPr="00CC255B">
        <w:rPr>
          <w:sz w:val="28"/>
          <w:szCs w:val="28"/>
        </w:rPr>
        <w:t>),</w:t>
      </w:r>
      <w:r>
        <w:rPr>
          <w:sz w:val="28"/>
          <w:szCs w:val="28"/>
        </w:rPr>
        <w:t xml:space="preserve"> чтобы проверить, есть ли на связи вызываемый </w:t>
      </w:r>
      <w:r>
        <w:rPr>
          <w:sz w:val="28"/>
          <w:szCs w:val="28"/>
          <w:lang w:val="en-US"/>
        </w:rPr>
        <w:t>PA</w:t>
      </w:r>
      <w:r w:rsidRPr="00CC25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Ns</w:t>
      </w:r>
      <w:r>
        <w:rPr>
          <w:sz w:val="28"/>
          <w:szCs w:val="28"/>
        </w:rPr>
        <w:t xml:space="preserve"> 2, причем для ответа этого РА принудительно резервируется следующий слот. Команда AHY, кроме того, служит для РА № 1 подтверждением, что его запрос на связь </w:t>
      </w:r>
      <w:r w:rsidRPr="00CC255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RQS</w:t>
      </w:r>
      <w:r w:rsidRPr="00CC255B">
        <w:rPr>
          <w:sz w:val="28"/>
          <w:szCs w:val="28"/>
        </w:rPr>
        <w:t>)</w:t>
      </w:r>
      <w:r>
        <w:rPr>
          <w:sz w:val="28"/>
          <w:szCs w:val="28"/>
        </w:rPr>
        <w:t xml:space="preserve"> был принят транкинговым контроллером.</w:t>
      </w:r>
    </w:p>
    <w:p w:rsidR="00CC255B" w:rsidRDefault="00CC255B">
      <w:pPr>
        <w:ind w:left="200" w:hanging="200"/>
        <w:jc w:val="both"/>
        <w:rPr>
          <w:sz w:val="28"/>
          <w:szCs w:val="28"/>
        </w:rPr>
      </w:pPr>
      <w:r>
        <w:rPr>
          <w:sz w:val="28"/>
          <w:szCs w:val="28"/>
        </w:rPr>
        <w:t>4. ТК получает от РА № 2 подтверждение готовности (АСК).</w:t>
      </w:r>
    </w:p>
    <w:p w:rsidR="00CC255B" w:rsidRDefault="00CC255B">
      <w:pPr>
        <w:spacing w:line="220" w:lineRule="auto"/>
        <w:ind w:left="200" w:hanging="200"/>
        <w:jc w:val="both"/>
        <w:rPr>
          <w:sz w:val="28"/>
          <w:szCs w:val="28"/>
        </w:rPr>
      </w:pPr>
      <w:r>
        <w:rPr>
          <w:sz w:val="28"/>
          <w:szCs w:val="28"/>
        </w:rPr>
        <w:t>5. ТК выдает обоим РА команду перейти на рабочий канал</w:t>
      </w:r>
      <w:r w:rsidRPr="00CC255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GTC</w:t>
      </w:r>
      <w:r w:rsidRPr="00CC255B">
        <w:rPr>
          <w:sz w:val="28"/>
          <w:szCs w:val="28"/>
        </w:rPr>
        <w:t>)</w:t>
      </w:r>
      <w:r>
        <w:rPr>
          <w:sz w:val="28"/>
          <w:szCs w:val="28"/>
        </w:rPr>
        <w:t xml:space="preserve"> и начать переговоры. Для большей надежности команда GTC передается дважды подряд.</w:t>
      </w:r>
    </w:p>
    <w:p w:rsidR="00CC255B" w:rsidRDefault="00CC255B">
      <w:pPr>
        <w:spacing w:before="2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время сеанса связи контроллер транкинговой системы следит за рабочим каналом и время от времени принимает оттуда команды, подтверждающие, что сеанс связи идет нор</w:t>
      </w:r>
      <w:r>
        <w:rPr>
          <w:sz w:val="28"/>
          <w:szCs w:val="28"/>
        </w:rPr>
        <w:softHyphen/>
        <w:t>мально. По окончании сеанса связи, когда оба РА нажали клавишу разъединения</w:t>
      </w:r>
      <w:r w:rsidRPr="00CC255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Disconnect</w:t>
      </w:r>
      <w:r w:rsidRPr="00CC255B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либо когда истекло максимальное время, отводимое на обычную связь, ТК передает команду </w:t>
      </w:r>
      <w:r>
        <w:rPr>
          <w:sz w:val="28"/>
          <w:szCs w:val="28"/>
          <w:lang w:val="en-US"/>
        </w:rPr>
        <w:t>CLEAR</w:t>
      </w:r>
      <w:r w:rsidRPr="00CC255B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разрывает соединение и переключает обоих РА на канал управления.</w:t>
      </w:r>
    </w:p>
    <w:p w:rsidR="00CC255B" w:rsidRDefault="00CC255B">
      <w:pPr>
        <w:pStyle w:val="1"/>
        <w:spacing w:before="120"/>
        <w:outlineLvl w:val="0"/>
      </w:pPr>
      <w:r>
        <w:t>Дополнительные возможности систем МРТ 1327</w:t>
      </w:r>
    </w:p>
    <w:p w:rsidR="00CC255B" w:rsidRDefault="00CC255B">
      <w:pPr>
        <w:spacing w:before="120"/>
        <w:jc w:val="center"/>
        <w:rPr>
          <w:b/>
          <w:bCs/>
          <w:sz w:val="28"/>
          <w:szCs w:val="28"/>
        </w:rPr>
      </w:pPr>
    </w:p>
    <w:p w:rsidR="00CC255B" w:rsidRDefault="00CC255B">
      <w:pPr>
        <w:spacing w:before="2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Как было отмечено выше, протоколы МРТ 1327 и МРТ 1343, как бы объемны они ни были, определяют лишь некоторый обязательный минимум требований к функционированию транкин-говых контроллеров, базовых и абонентских радиостанций.</w:t>
      </w:r>
    </w:p>
    <w:p w:rsidR="00CC255B" w:rsidRDefault="00CC255B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Многие другие свойства систем МРТ 1327, достаточно широко известные и повышающие эффективность и удобство в работе, в протоколе не описаны, хотя в той или иной мере реали</w:t>
      </w:r>
      <w:r>
        <w:rPr>
          <w:sz w:val="28"/>
          <w:szCs w:val="28"/>
        </w:rPr>
        <w:softHyphen/>
        <w:t>зуются производителями базового и абонентского оборудования.</w:t>
      </w:r>
    </w:p>
    <w:p w:rsidR="00CC255B" w:rsidRDefault="00CC255B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К таким свойствам относятся наличие динамического таймера соединений, обеспечи</w:t>
      </w:r>
      <w:r>
        <w:rPr>
          <w:sz w:val="28"/>
          <w:szCs w:val="28"/>
        </w:rPr>
        <w:softHyphen/>
        <w:t>вающего сокращение длительности сеансов связи в периоды пиковой нагрузки, ведение раз</w:t>
      </w:r>
      <w:r>
        <w:rPr>
          <w:sz w:val="28"/>
          <w:szCs w:val="28"/>
        </w:rPr>
        <w:softHyphen/>
        <w:t>дельных очередей на занятие рабочих каналов и очередей к конкретным РА, возможность ди</w:t>
      </w:r>
      <w:r>
        <w:rPr>
          <w:sz w:val="28"/>
          <w:szCs w:val="28"/>
        </w:rPr>
        <w:softHyphen/>
        <w:t>намической перегруппировки РА и т.д.</w:t>
      </w:r>
    </w:p>
    <w:p w:rsidR="00CC255B" w:rsidRDefault="00CC255B">
      <w:pPr>
        <w:spacing w:before="24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возможности,' предоставляемые различными реализациями систем МРТ 1327, будут упомянуты ниже в разделах, посвященных соответствующим системам.</w:t>
      </w:r>
      <w:bookmarkStart w:id="0" w:name="_GoBack"/>
      <w:bookmarkEnd w:id="0"/>
    </w:p>
    <w:sectPr w:rsidR="00CC255B">
      <w:footerReference w:type="default" r:id="rId9"/>
      <w:pgSz w:w="11907" w:h="16840"/>
      <w:pgMar w:top="1134" w:right="851" w:bottom="1134" w:left="1418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C47" w:rsidRDefault="00DA0C47">
      <w:r>
        <w:separator/>
      </w:r>
    </w:p>
  </w:endnote>
  <w:endnote w:type="continuationSeparator" w:id="0">
    <w:p w:rsidR="00DA0C47" w:rsidRDefault="00DA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55B" w:rsidRDefault="00CC255B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6</w:t>
    </w:r>
  </w:p>
  <w:p w:rsidR="00CC255B" w:rsidRDefault="00CC25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C47" w:rsidRDefault="00DA0C47">
      <w:r>
        <w:separator/>
      </w:r>
    </w:p>
  </w:footnote>
  <w:footnote w:type="continuationSeparator" w:id="0">
    <w:p w:rsidR="00DA0C47" w:rsidRDefault="00DA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E12"/>
    <w:rsid w:val="00780E12"/>
    <w:rsid w:val="009A2F6C"/>
    <w:rsid w:val="00CC255B"/>
    <w:rsid w:val="00CE30A9"/>
    <w:rsid w:val="00D207D2"/>
    <w:rsid w:val="00D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4F8EC403-1E52-4936-80DA-A5CE5B77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customStyle="1" w:styleId="a6">
    <w:name w:val="номер страницы"/>
    <w:uiPriority w:val="99"/>
  </w:style>
  <w:style w:type="paragraph" w:customStyle="1" w:styleId="FR1">
    <w:name w:val="FR1"/>
    <w:uiPriority w:val="99"/>
    <w:pPr>
      <w:autoSpaceDE w:val="0"/>
      <w:autoSpaceDN w:val="0"/>
      <w:jc w:val="both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Скорость обмена информацией на КУ и параметры РА в системах МРТ 1327 обеспечива-ют возможность обмена информацией между ТК и РА в соседних по времени слотах, например прием команды от ТК в слоте № 1, ответ РА в соседнем слоте № 2, прием команды от ТК в сл</vt:lpstr>
    </vt:vector>
  </TitlesOfParts>
  <Company>I&amp;Com</Company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Скорость обмена информацией на КУ и параметры РА в системах МРТ 1327 обеспечива-ют возможность обмена информацией между ТК и РА в соседних по времени слотах, например прием команды от ТК в слоте № 1, ответ РА в соседнем слоте № 2, прием команды от ТК в сл</dc:title>
  <dc:subject/>
  <dc:creator>I</dc:creator>
  <cp:keywords/>
  <dc:description/>
  <cp:lastModifiedBy>admin</cp:lastModifiedBy>
  <cp:revision>2</cp:revision>
  <cp:lastPrinted>1998-12-19T17:58:00Z</cp:lastPrinted>
  <dcterms:created xsi:type="dcterms:W3CDTF">2014-02-17T10:28:00Z</dcterms:created>
  <dcterms:modified xsi:type="dcterms:W3CDTF">2014-02-17T10:28:00Z</dcterms:modified>
</cp:coreProperties>
</file>