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73" w:rsidRDefault="00F84F73" w:rsidP="00F84F73">
      <w:pPr>
        <w:ind w:left="-540"/>
        <w:jc w:val="center"/>
        <w:rPr>
          <w:sz w:val="28"/>
          <w:szCs w:val="28"/>
        </w:rPr>
      </w:pPr>
      <w:r w:rsidRPr="00CE3C40">
        <w:rPr>
          <w:sz w:val="28"/>
          <w:szCs w:val="28"/>
        </w:rPr>
        <w:t>Министерство образования и науки Р</w:t>
      </w:r>
      <w:r>
        <w:rPr>
          <w:sz w:val="28"/>
          <w:szCs w:val="28"/>
        </w:rPr>
        <w:t xml:space="preserve">оссийской </w:t>
      </w:r>
      <w:r w:rsidRPr="00CE3C4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</w:p>
    <w:p w:rsidR="00F84F73" w:rsidRPr="00CE3C40" w:rsidRDefault="00F84F73" w:rsidP="00F84F73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F84F73" w:rsidRDefault="00F84F73" w:rsidP="00F84F73">
      <w:pPr>
        <w:ind w:left="-540"/>
        <w:jc w:val="center"/>
        <w:rPr>
          <w:sz w:val="28"/>
          <w:szCs w:val="28"/>
        </w:rPr>
      </w:pPr>
      <w:r w:rsidRPr="00CE3C40">
        <w:rPr>
          <w:sz w:val="28"/>
          <w:szCs w:val="28"/>
        </w:rPr>
        <w:t>Государственное образовательное учреждение высшего</w:t>
      </w:r>
      <w:r>
        <w:t xml:space="preserve"> </w:t>
      </w:r>
      <w:r w:rsidRPr="00CE3C40">
        <w:rPr>
          <w:sz w:val="28"/>
          <w:szCs w:val="28"/>
        </w:rPr>
        <w:t>профессионального образования</w:t>
      </w:r>
    </w:p>
    <w:p w:rsidR="00F84F73" w:rsidRDefault="00F84F73" w:rsidP="00F84F73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Уфимский Государственный Нефтяной Технический Университет</w:t>
      </w:r>
    </w:p>
    <w:p w:rsidR="00F84F73" w:rsidRDefault="00F84F73" w:rsidP="00F84F73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Институт экономики</w:t>
      </w:r>
    </w:p>
    <w:p w:rsidR="00F84F73" w:rsidRDefault="00F84F73" w:rsidP="00F84F73">
      <w:pPr>
        <w:ind w:left="-540"/>
        <w:jc w:val="center"/>
        <w:rPr>
          <w:sz w:val="28"/>
          <w:szCs w:val="28"/>
        </w:rPr>
      </w:pPr>
    </w:p>
    <w:p w:rsidR="00F84F73" w:rsidRDefault="00F84F73" w:rsidP="00F84F73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Кафедра экономики и управления на предприятии нефтяной и газовой промышленности</w:t>
      </w:r>
    </w:p>
    <w:p w:rsidR="00F84F73" w:rsidRDefault="00F84F73" w:rsidP="00F84F73">
      <w:pPr>
        <w:ind w:left="-540"/>
        <w:jc w:val="center"/>
      </w:pPr>
    </w:p>
    <w:p w:rsidR="00F84F73" w:rsidRDefault="00F84F73" w:rsidP="00F84F73">
      <w:pPr>
        <w:ind w:left="-540"/>
        <w:jc w:val="center"/>
      </w:pPr>
    </w:p>
    <w:p w:rsidR="00F84F73" w:rsidRDefault="00F84F73" w:rsidP="00F84F73">
      <w:pPr>
        <w:ind w:left="-540"/>
        <w:jc w:val="center"/>
      </w:pPr>
    </w:p>
    <w:p w:rsidR="00F84F73" w:rsidRDefault="00F84F73" w:rsidP="00F84F73">
      <w:pPr>
        <w:ind w:left="-540"/>
        <w:jc w:val="center"/>
      </w:pPr>
    </w:p>
    <w:p w:rsidR="00F84F73" w:rsidRDefault="00F84F73" w:rsidP="00F84F73">
      <w:pPr>
        <w:ind w:left="-540"/>
        <w:jc w:val="center"/>
      </w:pPr>
    </w:p>
    <w:p w:rsidR="00F84F73" w:rsidRPr="00CE3C40" w:rsidRDefault="00F84F73" w:rsidP="00F84F73">
      <w:pPr>
        <w:ind w:left="-540"/>
        <w:jc w:val="center"/>
        <w:rPr>
          <w:sz w:val="28"/>
          <w:szCs w:val="28"/>
        </w:rPr>
      </w:pPr>
    </w:p>
    <w:p w:rsidR="00F84F73" w:rsidRDefault="00F84F73" w:rsidP="00F84F73">
      <w:pPr>
        <w:spacing w:line="360" w:lineRule="auto"/>
        <w:ind w:left="-540"/>
        <w:jc w:val="center"/>
        <w:rPr>
          <w:b/>
          <w:sz w:val="28"/>
          <w:szCs w:val="28"/>
        </w:rPr>
      </w:pPr>
      <w:r w:rsidRPr="00CE3C40">
        <w:rPr>
          <w:b/>
          <w:sz w:val="28"/>
          <w:szCs w:val="28"/>
        </w:rPr>
        <w:t>Курсовая работа</w:t>
      </w:r>
    </w:p>
    <w:p w:rsidR="00F84F73" w:rsidRPr="0028190A" w:rsidRDefault="00F84F73" w:rsidP="00F84F73">
      <w:pPr>
        <w:spacing w:line="360" w:lineRule="auto"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«Маркетинг»</w:t>
      </w:r>
    </w:p>
    <w:p w:rsidR="00F84F73" w:rsidRPr="00CE3C40" w:rsidRDefault="00F84F73" w:rsidP="00F84F73">
      <w:pPr>
        <w:spacing w:line="360" w:lineRule="auto"/>
        <w:ind w:left="-540"/>
        <w:jc w:val="center"/>
        <w:rPr>
          <w:b/>
          <w:sz w:val="28"/>
          <w:szCs w:val="28"/>
        </w:rPr>
      </w:pPr>
    </w:p>
    <w:p w:rsidR="00F84F73" w:rsidRDefault="00F84F73" w:rsidP="00F84F73">
      <w:pPr>
        <w:spacing w:line="360" w:lineRule="auto"/>
        <w:ind w:left="-540"/>
        <w:jc w:val="center"/>
        <w:rPr>
          <w:sz w:val="28"/>
          <w:szCs w:val="28"/>
        </w:rPr>
      </w:pPr>
      <w:r w:rsidRPr="00CE3C40">
        <w:rPr>
          <w:sz w:val="28"/>
          <w:szCs w:val="28"/>
        </w:rPr>
        <w:t>на тему</w:t>
      </w:r>
      <w:r>
        <w:rPr>
          <w:sz w:val="28"/>
          <w:szCs w:val="28"/>
        </w:rPr>
        <w:t>: "Проведение маркетинговых исследований"</w:t>
      </w:r>
    </w:p>
    <w:p w:rsidR="00F84F73" w:rsidRDefault="00F84F73" w:rsidP="00F84F73">
      <w:pPr>
        <w:spacing w:line="360" w:lineRule="auto"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(на примере О</w:t>
      </w:r>
      <w:r w:rsidR="00DA4A4F">
        <w:rPr>
          <w:sz w:val="28"/>
          <w:szCs w:val="28"/>
        </w:rPr>
        <w:t>А</w:t>
      </w:r>
      <w:r>
        <w:rPr>
          <w:sz w:val="28"/>
          <w:szCs w:val="28"/>
        </w:rPr>
        <w:t>О «</w:t>
      </w:r>
      <w:r w:rsidR="00DA4A4F">
        <w:rPr>
          <w:sz w:val="28"/>
          <w:szCs w:val="28"/>
        </w:rPr>
        <w:t>Уралсибнефтепровод</w:t>
      </w:r>
      <w:r>
        <w:rPr>
          <w:sz w:val="28"/>
          <w:szCs w:val="28"/>
        </w:rPr>
        <w:t>»)</w:t>
      </w:r>
    </w:p>
    <w:p w:rsidR="00F84F73" w:rsidRDefault="00F84F73" w:rsidP="00F84F73">
      <w:pPr>
        <w:spacing w:line="360" w:lineRule="auto"/>
        <w:ind w:left="-540"/>
        <w:jc w:val="center"/>
        <w:rPr>
          <w:sz w:val="28"/>
          <w:szCs w:val="28"/>
        </w:rPr>
      </w:pPr>
    </w:p>
    <w:p w:rsidR="00F84F73" w:rsidRDefault="00F84F73" w:rsidP="00F84F73">
      <w:pPr>
        <w:ind w:left="-540"/>
        <w:jc w:val="center"/>
        <w:rPr>
          <w:sz w:val="28"/>
          <w:szCs w:val="28"/>
        </w:rPr>
      </w:pPr>
    </w:p>
    <w:p w:rsidR="00F84F73" w:rsidRDefault="00F84F73" w:rsidP="00F84F73">
      <w:pPr>
        <w:ind w:left="-540"/>
        <w:jc w:val="center"/>
        <w:rPr>
          <w:sz w:val="28"/>
          <w:szCs w:val="28"/>
        </w:rPr>
      </w:pPr>
    </w:p>
    <w:p w:rsidR="00F84F73" w:rsidRDefault="00F84F73" w:rsidP="00F84F73">
      <w:pPr>
        <w:ind w:left="-540"/>
        <w:jc w:val="center"/>
        <w:rPr>
          <w:sz w:val="28"/>
          <w:szCs w:val="28"/>
        </w:rPr>
      </w:pPr>
    </w:p>
    <w:p w:rsidR="00F84F73" w:rsidRDefault="00F84F73" w:rsidP="00F84F73">
      <w:pPr>
        <w:ind w:left="-540"/>
        <w:jc w:val="center"/>
        <w:rPr>
          <w:sz w:val="28"/>
          <w:szCs w:val="28"/>
        </w:rPr>
      </w:pPr>
    </w:p>
    <w:p w:rsidR="00F84F73" w:rsidRDefault="00F84F73" w:rsidP="00F84F73">
      <w:pPr>
        <w:ind w:left="-540"/>
        <w:jc w:val="center"/>
        <w:rPr>
          <w:sz w:val="28"/>
          <w:szCs w:val="28"/>
        </w:rPr>
      </w:pPr>
    </w:p>
    <w:p w:rsidR="00F84F73" w:rsidRDefault="00F84F73" w:rsidP="00F84F73">
      <w:pPr>
        <w:ind w:left="-540"/>
        <w:rPr>
          <w:sz w:val="28"/>
          <w:szCs w:val="28"/>
        </w:rPr>
      </w:pPr>
      <w:r>
        <w:rPr>
          <w:sz w:val="28"/>
          <w:szCs w:val="28"/>
        </w:rPr>
        <w:t>Выполнил: ст.</w:t>
      </w:r>
      <w:r w:rsidR="00DA4A4F">
        <w:rPr>
          <w:sz w:val="28"/>
          <w:szCs w:val="28"/>
        </w:rPr>
        <w:t xml:space="preserve"> гр. ЭГ-07</w:t>
      </w:r>
      <w:r>
        <w:rPr>
          <w:sz w:val="28"/>
          <w:szCs w:val="28"/>
        </w:rPr>
        <w:t xml:space="preserve">-01                                                            </w:t>
      </w:r>
      <w:r w:rsidR="00DA4A4F">
        <w:rPr>
          <w:sz w:val="28"/>
          <w:szCs w:val="28"/>
        </w:rPr>
        <w:t xml:space="preserve"> Шайхутдинова Л.Р.</w:t>
      </w:r>
    </w:p>
    <w:p w:rsidR="00F84F73" w:rsidRDefault="00F84F73" w:rsidP="00F84F73">
      <w:pPr>
        <w:ind w:left="-540"/>
        <w:rPr>
          <w:sz w:val="28"/>
          <w:szCs w:val="28"/>
        </w:rPr>
      </w:pPr>
    </w:p>
    <w:p w:rsidR="00F84F73" w:rsidRDefault="00F84F73" w:rsidP="00F84F73">
      <w:pPr>
        <w:ind w:left="-540"/>
        <w:rPr>
          <w:sz w:val="28"/>
          <w:szCs w:val="28"/>
        </w:rPr>
      </w:pPr>
      <w:r>
        <w:rPr>
          <w:sz w:val="28"/>
          <w:szCs w:val="28"/>
        </w:rPr>
        <w:t>Проверил: доцент, к.э.н.                                                                           Щуренко Н.Н.</w:t>
      </w:r>
    </w:p>
    <w:p w:rsidR="00F84F73" w:rsidRPr="00CE3C40" w:rsidRDefault="00F84F73" w:rsidP="00F84F73">
      <w:pPr>
        <w:ind w:left="-540"/>
        <w:rPr>
          <w:sz w:val="28"/>
          <w:szCs w:val="28"/>
        </w:rPr>
      </w:pPr>
    </w:p>
    <w:p w:rsidR="00F84F73" w:rsidRPr="00CE3C40" w:rsidRDefault="00F84F73" w:rsidP="00F84F73">
      <w:pPr>
        <w:ind w:left="-540"/>
        <w:rPr>
          <w:sz w:val="28"/>
          <w:szCs w:val="28"/>
        </w:rPr>
      </w:pPr>
    </w:p>
    <w:p w:rsidR="00F84F73" w:rsidRPr="00CE3C40" w:rsidRDefault="00F84F73" w:rsidP="00F84F73">
      <w:pPr>
        <w:ind w:left="-540"/>
        <w:rPr>
          <w:sz w:val="28"/>
          <w:szCs w:val="28"/>
        </w:rPr>
      </w:pPr>
    </w:p>
    <w:p w:rsidR="00F84F73" w:rsidRPr="00CE3C40" w:rsidRDefault="00F84F73" w:rsidP="00F84F73">
      <w:pPr>
        <w:ind w:left="-540"/>
        <w:rPr>
          <w:sz w:val="28"/>
          <w:szCs w:val="28"/>
        </w:rPr>
      </w:pPr>
    </w:p>
    <w:p w:rsidR="00F84F73" w:rsidRPr="00CE3C40" w:rsidRDefault="00F84F73" w:rsidP="00F84F73">
      <w:pPr>
        <w:ind w:left="-540"/>
        <w:rPr>
          <w:sz w:val="28"/>
          <w:szCs w:val="28"/>
        </w:rPr>
      </w:pPr>
    </w:p>
    <w:p w:rsidR="00F84F73" w:rsidRPr="00CE3C40" w:rsidRDefault="00F84F73" w:rsidP="00F84F73">
      <w:pPr>
        <w:ind w:left="-540"/>
        <w:rPr>
          <w:sz w:val="28"/>
          <w:szCs w:val="28"/>
        </w:rPr>
      </w:pPr>
    </w:p>
    <w:p w:rsidR="00F84F73" w:rsidRPr="00CE3C40" w:rsidRDefault="00F84F73" w:rsidP="00F84F73">
      <w:pPr>
        <w:ind w:left="-540"/>
        <w:rPr>
          <w:sz w:val="28"/>
          <w:szCs w:val="28"/>
        </w:rPr>
      </w:pPr>
    </w:p>
    <w:p w:rsidR="00F84F73" w:rsidRDefault="00F84F73" w:rsidP="00F84F73">
      <w:pPr>
        <w:ind w:left="-540"/>
        <w:rPr>
          <w:sz w:val="28"/>
          <w:szCs w:val="28"/>
        </w:rPr>
      </w:pPr>
    </w:p>
    <w:p w:rsidR="00F84F73" w:rsidRDefault="00F84F73" w:rsidP="00F84F73">
      <w:pPr>
        <w:ind w:left="-540"/>
        <w:rPr>
          <w:sz w:val="28"/>
          <w:szCs w:val="28"/>
        </w:rPr>
      </w:pPr>
    </w:p>
    <w:p w:rsidR="00F84F73" w:rsidRDefault="00F84F73" w:rsidP="00F84F73">
      <w:pPr>
        <w:ind w:left="-540"/>
        <w:rPr>
          <w:sz w:val="28"/>
          <w:szCs w:val="28"/>
        </w:rPr>
      </w:pPr>
    </w:p>
    <w:p w:rsidR="00F84F73" w:rsidRDefault="00F84F73" w:rsidP="00F84F73">
      <w:pPr>
        <w:ind w:left="-540"/>
        <w:rPr>
          <w:sz w:val="28"/>
          <w:szCs w:val="28"/>
        </w:rPr>
      </w:pPr>
    </w:p>
    <w:p w:rsidR="00F84F73" w:rsidRDefault="00F84F73" w:rsidP="00F84F73">
      <w:pPr>
        <w:rPr>
          <w:sz w:val="28"/>
          <w:szCs w:val="28"/>
        </w:rPr>
      </w:pPr>
    </w:p>
    <w:p w:rsidR="00F84F73" w:rsidRDefault="00DA4A4F" w:rsidP="00F84F73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Уфа – 2010</w:t>
      </w:r>
    </w:p>
    <w:p w:rsidR="00242A08" w:rsidRDefault="00242A08"/>
    <w:p w:rsidR="00404A2F" w:rsidRDefault="00404A2F" w:rsidP="00404A2F">
      <w:pPr>
        <w:spacing w:line="360" w:lineRule="auto"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404A2F" w:rsidRDefault="00404A2F" w:rsidP="00404A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ВВЕДЕНИЕ..............................................................................................................3</w:t>
      </w:r>
    </w:p>
    <w:p w:rsidR="00404A2F" w:rsidRDefault="00404A2F" w:rsidP="00404A2F">
      <w:pPr>
        <w:numPr>
          <w:ilvl w:val="0"/>
          <w:numId w:val="1"/>
        </w:num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ОБЩАЯ ХАРАКТЕРИСТИКА ОАО «Уралсибнефтепровод»………..........5</w:t>
      </w:r>
    </w:p>
    <w:p w:rsidR="00404A2F" w:rsidRDefault="00404A2F" w:rsidP="00404A2F">
      <w:pPr>
        <w:numPr>
          <w:ilvl w:val="0"/>
          <w:numId w:val="1"/>
        </w:num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ВЛИЯНИЕ ВНЕШНЕЙ СРЕДЫ.......................................................................</w:t>
      </w:r>
      <w:r w:rsidR="00E8534E">
        <w:rPr>
          <w:sz w:val="28"/>
          <w:szCs w:val="28"/>
          <w:lang w:val="en-US"/>
        </w:rPr>
        <w:t>6</w:t>
      </w:r>
    </w:p>
    <w:p w:rsidR="00404A2F" w:rsidRPr="00E8534E" w:rsidRDefault="00404A2F" w:rsidP="00404A2F">
      <w:pPr>
        <w:spacing w:line="360" w:lineRule="auto"/>
        <w:ind w:left="72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2.1. Макросреда функционирования компании.........................................</w:t>
      </w:r>
      <w:r w:rsidR="00E8534E">
        <w:rPr>
          <w:sz w:val="28"/>
          <w:szCs w:val="28"/>
          <w:lang w:val="en-US"/>
        </w:rPr>
        <w:t>6</w:t>
      </w:r>
    </w:p>
    <w:p w:rsidR="00404A2F" w:rsidRPr="00E8534E" w:rsidRDefault="00404A2F" w:rsidP="00404A2F">
      <w:pPr>
        <w:spacing w:line="360" w:lineRule="auto"/>
        <w:ind w:left="72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2.2. Микросреда функционирования компании.........................................</w:t>
      </w:r>
      <w:r w:rsidR="00E8534E">
        <w:rPr>
          <w:sz w:val="28"/>
          <w:szCs w:val="28"/>
          <w:lang w:val="en-US"/>
        </w:rPr>
        <w:t>8</w:t>
      </w:r>
    </w:p>
    <w:p w:rsidR="00404A2F" w:rsidRPr="00E8534E" w:rsidRDefault="00404A2F" w:rsidP="00404A2F">
      <w:pPr>
        <w:spacing w:line="360" w:lineRule="auto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3. ИССЛЕДОВАНИЕ ПОКУПАТЕЛЕЙ.............................................................1</w:t>
      </w:r>
      <w:r w:rsidR="00E8534E">
        <w:rPr>
          <w:sz w:val="28"/>
          <w:szCs w:val="28"/>
          <w:lang w:val="en-US"/>
        </w:rPr>
        <w:t>2</w:t>
      </w:r>
    </w:p>
    <w:p w:rsidR="00404A2F" w:rsidRPr="00E8534E" w:rsidRDefault="00404A2F" w:rsidP="00404A2F">
      <w:pPr>
        <w:spacing w:line="360" w:lineRule="auto"/>
        <w:ind w:left="708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3.1. Выбор вида маркетинга…...................................................................1</w:t>
      </w:r>
      <w:r w:rsidR="00E8534E">
        <w:rPr>
          <w:sz w:val="28"/>
          <w:szCs w:val="28"/>
          <w:lang w:val="en-US"/>
        </w:rPr>
        <w:t>2</w:t>
      </w:r>
    </w:p>
    <w:p w:rsidR="00404A2F" w:rsidRPr="00E8534E" w:rsidRDefault="00404A2F" w:rsidP="00404A2F">
      <w:pPr>
        <w:spacing w:line="360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3.2. Сегментирование покупателей и выбор целевых сегментов...........1</w:t>
      </w:r>
      <w:r w:rsidR="00E8534E" w:rsidRPr="00E8534E">
        <w:rPr>
          <w:sz w:val="28"/>
          <w:szCs w:val="28"/>
        </w:rPr>
        <w:t>2</w:t>
      </w:r>
    </w:p>
    <w:p w:rsidR="00404A2F" w:rsidRPr="00E8534E" w:rsidRDefault="00404A2F" w:rsidP="00404A2F">
      <w:pPr>
        <w:spacing w:line="360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3.3. Позиционирование товара в одном из целевых сегментов..............1</w:t>
      </w:r>
      <w:r w:rsidR="00E8534E" w:rsidRPr="00E8534E">
        <w:rPr>
          <w:sz w:val="28"/>
          <w:szCs w:val="28"/>
        </w:rPr>
        <w:t>4</w:t>
      </w:r>
    </w:p>
    <w:p w:rsidR="00404A2F" w:rsidRPr="00E8534E" w:rsidRDefault="00404A2F" w:rsidP="00404A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24C3E">
        <w:rPr>
          <w:caps/>
          <w:sz w:val="28"/>
          <w:szCs w:val="28"/>
        </w:rPr>
        <w:t>Оценка конкурентоспособности</w:t>
      </w:r>
      <w:r>
        <w:rPr>
          <w:sz w:val="28"/>
          <w:szCs w:val="28"/>
        </w:rPr>
        <w:t>……...........................................1</w:t>
      </w:r>
      <w:r w:rsidR="00E8534E" w:rsidRPr="00E8534E">
        <w:rPr>
          <w:sz w:val="28"/>
          <w:szCs w:val="28"/>
        </w:rPr>
        <w:t>6</w:t>
      </w:r>
    </w:p>
    <w:p w:rsidR="00404A2F" w:rsidRPr="00E8534E" w:rsidRDefault="00404A2F" w:rsidP="00404A2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5. МЕТОДЫ РАСПРЕДЕЛЕНИЯ ТОВАРА.......................................................1</w:t>
      </w:r>
      <w:r w:rsidR="00E8534E" w:rsidRPr="00E8534E">
        <w:rPr>
          <w:sz w:val="28"/>
          <w:szCs w:val="28"/>
        </w:rPr>
        <w:t>8</w:t>
      </w:r>
    </w:p>
    <w:p w:rsidR="00404A2F" w:rsidRPr="00E8534E" w:rsidRDefault="00404A2F" w:rsidP="00404A2F">
      <w:pPr>
        <w:spacing w:line="360" w:lineRule="auto"/>
        <w:ind w:left="708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5.1. Каналы распределения.........................................................................1</w:t>
      </w:r>
      <w:r w:rsidR="00E8534E">
        <w:rPr>
          <w:sz w:val="28"/>
          <w:szCs w:val="28"/>
          <w:lang w:val="en-US"/>
        </w:rPr>
        <w:t>8</w:t>
      </w:r>
    </w:p>
    <w:p w:rsidR="00404A2F" w:rsidRDefault="00404A2F" w:rsidP="00404A2F">
      <w:pPr>
        <w:spacing w:line="360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5.2. Организация товародвижения.............................................................19</w:t>
      </w:r>
    </w:p>
    <w:p w:rsidR="00404A2F" w:rsidRDefault="00404A2F" w:rsidP="00404A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ЗАКЛЮЧЕНИЕ.....................................................................................................21</w:t>
      </w:r>
    </w:p>
    <w:p w:rsidR="00404A2F" w:rsidRPr="009E76BE" w:rsidRDefault="00404A2F" w:rsidP="00404A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ЛИТЕРАТУРЫ.............................................22</w:t>
      </w:r>
    </w:p>
    <w:p w:rsidR="00DA4A4F" w:rsidRDefault="00DA4A4F"/>
    <w:p w:rsidR="00404A2F" w:rsidRDefault="00404A2F"/>
    <w:p w:rsidR="00404A2F" w:rsidRDefault="00404A2F"/>
    <w:p w:rsidR="00404A2F" w:rsidRDefault="00404A2F"/>
    <w:p w:rsidR="00404A2F" w:rsidRDefault="00404A2F"/>
    <w:p w:rsidR="00404A2F" w:rsidRDefault="00404A2F"/>
    <w:p w:rsidR="00404A2F" w:rsidRDefault="00404A2F"/>
    <w:p w:rsidR="00404A2F" w:rsidRDefault="00404A2F"/>
    <w:p w:rsidR="00404A2F" w:rsidRDefault="00404A2F"/>
    <w:p w:rsidR="00404A2F" w:rsidRDefault="00404A2F"/>
    <w:p w:rsidR="00404A2F" w:rsidRDefault="00404A2F"/>
    <w:p w:rsidR="00404A2F" w:rsidRDefault="00404A2F"/>
    <w:p w:rsidR="00404A2F" w:rsidRDefault="00404A2F"/>
    <w:p w:rsidR="00404A2F" w:rsidRDefault="00404A2F"/>
    <w:p w:rsidR="00404A2F" w:rsidRDefault="00404A2F"/>
    <w:p w:rsidR="00404A2F" w:rsidRDefault="00404A2F"/>
    <w:p w:rsidR="00404A2F" w:rsidRDefault="00404A2F"/>
    <w:p w:rsidR="00404A2F" w:rsidRDefault="00404A2F"/>
    <w:p w:rsidR="00404A2F" w:rsidRDefault="00404A2F"/>
    <w:p w:rsidR="00404A2F" w:rsidRDefault="00404A2F"/>
    <w:p w:rsidR="00404A2F" w:rsidRDefault="00404A2F"/>
    <w:p w:rsidR="00404A2F" w:rsidRDefault="00404A2F"/>
    <w:p w:rsidR="00404A2F" w:rsidRDefault="00404A2F"/>
    <w:p w:rsidR="00404A2F" w:rsidRDefault="00404A2F"/>
    <w:p w:rsidR="00404A2F" w:rsidRDefault="00404A2F" w:rsidP="00404A2F">
      <w:pPr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404A2F" w:rsidRDefault="00404A2F" w:rsidP="00404A2F">
      <w:pPr>
        <w:jc w:val="center"/>
        <w:rPr>
          <w:sz w:val="28"/>
          <w:szCs w:val="28"/>
        </w:rPr>
      </w:pPr>
    </w:p>
    <w:p w:rsidR="003507FE" w:rsidRDefault="003507FE" w:rsidP="00C549C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Маркетинг представляет собой комплексную систему организации производства и сбыта продукции, ориентированную на удовлетворение потребностей потребителей и получение на этой основе прибыли предприятия. Таким образом, с помощью маркетинга производитель выявляет существующие и потенциальные потребности покупателя, изучает их и производит товар с теми характеристиками, которые удовлетворяют потребителя. </w:t>
      </w:r>
    </w:p>
    <w:p w:rsidR="003507FE" w:rsidRPr="00F504BF" w:rsidRDefault="003507FE" w:rsidP="00C549C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04BF">
        <w:rPr>
          <w:sz w:val="28"/>
          <w:szCs w:val="28"/>
        </w:rPr>
        <w:t>Задачами маркетинга является:</w:t>
      </w:r>
    </w:p>
    <w:p w:rsidR="003507FE" w:rsidRPr="00F504BF" w:rsidRDefault="003507FE" w:rsidP="00C549CC">
      <w:pPr>
        <w:numPr>
          <w:ilvl w:val="0"/>
          <w:numId w:val="2"/>
        </w:numPr>
        <w:spacing w:line="360" w:lineRule="auto"/>
        <w:ind w:firstLine="851"/>
        <w:jc w:val="both"/>
        <w:rPr>
          <w:sz w:val="28"/>
          <w:szCs w:val="28"/>
        </w:rPr>
      </w:pPr>
      <w:r w:rsidRPr="00F504BF">
        <w:rPr>
          <w:sz w:val="28"/>
          <w:szCs w:val="28"/>
        </w:rPr>
        <w:t>выявление потребностей покупателей</w:t>
      </w:r>
    </w:p>
    <w:p w:rsidR="003507FE" w:rsidRPr="00F504BF" w:rsidRDefault="003507FE" w:rsidP="00C549CC">
      <w:pPr>
        <w:numPr>
          <w:ilvl w:val="0"/>
          <w:numId w:val="2"/>
        </w:numPr>
        <w:spacing w:line="360" w:lineRule="auto"/>
        <w:ind w:firstLine="851"/>
        <w:jc w:val="both"/>
        <w:rPr>
          <w:sz w:val="28"/>
          <w:szCs w:val="28"/>
        </w:rPr>
      </w:pPr>
      <w:r w:rsidRPr="00F504BF">
        <w:rPr>
          <w:sz w:val="28"/>
          <w:szCs w:val="28"/>
        </w:rPr>
        <w:t>работа по превращению покупательной способности  в конкретный спрос на данный товар</w:t>
      </w:r>
    </w:p>
    <w:p w:rsidR="003507FE" w:rsidRPr="00F504BF" w:rsidRDefault="003507FE" w:rsidP="00C549CC">
      <w:pPr>
        <w:numPr>
          <w:ilvl w:val="0"/>
          <w:numId w:val="2"/>
        </w:numPr>
        <w:spacing w:line="360" w:lineRule="auto"/>
        <w:ind w:firstLine="851"/>
        <w:jc w:val="both"/>
        <w:rPr>
          <w:sz w:val="28"/>
          <w:szCs w:val="28"/>
        </w:rPr>
      </w:pPr>
      <w:r w:rsidRPr="00F504BF">
        <w:rPr>
          <w:sz w:val="28"/>
          <w:szCs w:val="28"/>
        </w:rPr>
        <w:t>добиваться условий, когда связи покупателя с продавцом были бы долговременными и устойчивыми.</w:t>
      </w:r>
    </w:p>
    <w:p w:rsidR="003507FE" w:rsidRPr="00F504BF" w:rsidRDefault="003507FE" w:rsidP="00C549CC">
      <w:pPr>
        <w:tabs>
          <w:tab w:val="left" w:pos="540"/>
          <w:tab w:val="left" w:pos="720"/>
        </w:tabs>
        <w:spacing w:line="360" w:lineRule="auto"/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04BF">
        <w:rPr>
          <w:sz w:val="28"/>
          <w:szCs w:val="28"/>
        </w:rPr>
        <w:t>Для того чтобы достичь этого, необходимо заниматься:</w:t>
      </w:r>
    </w:p>
    <w:p w:rsidR="003507FE" w:rsidRPr="00F504BF" w:rsidRDefault="003507FE" w:rsidP="00C549CC">
      <w:pPr>
        <w:numPr>
          <w:ilvl w:val="0"/>
          <w:numId w:val="3"/>
        </w:numPr>
        <w:spacing w:line="360" w:lineRule="auto"/>
        <w:ind w:firstLine="851"/>
        <w:jc w:val="both"/>
        <w:rPr>
          <w:sz w:val="28"/>
          <w:szCs w:val="28"/>
        </w:rPr>
      </w:pPr>
      <w:r w:rsidRPr="00F504BF">
        <w:rPr>
          <w:sz w:val="28"/>
          <w:szCs w:val="28"/>
        </w:rPr>
        <w:t>детальным изучением рынков сбыта</w:t>
      </w:r>
    </w:p>
    <w:p w:rsidR="003507FE" w:rsidRPr="00F504BF" w:rsidRDefault="003507FE" w:rsidP="00C549CC">
      <w:pPr>
        <w:numPr>
          <w:ilvl w:val="0"/>
          <w:numId w:val="3"/>
        </w:numPr>
        <w:spacing w:line="360" w:lineRule="auto"/>
        <w:ind w:firstLine="851"/>
        <w:jc w:val="both"/>
        <w:rPr>
          <w:sz w:val="28"/>
          <w:szCs w:val="28"/>
        </w:rPr>
      </w:pPr>
      <w:r w:rsidRPr="00F504BF">
        <w:rPr>
          <w:sz w:val="28"/>
          <w:szCs w:val="28"/>
        </w:rPr>
        <w:t>прогнозом изменения потребностей покупателя и на основе этого  планированием товарного ассортимента</w:t>
      </w:r>
    </w:p>
    <w:p w:rsidR="003507FE" w:rsidRPr="00F504BF" w:rsidRDefault="00C549CC" w:rsidP="00C549CC">
      <w:pPr>
        <w:numPr>
          <w:ilvl w:val="0"/>
          <w:numId w:val="3"/>
        </w:num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</w:t>
      </w:r>
      <w:r w:rsidR="003507FE" w:rsidRPr="00F504BF">
        <w:rPr>
          <w:sz w:val="28"/>
          <w:szCs w:val="28"/>
        </w:rPr>
        <w:t>дением активной политики цен  в условия</w:t>
      </w:r>
      <w:r>
        <w:rPr>
          <w:sz w:val="28"/>
          <w:szCs w:val="28"/>
        </w:rPr>
        <w:t>х</w:t>
      </w:r>
      <w:r w:rsidR="003507FE" w:rsidRPr="00F504BF">
        <w:rPr>
          <w:sz w:val="28"/>
          <w:szCs w:val="28"/>
        </w:rPr>
        <w:t xml:space="preserve"> конкурентной борьбы</w:t>
      </w:r>
    </w:p>
    <w:p w:rsidR="003507FE" w:rsidRPr="00F504BF" w:rsidRDefault="003507FE" w:rsidP="00C549CC">
      <w:pPr>
        <w:numPr>
          <w:ilvl w:val="0"/>
          <w:numId w:val="3"/>
        </w:numPr>
        <w:spacing w:line="360" w:lineRule="auto"/>
        <w:ind w:firstLine="851"/>
        <w:jc w:val="both"/>
        <w:rPr>
          <w:sz w:val="28"/>
          <w:szCs w:val="28"/>
        </w:rPr>
      </w:pPr>
      <w:r w:rsidRPr="00F504BF">
        <w:rPr>
          <w:sz w:val="28"/>
          <w:szCs w:val="28"/>
        </w:rPr>
        <w:t>обеспечением организации сбытовых сетей</w:t>
      </w:r>
    </w:p>
    <w:p w:rsidR="003507FE" w:rsidRPr="00F504BF" w:rsidRDefault="003507FE" w:rsidP="00C549CC">
      <w:pPr>
        <w:numPr>
          <w:ilvl w:val="0"/>
          <w:numId w:val="3"/>
        </w:numPr>
        <w:spacing w:line="360" w:lineRule="auto"/>
        <w:ind w:firstLine="851"/>
        <w:jc w:val="both"/>
        <w:rPr>
          <w:sz w:val="28"/>
          <w:szCs w:val="28"/>
        </w:rPr>
      </w:pPr>
      <w:r w:rsidRPr="00F504BF">
        <w:rPr>
          <w:sz w:val="28"/>
          <w:szCs w:val="28"/>
        </w:rPr>
        <w:t>продвижением своих товаров на рынок</w:t>
      </w:r>
    </w:p>
    <w:p w:rsidR="003507FE" w:rsidRPr="00F504BF" w:rsidRDefault="003507FE" w:rsidP="00C549CC">
      <w:pPr>
        <w:numPr>
          <w:ilvl w:val="0"/>
          <w:numId w:val="3"/>
        </w:numPr>
        <w:spacing w:line="360" w:lineRule="auto"/>
        <w:ind w:firstLine="851"/>
        <w:jc w:val="both"/>
        <w:rPr>
          <w:sz w:val="28"/>
          <w:szCs w:val="28"/>
        </w:rPr>
      </w:pPr>
      <w:r w:rsidRPr="00F504BF">
        <w:rPr>
          <w:sz w:val="28"/>
          <w:szCs w:val="28"/>
        </w:rPr>
        <w:t xml:space="preserve">организацией послепродажного   сервиса тех товаров, характер которых требует обслуживания. </w:t>
      </w:r>
    </w:p>
    <w:p w:rsidR="003507FE" w:rsidRPr="005D327F" w:rsidRDefault="003507FE" w:rsidP="00C549C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327F">
        <w:rPr>
          <w:sz w:val="28"/>
          <w:szCs w:val="28"/>
        </w:rPr>
        <w:t xml:space="preserve">Сегодня, в условиях жесткой конкуренции и роста издержек производства именно правильно организованная маркетинговая деятельность должна обеспечить выживание и развитие </w:t>
      </w:r>
      <w:r w:rsidR="00C549CC">
        <w:rPr>
          <w:sz w:val="28"/>
          <w:szCs w:val="28"/>
        </w:rPr>
        <w:t>предприятия</w:t>
      </w:r>
      <w:r w:rsidRPr="005D327F">
        <w:rPr>
          <w:sz w:val="28"/>
          <w:szCs w:val="28"/>
        </w:rPr>
        <w:t>.</w:t>
      </w:r>
    </w:p>
    <w:p w:rsidR="003507FE" w:rsidRPr="005D327F" w:rsidRDefault="003507FE" w:rsidP="00C549C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327F">
        <w:rPr>
          <w:sz w:val="28"/>
          <w:szCs w:val="28"/>
        </w:rPr>
        <w:t>Предприятия рассматривают маркетинг как средство для достижения целей, фиксированных на данный период по каждому конкретному рынку и его сегментам, с  наивысшей экономической эффективностью.</w:t>
      </w:r>
    </w:p>
    <w:p w:rsidR="00404A2F" w:rsidRDefault="003507FE" w:rsidP="00C549C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327F">
        <w:rPr>
          <w:sz w:val="28"/>
          <w:szCs w:val="28"/>
        </w:rPr>
        <w:t xml:space="preserve">Однако  это  становится реальным тогда,  когда производитель располагает  возможностью систематически  корректировать свои  планы в соответствии с изменениями рыночной  конъюнктуры, чтобы обеспечить  необходимую  гибкость  в  решении стратегических и тактических  задач, исходя из  результатов маркетинговых исследований. При этих  условиях,  маркетинг становится фундаментом для долгосрочного и оперативного   планирования  деятельности  предприятия, </w:t>
      </w:r>
      <w:r w:rsidR="00C549CC">
        <w:rPr>
          <w:sz w:val="28"/>
          <w:szCs w:val="28"/>
        </w:rPr>
        <w:t>организации   работы коллектива.</w:t>
      </w:r>
      <w:r>
        <w:rPr>
          <w:sz w:val="28"/>
          <w:szCs w:val="28"/>
        </w:rPr>
        <w:tab/>
      </w:r>
      <w:r w:rsidRPr="005D327F">
        <w:rPr>
          <w:sz w:val="28"/>
          <w:szCs w:val="28"/>
        </w:rPr>
        <w:t>Главными условиями маркетинга является наличие рыночных структур, конкуренция между производителями, равные внешние условия для продавцов и покупателей, а так же свободный доступ к информации.</w:t>
      </w:r>
    </w:p>
    <w:p w:rsidR="00C549CC" w:rsidRDefault="00C549CC" w:rsidP="00C549C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курсовой работы является проведение маркетинговых исследований на примере компании ОАО «Уралсибнефтепровод». Объектом исследования является компания ОАО «Уралсибнефтепровод», а предметом </w:t>
      </w:r>
      <w:r w:rsidR="0004473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44732">
        <w:rPr>
          <w:sz w:val="28"/>
          <w:szCs w:val="28"/>
        </w:rPr>
        <w:t>трубопроводный транспорт нефти.</w:t>
      </w:r>
    </w:p>
    <w:p w:rsidR="0051347C" w:rsidRDefault="0051347C" w:rsidP="00C549CC">
      <w:pPr>
        <w:spacing w:line="360" w:lineRule="auto"/>
        <w:ind w:firstLine="851"/>
        <w:jc w:val="both"/>
        <w:rPr>
          <w:sz w:val="28"/>
          <w:szCs w:val="28"/>
        </w:rPr>
      </w:pPr>
    </w:p>
    <w:p w:rsidR="0051347C" w:rsidRDefault="0051347C" w:rsidP="00C549CC">
      <w:pPr>
        <w:spacing w:line="360" w:lineRule="auto"/>
        <w:ind w:firstLine="851"/>
        <w:jc w:val="both"/>
        <w:rPr>
          <w:sz w:val="28"/>
          <w:szCs w:val="28"/>
        </w:rPr>
      </w:pPr>
    </w:p>
    <w:p w:rsidR="0051347C" w:rsidRDefault="0051347C" w:rsidP="00C549CC">
      <w:pPr>
        <w:spacing w:line="360" w:lineRule="auto"/>
        <w:ind w:firstLine="851"/>
        <w:jc w:val="both"/>
        <w:rPr>
          <w:sz w:val="28"/>
          <w:szCs w:val="28"/>
        </w:rPr>
      </w:pPr>
    </w:p>
    <w:p w:rsidR="0051347C" w:rsidRDefault="0051347C" w:rsidP="00C549CC">
      <w:pPr>
        <w:spacing w:line="360" w:lineRule="auto"/>
        <w:ind w:firstLine="851"/>
        <w:jc w:val="both"/>
        <w:rPr>
          <w:sz w:val="28"/>
          <w:szCs w:val="28"/>
        </w:rPr>
      </w:pPr>
    </w:p>
    <w:p w:rsidR="0051347C" w:rsidRDefault="0051347C" w:rsidP="00C549CC">
      <w:pPr>
        <w:spacing w:line="360" w:lineRule="auto"/>
        <w:ind w:firstLine="851"/>
        <w:jc w:val="both"/>
        <w:rPr>
          <w:sz w:val="28"/>
          <w:szCs w:val="28"/>
        </w:rPr>
      </w:pPr>
    </w:p>
    <w:p w:rsidR="0051347C" w:rsidRDefault="0051347C" w:rsidP="00C549CC">
      <w:pPr>
        <w:spacing w:line="360" w:lineRule="auto"/>
        <w:ind w:firstLine="851"/>
        <w:jc w:val="both"/>
        <w:rPr>
          <w:sz w:val="28"/>
          <w:szCs w:val="28"/>
        </w:rPr>
      </w:pPr>
    </w:p>
    <w:p w:rsidR="0051347C" w:rsidRDefault="0051347C" w:rsidP="00C549CC">
      <w:pPr>
        <w:spacing w:line="360" w:lineRule="auto"/>
        <w:ind w:firstLine="851"/>
        <w:jc w:val="both"/>
        <w:rPr>
          <w:sz w:val="28"/>
          <w:szCs w:val="28"/>
        </w:rPr>
      </w:pPr>
    </w:p>
    <w:p w:rsidR="0051347C" w:rsidRDefault="0051347C" w:rsidP="00C549CC">
      <w:pPr>
        <w:spacing w:line="360" w:lineRule="auto"/>
        <w:ind w:firstLine="851"/>
        <w:jc w:val="both"/>
        <w:rPr>
          <w:sz w:val="28"/>
          <w:szCs w:val="28"/>
        </w:rPr>
      </w:pPr>
    </w:p>
    <w:p w:rsidR="0051347C" w:rsidRDefault="0051347C" w:rsidP="00C549CC">
      <w:pPr>
        <w:spacing w:line="360" w:lineRule="auto"/>
        <w:ind w:firstLine="851"/>
        <w:jc w:val="both"/>
        <w:rPr>
          <w:sz w:val="28"/>
          <w:szCs w:val="28"/>
        </w:rPr>
      </w:pPr>
    </w:p>
    <w:p w:rsidR="0051347C" w:rsidRDefault="0051347C" w:rsidP="00C549CC">
      <w:pPr>
        <w:spacing w:line="360" w:lineRule="auto"/>
        <w:ind w:firstLine="851"/>
        <w:jc w:val="both"/>
        <w:rPr>
          <w:sz w:val="28"/>
          <w:szCs w:val="28"/>
        </w:rPr>
      </w:pPr>
    </w:p>
    <w:p w:rsidR="0051347C" w:rsidRDefault="0051347C" w:rsidP="00C549CC">
      <w:pPr>
        <w:spacing w:line="360" w:lineRule="auto"/>
        <w:ind w:firstLine="851"/>
        <w:jc w:val="both"/>
        <w:rPr>
          <w:sz w:val="28"/>
          <w:szCs w:val="28"/>
        </w:rPr>
      </w:pPr>
    </w:p>
    <w:p w:rsidR="0051347C" w:rsidRDefault="0051347C" w:rsidP="00C549CC">
      <w:pPr>
        <w:spacing w:line="360" w:lineRule="auto"/>
        <w:ind w:firstLine="851"/>
        <w:jc w:val="both"/>
        <w:rPr>
          <w:sz w:val="28"/>
          <w:szCs w:val="28"/>
        </w:rPr>
      </w:pPr>
    </w:p>
    <w:p w:rsidR="0051347C" w:rsidRDefault="0051347C" w:rsidP="00C549CC">
      <w:pPr>
        <w:spacing w:line="360" w:lineRule="auto"/>
        <w:ind w:firstLine="851"/>
        <w:jc w:val="both"/>
        <w:rPr>
          <w:sz w:val="28"/>
          <w:szCs w:val="28"/>
        </w:rPr>
      </w:pPr>
    </w:p>
    <w:p w:rsidR="0051347C" w:rsidRDefault="0051347C" w:rsidP="00C549CC">
      <w:pPr>
        <w:spacing w:line="360" w:lineRule="auto"/>
        <w:ind w:firstLine="851"/>
        <w:jc w:val="both"/>
        <w:rPr>
          <w:sz w:val="28"/>
          <w:szCs w:val="28"/>
        </w:rPr>
      </w:pPr>
    </w:p>
    <w:p w:rsidR="0051347C" w:rsidRDefault="0051347C" w:rsidP="00C549C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1.ОБЩАЯ ХАРАКТЕРИСТИКА ОАО «УРАЛСИБНЕФТЕПРОВОД»</w:t>
      </w:r>
    </w:p>
    <w:p w:rsidR="0051347C" w:rsidRDefault="0051347C" w:rsidP="00C549CC">
      <w:pPr>
        <w:spacing w:line="360" w:lineRule="auto"/>
        <w:ind w:firstLine="851"/>
        <w:jc w:val="both"/>
        <w:rPr>
          <w:sz w:val="28"/>
          <w:szCs w:val="28"/>
        </w:rPr>
      </w:pPr>
    </w:p>
    <w:p w:rsidR="0051347C" w:rsidRDefault="0051347C" w:rsidP="0051347C">
      <w:pPr>
        <w:spacing w:line="360" w:lineRule="auto"/>
        <w:ind w:firstLine="851"/>
        <w:jc w:val="both"/>
        <w:rPr>
          <w:sz w:val="28"/>
          <w:szCs w:val="28"/>
        </w:rPr>
      </w:pPr>
      <w:r w:rsidRPr="0051347C">
        <w:rPr>
          <w:sz w:val="28"/>
          <w:szCs w:val="28"/>
        </w:rPr>
        <w:t>ОАО «Урало-Сибирские магистральные нефтепроводы  имени Д.А. Черняева»</w:t>
      </w:r>
      <w:r>
        <w:rPr>
          <w:sz w:val="28"/>
          <w:szCs w:val="28"/>
        </w:rPr>
        <w:t>(ОАО «Уралсибнефтепровод»)</w:t>
      </w:r>
      <w:r w:rsidRPr="0051347C">
        <w:rPr>
          <w:sz w:val="28"/>
          <w:szCs w:val="28"/>
        </w:rPr>
        <w:t xml:space="preserve"> является дочерним предприятием Акционерной Компании «Транснефть», которое  является  транспортной компанией  и объединяет 11 российских предприятий трубопроводного транспорта  нефти, владеющих нефтяными магистралями, эксплуатирующих и обслуживающих их.</w:t>
      </w:r>
      <w:r w:rsidR="000F320A">
        <w:rPr>
          <w:sz w:val="28"/>
          <w:szCs w:val="28"/>
        </w:rPr>
        <w:t xml:space="preserve"> </w:t>
      </w:r>
    </w:p>
    <w:p w:rsidR="000F320A" w:rsidRDefault="000F320A" w:rsidP="0051347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ОАО «Уралсибнефтепровод» осуществляет прием нефти от грузоотправителей(производителей) нефти и смежных дочерних акционерных обществ МН ОАО «АК «Транснефть»,транспортировку принятой нефти по системе магистральных нефтепроводов ОАО «Уралсибнефтепровод», сдачу нефти на нефтеперерабатывающие заводы и смежным дочерним АО МН ОАО «АК «Транснефть»</w:t>
      </w:r>
      <w:r w:rsidR="00460DE4">
        <w:rPr>
          <w:sz w:val="28"/>
          <w:szCs w:val="28"/>
        </w:rPr>
        <w:t xml:space="preserve">. </w:t>
      </w:r>
    </w:p>
    <w:p w:rsidR="00460DE4" w:rsidRDefault="00460DE4" w:rsidP="0051347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ОАО  «Уралсибнефтепровод» эксплуатирует 17 магистральных нефтепроводов общей протяженностью порядка 5,8 тыс.км.</w:t>
      </w:r>
    </w:p>
    <w:p w:rsidR="00460DE4" w:rsidRDefault="00460DE4" w:rsidP="0051347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предприятия осуществляется на территории шести субъектов Российской Федерации: Республике Башкортостан, Челябинской, Курганской, Оренбургской, запада Омской областей и Пермского края; а также на границе Российской Федерации. </w:t>
      </w:r>
    </w:p>
    <w:p w:rsidR="00ED3613" w:rsidRDefault="00ED3613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E52866" w:rsidRDefault="00E52866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E52866" w:rsidRDefault="00E52866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E52866" w:rsidRDefault="00E52866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E52866" w:rsidRDefault="00E52866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E52866" w:rsidRDefault="00E52866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E52866" w:rsidRDefault="00E52866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E52866" w:rsidRDefault="00E52866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E52866" w:rsidRDefault="00E52866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E52866" w:rsidRDefault="00E52866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E52866" w:rsidRDefault="00E52866" w:rsidP="0051347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2.ВЛИЯНИЕ ВНЕШНЕЙ СРЕДЫ</w:t>
      </w:r>
    </w:p>
    <w:p w:rsidR="00E52866" w:rsidRDefault="00610C01" w:rsidP="0051347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2.1.Макросреда функционирования компании</w:t>
      </w:r>
    </w:p>
    <w:p w:rsidR="00610C01" w:rsidRDefault="00610C01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610C01" w:rsidRDefault="00610C01" w:rsidP="00610C01">
      <w:pPr>
        <w:spacing w:line="360" w:lineRule="auto"/>
        <w:ind w:firstLine="851"/>
        <w:jc w:val="both"/>
        <w:rPr>
          <w:sz w:val="28"/>
          <w:szCs w:val="28"/>
        </w:rPr>
      </w:pPr>
      <w:r w:rsidRPr="00610C01">
        <w:rPr>
          <w:sz w:val="28"/>
          <w:szCs w:val="28"/>
        </w:rPr>
        <w:t>Макросреда функционирования предприятия с</w:t>
      </w:r>
      <w:r w:rsidR="000D510B">
        <w:rPr>
          <w:sz w:val="28"/>
          <w:szCs w:val="28"/>
        </w:rPr>
        <w:t>остоит</w:t>
      </w:r>
      <w:r w:rsidRPr="00610C01">
        <w:rPr>
          <w:sz w:val="28"/>
          <w:szCs w:val="28"/>
        </w:rPr>
        <w:t xml:space="preserve"> из следующих 6 основных </w:t>
      </w:r>
      <w:r w:rsidR="000D510B">
        <w:rPr>
          <w:sz w:val="28"/>
          <w:szCs w:val="28"/>
        </w:rPr>
        <w:t>факторов</w:t>
      </w:r>
      <w:r w:rsidRPr="00610C01">
        <w:rPr>
          <w:sz w:val="28"/>
          <w:szCs w:val="28"/>
        </w:rPr>
        <w:t>: демографическая среда, экономическая среда, природная среда, научно – технический прогресс, политик</w:t>
      </w:r>
      <w:r w:rsidR="009A4D24">
        <w:rPr>
          <w:sz w:val="28"/>
          <w:szCs w:val="28"/>
        </w:rPr>
        <w:t>о-</w:t>
      </w:r>
      <w:r w:rsidRPr="00610C01">
        <w:rPr>
          <w:sz w:val="28"/>
          <w:szCs w:val="28"/>
        </w:rPr>
        <w:t>правовая и культурная среды.</w:t>
      </w:r>
    </w:p>
    <w:p w:rsidR="000D510B" w:rsidRPr="00610C01" w:rsidRDefault="000D510B" w:rsidP="00610C0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Влияние этих факторов может открывать для предприятия новые возможности, либо угрожать новыми опасностями.</w:t>
      </w:r>
    </w:p>
    <w:p w:rsidR="00610C01" w:rsidRPr="00610C01" w:rsidRDefault="00610C01" w:rsidP="00610C01">
      <w:pPr>
        <w:spacing w:line="360" w:lineRule="auto"/>
        <w:ind w:firstLine="851"/>
        <w:jc w:val="both"/>
        <w:rPr>
          <w:sz w:val="28"/>
          <w:szCs w:val="28"/>
        </w:rPr>
      </w:pPr>
      <w:r w:rsidRPr="00610C01">
        <w:rPr>
          <w:sz w:val="28"/>
          <w:szCs w:val="28"/>
        </w:rPr>
        <w:t>На  ОАО «</w:t>
      </w:r>
      <w:r w:rsidR="000D510B">
        <w:rPr>
          <w:sz w:val="28"/>
          <w:szCs w:val="28"/>
        </w:rPr>
        <w:t>Уралсибнефтепровод</w:t>
      </w:r>
      <w:r w:rsidRPr="00610C01">
        <w:rPr>
          <w:sz w:val="28"/>
          <w:szCs w:val="28"/>
        </w:rPr>
        <w:t xml:space="preserve">» (далее ОАО «УСМН») прямое воздействие оказывает </w:t>
      </w:r>
      <w:r w:rsidRPr="009A4D24">
        <w:rPr>
          <w:i/>
          <w:sz w:val="28"/>
          <w:szCs w:val="28"/>
        </w:rPr>
        <w:t>научно – технический прогресс</w:t>
      </w:r>
      <w:r w:rsidRPr="00610C01">
        <w:rPr>
          <w:sz w:val="28"/>
          <w:szCs w:val="28"/>
        </w:rPr>
        <w:t>.  Это объясняется тем, что в настоящее время все технологические процессы по перекачк</w:t>
      </w:r>
      <w:r w:rsidR="008C573C">
        <w:rPr>
          <w:sz w:val="28"/>
          <w:szCs w:val="28"/>
        </w:rPr>
        <w:t>е</w:t>
      </w:r>
      <w:r w:rsidRPr="00610C01">
        <w:rPr>
          <w:sz w:val="28"/>
          <w:szCs w:val="28"/>
        </w:rPr>
        <w:t xml:space="preserve"> нефти, качество перекачки, быстродействие и многие другие процессы осуществляются авт</w:t>
      </w:r>
      <w:r w:rsidR="000D510B">
        <w:rPr>
          <w:sz w:val="28"/>
          <w:szCs w:val="28"/>
        </w:rPr>
        <w:t>оматически и в реально</w:t>
      </w:r>
      <w:r w:rsidR="00E0334F">
        <w:rPr>
          <w:sz w:val="28"/>
          <w:szCs w:val="28"/>
        </w:rPr>
        <w:t>м времени;</w:t>
      </w:r>
      <w:r w:rsidR="000D510B">
        <w:rPr>
          <w:sz w:val="28"/>
          <w:szCs w:val="28"/>
        </w:rPr>
        <w:t xml:space="preserve"> современные технологии позволяют </w:t>
      </w:r>
      <w:r w:rsidR="00E0334F">
        <w:rPr>
          <w:sz w:val="28"/>
          <w:szCs w:val="28"/>
        </w:rPr>
        <w:t>постоянно обновлять и модифицировать производственные мощности.</w:t>
      </w:r>
    </w:p>
    <w:p w:rsidR="00610C01" w:rsidRPr="00610C01" w:rsidRDefault="00610C01" w:rsidP="00610C01">
      <w:pPr>
        <w:spacing w:line="360" w:lineRule="auto"/>
        <w:ind w:firstLine="851"/>
        <w:jc w:val="both"/>
        <w:rPr>
          <w:sz w:val="28"/>
          <w:szCs w:val="28"/>
        </w:rPr>
      </w:pPr>
      <w:r w:rsidRPr="00610C01">
        <w:rPr>
          <w:sz w:val="28"/>
          <w:szCs w:val="28"/>
        </w:rPr>
        <w:t>Следующий</w:t>
      </w:r>
      <w:r w:rsidR="00E0334F">
        <w:rPr>
          <w:sz w:val="28"/>
          <w:szCs w:val="28"/>
        </w:rPr>
        <w:t xml:space="preserve"> фактор</w:t>
      </w:r>
      <w:r w:rsidRPr="00610C01">
        <w:rPr>
          <w:sz w:val="28"/>
          <w:szCs w:val="28"/>
        </w:rPr>
        <w:t>,  по важности</w:t>
      </w:r>
      <w:r w:rsidR="00E0334F">
        <w:rPr>
          <w:sz w:val="28"/>
          <w:szCs w:val="28"/>
        </w:rPr>
        <w:t>, оказывающий прямое воздействие</w:t>
      </w:r>
      <w:r w:rsidRPr="00610C01">
        <w:rPr>
          <w:sz w:val="28"/>
          <w:szCs w:val="28"/>
        </w:rPr>
        <w:t xml:space="preserve">: </w:t>
      </w:r>
      <w:r w:rsidRPr="009A4D24">
        <w:rPr>
          <w:i/>
          <w:sz w:val="28"/>
          <w:szCs w:val="28"/>
        </w:rPr>
        <w:t>политик</w:t>
      </w:r>
      <w:r w:rsidR="009A4D24">
        <w:rPr>
          <w:i/>
          <w:sz w:val="28"/>
          <w:szCs w:val="28"/>
        </w:rPr>
        <w:t>о-</w:t>
      </w:r>
      <w:r w:rsidRPr="009A4D24">
        <w:rPr>
          <w:i/>
          <w:sz w:val="28"/>
          <w:szCs w:val="28"/>
        </w:rPr>
        <w:t>правовая среда</w:t>
      </w:r>
      <w:r w:rsidRPr="00610C01">
        <w:rPr>
          <w:sz w:val="28"/>
          <w:szCs w:val="28"/>
        </w:rPr>
        <w:t xml:space="preserve">. </w:t>
      </w:r>
      <w:r w:rsidR="008C573C">
        <w:rPr>
          <w:sz w:val="28"/>
          <w:szCs w:val="28"/>
        </w:rPr>
        <w:t>В</w:t>
      </w:r>
      <w:r w:rsidRPr="00610C01">
        <w:rPr>
          <w:sz w:val="28"/>
          <w:szCs w:val="28"/>
        </w:rPr>
        <w:t>заимоотношения между грузоотправителем и ОАО «УСМН» регулируются  положением, утвержденным Минэнерго РФ.</w:t>
      </w:r>
      <w:r w:rsidR="009A4D24" w:rsidRPr="009A4D24">
        <w:rPr>
          <w:sz w:val="28"/>
          <w:szCs w:val="28"/>
        </w:rPr>
        <w:t xml:space="preserve"> </w:t>
      </w:r>
      <w:r w:rsidR="009A4D24">
        <w:rPr>
          <w:sz w:val="28"/>
          <w:szCs w:val="28"/>
        </w:rPr>
        <w:t>Деятельность предприятия не должна противоречить законодательным и нормативным актам.</w:t>
      </w:r>
    </w:p>
    <w:p w:rsidR="00E0334F" w:rsidRDefault="00610C01" w:rsidP="00E0334F">
      <w:pPr>
        <w:spacing w:line="360" w:lineRule="auto"/>
        <w:ind w:firstLine="851"/>
        <w:jc w:val="both"/>
        <w:rPr>
          <w:sz w:val="28"/>
          <w:szCs w:val="28"/>
        </w:rPr>
      </w:pPr>
      <w:r w:rsidRPr="009A4D24">
        <w:rPr>
          <w:i/>
          <w:sz w:val="28"/>
          <w:szCs w:val="28"/>
        </w:rPr>
        <w:t>Экономическая среда</w:t>
      </w:r>
      <w:r w:rsidRPr="00610C01">
        <w:rPr>
          <w:sz w:val="28"/>
          <w:szCs w:val="28"/>
        </w:rPr>
        <w:t xml:space="preserve"> прямо влияет на функционирование предприятия, </w:t>
      </w:r>
      <w:r w:rsidR="00E0334F">
        <w:rPr>
          <w:sz w:val="28"/>
          <w:szCs w:val="28"/>
        </w:rPr>
        <w:t>т.к. з</w:t>
      </w:r>
      <w:r w:rsidRPr="00610C01">
        <w:rPr>
          <w:sz w:val="28"/>
          <w:szCs w:val="28"/>
        </w:rPr>
        <w:t>а услуги по транспортировке нефти компания взимает с грузоотправителей плату по тарифам, устанавливаемым государственным органом регулирования естественных монополий - Федеральной службой по тарифам (ФСТ России). Основными факторами, влияющими на величину тарифов, являются устойчивая инфляция, цены на продукцию и услуги, используемые компанией, затраты на поддержание системы в должном техническом состоянии, а также на реализацию инвестиционных проектов, обеспечивающих собственникам нефти создание н</w:t>
      </w:r>
      <w:r w:rsidR="00E0334F">
        <w:rPr>
          <w:sz w:val="28"/>
          <w:szCs w:val="28"/>
        </w:rPr>
        <w:t>овых</w:t>
      </w:r>
      <w:r w:rsidR="002D3298">
        <w:rPr>
          <w:sz w:val="28"/>
          <w:szCs w:val="28"/>
        </w:rPr>
        <w:t xml:space="preserve"> экономичных и географически удобных</w:t>
      </w:r>
      <w:r w:rsidR="00E0334F">
        <w:rPr>
          <w:sz w:val="28"/>
          <w:szCs w:val="28"/>
        </w:rPr>
        <w:t xml:space="preserve"> маршрутов и </w:t>
      </w:r>
      <w:r w:rsidRPr="00610C01">
        <w:rPr>
          <w:sz w:val="28"/>
          <w:szCs w:val="28"/>
        </w:rPr>
        <w:t>направлений</w:t>
      </w:r>
      <w:r w:rsidR="00E0334F">
        <w:rPr>
          <w:sz w:val="28"/>
          <w:szCs w:val="28"/>
        </w:rPr>
        <w:t>.</w:t>
      </w:r>
    </w:p>
    <w:p w:rsidR="002F3D4B" w:rsidRDefault="009A4D24" w:rsidP="002F3D4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Природная среда </w:t>
      </w:r>
      <w:r w:rsidR="002F3D4B">
        <w:rPr>
          <w:sz w:val="28"/>
          <w:szCs w:val="28"/>
        </w:rPr>
        <w:t xml:space="preserve">оказывает прямое воздействие, т.к. постоянно растет загрязнение окружающей среды, а </w:t>
      </w:r>
      <w:r w:rsidR="002F3D4B" w:rsidRPr="002F3D4B">
        <w:rPr>
          <w:sz w:val="28"/>
          <w:szCs w:val="28"/>
        </w:rPr>
        <w:t xml:space="preserve"> </w:t>
      </w:r>
      <w:r w:rsidR="002F3D4B">
        <w:rPr>
          <w:sz w:val="28"/>
          <w:szCs w:val="28"/>
        </w:rPr>
        <w:t>п</w:t>
      </w:r>
      <w:r w:rsidR="002F3D4B" w:rsidRPr="00610C01">
        <w:rPr>
          <w:sz w:val="28"/>
          <w:szCs w:val="28"/>
        </w:rPr>
        <w:t xml:space="preserve">ромышленная деятельность практически всегда наносит вред окружающей среде и поэтому предприятие не обходит </w:t>
      </w:r>
      <w:r w:rsidR="002F3D4B">
        <w:rPr>
          <w:sz w:val="28"/>
          <w:szCs w:val="28"/>
        </w:rPr>
        <w:t>эту проблему стороной. Одним</w:t>
      </w:r>
      <w:r w:rsidR="002F3D4B" w:rsidRPr="00610C01">
        <w:rPr>
          <w:sz w:val="28"/>
          <w:szCs w:val="28"/>
        </w:rPr>
        <w:t xml:space="preserve"> из основны</w:t>
      </w:r>
      <w:r w:rsidR="002F3D4B">
        <w:rPr>
          <w:sz w:val="28"/>
          <w:szCs w:val="28"/>
        </w:rPr>
        <w:t xml:space="preserve">х направлений деятельности </w:t>
      </w:r>
      <w:r w:rsidR="002F3D4B" w:rsidRPr="00610C01">
        <w:rPr>
          <w:sz w:val="28"/>
          <w:szCs w:val="28"/>
        </w:rPr>
        <w:t xml:space="preserve"> является обеспечение экологической и промышленной безопасности магистральных нефтепроводов. На предприятии создано структурное подразделение Службы экологической безопасности и рационального природопользования (СЭБ и РП), занимающиеся  системой экологического менеджмента.</w:t>
      </w:r>
    </w:p>
    <w:p w:rsidR="002F3D4B" w:rsidRPr="00F25336" w:rsidRDefault="002F3D4B" w:rsidP="002F3D4B">
      <w:pPr>
        <w:pStyle w:val="2"/>
        <w:ind w:right="0" w:firstLine="851"/>
        <w:jc w:val="both"/>
        <w:rPr>
          <w:szCs w:val="28"/>
        </w:rPr>
      </w:pPr>
      <w:r>
        <w:rPr>
          <w:szCs w:val="28"/>
        </w:rPr>
        <w:t xml:space="preserve">Особенности </w:t>
      </w:r>
      <w:r>
        <w:rPr>
          <w:i/>
          <w:szCs w:val="28"/>
        </w:rPr>
        <w:t xml:space="preserve">культурной среды </w:t>
      </w:r>
      <w:r>
        <w:rPr>
          <w:szCs w:val="28"/>
        </w:rPr>
        <w:t>также могут оказать влияние(косвенно) на деятельность компании, т.к. у</w:t>
      </w:r>
      <w:r w:rsidRPr="00F25336">
        <w:rPr>
          <w:szCs w:val="28"/>
        </w:rPr>
        <w:t>спешное выполнение социальных программ позволило привлечь и закрепить на производстве высококвалифицированных специалистов и создать стабильный работоспособный коллектив.</w:t>
      </w:r>
      <w:r>
        <w:rPr>
          <w:szCs w:val="28"/>
        </w:rPr>
        <w:t xml:space="preserve"> </w:t>
      </w:r>
    </w:p>
    <w:p w:rsidR="002D3298" w:rsidRDefault="00610C01" w:rsidP="0051347C">
      <w:pPr>
        <w:spacing w:line="360" w:lineRule="auto"/>
        <w:ind w:firstLine="851"/>
        <w:jc w:val="both"/>
        <w:rPr>
          <w:sz w:val="28"/>
          <w:szCs w:val="28"/>
        </w:rPr>
      </w:pPr>
      <w:r w:rsidRPr="009A4D24">
        <w:rPr>
          <w:i/>
          <w:sz w:val="28"/>
          <w:szCs w:val="28"/>
        </w:rPr>
        <w:t xml:space="preserve">Демографическая </w:t>
      </w:r>
      <w:r w:rsidR="002D3298" w:rsidRPr="009A4D24">
        <w:rPr>
          <w:i/>
          <w:sz w:val="28"/>
          <w:szCs w:val="28"/>
        </w:rPr>
        <w:t>среда</w:t>
      </w:r>
      <w:r w:rsidR="002D3298">
        <w:rPr>
          <w:sz w:val="28"/>
          <w:szCs w:val="28"/>
        </w:rPr>
        <w:t xml:space="preserve"> косвенно влия</w:t>
      </w:r>
      <w:r w:rsidR="002F3D4B">
        <w:rPr>
          <w:sz w:val="28"/>
          <w:szCs w:val="28"/>
        </w:rPr>
        <w:t>е</w:t>
      </w:r>
      <w:r w:rsidRPr="00610C01">
        <w:rPr>
          <w:sz w:val="28"/>
          <w:szCs w:val="28"/>
        </w:rPr>
        <w:t>т на ОАО «УСМН»</w:t>
      </w:r>
      <w:r w:rsidR="002D3298">
        <w:rPr>
          <w:sz w:val="28"/>
          <w:szCs w:val="28"/>
        </w:rPr>
        <w:t>.</w:t>
      </w:r>
    </w:p>
    <w:p w:rsidR="002D3298" w:rsidRDefault="002D3298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2D3298" w:rsidRDefault="002D3298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2D3298" w:rsidRDefault="002D3298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2D3298" w:rsidRDefault="002D3298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2D3298" w:rsidRDefault="002D3298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2D3298" w:rsidRDefault="002D3298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2D3298" w:rsidRDefault="002D3298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2D3298" w:rsidRDefault="002D3298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2D3298" w:rsidRDefault="002D3298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2D3298" w:rsidRDefault="002D3298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2D3298" w:rsidRDefault="002D3298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2D3298" w:rsidRDefault="002D3298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2F3D4B" w:rsidRDefault="002F3D4B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BF50ED" w:rsidRDefault="00BF50ED" w:rsidP="0051347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2.2.Микросреда функционирования компании</w:t>
      </w:r>
    </w:p>
    <w:p w:rsidR="008C573C" w:rsidRDefault="008C573C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C4402B" w:rsidRPr="00C4402B" w:rsidRDefault="00C4402B" w:rsidP="00117736">
      <w:pPr>
        <w:tabs>
          <w:tab w:val="left" w:pos="1134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C4402B">
        <w:rPr>
          <w:bCs/>
          <w:sz w:val="28"/>
          <w:szCs w:val="28"/>
        </w:rPr>
        <w:t>Микросреда представлена силами, имеющими непосредственное отношение к самому предприятию и его возможностям по удовлетворению нужд клиентов.</w:t>
      </w:r>
      <w:r w:rsidR="009D0C2E">
        <w:rPr>
          <w:bCs/>
          <w:sz w:val="28"/>
          <w:szCs w:val="28"/>
        </w:rPr>
        <w:t>(Рис.1)</w:t>
      </w:r>
    </w:p>
    <w:p w:rsidR="00C4402B" w:rsidRPr="00C4402B" w:rsidRDefault="001C1681" w:rsidP="00C4402B">
      <w:pPr>
        <w:tabs>
          <w:tab w:val="left" w:pos="1134"/>
        </w:tabs>
        <w:spacing w:line="360" w:lineRule="auto"/>
        <w:ind w:left="1429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ect id="_x0000_s1029" style="position:absolute;left:0;text-align:left;margin-left:116.45pt;margin-top:1.15pt;width:93.6pt;height:28.85pt;z-index:251659264" o:allowincell="f" strokeweight="1pt">
            <v:textbox style="mso-next-textbox:#_x0000_s1029" inset="1pt,1pt,1pt,1pt">
              <w:txbxContent>
                <w:p w:rsidR="00C4402B" w:rsidRDefault="00C4402B" w:rsidP="00C4402B">
                  <w:pPr>
                    <w:jc w:val="center"/>
                  </w:pPr>
                  <w:r>
                    <w:t>Предприятие</w:t>
                  </w:r>
                </w:p>
              </w:txbxContent>
            </v:textbox>
          </v:rect>
        </w:pict>
      </w:r>
      <w:r>
        <w:rPr>
          <w:bCs/>
          <w:noProof/>
          <w:sz w:val="28"/>
          <w:szCs w:val="28"/>
        </w:rPr>
        <w:pict>
          <v:rect id="_x0000_s1030" style="position:absolute;left:0;text-align:left;margin-left:232.3pt;margin-top:1.3pt;width:98.9pt;height:86.45pt;z-index:251652096" o:allowincell="f" strokeweight="1pt">
            <v:textbox style="mso-next-textbox:#_x0000_s1030" inset="1pt,1pt,1pt,1pt">
              <w:txbxContent>
                <w:p w:rsidR="00C4402B" w:rsidRDefault="00C4402B" w:rsidP="00C4402B"/>
                <w:p w:rsidR="00C4402B" w:rsidRDefault="00C4402B" w:rsidP="00C4402B">
                  <w:pPr>
                    <w:jc w:val="center"/>
                  </w:pPr>
                </w:p>
                <w:p w:rsidR="00C4402B" w:rsidRDefault="00C4402B" w:rsidP="00C4402B">
                  <w:pPr>
                    <w:jc w:val="center"/>
                  </w:pPr>
                  <w:r>
                    <w:t>Маркетинговые</w:t>
                  </w:r>
                </w:p>
                <w:p w:rsidR="00C4402B" w:rsidRDefault="00C4402B" w:rsidP="00C4402B">
                  <w:pPr>
                    <w:jc w:val="center"/>
                  </w:pPr>
                  <w:r>
                    <w:t>посредники</w:t>
                  </w:r>
                </w:p>
              </w:txbxContent>
            </v:textbox>
          </v:rect>
        </w:pict>
      </w:r>
      <w:r>
        <w:rPr>
          <w:bCs/>
          <w:noProof/>
          <w:sz w:val="28"/>
          <w:szCs w:val="28"/>
        </w:rPr>
        <w:pict>
          <v:rect id="_x0000_s1031" style="position:absolute;left:0;text-align:left;margin-left:354.05pt;margin-top:1.3pt;width:76.05pt;height:86.45pt;z-index:251653120" o:allowincell="f" strokeweight="1pt">
            <v:textbox style="mso-next-textbox:#_x0000_s1031" inset="1pt,1pt,1pt,1pt">
              <w:txbxContent>
                <w:p w:rsidR="00C4402B" w:rsidRDefault="00C4402B" w:rsidP="00C4402B"/>
                <w:p w:rsidR="00C4402B" w:rsidRDefault="00C4402B" w:rsidP="00C4402B"/>
                <w:p w:rsidR="00C4402B" w:rsidRDefault="00C4402B" w:rsidP="00C4402B">
                  <w:pPr>
                    <w:jc w:val="center"/>
                  </w:pPr>
                  <w:r>
                    <w:t>Клиентура</w:t>
                  </w:r>
                </w:p>
              </w:txbxContent>
            </v:textbox>
          </v:rect>
        </w:pict>
      </w:r>
      <w:r>
        <w:rPr>
          <w:bCs/>
          <w:noProof/>
          <w:sz w:val="28"/>
          <w:szCs w:val="28"/>
        </w:rPr>
        <w:pict>
          <v:line id="_x0000_s1034" style="position:absolute;left:0;text-align:left;z-index:251656192" from="208.8pt,19.25pt" to="231.65pt,19.3pt" o:allowincell="f" strokeweight="1pt">
            <v:stroke endarrow="block"/>
          </v:line>
        </w:pict>
      </w:r>
      <w:r>
        <w:rPr>
          <w:bCs/>
          <w:noProof/>
          <w:sz w:val="28"/>
          <w:szCs w:val="28"/>
        </w:rPr>
        <w:pict>
          <v:line id="_x0000_s1033" style="position:absolute;left:0;text-align:left;z-index:251655168" from="209.45pt,77.3pt" to="232.3pt,77.35pt" strokeweight="1pt">
            <v:stroke endarrow="block"/>
          </v:line>
        </w:pict>
      </w:r>
      <w:r>
        <w:rPr>
          <w:bCs/>
          <w:noProof/>
          <w:sz w:val="28"/>
          <w:szCs w:val="28"/>
        </w:rPr>
        <w:pict>
          <v:line id="_x0000_s1032" style="position:absolute;left:0;text-align:left;flip:y;z-index:251654144" from="98.05pt,19.3pt" to="116.45pt,19.55pt" o:allowincell="f" strokeweight="1pt">
            <v:stroke endarrow="block"/>
          </v:line>
        </w:pict>
      </w:r>
      <w:r>
        <w:rPr>
          <w:bCs/>
          <w:noProof/>
          <w:sz w:val="28"/>
          <w:szCs w:val="28"/>
        </w:rPr>
        <w:pict>
          <v:rect id="_x0000_s1027" style="position:absolute;left:0;text-align:left;margin-left:10.95pt;margin-top:1.15pt;width:88.05pt;height:90.4pt;z-index:251660288" o:allowincell="f" strokeweight="1pt">
            <v:textbox style="mso-next-textbox:#_x0000_s1027" inset="1pt,1pt,1pt,1pt">
              <w:txbxContent>
                <w:p w:rsidR="00C4402B" w:rsidRPr="004E3064" w:rsidRDefault="00C4402B" w:rsidP="00C4402B"/>
                <w:p w:rsidR="00C4402B" w:rsidRPr="004E3064" w:rsidRDefault="00C4402B" w:rsidP="00C4402B"/>
                <w:p w:rsidR="00C4402B" w:rsidRPr="004E3064" w:rsidRDefault="00C4402B" w:rsidP="00C4402B">
                  <w:pPr>
                    <w:jc w:val="center"/>
                  </w:pPr>
                  <w:r w:rsidRPr="004E3064">
                    <w:t>Поставщики</w:t>
                  </w:r>
                </w:p>
              </w:txbxContent>
            </v:textbox>
          </v:rect>
        </w:pict>
      </w:r>
      <w:r>
        <w:rPr>
          <w:bCs/>
          <w:noProof/>
          <w:sz w:val="28"/>
          <w:szCs w:val="28"/>
        </w:rPr>
        <w:pict>
          <v:line id="_x0000_s1036" style="position:absolute;left:0;text-align:left;z-index:251658240" from="98pt,73.5pt" to="117pt,73.55pt" strokeweight="1pt">
            <v:stroke endarrow="block"/>
          </v:line>
        </w:pict>
      </w:r>
      <w:r>
        <w:rPr>
          <w:bCs/>
          <w:noProof/>
          <w:sz w:val="28"/>
          <w:szCs w:val="28"/>
        </w:rPr>
        <w:pict>
          <v:line id="_x0000_s1035" style="position:absolute;left:0;text-align:left;z-index:251657216" from="331.2pt,51.7pt" to="354.05pt,51.75pt" o:allowincell="f" strokeweight="1pt">
            <v:stroke endarrow="block"/>
          </v:line>
        </w:pict>
      </w:r>
    </w:p>
    <w:p w:rsidR="008C573C" w:rsidRPr="00C4402B" w:rsidRDefault="008C573C" w:rsidP="00C4402B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BF50ED" w:rsidRDefault="001C1681" w:rsidP="0051347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pict>
          <v:rect id="_x0000_s1028" style="position:absolute;left:0;text-align:left;margin-left:117pt;margin-top:14.5pt;width:93.65pt;height:28.85pt;z-index:251661312" strokeweight="1pt">
            <v:textbox style="mso-next-textbox:#_x0000_s1028" inset="1pt,1pt,1pt,1pt">
              <w:txbxContent>
                <w:p w:rsidR="00C4402B" w:rsidRDefault="00C4402B" w:rsidP="00C4402B">
                  <w:pPr>
                    <w:jc w:val="center"/>
                  </w:pPr>
                  <w:r>
                    <w:t>Конкуренты</w:t>
                  </w:r>
                </w:p>
              </w:txbxContent>
            </v:textbox>
          </v:rect>
        </w:pict>
      </w:r>
    </w:p>
    <w:p w:rsidR="00BF50ED" w:rsidRDefault="001C1681" w:rsidP="0051347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pict>
          <v:line id="_x0000_s1038" style="position:absolute;left:0;text-align:left;rotation:90;flip:y;z-index:251663360" from="370.2pt,25pt" to="389.8pt,25.25pt" o:allowincell="f" strokeweight="1pt">
            <v:stroke endarrow="block"/>
          </v:line>
        </w:pict>
      </w:r>
      <w:r>
        <w:rPr>
          <w:bCs/>
          <w:noProof/>
          <w:sz w:val="28"/>
          <w:szCs w:val="28"/>
        </w:rPr>
        <w:pict>
          <v:line id="_x0000_s1037" style="position:absolute;left:0;text-align:left;rotation:90;flip:y;z-index:251662336" from="55.65pt,28.25pt" to="74.05pt,28.5pt" o:allowincell="f" strokeweight="1pt">
            <v:stroke endarrow="block"/>
          </v:line>
        </w:pict>
      </w:r>
    </w:p>
    <w:p w:rsidR="00BF50ED" w:rsidRDefault="001C1681" w:rsidP="0051347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pict>
          <v:rect id="_x0000_s1026" style="position:absolute;left:0;text-align:left;margin-left:10.95pt;margin-top:10.8pt;width:419.15pt;height:28.85pt;z-index:251664384" o:allowincell="f" strokeweight="1pt">
            <v:textbox style="mso-next-textbox:#_x0000_s1026" inset="1pt,1pt,1pt,1pt">
              <w:txbxContent>
                <w:p w:rsidR="00C4402B" w:rsidRDefault="00C4402B" w:rsidP="00C4402B">
                  <w:pPr>
                    <w:jc w:val="center"/>
                    <w:rPr>
                      <w:sz w:val="8"/>
                    </w:rPr>
                  </w:pPr>
                </w:p>
                <w:p w:rsidR="00C4402B" w:rsidRDefault="00C4402B" w:rsidP="00C4402B">
                  <w:pPr>
                    <w:jc w:val="center"/>
                  </w:pPr>
                  <w:r>
                    <w:t>Контактные аудитории предприятия</w:t>
                  </w:r>
                </w:p>
              </w:txbxContent>
            </v:textbox>
          </v:rect>
        </w:pict>
      </w:r>
    </w:p>
    <w:p w:rsidR="00610C01" w:rsidRDefault="00E0334F" w:rsidP="0051347C">
      <w:pPr>
        <w:spacing w:line="360" w:lineRule="auto"/>
        <w:ind w:firstLine="851"/>
        <w:jc w:val="both"/>
        <w:rPr>
          <w:sz w:val="28"/>
          <w:szCs w:val="28"/>
        </w:rPr>
      </w:pPr>
      <w:r w:rsidRPr="00404A2F">
        <w:rPr>
          <w:sz w:val="28"/>
          <w:szCs w:val="28"/>
        </w:rPr>
        <w:t xml:space="preserve"> </w:t>
      </w:r>
    </w:p>
    <w:p w:rsidR="00C4402B" w:rsidRDefault="00C4402B" w:rsidP="0051347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Рис. 1</w:t>
      </w:r>
      <w:r w:rsidR="009D0C2E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Основные факторы маркетинговой микросреды компании</w:t>
      </w:r>
    </w:p>
    <w:p w:rsidR="00C4402B" w:rsidRDefault="00C4402B" w:rsidP="0051347C">
      <w:pPr>
        <w:spacing w:line="360" w:lineRule="auto"/>
        <w:ind w:firstLine="851"/>
        <w:jc w:val="both"/>
        <w:rPr>
          <w:sz w:val="28"/>
          <w:szCs w:val="28"/>
        </w:rPr>
      </w:pPr>
    </w:p>
    <w:p w:rsidR="000C07CA" w:rsidRDefault="000C07CA" w:rsidP="00117736">
      <w:pPr>
        <w:pStyle w:val="2"/>
        <w:ind w:firstLine="851"/>
        <w:jc w:val="both"/>
        <w:rPr>
          <w:szCs w:val="28"/>
        </w:rPr>
      </w:pPr>
      <w:r>
        <w:rPr>
          <w:i/>
          <w:szCs w:val="28"/>
        </w:rPr>
        <w:t>1.</w:t>
      </w:r>
      <w:r w:rsidR="00C4402B">
        <w:rPr>
          <w:i/>
          <w:szCs w:val="28"/>
        </w:rPr>
        <w:t xml:space="preserve">Поставщики </w:t>
      </w:r>
      <w:r w:rsidR="00C4402B" w:rsidRPr="000C07CA">
        <w:rPr>
          <w:szCs w:val="28"/>
        </w:rPr>
        <w:t xml:space="preserve">- </w:t>
      </w:r>
      <w:r w:rsidRPr="001D5400">
        <w:rPr>
          <w:szCs w:val="28"/>
        </w:rPr>
        <w:t>это деловые фирмы и отдельные лица, обеспечивающие предприятие всеми ресурсами необходимыми для производства конкретных видов товаров.</w:t>
      </w:r>
    </w:p>
    <w:p w:rsidR="00F05980" w:rsidRDefault="00F05980" w:rsidP="00117736">
      <w:pPr>
        <w:pStyle w:val="2"/>
        <w:ind w:firstLine="851"/>
        <w:jc w:val="both"/>
        <w:rPr>
          <w:szCs w:val="28"/>
        </w:rPr>
      </w:pPr>
      <w:r>
        <w:rPr>
          <w:szCs w:val="28"/>
        </w:rPr>
        <w:t>Сдачу нефти в систему магистральных нефтепроводов ОАО «УСМН» осуществляют: ОАО «АНК Башнефть», ООО «Лукойл-ПЕРМЬ», ООО «Белкамнефть», ОАО «Оренбургнефть» и др.</w:t>
      </w:r>
    </w:p>
    <w:p w:rsidR="00F05980" w:rsidRDefault="00F05980" w:rsidP="00117736">
      <w:pPr>
        <w:pStyle w:val="2"/>
        <w:ind w:firstLine="851"/>
        <w:jc w:val="both"/>
        <w:rPr>
          <w:szCs w:val="28"/>
        </w:rPr>
      </w:pPr>
      <w:r>
        <w:rPr>
          <w:i/>
          <w:szCs w:val="28"/>
        </w:rPr>
        <w:t>2.Маркетинговые посредники</w:t>
      </w:r>
      <w:r>
        <w:rPr>
          <w:szCs w:val="28"/>
        </w:rPr>
        <w:t xml:space="preserve"> – это фирмы, занимающиеся продвижением, сбытом и распределением товаров среди клиентуры.</w:t>
      </w:r>
    </w:p>
    <w:p w:rsidR="00F05980" w:rsidRDefault="00F05980" w:rsidP="00117736">
      <w:pPr>
        <w:pStyle w:val="2"/>
        <w:ind w:firstLine="851"/>
        <w:jc w:val="both"/>
        <w:rPr>
          <w:szCs w:val="28"/>
        </w:rPr>
      </w:pPr>
      <w:r>
        <w:rPr>
          <w:szCs w:val="28"/>
        </w:rPr>
        <w:t>1)торговые посредники:</w:t>
      </w:r>
    </w:p>
    <w:p w:rsidR="00F05980" w:rsidRDefault="00252598" w:rsidP="00117736">
      <w:pPr>
        <w:pStyle w:val="2"/>
        <w:ind w:firstLine="851"/>
        <w:jc w:val="both"/>
        <w:rPr>
          <w:szCs w:val="28"/>
        </w:rPr>
      </w:pPr>
      <w:r>
        <w:rPr>
          <w:szCs w:val="28"/>
        </w:rPr>
        <w:t>Существует немалое число фирм-посредников, но в последнее время компания старается заключать прямые договора с конечными потребителями.</w:t>
      </w:r>
    </w:p>
    <w:p w:rsidR="00252598" w:rsidRDefault="00252598" w:rsidP="00117736">
      <w:pPr>
        <w:pStyle w:val="2"/>
        <w:ind w:firstLine="851"/>
        <w:jc w:val="both"/>
        <w:rPr>
          <w:szCs w:val="28"/>
        </w:rPr>
      </w:pPr>
      <w:r>
        <w:rPr>
          <w:szCs w:val="28"/>
        </w:rPr>
        <w:t>2)Фирмы-специалисты по организации товародвижения:</w:t>
      </w:r>
    </w:p>
    <w:p w:rsidR="00252598" w:rsidRDefault="00F96FEB" w:rsidP="00117736">
      <w:pPr>
        <w:pStyle w:val="2"/>
        <w:ind w:firstLine="851"/>
        <w:jc w:val="both"/>
        <w:rPr>
          <w:szCs w:val="28"/>
        </w:rPr>
      </w:pPr>
      <w:r>
        <w:rPr>
          <w:szCs w:val="28"/>
        </w:rPr>
        <w:t>Т.к. компания непосредственно занимается трубопроводным транспортом нефти, то такими фирмами являются подразделения ОАО «УСМН», как приемо-сдаточные пункты и нефтепроводные управления, обеспечивающие бесперебойную работу магистральных нефтепроводов, прием, сдачу нефти конечным потребителям.</w:t>
      </w:r>
    </w:p>
    <w:p w:rsidR="00F96FEB" w:rsidRDefault="00F96FEB" w:rsidP="00117736">
      <w:pPr>
        <w:pStyle w:val="2"/>
        <w:ind w:firstLine="851"/>
        <w:jc w:val="both"/>
        <w:rPr>
          <w:szCs w:val="28"/>
        </w:rPr>
      </w:pPr>
      <w:r>
        <w:rPr>
          <w:szCs w:val="28"/>
        </w:rPr>
        <w:t>3)Агентство по оказанию маркетинговых услуг:</w:t>
      </w:r>
    </w:p>
    <w:p w:rsidR="00F96FEB" w:rsidRDefault="00D06EC9" w:rsidP="00117736">
      <w:pPr>
        <w:pStyle w:val="2"/>
        <w:ind w:firstLine="851"/>
        <w:jc w:val="both"/>
        <w:rPr>
          <w:szCs w:val="28"/>
        </w:rPr>
      </w:pPr>
      <w:r>
        <w:rPr>
          <w:szCs w:val="28"/>
        </w:rPr>
        <w:t>Для рекламных целей предпр</w:t>
      </w:r>
      <w:r w:rsidR="00F96FEB">
        <w:rPr>
          <w:szCs w:val="28"/>
        </w:rPr>
        <w:t xml:space="preserve">иятием используются </w:t>
      </w:r>
      <w:r>
        <w:rPr>
          <w:szCs w:val="28"/>
        </w:rPr>
        <w:t xml:space="preserve">СМИ: публикации в ежемесячных производственно-технических журналах, издается собственный журнал «Нефтяная магистраль», личный сайт компании </w:t>
      </w:r>
      <w:r w:rsidRPr="001C1681">
        <w:rPr>
          <w:szCs w:val="28"/>
          <w:lang w:val="en-US"/>
        </w:rPr>
        <w:t>www</w:t>
      </w:r>
      <w:r w:rsidRPr="001C1681">
        <w:rPr>
          <w:szCs w:val="28"/>
        </w:rPr>
        <w:t>.</w:t>
      </w:r>
      <w:r w:rsidRPr="001C1681">
        <w:rPr>
          <w:szCs w:val="28"/>
          <w:lang w:val="en-US"/>
        </w:rPr>
        <w:t>usmn</w:t>
      </w:r>
      <w:r w:rsidRPr="001C1681">
        <w:rPr>
          <w:szCs w:val="28"/>
        </w:rPr>
        <w:t>.</w:t>
      </w:r>
      <w:r w:rsidRPr="001C1681">
        <w:rPr>
          <w:szCs w:val="28"/>
          <w:lang w:val="en-US"/>
        </w:rPr>
        <w:t>ru</w:t>
      </w:r>
      <w:r>
        <w:rPr>
          <w:szCs w:val="28"/>
        </w:rPr>
        <w:t xml:space="preserve">. </w:t>
      </w:r>
    </w:p>
    <w:p w:rsidR="00D06EC9" w:rsidRDefault="00D06EC9" w:rsidP="00117736">
      <w:pPr>
        <w:pStyle w:val="2"/>
        <w:ind w:firstLine="851"/>
        <w:jc w:val="both"/>
        <w:rPr>
          <w:szCs w:val="28"/>
        </w:rPr>
      </w:pPr>
      <w:r>
        <w:rPr>
          <w:szCs w:val="28"/>
        </w:rPr>
        <w:t>4)Кредитно-финансовые учреждения:</w:t>
      </w:r>
    </w:p>
    <w:p w:rsidR="00D06EC9" w:rsidRDefault="00D06EC9" w:rsidP="00117736">
      <w:pPr>
        <w:pStyle w:val="2"/>
        <w:ind w:firstLine="851"/>
        <w:jc w:val="both"/>
        <w:rPr>
          <w:szCs w:val="28"/>
        </w:rPr>
      </w:pPr>
      <w:r>
        <w:rPr>
          <w:szCs w:val="28"/>
        </w:rPr>
        <w:t>Банки-«Стройкредитбанк», «Сбербанк»;</w:t>
      </w:r>
    </w:p>
    <w:p w:rsidR="00D06EC9" w:rsidRDefault="00D06EC9" w:rsidP="00117736">
      <w:pPr>
        <w:pStyle w:val="2"/>
        <w:ind w:firstLine="851"/>
        <w:jc w:val="both"/>
        <w:rPr>
          <w:szCs w:val="28"/>
        </w:rPr>
      </w:pPr>
      <w:r>
        <w:rPr>
          <w:szCs w:val="28"/>
        </w:rPr>
        <w:t>Страховые организации-«СК Транснефть»</w:t>
      </w:r>
      <w:r w:rsidR="00933787">
        <w:rPr>
          <w:szCs w:val="28"/>
        </w:rPr>
        <w:t>.</w:t>
      </w:r>
    </w:p>
    <w:p w:rsidR="00117736" w:rsidRDefault="00933787" w:rsidP="00117736">
      <w:pPr>
        <w:pStyle w:val="2"/>
        <w:ind w:firstLine="851"/>
        <w:jc w:val="both"/>
        <w:rPr>
          <w:szCs w:val="28"/>
        </w:rPr>
      </w:pPr>
      <w:r>
        <w:rPr>
          <w:i/>
          <w:szCs w:val="28"/>
        </w:rPr>
        <w:t>3.Клиентура</w:t>
      </w:r>
      <w:r w:rsidR="00117736">
        <w:rPr>
          <w:szCs w:val="28"/>
        </w:rPr>
        <w:t xml:space="preserve"> - может выступать на 5 типах клиентурных рынков.</w:t>
      </w:r>
    </w:p>
    <w:p w:rsidR="00117736" w:rsidRDefault="00117736" w:rsidP="00117736">
      <w:pPr>
        <w:pStyle w:val="2"/>
        <w:ind w:firstLine="851"/>
        <w:jc w:val="both"/>
        <w:rPr>
          <w:szCs w:val="28"/>
        </w:rPr>
      </w:pPr>
      <w:r>
        <w:rPr>
          <w:szCs w:val="28"/>
        </w:rPr>
        <w:t>ОАО «УСМН» занимается перекачкой нефти в основном для организаций, приобретающих товар для его последующего использования в процессе производства, т.е. для рынка производителей, а также для производителей зарубежных стран, т.е. международного рынка.</w:t>
      </w:r>
    </w:p>
    <w:p w:rsidR="00117736" w:rsidRDefault="00117736" w:rsidP="00117736">
      <w:pPr>
        <w:pStyle w:val="2"/>
        <w:ind w:firstLine="851"/>
        <w:jc w:val="both"/>
        <w:rPr>
          <w:i/>
          <w:szCs w:val="28"/>
        </w:rPr>
      </w:pPr>
      <w:r>
        <w:rPr>
          <w:i/>
          <w:szCs w:val="28"/>
        </w:rPr>
        <w:t>4.Конкуренты</w:t>
      </w:r>
    </w:p>
    <w:p w:rsidR="00B4359A" w:rsidRDefault="00117736" w:rsidP="00117736">
      <w:pPr>
        <w:pStyle w:val="2"/>
        <w:ind w:firstLine="851"/>
        <w:jc w:val="both"/>
        <w:rPr>
          <w:szCs w:val="28"/>
        </w:rPr>
      </w:pPr>
      <w:r>
        <w:rPr>
          <w:szCs w:val="28"/>
        </w:rPr>
        <w:t>Для изучения конкурентов, в первую очередь, необходимо определить тип рынка, на котором функционирует предприятие. Различают 4 типа рыночных структур: чистая конкуренция, монополистическая конкуренция, олигополия, монополия.</w:t>
      </w:r>
      <w:r w:rsidR="00B4359A">
        <w:rPr>
          <w:szCs w:val="28"/>
        </w:rPr>
        <w:t xml:space="preserve"> </w:t>
      </w:r>
    </w:p>
    <w:p w:rsidR="00117736" w:rsidRPr="00117736" w:rsidRDefault="00B4359A" w:rsidP="00117736">
      <w:pPr>
        <w:pStyle w:val="2"/>
        <w:ind w:firstLine="851"/>
        <w:jc w:val="both"/>
        <w:rPr>
          <w:szCs w:val="28"/>
        </w:rPr>
      </w:pPr>
      <w:r>
        <w:rPr>
          <w:szCs w:val="28"/>
        </w:rPr>
        <w:t>ОАО «</w:t>
      </w:r>
      <w:r w:rsidR="007F7D6D">
        <w:rPr>
          <w:szCs w:val="28"/>
        </w:rPr>
        <w:t>УСМН</w:t>
      </w:r>
      <w:r>
        <w:rPr>
          <w:szCs w:val="28"/>
        </w:rPr>
        <w:t>» относится к типу</w:t>
      </w:r>
      <w:r w:rsidR="00117736">
        <w:rPr>
          <w:szCs w:val="28"/>
        </w:rPr>
        <w:t xml:space="preserve"> </w:t>
      </w:r>
      <w:r>
        <w:rPr>
          <w:szCs w:val="28"/>
        </w:rPr>
        <w:t>олигополия.</w:t>
      </w:r>
    </w:p>
    <w:p w:rsidR="000C07CA" w:rsidRDefault="00B4359A" w:rsidP="00B0024E">
      <w:pPr>
        <w:pStyle w:val="2"/>
        <w:ind w:firstLine="851"/>
        <w:jc w:val="both"/>
        <w:rPr>
          <w:szCs w:val="28"/>
        </w:rPr>
      </w:pPr>
      <w:r>
        <w:rPr>
          <w:szCs w:val="28"/>
        </w:rPr>
        <w:t>После определения конкурентной среды необходимо рассмотреть имеющихся конкурентов с позиции покупателя, используя следующие виды конкуренции:</w:t>
      </w:r>
    </w:p>
    <w:p w:rsidR="00B4359A" w:rsidRDefault="00B4359A" w:rsidP="00B0024E">
      <w:pPr>
        <w:pStyle w:val="2"/>
        <w:ind w:firstLine="851"/>
        <w:jc w:val="both"/>
        <w:rPr>
          <w:szCs w:val="28"/>
        </w:rPr>
      </w:pPr>
      <w:r>
        <w:rPr>
          <w:szCs w:val="28"/>
        </w:rPr>
        <w:t>1)желания-конкуренты:</w:t>
      </w:r>
    </w:p>
    <w:p w:rsidR="00B4359A" w:rsidRDefault="00B4359A" w:rsidP="00B0024E">
      <w:pPr>
        <w:pStyle w:val="2"/>
        <w:ind w:firstLine="851"/>
        <w:jc w:val="both"/>
        <w:rPr>
          <w:szCs w:val="28"/>
        </w:rPr>
      </w:pPr>
      <w:r>
        <w:rPr>
          <w:szCs w:val="28"/>
        </w:rPr>
        <w:t>Потребитель(в нашем случае НПЗ) хочет</w:t>
      </w:r>
      <w:r w:rsidR="00B0024E">
        <w:rPr>
          <w:szCs w:val="28"/>
        </w:rPr>
        <w:t xml:space="preserve"> </w:t>
      </w:r>
      <w:r>
        <w:rPr>
          <w:szCs w:val="28"/>
        </w:rPr>
        <w:t>получить сырье.</w:t>
      </w:r>
    </w:p>
    <w:p w:rsidR="00B4359A" w:rsidRDefault="00B4359A" w:rsidP="00B0024E">
      <w:pPr>
        <w:pStyle w:val="2"/>
        <w:ind w:firstLine="851"/>
        <w:jc w:val="both"/>
        <w:rPr>
          <w:szCs w:val="28"/>
        </w:rPr>
      </w:pPr>
      <w:r>
        <w:rPr>
          <w:szCs w:val="28"/>
        </w:rPr>
        <w:t>2)</w:t>
      </w:r>
      <w:r w:rsidR="00B0024E">
        <w:rPr>
          <w:szCs w:val="28"/>
        </w:rPr>
        <w:t>товарно-родовая</w:t>
      </w:r>
      <w:r>
        <w:rPr>
          <w:szCs w:val="28"/>
        </w:rPr>
        <w:t xml:space="preserve"> конкуренция:</w:t>
      </w:r>
    </w:p>
    <w:p w:rsidR="00B0024E" w:rsidRDefault="00B0024E" w:rsidP="00B0024E">
      <w:pPr>
        <w:pStyle w:val="2"/>
        <w:ind w:firstLine="851"/>
        <w:jc w:val="both"/>
        <w:rPr>
          <w:szCs w:val="28"/>
        </w:rPr>
      </w:pPr>
      <w:r>
        <w:rPr>
          <w:szCs w:val="28"/>
        </w:rPr>
        <w:t>Существует несколько способов удовлетворения желания потребителя:</w:t>
      </w:r>
    </w:p>
    <w:p w:rsidR="00B0024E" w:rsidRDefault="00B0024E" w:rsidP="00B0024E">
      <w:pPr>
        <w:pStyle w:val="2"/>
        <w:numPr>
          <w:ilvl w:val="0"/>
          <w:numId w:val="7"/>
        </w:numPr>
        <w:ind w:firstLine="851"/>
        <w:jc w:val="both"/>
        <w:rPr>
          <w:szCs w:val="28"/>
        </w:rPr>
      </w:pPr>
      <w:r>
        <w:rPr>
          <w:szCs w:val="28"/>
        </w:rPr>
        <w:t>трубопроводный транспорт</w:t>
      </w:r>
    </w:p>
    <w:p w:rsidR="00B0024E" w:rsidRDefault="00B0024E" w:rsidP="00B0024E">
      <w:pPr>
        <w:pStyle w:val="2"/>
        <w:numPr>
          <w:ilvl w:val="0"/>
          <w:numId w:val="7"/>
        </w:numPr>
        <w:ind w:firstLine="851"/>
        <w:jc w:val="both"/>
        <w:rPr>
          <w:szCs w:val="28"/>
        </w:rPr>
      </w:pPr>
      <w:r>
        <w:rPr>
          <w:szCs w:val="28"/>
        </w:rPr>
        <w:t>железнодорожный транспорт</w:t>
      </w:r>
    </w:p>
    <w:p w:rsidR="00B0024E" w:rsidRDefault="00B0024E" w:rsidP="00B0024E">
      <w:pPr>
        <w:pStyle w:val="2"/>
        <w:numPr>
          <w:ilvl w:val="0"/>
          <w:numId w:val="7"/>
        </w:numPr>
        <w:ind w:firstLine="851"/>
        <w:jc w:val="both"/>
        <w:rPr>
          <w:szCs w:val="28"/>
        </w:rPr>
      </w:pPr>
      <w:r>
        <w:rPr>
          <w:szCs w:val="28"/>
        </w:rPr>
        <w:t>автомобильный транспорт</w:t>
      </w:r>
    </w:p>
    <w:p w:rsidR="00B0024E" w:rsidRDefault="00B0024E" w:rsidP="00B0024E">
      <w:pPr>
        <w:pStyle w:val="2"/>
        <w:numPr>
          <w:ilvl w:val="0"/>
          <w:numId w:val="7"/>
        </w:numPr>
        <w:ind w:firstLine="851"/>
        <w:jc w:val="both"/>
        <w:rPr>
          <w:szCs w:val="28"/>
        </w:rPr>
      </w:pPr>
      <w:r>
        <w:rPr>
          <w:szCs w:val="28"/>
        </w:rPr>
        <w:t>водный транспорт</w:t>
      </w:r>
    </w:p>
    <w:p w:rsidR="00B0024E" w:rsidRDefault="00B0024E" w:rsidP="00B0024E">
      <w:pPr>
        <w:pStyle w:val="2"/>
        <w:ind w:firstLine="851"/>
        <w:jc w:val="both"/>
        <w:rPr>
          <w:szCs w:val="28"/>
        </w:rPr>
      </w:pPr>
      <w:r>
        <w:rPr>
          <w:szCs w:val="28"/>
        </w:rPr>
        <w:t>3)товарно-видовая конкуренция:</w:t>
      </w:r>
    </w:p>
    <w:p w:rsidR="00157B00" w:rsidRDefault="00157B00" w:rsidP="00B0024E">
      <w:pPr>
        <w:pStyle w:val="2"/>
        <w:ind w:firstLine="851"/>
        <w:jc w:val="both"/>
        <w:rPr>
          <w:szCs w:val="28"/>
        </w:rPr>
      </w:pPr>
      <w:r>
        <w:rPr>
          <w:szCs w:val="28"/>
        </w:rPr>
        <w:t>Согласно строительным нормам и правилам(СНиП), магистральные нефтепроводы подразделяются на 4 класса в зависимости от условного диаметра труб(мм):</w:t>
      </w:r>
    </w:p>
    <w:p w:rsidR="00157B00" w:rsidRDefault="00157B00" w:rsidP="00157B00">
      <w:pPr>
        <w:pStyle w:val="2"/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1000-1200включительно,</w:t>
      </w:r>
    </w:p>
    <w:p w:rsidR="00157B00" w:rsidRDefault="00157B00" w:rsidP="00157B00">
      <w:pPr>
        <w:pStyle w:val="2"/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500-1000вкл.,</w:t>
      </w:r>
    </w:p>
    <w:p w:rsidR="00157B00" w:rsidRDefault="00157B00" w:rsidP="00157B00">
      <w:pPr>
        <w:pStyle w:val="2"/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300-500вкл.,</w:t>
      </w:r>
    </w:p>
    <w:p w:rsidR="00157B00" w:rsidRDefault="00157B00" w:rsidP="00157B00">
      <w:pPr>
        <w:pStyle w:val="2"/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300 и менее.</w:t>
      </w:r>
    </w:p>
    <w:p w:rsidR="00157B00" w:rsidRDefault="00157B00" w:rsidP="00157B00">
      <w:pPr>
        <w:pStyle w:val="2"/>
        <w:ind w:firstLine="851"/>
        <w:jc w:val="both"/>
        <w:rPr>
          <w:szCs w:val="28"/>
        </w:rPr>
      </w:pPr>
      <w:r>
        <w:rPr>
          <w:szCs w:val="28"/>
        </w:rPr>
        <w:t>4)марки-конкуренты:</w:t>
      </w:r>
    </w:p>
    <w:p w:rsidR="00986625" w:rsidRDefault="007F7D6D" w:rsidP="00157B00">
      <w:pPr>
        <w:pStyle w:val="2"/>
        <w:ind w:firstLine="851"/>
        <w:jc w:val="both"/>
        <w:rPr>
          <w:szCs w:val="28"/>
        </w:rPr>
      </w:pPr>
      <w:r>
        <w:rPr>
          <w:szCs w:val="28"/>
        </w:rPr>
        <w:t>В нашем случае, конкуренция между различными компаниями трубопроводного транспорта, в случае А</w:t>
      </w:r>
      <w:r w:rsidR="00986625">
        <w:rPr>
          <w:szCs w:val="28"/>
        </w:rPr>
        <w:t>К</w:t>
      </w:r>
      <w:r>
        <w:rPr>
          <w:szCs w:val="28"/>
        </w:rPr>
        <w:t xml:space="preserve"> «</w:t>
      </w:r>
      <w:r w:rsidR="00986625">
        <w:rPr>
          <w:szCs w:val="28"/>
        </w:rPr>
        <w:t>Транснефть</w:t>
      </w:r>
      <w:r>
        <w:rPr>
          <w:szCs w:val="28"/>
        </w:rPr>
        <w:t>» - АО «КазТрансОйл»</w:t>
      </w:r>
      <w:r w:rsidR="00986625">
        <w:rPr>
          <w:szCs w:val="28"/>
        </w:rPr>
        <w:t xml:space="preserve">, ОА «Транспетрол», «ТНК-ВР» и др.   </w:t>
      </w:r>
    </w:p>
    <w:p w:rsidR="00986625" w:rsidRDefault="00986625" w:rsidP="00157B00">
      <w:pPr>
        <w:pStyle w:val="2"/>
        <w:ind w:firstLine="851"/>
        <w:jc w:val="both"/>
        <w:rPr>
          <w:i/>
          <w:szCs w:val="28"/>
        </w:rPr>
      </w:pPr>
      <w:r>
        <w:rPr>
          <w:i/>
          <w:szCs w:val="28"/>
        </w:rPr>
        <w:t>5.Контактные аудитории</w:t>
      </w:r>
    </w:p>
    <w:p w:rsidR="00986625" w:rsidRDefault="00986625" w:rsidP="0098662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Искомые аудитории:</w:t>
      </w:r>
    </w:p>
    <w:p w:rsidR="00986625" w:rsidRPr="00F25336" w:rsidRDefault="00986625" w:rsidP="00986625">
      <w:pPr>
        <w:spacing w:line="360" w:lineRule="auto"/>
        <w:ind w:firstLine="851"/>
        <w:jc w:val="both"/>
        <w:rPr>
          <w:sz w:val="28"/>
          <w:szCs w:val="28"/>
        </w:rPr>
      </w:pPr>
      <w:r w:rsidRPr="00F25336">
        <w:rPr>
          <w:sz w:val="28"/>
          <w:szCs w:val="28"/>
        </w:rPr>
        <w:t xml:space="preserve">Основными аудиториями финансовой сферы для </w:t>
      </w:r>
      <w:r w:rsidRPr="00F54DAB">
        <w:rPr>
          <w:sz w:val="28"/>
          <w:szCs w:val="28"/>
        </w:rPr>
        <w:t>О</w:t>
      </w:r>
      <w:r>
        <w:rPr>
          <w:sz w:val="28"/>
          <w:szCs w:val="28"/>
        </w:rPr>
        <w:t>А</w:t>
      </w:r>
      <w:r w:rsidRPr="00F54DAB">
        <w:rPr>
          <w:sz w:val="28"/>
          <w:szCs w:val="28"/>
        </w:rPr>
        <w:t>О «</w:t>
      </w:r>
      <w:r>
        <w:rPr>
          <w:sz w:val="28"/>
          <w:szCs w:val="28"/>
        </w:rPr>
        <w:t>УСМН</w:t>
      </w:r>
      <w:r w:rsidRPr="00F54DAB">
        <w:rPr>
          <w:sz w:val="28"/>
          <w:szCs w:val="28"/>
        </w:rPr>
        <w:t>»</w:t>
      </w:r>
      <w:r w:rsidRPr="00F25336">
        <w:rPr>
          <w:sz w:val="28"/>
          <w:szCs w:val="28"/>
        </w:rPr>
        <w:t xml:space="preserve"> являются банки, инвестиционные компании, акционеры. Компания добивается благорасположения этих аудиторий, так как в банках может получить кредиты, инвестиционные компании могут делать необходимые для компании инвестиции. Поэтому </w:t>
      </w:r>
      <w:r>
        <w:rPr>
          <w:sz w:val="28"/>
          <w:szCs w:val="28"/>
        </w:rPr>
        <w:t xml:space="preserve">компании </w:t>
      </w:r>
      <w:r w:rsidRPr="00F25336">
        <w:rPr>
          <w:sz w:val="28"/>
          <w:szCs w:val="28"/>
        </w:rPr>
        <w:t>необходимо систематически представлять финансовому сообществу доказательства своей финансовой устойчивости, то есть публиковать годовые отчеты, давая ответы на вопросы, касающиеся всей финансовой деятельности компании.</w:t>
      </w:r>
    </w:p>
    <w:p w:rsidR="00986625" w:rsidRDefault="00986625" w:rsidP="0098662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СМИ уделяют большое внимание нефтяной и газовой промышленности, в частности компании АК «Транснефть», ОАО «УСМН</w:t>
      </w:r>
      <w:r w:rsidRPr="00F25336">
        <w:rPr>
          <w:sz w:val="28"/>
          <w:szCs w:val="28"/>
        </w:rPr>
        <w:t>» заинтересован</w:t>
      </w:r>
      <w:r>
        <w:rPr>
          <w:sz w:val="28"/>
          <w:szCs w:val="28"/>
        </w:rPr>
        <w:t>ы</w:t>
      </w:r>
      <w:r w:rsidRPr="00F25336">
        <w:rPr>
          <w:sz w:val="28"/>
          <w:szCs w:val="28"/>
        </w:rPr>
        <w:t xml:space="preserve"> в том, чтобы организации, распространяющие новости, статьи и редакционные комментарии, больше и лучше ос</w:t>
      </w:r>
      <w:r>
        <w:rPr>
          <w:sz w:val="28"/>
          <w:szCs w:val="28"/>
        </w:rPr>
        <w:t>вещали деятельность предприятия, для чего на предприятии существует пресс-служба.</w:t>
      </w:r>
    </w:p>
    <w:p w:rsidR="00986625" w:rsidRDefault="00986625" w:rsidP="0098662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Нежелательные аудитории:</w:t>
      </w:r>
    </w:p>
    <w:p w:rsidR="00986625" w:rsidRPr="00D767FC" w:rsidRDefault="00986625" w:rsidP="00986625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25336">
        <w:rPr>
          <w:sz w:val="28"/>
          <w:szCs w:val="28"/>
        </w:rPr>
        <w:t xml:space="preserve">Большое влияние оказывают на нефтяные компании группы по защите окружающей среды, так как </w:t>
      </w:r>
      <w:r w:rsidR="00714B21">
        <w:rPr>
          <w:sz w:val="28"/>
          <w:szCs w:val="28"/>
        </w:rPr>
        <w:t>транспортировка нефти, т.е. сооружение магистральных нефтепроводов, аварии</w:t>
      </w:r>
      <w:r w:rsidRPr="00F25336">
        <w:rPr>
          <w:sz w:val="28"/>
          <w:szCs w:val="28"/>
        </w:rPr>
        <w:t xml:space="preserve"> отрицательно влия</w:t>
      </w:r>
      <w:r w:rsidR="00714B21">
        <w:rPr>
          <w:sz w:val="28"/>
          <w:szCs w:val="28"/>
        </w:rPr>
        <w:t>ю</w:t>
      </w:r>
      <w:r w:rsidRPr="00F25336">
        <w:rPr>
          <w:sz w:val="28"/>
          <w:szCs w:val="28"/>
        </w:rPr>
        <w:t xml:space="preserve">т на экологию страны и здоровье населения. </w:t>
      </w:r>
      <w:r>
        <w:rPr>
          <w:sz w:val="28"/>
          <w:szCs w:val="28"/>
        </w:rPr>
        <w:t>ОА</w:t>
      </w:r>
      <w:r w:rsidRPr="00F54DAB">
        <w:rPr>
          <w:sz w:val="28"/>
          <w:szCs w:val="28"/>
        </w:rPr>
        <w:t>О «</w:t>
      </w:r>
      <w:r w:rsidR="00714B21">
        <w:rPr>
          <w:sz w:val="28"/>
          <w:szCs w:val="28"/>
        </w:rPr>
        <w:t>УСМН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соблюдает все требования</w:t>
      </w:r>
      <w:r w:rsidRPr="00D767FC">
        <w:rPr>
          <w:color w:val="000000"/>
          <w:sz w:val="28"/>
          <w:szCs w:val="28"/>
        </w:rPr>
        <w:t xml:space="preserve"> действующего природоохранительного законодательства и других нормативно-правовых требований, относящихся к экологическим аспектам деятельности Общества</w:t>
      </w:r>
      <w:r w:rsidR="00714B21">
        <w:rPr>
          <w:color w:val="000000"/>
          <w:sz w:val="28"/>
          <w:szCs w:val="28"/>
        </w:rPr>
        <w:t xml:space="preserve">, для чего на предприятии создано специальное подразделение </w:t>
      </w:r>
      <w:r w:rsidR="00714B21" w:rsidRPr="00610C01">
        <w:rPr>
          <w:sz w:val="28"/>
          <w:szCs w:val="28"/>
        </w:rPr>
        <w:t>Службы экологической безопасности и рационального природопользования</w:t>
      </w:r>
      <w:r w:rsidR="00714B21">
        <w:rPr>
          <w:sz w:val="28"/>
          <w:szCs w:val="28"/>
        </w:rPr>
        <w:t>.</w:t>
      </w:r>
    </w:p>
    <w:p w:rsidR="00714B21" w:rsidRDefault="00714B21" w:rsidP="00714B21">
      <w:p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контактные аудитории:</w:t>
      </w:r>
    </w:p>
    <w:p w:rsidR="00986625" w:rsidRDefault="00986625" w:rsidP="00986625">
      <w:pPr>
        <w:spacing w:line="360" w:lineRule="auto"/>
        <w:ind w:firstLine="851"/>
        <w:jc w:val="both"/>
        <w:rPr>
          <w:sz w:val="28"/>
          <w:szCs w:val="28"/>
        </w:rPr>
      </w:pPr>
      <w:r w:rsidRPr="00F25336">
        <w:rPr>
          <w:sz w:val="28"/>
          <w:szCs w:val="28"/>
        </w:rPr>
        <w:t xml:space="preserve">Высшее руководство должно </w:t>
      </w:r>
      <w:r w:rsidR="00714B21">
        <w:rPr>
          <w:sz w:val="28"/>
          <w:szCs w:val="28"/>
        </w:rPr>
        <w:t>всегда помнить</w:t>
      </w:r>
      <w:r w:rsidRPr="00F25336">
        <w:rPr>
          <w:sz w:val="28"/>
          <w:szCs w:val="28"/>
        </w:rPr>
        <w:t>, что оно существует не только благодаря клиентам, а также потому, что сотрудники готовы работать в тесном контакте с ним.  Отношениям между руководством и сотрудниками компании должно уделяться большое внимание, ведь от них во многом зависит рентабельность работы предприятия</w:t>
      </w:r>
      <w:r w:rsidR="00714B21">
        <w:rPr>
          <w:sz w:val="28"/>
          <w:szCs w:val="28"/>
        </w:rPr>
        <w:t>, а также их доброе отношение распространяется и на другие контактные аудитории</w:t>
      </w:r>
      <w:r w:rsidRPr="00F25336">
        <w:rPr>
          <w:sz w:val="28"/>
          <w:szCs w:val="28"/>
        </w:rPr>
        <w:t xml:space="preserve">. Только хорошо заинтересованные рабочие и служащие в состоянии внести существенный вклад в достижение компании высоких результатов, и лишь </w:t>
      </w:r>
      <w:r w:rsidR="00714B21" w:rsidRPr="00F25336">
        <w:rPr>
          <w:sz w:val="28"/>
          <w:szCs w:val="28"/>
        </w:rPr>
        <w:t>служащие</w:t>
      </w:r>
      <w:r w:rsidR="00714B21">
        <w:rPr>
          <w:sz w:val="28"/>
          <w:szCs w:val="28"/>
        </w:rPr>
        <w:t>,</w:t>
      </w:r>
      <w:r w:rsidR="00714B21" w:rsidRPr="00F25336">
        <w:rPr>
          <w:sz w:val="28"/>
          <w:szCs w:val="28"/>
        </w:rPr>
        <w:t xml:space="preserve"> </w:t>
      </w:r>
      <w:r w:rsidRPr="00F25336">
        <w:rPr>
          <w:sz w:val="28"/>
          <w:szCs w:val="28"/>
        </w:rPr>
        <w:t xml:space="preserve">довольные </w:t>
      </w:r>
      <w:r w:rsidR="00714B21">
        <w:rPr>
          <w:sz w:val="28"/>
          <w:szCs w:val="28"/>
        </w:rPr>
        <w:t>корпоративной системой ценностей, норм и правил,</w:t>
      </w:r>
      <w:r w:rsidRPr="00F25336">
        <w:rPr>
          <w:sz w:val="28"/>
          <w:szCs w:val="28"/>
        </w:rPr>
        <w:t xml:space="preserve"> могут с высокой ответственностью, относит</w:t>
      </w:r>
      <w:r w:rsidR="00CE4DD6">
        <w:rPr>
          <w:sz w:val="28"/>
          <w:szCs w:val="28"/>
        </w:rPr>
        <w:t>ь</w:t>
      </w:r>
      <w:r w:rsidRPr="00F25336">
        <w:rPr>
          <w:sz w:val="28"/>
          <w:szCs w:val="28"/>
        </w:rPr>
        <w:t xml:space="preserve">ся к </w:t>
      </w:r>
      <w:r>
        <w:rPr>
          <w:sz w:val="28"/>
          <w:szCs w:val="28"/>
        </w:rPr>
        <w:t xml:space="preserve">своей </w:t>
      </w:r>
      <w:r w:rsidRPr="00F25336">
        <w:rPr>
          <w:sz w:val="28"/>
          <w:szCs w:val="28"/>
        </w:rPr>
        <w:t>работе</w:t>
      </w:r>
      <w:r>
        <w:rPr>
          <w:sz w:val="28"/>
          <w:szCs w:val="28"/>
        </w:rPr>
        <w:t>.</w:t>
      </w:r>
      <w:r w:rsidRPr="00F25336">
        <w:rPr>
          <w:sz w:val="28"/>
          <w:szCs w:val="28"/>
        </w:rPr>
        <w:t xml:space="preserve"> </w:t>
      </w:r>
    </w:p>
    <w:p w:rsidR="008B154C" w:rsidRDefault="008B154C" w:rsidP="00986625">
      <w:pPr>
        <w:spacing w:line="360" w:lineRule="auto"/>
        <w:ind w:firstLine="851"/>
        <w:jc w:val="both"/>
        <w:rPr>
          <w:sz w:val="28"/>
          <w:szCs w:val="28"/>
        </w:rPr>
      </w:pPr>
    </w:p>
    <w:p w:rsidR="008B154C" w:rsidRDefault="008B154C" w:rsidP="00986625">
      <w:pPr>
        <w:spacing w:line="360" w:lineRule="auto"/>
        <w:ind w:firstLine="851"/>
        <w:jc w:val="both"/>
        <w:rPr>
          <w:sz w:val="28"/>
          <w:szCs w:val="28"/>
        </w:rPr>
      </w:pPr>
    </w:p>
    <w:p w:rsidR="008B154C" w:rsidRDefault="008B154C" w:rsidP="00986625">
      <w:pPr>
        <w:spacing w:line="360" w:lineRule="auto"/>
        <w:ind w:firstLine="851"/>
        <w:jc w:val="both"/>
        <w:rPr>
          <w:sz w:val="28"/>
          <w:szCs w:val="28"/>
        </w:rPr>
      </w:pPr>
    </w:p>
    <w:p w:rsidR="008B154C" w:rsidRDefault="008B154C" w:rsidP="00986625">
      <w:pPr>
        <w:spacing w:line="360" w:lineRule="auto"/>
        <w:ind w:firstLine="851"/>
        <w:jc w:val="both"/>
        <w:rPr>
          <w:sz w:val="28"/>
          <w:szCs w:val="28"/>
        </w:rPr>
      </w:pPr>
    </w:p>
    <w:p w:rsidR="008B154C" w:rsidRDefault="008B154C" w:rsidP="00986625">
      <w:pPr>
        <w:spacing w:line="360" w:lineRule="auto"/>
        <w:ind w:firstLine="851"/>
        <w:jc w:val="both"/>
        <w:rPr>
          <w:sz w:val="28"/>
          <w:szCs w:val="28"/>
        </w:rPr>
      </w:pPr>
    </w:p>
    <w:p w:rsidR="008B154C" w:rsidRDefault="008B154C" w:rsidP="00986625">
      <w:pPr>
        <w:spacing w:line="360" w:lineRule="auto"/>
        <w:ind w:firstLine="851"/>
        <w:jc w:val="both"/>
        <w:rPr>
          <w:sz w:val="28"/>
          <w:szCs w:val="28"/>
        </w:rPr>
      </w:pPr>
    </w:p>
    <w:p w:rsidR="008B154C" w:rsidRDefault="008B154C" w:rsidP="00986625">
      <w:pPr>
        <w:spacing w:line="360" w:lineRule="auto"/>
        <w:ind w:firstLine="851"/>
        <w:jc w:val="both"/>
        <w:rPr>
          <w:sz w:val="28"/>
          <w:szCs w:val="28"/>
        </w:rPr>
      </w:pPr>
    </w:p>
    <w:p w:rsidR="008B154C" w:rsidRDefault="008B154C" w:rsidP="00986625">
      <w:pPr>
        <w:spacing w:line="360" w:lineRule="auto"/>
        <w:ind w:firstLine="851"/>
        <w:jc w:val="both"/>
        <w:rPr>
          <w:sz w:val="28"/>
          <w:szCs w:val="28"/>
        </w:rPr>
      </w:pPr>
    </w:p>
    <w:p w:rsidR="008B154C" w:rsidRDefault="008B154C" w:rsidP="00986625">
      <w:pPr>
        <w:spacing w:line="360" w:lineRule="auto"/>
        <w:ind w:firstLine="851"/>
        <w:jc w:val="both"/>
        <w:rPr>
          <w:sz w:val="28"/>
          <w:szCs w:val="28"/>
        </w:rPr>
      </w:pPr>
    </w:p>
    <w:p w:rsidR="008B154C" w:rsidRDefault="008B154C" w:rsidP="00986625">
      <w:pPr>
        <w:spacing w:line="360" w:lineRule="auto"/>
        <w:ind w:firstLine="851"/>
        <w:jc w:val="both"/>
        <w:rPr>
          <w:sz w:val="28"/>
          <w:szCs w:val="28"/>
        </w:rPr>
      </w:pPr>
    </w:p>
    <w:p w:rsidR="008B154C" w:rsidRDefault="008B154C" w:rsidP="00986625">
      <w:pPr>
        <w:spacing w:line="360" w:lineRule="auto"/>
        <w:ind w:firstLine="851"/>
        <w:jc w:val="both"/>
        <w:rPr>
          <w:sz w:val="28"/>
          <w:szCs w:val="28"/>
        </w:rPr>
      </w:pPr>
    </w:p>
    <w:p w:rsidR="008B154C" w:rsidRDefault="008B154C" w:rsidP="00986625">
      <w:pPr>
        <w:spacing w:line="360" w:lineRule="auto"/>
        <w:ind w:firstLine="851"/>
        <w:jc w:val="both"/>
        <w:rPr>
          <w:sz w:val="28"/>
          <w:szCs w:val="28"/>
        </w:rPr>
      </w:pPr>
    </w:p>
    <w:p w:rsidR="008B154C" w:rsidRPr="00F25336" w:rsidRDefault="008B154C" w:rsidP="0098662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3.ИССЛЕДОВАНИЕ ПОКУПАТЕЛЕЙ</w:t>
      </w:r>
    </w:p>
    <w:p w:rsidR="00986625" w:rsidRDefault="008B154C" w:rsidP="009866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3.1.Выбор вида маркетинга</w:t>
      </w:r>
    </w:p>
    <w:p w:rsidR="008B154C" w:rsidRDefault="008B154C" w:rsidP="00986625">
      <w:pPr>
        <w:ind w:firstLine="851"/>
        <w:jc w:val="both"/>
        <w:rPr>
          <w:sz w:val="28"/>
          <w:szCs w:val="28"/>
        </w:rPr>
      </w:pPr>
    </w:p>
    <w:p w:rsidR="00390CD1" w:rsidRDefault="00390CD1" w:rsidP="00390CD1">
      <w:pPr>
        <w:tabs>
          <w:tab w:val="left" w:pos="1134"/>
        </w:tabs>
        <w:spacing w:line="360" w:lineRule="auto"/>
        <w:ind w:right="142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ОАО</w:t>
      </w:r>
      <w:r w:rsidRPr="00E54B7E">
        <w:rPr>
          <w:sz w:val="28"/>
          <w:szCs w:val="28"/>
        </w:rPr>
        <w:t xml:space="preserve"> </w:t>
      </w:r>
      <w:r>
        <w:rPr>
          <w:sz w:val="28"/>
          <w:szCs w:val="28"/>
        </w:rPr>
        <w:t>«УСМН» использует целевой вид маркетинга, то есть проводит разграничения между покупателями и разрабатывает комплекс маркетинга, в зависимости от вы</w:t>
      </w:r>
      <w:r w:rsidR="00703031">
        <w:rPr>
          <w:sz w:val="28"/>
          <w:szCs w:val="28"/>
        </w:rPr>
        <w:t>бранного сегмента</w:t>
      </w:r>
      <w:r>
        <w:rPr>
          <w:sz w:val="28"/>
          <w:szCs w:val="28"/>
        </w:rPr>
        <w:t xml:space="preserve">. </w:t>
      </w:r>
    </w:p>
    <w:p w:rsidR="00703031" w:rsidRDefault="00703031" w:rsidP="00390CD1">
      <w:pPr>
        <w:tabs>
          <w:tab w:val="left" w:pos="1134"/>
        </w:tabs>
        <w:spacing w:line="360" w:lineRule="auto"/>
        <w:ind w:right="142" w:firstLine="851"/>
        <w:jc w:val="both"/>
        <w:outlineLvl w:val="0"/>
        <w:rPr>
          <w:sz w:val="28"/>
          <w:szCs w:val="28"/>
        </w:rPr>
      </w:pPr>
    </w:p>
    <w:p w:rsidR="00703031" w:rsidRDefault="00A55840" w:rsidP="00390CD1">
      <w:pPr>
        <w:tabs>
          <w:tab w:val="left" w:pos="1134"/>
        </w:tabs>
        <w:spacing w:line="360" w:lineRule="auto"/>
        <w:ind w:right="142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3.2.</w:t>
      </w:r>
      <w:r w:rsidR="00703031">
        <w:rPr>
          <w:sz w:val="28"/>
          <w:szCs w:val="28"/>
        </w:rPr>
        <w:t>Сегментирование покупателей и выбор целевых сегментов</w:t>
      </w:r>
    </w:p>
    <w:p w:rsidR="00703031" w:rsidRDefault="00703031" w:rsidP="00390CD1">
      <w:pPr>
        <w:tabs>
          <w:tab w:val="left" w:pos="1134"/>
        </w:tabs>
        <w:spacing w:line="360" w:lineRule="auto"/>
        <w:ind w:right="142" w:firstLine="851"/>
        <w:jc w:val="both"/>
        <w:outlineLvl w:val="0"/>
        <w:rPr>
          <w:sz w:val="28"/>
          <w:szCs w:val="28"/>
        </w:rPr>
      </w:pPr>
    </w:p>
    <w:p w:rsidR="00703031" w:rsidRDefault="00703031" w:rsidP="00703031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703031">
        <w:rPr>
          <w:sz w:val="28"/>
          <w:szCs w:val="28"/>
        </w:rPr>
        <w:t>Для того чтобы более точно узнать характеристики товара, удовлетворяющие потребности покупателей, последних разделяют на определенные группы или сегменты рынка по определенным критериям. Рынки состоят из покупателей, а покупатели отличаются друг от друга по самым разным параметрам. Разными могут быть потреб</w:t>
      </w:r>
      <w:r w:rsidRPr="00703031">
        <w:rPr>
          <w:sz w:val="28"/>
          <w:szCs w:val="28"/>
        </w:rPr>
        <w:softHyphen/>
        <w:t>ности, ресурсы, географическое положение, покупательские отноше</w:t>
      </w:r>
      <w:r w:rsidRPr="00703031">
        <w:rPr>
          <w:sz w:val="28"/>
          <w:szCs w:val="28"/>
        </w:rPr>
        <w:softHyphen/>
        <w:t>ния и привычки. И любой из этих переменных можно восполь</w:t>
      </w:r>
      <w:r w:rsidRPr="00703031">
        <w:rPr>
          <w:sz w:val="28"/>
          <w:szCs w:val="28"/>
        </w:rPr>
        <w:softHyphen/>
        <w:t>зоваться в качестве основы для сегментирования рынка.</w:t>
      </w:r>
    </w:p>
    <w:p w:rsidR="00390CD1" w:rsidRPr="00487EC5" w:rsidRDefault="00390CD1" w:rsidP="00390CD1">
      <w:pPr>
        <w:tabs>
          <w:tab w:val="left" w:pos="1134"/>
        </w:tabs>
        <w:spacing w:line="360" w:lineRule="auto"/>
        <w:ind w:right="142" w:firstLine="851"/>
        <w:jc w:val="both"/>
        <w:outlineLvl w:val="0"/>
        <w:rPr>
          <w:sz w:val="28"/>
          <w:szCs w:val="28"/>
        </w:rPr>
      </w:pPr>
      <w:r w:rsidRPr="00487EC5">
        <w:rPr>
          <w:sz w:val="28"/>
          <w:szCs w:val="28"/>
        </w:rPr>
        <w:t>Выберем следующие принципы сегментирования:</w:t>
      </w:r>
    </w:p>
    <w:p w:rsidR="00703031" w:rsidRPr="00487EC5" w:rsidRDefault="00703031" w:rsidP="00703031">
      <w:pPr>
        <w:numPr>
          <w:ilvl w:val="0"/>
          <w:numId w:val="12"/>
        </w:numPr>
        <w:tabs>
          <w:tab w:val="left" w:pos="1134"/>
        </w:tabs>
        <w:spacing w:line="360" w:lineRule="auto"/>
        <w:ind w:left="1418" w:right="142" w:hanging="284"/>
        <w:jc w:val="both"/>
        <w:outlineLvl w:val="0"/>
        <w:rPr>
          <w:sz w:val="28"/>
          <w:szCs w:val="28"/>
        </w:rPr>
      </w:pPr>
      <w:r w:rsidRPr="00487EC5">
        <w:rPr>
          <w:sz w:val="28"/>
          <w:szCs w:val="28"/>
        </w:rPr>
        <w:t>Принадлежность предприятия к определ</w:t>
      </w:r>
      <w:r>
        <w:rPr>
          <w:sz w:val="28"/>
          <w:szCs w:val="28"/>
        </w:rPr>
        <w:t>е</w:t>
      </w:r>
      <w:r w:rsidRPr="00487EC5">
        <w:rPr>
          <w:sz w:val="28"/>
          <w:szCs w:val="28"/>
        </w:rPr>
        <w:t>нному сектору экономики</w:t>
      </w:r>
    </w:p>
    <w:p w:rsidR="00703031" w:rsidRPr="00487EC5" w:rsidRDefault="00703031" w:rsidP="00703031">
      <w:pPr>
        <w:numPr>
          <w:ilvl w:val="0"/>
          <w:numId w:val="12"/>
        </w:numPr>
        <w:tabs>
          <w:tab w:val="left" w:pos="1134"/>
        </w:tabs>
        <w:spacing w:line="360" w:lineRule="auto"/>
        <w:ind w:left="1418" w:right="142" w:hanging="284"/>
        <w:jc w:val="both"/>
        <w:outlineLvl w:val="0"/>
        <w:rPr>
          <w:sz w:val="28"/>
          <w:szCs w:val="28"/>
        </w:rPr>
      </w:pPr>
      <w:r w:rsidRPr="00487EC5">
        <w:rPr>
          <w:sz w:val="28"/>
          <w:szCs w:val="28"/>
        </w:rPr>
        <w:t>Сегментация предприятий внутри отрасли экономики на основании их размеров</w:t>
      </w:r>
    </w:p>
    <w:p w:rsidR="00390CD1" w:rsidRDefault="00390CD1" w:rsidP="00703031">
      <w:pPr>
        <w:numPr>
          <w:ilvl w:val="0"/>
          <w:numId w:val="12"/>
        </w:numPr>
        <w:tabs>
          <w:tab w:val="left" w:pos="1134"/>
        </w:tabs>
        <w:spacing w:line="360" w:lineRule="auto"/>
        <w:ind w:left="1418" w:right="142" w:hanging="284"/>
        <w:jc w:val="both"/>
        <w:outlineLvl w:val="0"/>
        <w:rPr>
          <w:sz w:val="28"/>
          <w:szCs w:val="28"/>
        </w:rPr>
      </w:pPr>
      <w:r w:rsidRPr="00487EC5">
        <w:rPr>
          <w:sz w:val="28"/>
          <w:szCs w:val="28"/>
        </w:rPr>
        <w:t>Геог</w:t>
      </w:r>
      <w:r w:rsidR="00703031">
        <w:rPr>
          <w:sz w:val="28"/>
          <w:szCs w:val="28"/>
        </w:rPr>
        <w:t>рафический принцип</w:t>
      </w:r>
    </w:p>
    <w:p w:rsidR="00703031" w:rsidRDefault="00703031" w:rsidP="00703031">
      <w:pPr>
        <w:tabs>
          <w:tab w:val="left" w:pos="1134"/>
        </w:tabs>
        <w:spacing w:line="360" w:lineRule="auto"/>
        <w:ind w:right="142" w:firstLine="851"/>
        <w:jc w:val="both"/>
        <w:outlineLvl w:val="0"/>
        <w:rPr>
          <w:sz w:val="28"/>
          <w:szCs w:val="28"/>
        </w:rPr>
      </w:pPr>
    </w:p>
    <w:p w:rsidR="00703031" w:rsidRDefault="00703031" w:rsidP="00703031">
      <w:pPr>
        <w:numPr>
          <w:ilvl w:val="0"/>
          <w:numId w:val="14"/>
        </w:numPr>
        <w:tabs>
          <w:tab w:val="left" w:pos="1134"/>
        </w:tabs>
        <w:spacing w:line="360" w:lineRule="auto"/>
        <w:ind w:left="0" w:right="142" w:firstLine="851"/>
        <w:jc w:val="both"/>
        <w:outlineLvl w:val="0"/>
        <w:rPr>
          <w:sz w:val="28"/>
          <w:szCs w:val="28"/>
        </w:rPr>
      </w:pPr>
      <w:r w:rsidRPr="00487EC5">
        <w:rPr>
          <w:sz w:val="28"/>
          <w:szCs w:val="28"/>
        </w:rPr>
        <w:t>Принадлежность предприятия к определ</w:t>
      </w:r>
      <w:r>
        <w:rPr>
          <w:sz w:val="28"/>
          <w:szCs w:val="28"/>
        </w:rPr>
        <w:t xml:space="preserve">енному сектору </w:t>
      </w:r>
      <w:r w:rsidRPr="00487EC5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: </w:t>
      </w:r>
    </w:p>
    <w:p w:rsidR="00703031" w:rsidRDefault="002E09D3" w:rsidP="002E09D3">
      <w:pPr>
        <w:tabs>
          <w:tab w:val="left" w:pos="1134"/>
        </w:tabs>
        <w:spacing w:line="360" w:lineRule="auto"/>
        <w:ind w:right="142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ОАО «УСМН» является трубопроводным предприятием</w:t>
      </w:r>
      <w:r w:rsidR="00203EAB">
        <w:rPr>
          <w:sz w:val="28"/>
          <w:szCs w:val="28"/>
        </w:rPr>
        <w:t xml:space="preserve"> отрасли нефтяной промышленности.</w:t>
      </w:r>
    </w:p>
    <w:p w:rsidR="002E09D3" w:rsidRDefault="002E09D3" w:rsidP="002E09D3">
      <w:pPr>
        <w:numPr>
          <w:ilvl w:val="0"/>
          <w:numId w:val="14"/>
        </w:numPr>
        <w:tabs>
          <w:tab w:val="left" w:pos="1134"/>
        </w:tabs>
        <w:spacing w:line="360" w:lineRule="auto"/>
        <w:ind w:left="0" w:right="142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Сегментация предприятия внутри отрасли экономики на основании их размеров:</w:t>
      </w:r>
    </w:p>
    <w:p w:rsidR="002E09D3" w:rsidRDefault="00203EAB" w:rsidP="002E09D3">
      <w:pPr>
        <w:tabs>
          <w:tab w:val="left" w:pos="1134"/>
        </w:tabs>
        <w:spacing w:line="360" w:lineRule="auto"/>
        <w:ind w:right="142" w:firstLine="851"/>
        <w:jc w:val="both"/>
        <w:outlineLvl w:val="0"/>
        <w:rPr>
          <w:sz w:val="28"/>
          <w:szCs w:val="28"/>
        </w:rPr>
      </w:pPr>
      <w:r w:rsidRPr="00203EAB">
        <w:rPr>
          <w:sz w:val="28"/>
          <w:szCs w:val="28"/>
        </w:rPr>
        <w:t>Трубопровод – наиболее эффективное</w:t>
      </w:r>
      <w:r>
        <w:rPr>
          <w:sz w:val="28"/>
          <w:szCs w:val="28"/>
        </w:rPr>
        <w:t xml:space="preserve"> средство транспортировки нефти, которое является важной подотраслью нефтяной промышленности.</w:t>
      </w:r>
      <w:r w:rsidRPr="00203EAB">
        <w:rPr>
          <w:sz w:val="28"/>
          <w:szCs w:val="28"/>
        </w:rPr>
        <w:t xml:space="preserve"> На сегодняшний день сформировалась развитая сеть магистральных нефтепроводов</w:t>
      </w:r>
      <w:r>
        <w:rPr>
          <w:sz w:val="28"/>
          <w:szCs w:val="28"/>
        </w:rPr>
        <w:t xml:space="preserve"> на территории РФ</w:t>
      </w:r>
      <w:r w:rsidRPr="00203E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принадлежащих ОАО «АК  «Транснефть», </w:t>
      </w:r>
      <w:r w:rsidRPr="00203EAB">
        <w:rPr>
          <w:sz w:val="28"/>
          <w:szCs w:val="28"/>
        </w:rPr>
        <w:t xml:space="preserve">которая обеспечивает поставку </w:t>
      </w:r>
      <w:r w:rsidR="00EE2EBB">
        <w:rPr>
          <w:sz w:val="28"/>
          <w:szCs w:val="28"/>
        </w:rPr>
        <w:t>большей части</w:t>
      </w:r>
      <w:r w:rsidRPr="00203EAB">
        <w:rPr>
          <w:sz w:val="28"/>
          <w:szCs w:val="28"/>
        </w:rPr>
        <w:t xml:space="preserve"> добываемой нефти при средней дальности перекачки </w:t>
      </w:r>
      <w:smartTag w:uri="urn:schemas-microsoft-com:office:smarttags" w:element="metricconverter">
        <w:smartTagPr>
          <w:attr w:name="ProductID" w:val="2300 км"/>
        </w:smartTagPr>
        <w:r w:rsidRPr="00203EAB">
          <w:rPr>
            <w:sz w:val="28"/>
            <w:szCs w:val="28"/>
          </w:rPr>
          <w:t>2300 км</w:t>
        </w:r>
      </w:smartTag>
      <w:r w:rsidRPr="00203E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03EAB" w:rsidRDefault="00203EAB" w:rsidP="00203EAB">
      <w:pPr>
        <w:numPr>
          <w:ilvl w:val="0"/>
          <w:numId w:val="14"/>
        </w:numPr>
        <w:tabs>
          <w:tab w:val="left" w:pos="1134"/>
        </w:tabs>
        <w:spacing w:line="360" w:lineRule="auto"/>
        <w:ind w:right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Географический принцип:</w:t>
      </w:r>
    </w:p>
    <w:p w:rsidR="00203EAB" w:rsidRDefault="00203EAB" w:rsidP="00203EAB">
      <w:pPr>
        <w:spacing w:line="360" w:lineRule="auto"/>
        <w:ind w:firstLine="851"/>
        <w:jc w:val="both"/>
        <w:rPr>
          <w:sz w:val="28"/>
          <w:szCs w:val="28"/>
        </w:rPr>
      </w:pPr>
      <w:r w:rsidRPr="00203EAB">
        <w:rPr>
          <w:sz w:val="28"/>
          <w:szCs w:val="28"/>
        </w:rPr>
        <w:t>ОАО «АК Транснефть» разрабатывает наиболее экономичные маршруты   движения нефти, тарифы на перекачку, поэтому здесь важную роль играет географический принцип, особенно расположение региона и транспортная сеть</w:t>
      </w:r>
      <w:r>
        <w:rPr>
          <w:sz w:val="28"/>
          <w:szCs w:val="28"/>
        </w:rPr>
        <w:t xml:space="preserve">, а также то, что основной задачей предприятия является доставить </w:t>
      </w:r>
      <w:r w:rsidR="00A55840">
        <w:rPr>
          <w:sz w:val="28"/>
          <w:szCs w:val="28"/>
        </w:rPr>
        <w:t>сырье</w:t>
      </w:r>
      <w:r>
        <w:rPr>
          <w:sz w:val="28"/>
          <w:szCs w:val="28"/>
        </w:rPr>
        <w:t xml:space="preserve"> от различных месторождений на нефтеперерабатывающие заводы. </w:t>
      </w:r>
    </w:p>
    <w:p w:rsidR="00A55840" w:rsidRPr="00A55840" w:rsidRDefault="00A55840" w:rsidP="00A55840">
      <w:pPr>
        <w:spacing w:line="360" w:lineRule="auto"/>
        <w:ind w:firstLine="851"/>
        <w:jc w:val="both"/>
        <w:rPr>
          <w:sz w:val="28"/>
          <w:szCs w:val="28"/>
        </w:rPr>
      </w:pPr>
      <w:r w:rsidRPr="00A55840">
        <w:rPr>
          <w:sz w:val="28"/>
          <w:szCs w:val="28"/>
        </w:rPr>
        <w:t>Маркетинговое сегментирование вскрывает возможности различных  сегментов рынка, на которых может выступать предприятие. Начинающая фирма,  как правило, обслуживает лишь один целевой сегмент, а по мере развития начинает работать и в других целевых сегментах. Для  ОАО «АК Транснефть»  подходит недифференцированный маркетинг, так как предприятие существует на рынке более полувека и  его основная  деятельность – транспортировка нефти на НПЗ.</w:t>
      </w:r>
    </w:p>
    <w:p w:rsidR="00A55840" w:rsidRPr="00A55840" w:rsidRDefault="00A55840" w:rsidP="00A55840">
      <w:pPr>
        <w:spacing w:line="360" w:lineRule="auto"/>
        <w:ind w:firstLine="851"/>
        <w:jc w:val="both"/>
        <w:rPr>
          <w:sz w:val="28"/>
          <w:szCs w:val="28"/>
        </w:rPr>
      </w:pPr>
      <w:r w:rsidRPr="00A55840">
        <w:rPr>
          <w:sz w:val="28"/>
          <w:szCs w:val="28"/>
        </w:rPr>
        <w:t xml:space="preserve">Таким образом, сегмент рынка, на который ориентируется </w:t>
      </w:r>
      <w:r>
        <w:rPr>
          <w:sz w:val="28"/>
          <w:szCs w:val="28"/>
        </w:rPr>
        <w:t>данное</w:t>
      </w:r>
      <w:r w:rsidRPr="00A55840">
        <w:rPr>
          <w:sz w:val="28"/>
          <w:szCs w:val="28"/>
        </w:rPr>
        <w:t xml:space="preserve"> предприятие – НПЗ в России.</w:t>
      </w:r>
    </w:p>
    <w:p w:rsidR="00A55840" w:rsidRPr="00203EAB" w:rsidRDefault="00A55840" w:rsidP="00203EAB">
      <w:pPr>
        <w:spacing w:line="360" w:lineRule="auto"/>
        <w:ind w:firstLine="851"/>
        <w:jc w:val="both"/>
        <w:rPr>
          <w:sz w:val="28"/>
          <w:szCs w:val="28"/>
        </w:rPr>
      </w:pPr>
    </w:p>
    <w:p w:rsidR="00703031" w:rsidRPr="00203EAB" w:rsidRDefault="00703031" w:rsidP="00203EAB">
      <w:pPr>
        <w:spacing w:line="360" w:lineRule="auto"/>
        <w:ind w:left="851"/>
        <w:rPr>
          <w:sz w:val="28"/>
          <w:szCs w:val="28"/>
        </w:rPr>
      </w:pPr>
    </w:p>
    <w:p w:rsidR="00703031" w:rsidRPr="00487EC5" w:rsidRDefault="00703031" w:rsidP="00703031">
      <w:pPr>
        <w:tabs>
          <w:tab w:val="left" w:pos="1134"/>
        </w:tabs>
        <w:spacing w:line="360" w:lineRule="auto"/>
        <w:ind w:right="142" w:firstLine="851"/>
        <w:jc w:val="both"/>
        <w:outlineLvl w:val="0"/>
        <w:rPr>
          <w:sz w:val="28"/>
          <w:szCs w:val="28"/>
        </w:rPr>
      </w:pPr>
    </w:p>
    <w:p w:rsidR="00703031" w:rsidRDefault="00703031" w:rsidP="00703031">
      <w:pPr>
        <w:tabs>
          <w:tab w:val="left" w:pos="1134"/>
        </w:tabs>
        <w:spacing w:line="360" w:lineRule="auto"/>
        <w:ind w:left="1211" w:right="142"/>
        <w:jc w:val="both"/>
        <w:outlineLvl w:val="0"/>
        <w:rPr>
          <w:sz w:val="28"/>
          <w:szCs w:val="28"/>
        </w:rPr>
      </w:pPr>
    </w:p>
    <w:p w:rsidR="00703031" w:rsidRDefault="00703031" w:rsidP="00703031">
      <w:pPr>
        <w:tabs>
          <w:tab w:val="left" w:pos="1134"/>
        </w:tabs>
        <w:spacing w:line="360" w:lineRule="auto"/>
        <w:ind w:right="142" w:firstLine="851"/>
        <w:jc w:val="both"/>
        <w:outlineLvl w:val="0"/>
        <w:rPr>
          <w:sz w:val="28"/>
          <w:szCs w:val="28"/>
        </w:rPr>
      </w:pPr>
    </w:p>
    <w:p w:rsidR="008B154C" w:rsidRDefault="008B154C" w:rsidP="00986625">
      <w:pPr>
        <w:ind w:firstLine="851"/>
        <w:jc w:val="both"/>
        <w:rPr>
          <w:sz w:val="28"/>
          <w:szCs w:val="28"/>
        </w:rPr>
      </w:pPr>
    </w:p>
    <w:p w:rsidR="00986625" w:rsidRDefault="00986625" w:rsidP="00986625">
      <w:pPr>
        <w:ind w:firstLine="851"/>
        <w:jc w:val="both"/>
        <w:rPr>
          <w:sz w:val="28"/>
          <w:szCs w:val="28"/>
        </w:rPr>
      </w:pPr>
    </w:p>
    <w:p w:rsidR="00157B00" w:rsidRDefault="007F7D6D" w:rsidP="00986625">
      <w:pPr>
        <w:pStyle w:val="2"/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</w:p>
    <w:p w:rsidR="00B0024E" w:rsidRDefault="00B0024E" w:rsidP="00B0024E">
      <w:pPr>
        <w:pStyle w:val="2"/>
        <w:ind w:left="709" w:firstLine="0"/>
        <w:jc w:val="both"/>
        <w:rPr>
          <w:szCs w:val="28"/>
        </w:rPr>
      </w:pPr>
    </w:p>
    <w:p w:rsidR="00B0024E" w:rsidRDefault="00A55840" w:rsidP="000C07CA">
      <w:pPr>
        <w:pStyle w:val="2"/>
        <w:ind w:firstLine="709"/>
        <w:jc w:val="both"/>
        <w:rPr>
          <w:szCs w:val="28"/>
        </w:rPr>
      </w:pPr>
      <w:r>
        <w:rPr>
          <w:szCs w:val="28"/>
        </w:rPr>
        <w:t>3.3.Позиционирование товара в одном из целевых сегментов</w:t>
      </w:r>
    </w:p>
    <w:p w:rsidR="00B4359A" w:rsidRDefault="00B4359A" w:rsidP="000C07CA">
      <w:pPr>
        <w:pStyle w:val="2"/>
        <w:ind w:firstLine="709"/>
        <w:jc w:val="both"/>
        <w:rPr>
          <w:szCs w:val="28"/>
        </w:rPr>
      </w:pPr>
    </w:p>
    <w:p w:rsidR="009D0C2E" w:rsidRPr="00564460" w:rsidRDefault="009D0C2E" w:rsidP="009D0C2E">
      <w:pPr>
        <w:pStyle w:val="2"/>
        <w:ind w:firstLine="851"/>
        <w:jc w:val="both"/>
        <w:rPr>
          <w:szCs w:val="28"/>
        </w:rPr>
      </w:pPr>
      <w:r w:rsidRPr="00564460">
        <w:rPr>
          <w:szCs w:val="28"/>
        </w:rPr>
        <w:t>Определив, какой сегмент для данного предприятия явля</w:t>
      </w:r>
      <w:r>
        <w:rPr>
          <w:szCs w:val="28"/>
        </w:rPr>
        <w:t>е</w:t>
      </w:r>
      <w:r w:rsidRPr="00564460">
        <w:rPr>
          <w:szCs w:val="28"/>
        </w:rPr>
        <w:t xml:space="preserve">тся целевым, необходимо произвести  позиционирование в </w:t>
      </w:r>
      <w:r>
        <w:rPr>
          <w:szCs w:val="28"/>
        </w:rPr>
        <w:t>данном целевом сегменте</w:t>
      </w:r>
      <w:r w:rsidRPr="00564460">
        <w:rPr>
          <w:szCs w:val="28"/>
        </w:rPr>
        <w:t>.</w:t>
      </w:r>
    </w:p>
    <w:p w:rsidR="009D0C2E" w:rsidRPr="00564460" w:rsidRDefault="009D0C2E" w:rsidP="009D0C2E">
      <w:pPr>
        <w:pStyle w:val="2"/>
        <w:ind w:firstLine="851"/>
        <w:jc w:val="both"/>
        <w:rPr>
          <w:szCs w:val="28"/>
        </w:rPr>
      </w:pPr>
      <w:r w:rsidRPr="00564460">
        <w:rPr>
          <w:szCs w:val="28"/>
        </w:rPr>
        <w:t>С точки зрения потребителя двумя наиболее значимыми параметрами анализируемого товара являются: скорость доставки и стоимость.</w:t>
      </w:r>
    </w:p>
    <w:p w:rsidR="009D0C2E" w:rsidRPr="00564460" w:rsidRDefault="001C1681" w:rsidP="009D0C2E">
      <w:pPr>
        <w:pStyle w:val="2"/>
        <w:ind w:firstLine="851"/>
        <w:jc w:val="both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-.3pt;margin-top:87.95pt;width:465pt;height:359.95pt;z-index:251665408">
            <v:imagedata r:id="rId7" o:title="" croptop="4644f" cropbottom="28795f" cropleft="3290f" cropright="29994f"/>
            <w10:wrap type="square"/>
          </v:shape>
        </w:pict>
      </w:r>
      <w:r w:rsidR="009D0C2E" w:rsidRPr="00564460">
        <w:rPr>
          <w:szCs w:val="28"/>
        </w:rPr>
        <w:t>В целевом сегменте, на территории России, товар занимает следующую позицию относительно трех конкурентов – железнодорожный, автомобильный, водный транспорт нефти. (Рис.</w:t>
      </w:r>
      <w:r w:rsidR="009D0C2E">
        <w:rPr>
          <w:szCs w:val="28"/>
        </w:rPr>
        <w:t>2</w:t>
      </w:r>
      <w:r w:rsidR="009D0C2E" w:rsidRPr="00564460">
        <w:rPr>
          <w:szCs w:val="28"/>
        </w:rPr>
        <w:t>)</w:t>
      </w:r>
    </w:p>
    <w:p w:rsidR="009D0C2E" w:rsidRPr="00564460" w:rsidRDefault="009D0C2E" w:rsidP="009D0C2E">
      <w:pPr>
        <w:pStyle w:val="2"/>
        <w:ind w:firstLine="851"/>
        <w:jc w:val="both"/>
        <w:rPr>
          <w:szCs w:val="28"/>
        </w:rPr>
      </w:pPr>
    </w:p>
    <w:p w:rsidR="009D0C2E" w:rsidRPr="00564460" w:rsidRDefault="009D0C2E" w:rsidP="009D0C2E">
      <w:pPr>
        <w:pStyle w:val="2"/>
        <w:ind w:firstLine="851"/>
        <w:jc w:val="both"/>
        <w:rPr>
          <w:szCs w:val="28"/>
        </w:rPr>
      </w:pPr>
      <w:r w:rsidRPr="00564460">
        <w:rPr>
          <w:szCs w:val="28"/>
        </w:rPr>
        <w:t xml:space="preserve">         </w:t>
      </w:r>
    </w:p>
    <w:p w:rsidR="009D0C2E" w:rsidRPr="00564460" w:rsidRDefault="009D0C2E" w:rsidP="009D0C2E">
      <w:pPr>
        <w:pStyle w:val="2"/>
        <w:ind w:firstLine="851"/>
        <w:jc w:val="both"/>
        <w:rPr>
          <w:szCs w:val="28"/>
        </w:rPr>
      </w:pPr>
      <w:r w:rsidRPr="00564460">
        <w:rPr>
          <w:szCs w:val="28"/>
        </w:rPr>
        <w:t>Рис.</w:t>
      </w:r>
      <w:r>
        <w:rPr>
          <w:szCs w:val="28"/>
        </w:rPr>
        <w:t xml:space="preserve">2. </w:t>
      </w:r>
      <w:r w:rsidRPr="00564460">
        <w:rPr>
          <w:szCs w:val="28"/>
        </w:rPr>
        <w:t>Схема позиционирования товаров четырех ко</w:t>
      </w:r>
      <w:r>
        <w:rPr>
          <w:szCs w:val="28"/>
        </w:rPr>
        <w:t>нкурентов в глазах потребителей</w:t>
      </w:r>
    </w:p>
    <w:p w:rsidR="00F55207" w:rsidRDefault="00F55207" w:rsidP="009D0C2E">
      <w:pPr>
        <w:pStyle w:val="2"/>
        <w:ind w:firstLine="851"/>
        <w:jc w:val="both"/>
        <w:rPr>
          <w:szCs w:val="28"/>
        </w:rPr>
      </w:pPr>
    </w:p>
    <w:p w:rsidR="009D0C2E" w:rsidRPr="00564460" w:rsidRDefault="009D0C2E" w:rsidP="009D0C2E">
      <w:pPr>
        <w:pStyle w:val="2"/>
        <w:ind w:firstLine="851"/>
        <w:jc w:val="both"/>
        <w:rPr>
          <w:szCs w:val="28"/>
        </w:rPr>
      </w:pPr>
      <w:r w:rsidRPr="00564460">
        <w:rPr>
          <w:szCs w:val="28"/>
        </w:rPr>
        <w:t>Транспортировка нефти водным путем обходится дешевле и экономичней других видов транспортировки, однако из-за географических особенностей нашей страны используется мало, в основном при перевозк</w:t>
      </w:r>
      <w:r w:rsidR="00817C8E">
        <w:rPr>
          <w:szCs w:val="28"/>
        </w:rPr>
        <w:t>е</w:t>
      </w:r>
      <w:r w:rsidRPr="00564460">
        <w:rPr>
          <w:szCs w:val="28"/>
        </w:rPr>
        <w:t xml:space="preserve"> нефти на экспорт, а также по внутренним бассейнам страны (Ленский, Амурский) и </w:t>
      </w:r>
      <w:r w:rsidR="00817C8E">
        <w:rPr>
          <w:szCs w:val="28"/>
        </w:rPr>
        <w:t xml:space="preserve">по </w:t>
      </w:r>
      <w:r w:rsidRPr="00564460">
        <w:rPr>
          <w:szCs w:val="28"/>
        </w:rPr>
        <w:t xml:space="preserve">северному морскому пути.  </w:t>
      </w:r>
    </w:p>
    <w:p w:rsidR="009D0C2E" w:rsidRDefault="009D0C2E" w:rsidP="009D0C2E">
      <w:pPr>
        <w:pStyle w:val="2"/>
        <w:ind w:firstLine="851"/>
        <w:jc w:val="both"/>
        <w:rPr>
          <w:szCs w:val="28"/>
        </w:rPr>
      </w:pPr>
      <w:r w:rsidRPr="00564460">
        <w:rPr>
          <w:szCs w:val="28"/>
        </w:rPr>
        <w:t xml:space="preserve"> Транспортировка нефти по трубопроводам</w:t>
      </w:r>
      <w:r w:rsidR="00817C8E">
        <w:rPr>
          <w:szCs w:val="28"/>
        </w:rPr>
        <w:t xml:space="preserve"> стоит дороже, </w:t>
      </w:r>
      <w:r w:rsidRPr="00564460">
        <w:rPr>
          <w:szCs w:val="28"/>
        </w:rPr>
        <w:t>чем перевозка по воде, но значительно дешевле, чем перевозка по железной дороге, тем не менее, трубопроводы - наиболее эффективное средство транспортировки нефти.</w:t>
      </w:r>
    </w:p>
    <w:p w:rsidR="00817C8E" w:rsidRDefault="00817C8E" w:rsidP="009D0C2E">
      <w:pPr>
        <w:pStyle w:val="2"/>
        <w:ind w:firstLine="851"/>
        <w:jc w:val="both"/>
        <w:rPr>
          <w:szCs w:val="28"/>
        </w:rPr>
      </w:pPr>
    </w:p>
    <w:p w:rsidR="00817C8E" w:rsidRDefault="00817C8E" w:rsidP="009D0C2E">
      <w:pPr>
        <w:pStyle w:val="2"/>
        <w:ind w:firstLine="851"/>
        <w:jc w:val="both"/>
        <w:rPr>
          <w:szCs w:val="28"/>
        </w:rPr>
      </w:pPr>
    </w:p>
    <w:p w:rsidR="00817C8E" w:rsidRDefault="00817C8E" w:rsidP="009D0C2E">
      <w:pPr>
        <w:pStyle w:val="2"/>
        <w:ind w:firstLine="851"/>
        <w:jc w:val="both"/>
        <w:rPr>
          <w:szCs w:val="28"/>
        </w:rPr>
      </w:pPr>
    </w:p>
    <w:p w:rsidR="00817C8E" w:rsidRDefault="00817C8E" w:rsidP="009D0C2E">
      <w:pPr>
        <w:pStyle w:val="2"/>
        <w:ind w:firstLine="851"/>
        <w:jc w:val="both"/>
        <w:rPr>
          <w:szCs w:val="28"/>
        </w:rPr>
      </w:pPr>
    </w:p>
    <w:p w:rsidR="00817C8E" w:rsidRDefault="00817C8E" w:rsidP="009D0C2E">
      <w:pPr>
        <w:pStyle w:val="2"/>
        <w:ind w:firstLine="851"/>
        <w:jc w:val="both"/>
        <w:rPr>
          <w:szCs w:val="28"/>
        </w:rPr>
      </w:pPr>
    </w:p>
    <w:p w:rsidR="00817C8E" w:rsidRDefault="00817C8E" w:rsidP="009D0C2E">
      <w:pPr>
        <w:pStyle w:val="2"/>
        <w:ind w:firstLine="851"/>
        <w:jc w:val="both"/>
        <w:rPr>
          <w:szCs w:val="28"/>
        </w:rPr>
      </w:pPr>
    </w:p>
    <w:p w:rsidR="00817C8E" w:rsidRDefault="00817C8E" w:rsidP="009D0C2E">
      <w:pPr>
        <w:pStyle w:val="2"/>
        <w:ind w:firstLine="851"/>
        <w:jc w:val="both"/>
        <w:rPr>
          <w:szCs w:val="28"/>
        </w:rPr>
      </w:pPr>
    </w:p>
    <w:p w:rsidR="00817C8E" w:rsidRDefault="00817C8E" w:rsidP="009D0C2E">
      <w:pPr>
        <w:pStyle w:val="2"/>
        <w:ind w:firstLine="851"/>
        <w:jc w:val="both"/>
        <w:rPr>
          <w:szCs w:val="28"/>
        </w:rPr>
      </w:pPr>
    </w:p>
    <w:p w:rsidR="00817C8E" w:rsidRDefault="00817C8E" w:rsidP="009D0C2E">
      <w:pPr>
        <w:pStyle w:val="2"/>
        <w:ind w:firstLine="851"/>
        <w:jc w:val="both"/>
        <w:rPr>
          <w:szCs w:val="28"/>
        </w:rPr>
      </w:pPr>
    </w:p>
    <w:p w:rsidR="00817C8E" w:rsidRDefault="00817C8E" w:rsidP="009D0C2E">
      <w:pPr>
        <w:pStyle w:val="2"/>
        <w:ind w:firstLine="851"/>
        <w:jc w:val="both"/>
        <w:rPr>
          <w:szCs w:val="28"/>
        </w:rPr>
      </w:pPr>
    </w:p>
    <w:p w:rsidR="00817C8E" w:rsidRDefault="00817C8E" w:rsidP="009D0C2E">
      <w:pPr>
        <w:pStyle w:val="2"/>
        <w:ind w:firstLine="851"/>
        <w:jc w:val="both"/>
        <w:rPr>
          <w:szCs w:val="28"/>
        </w:rPr>
      </w:pPr>
    </w:p>
    <w:p w:rsidR="00817C8E" w:rsidRDefault="00817C8E" w:rsidP="009D0C2E">
      <w:pPr>
        <w:pStyle w:val="2"/>
        <w:ind w:firstLine="851"/>
        <w:jc w:val="both"/>
        <w:rPr>
          <w:szCs w:val="28"/>
        </w:rPr>
      </w:pPr>
    </w:p>
    <w:p w:rsidR="00817C8E" w:rsidRDefault="00817C8E" w:rsidP="009D0C2E">
      <w:pPr>
        <w:pStyle w:val="2"/>
        <w:ind w:firstLine="851"/>
        <w:jc w:val="both"/>
        <w:rPr>
          <w:szCs w:val="28"/>
        </w:rPr>
      </w:pPr>
    </w:p>
    <w:p w:rsidR="00817C8E" w:rsidRDefault="00817C8E" w:rsidP="009D0C2E">
      <w:pPr>
        <w:pStyle w:val="2"/>
        <w:ind w:firstLine="851"/>
        <w:jc w:val="both"/>
        <w:rPr>
          <w:szCs w:val="28"/>
        </w:rPr>
      </w:pPr>
    </w:p>
    <w:p w:rsidR="00817C8E" w:rsidRDefault="00817C8E" w:rsidP="009D0C2E">
      <w:pPr>
        <w:pStyle w:val="2"/>
        <w:ind w:firstLine="851"/>
        <w:jc w:val="both"/>
        <w:rPr>
          <w:szCs w:val="28"/>
        </w:rPr>
      </w:pPr>
    </w:p>
    <w:p w:rsidR="00817C8E" w:rsidRDefault="00817C8E" w:rsidP="009D0C2E">
      <w:pPr>
        <w:pStyle w:val="2"/>
        <w:ind w:firstLine="851"/>
        <w:jc w:val="both"/>
        <w:rPr>
          <w:szCs w:val="28"/>
        </w:rPr>
      </w:pPr>
    </w:p>
    <w:p w:rsidR="00817C8E" w:rsidRDefault="00817C8E" w:rsidP="009D0C2E">
      <w:pPr>
        <w:pStyle w:val="2"/>
        <w:ind w:firstLine="851"/>
        <w:jc w:val="both"/>
        <w:rPr>
          <w:szCs w:val="28"/>
        </w:rPr>
      </w:pPr>
    </w:p>
    <w:p w:rsidR="00817C8E" w:rsidRDefault="00817C8E" w:rsidP="009D0C2E">
      <w:pPr>
        <w:pStyle w:val="2"/>
        <w:ind w:firstLine="851"/>
        <w:jc w:val="both"/>
        <w:rPr>
          <w:szCs w:val="28"/>
        </w:rPr>
      </w:pPr>
    </w:p>
    <w:p w:rsidR="00817C8E" w:rsidRDefault="00817C8E" w:rsidP="009D0C2E">
      <w:pPr>
        <w:pStyle w:val="2"/>
        <w:ind w:firstLine="851"/>
        <w:jc w:val="both"/>
        <w:rPr>
          <w:szCs w:val="28"/>
        </w:rPr>
      </w:pPr>
    </w:p>
    <w:p w:rsidR="00817C8E" w:rsidRDefault="00817C8E" w:rsidP="009D0C2E">
      <w:pPr>
        <w:pStyle w:val="2"/>
        <w:ind w:firstLine="851"/>
        <w:jc w:val="both"/>
        <w:rPr>
          <w:szCs w:val="28"/>
        </w:rPr>
      </w:pPr>
    </w:p>
    <w:p w:rsidR="00817C8E" w:rsidRDefault="00817C8E" w:rsidP="009D0C2E">
      <w:pPr>
        <w:pStyle w:val="2"/>
        <w:ind w:firstLine="851"/>
        <w:jc w:val="both"/>
        <w:rPr>
          <w:szCs w:val="28"/>
        </w:rPr>
      </w:pPr>
    </w:p>
    <w:p w:rsidR="00817C8E" w:rsidRDefault="00817C8E" w:rsidP="009D0C2E">
      <w:pPr>
        <w:pStyle w:val="2"/>
        <w:ind w:firstLine="851"/>
        <w:jc w:val="both"/>
        <w:rPr>
          <w:caps/>
          <w:szCs w:val="28"/>
        </w:rPr>
      </w:pPr>
      <w:r>
        <w:rPr>
          <w:szCs w:val="28"/>
        </w:rPr>
        <w:t>4.</w:t>
      </w:r>
      <w:r w:rsidRPr="00724C3E">
        <w:rPr>
          <w:caps/>
          <w:szCs w:val="28"/>
        </w:rPr>
        <w:t>Оценка конкурентоспособности</w:t>
      </w:r>
    </w:p>
    <w:p w:rsidR="00817C8E" w:rsidRDefault="00817C8E" w:rsidP="009D0C2E">
      <w:pPr>
        <w:pStyle w:val="2"/>
        <w:ind w:firstLine="851"/>
        <w:jc w:val="both"/>
        <w:rPr>
          <w:caps/>
          <w:szCs w:val="28"/>
        </w:rPr>
      </w:pPr>
    </w:p>
    <w:p w:rsidR="00C702F7" w:rsidRDefault="00C702F7" w:rsidP="009D0C2E">
      <w:pPr>
        <w:pStyle w:val="2"/>
        <w:ind w:firstLine="851"/>
        <w:jc w:val="both"/>
        <w:rPr>
          <w:szCs w:val="28"/>
        </w:rPr>
      </w:pPr>
      <w:r>
        <w:rPr>
          <w:szCs w:val="28"/>
        </w:rPr>
        <w:t xml:space="preserve">Определить, обладает ли товар достаточной конкурентоспособностью, можно лишь в процессе сравнения его с конкурентами. </w:t>
      </w:r>
    </w:p>
    <w:p w:rsidR="00BF1830" w:rsidRDefault="00BF1830" w:rsidP="009D0C2E">
      <w:pPr>
        <w:pStyle w:val="2"/>
        <w:ind w:firstLine="851"/>
        <w:jc w:val="both"/>
        <w:rPr>
          <w:szCs w:val="28"/>
        </w:rPr>
      </w:pPr>
      <w:r>
        <w:rPr>
          <w:szCs w:val="28"/>
        </w:rPr>
        <w:t>Проведем оценку конкурентоспособности трубопроводного транспорта нефти:</w:t>
      </w:r>
    </w:p>
    <w:p w:rsidR="00C702F7" w:rsidRDefault="00C702F7" w:rsidP="009D0C2E">
      <w:pPr>
        <w:pStyle w:val="2"/>
        <w:ind w:firstLine="851"/>
        <w:jc w:val="both"/>
        <w:rPr>
          <w:szCs w:val="28"/>
        </w:rPr>
      </w:pPr>
      <w:r>
        <w:rPr>
          <w:szCs w:val="28"/>
        </w:rPr>
        <w:t>1)</w:t>
      </w:r>
      <w:r w:rsidR="006B57D2">
        <w:rPr>
          <w:szCs w:val="28"/>
        </w:rPr>
        <w:t>З</w:t>
      </w:r>
      <w:r>
        <w:rPr>
          <w:szCs w:val="28"/>
        </w:rPr>
        <w:t xml:space="preserve">а базу сравнения, проведя анализ рынка, </w:t>
      </w:r>
      <w:r w:rsidRPr="00564460">
        <w:rPr>
          <w:szCs w:val="28"/>
        </w:rPr>
        <w:t>в качестве наибо</w:t>
      </w:r>
      <w:r>
        <w:rPr>
          <w:szCs w:val="28"/>
        </w:rPr>
        <w:t>лее конкурентоспособного товара-</w:t>
      </w:r>
      <w:r w:rsidRPr="00564460">
        <w:rPr>
          <w:szCs w:val="28"/>
        </w:rPr>
        <w:t xml:space="preserve">образца, как видно из схемы позиционирования, </w:t>
      </w:r>
      <w:r>
        <w:rPr>
          <w:szCs w:val="28"/>
        </w:rPr>
        <w:t xml:space="preserve">примем </w:t>
      </w:r>
      <w:r w:rsidR="00D33DD9">
        <w:rPr>
          <w:szCs w:val="28"/>
        </w:rPr>
        <w:t>железнодорожный</w:t>
      </w:r>
      <w:r>
        <w:rPr>
          <w:szCs w:val="28"/>
        </w:rPr>
        <w:t xml:space="preserve"> транспорт;</w:t>
      </w:r>
    </w:p>
    <w:p w:rsidR="00C702F7" w:rsidRDefault="00C702F7" w:rsidP="009D0C2E">
      <w:pPr>
        <w:pStyle w:val="2"/>
        <w:ind w:firstLine="851"/>
        <w:jc w:val="both"/>
        <w:rPr>
          <w:szCs w:val="28"/>
        </w:rPr>
      </w:pPr>
      <w:r>
        <w:rPr>
          <w:szCs w:val="28"/>
        </w:rPr>
        <w:t>2)</w:t>
      </w:r>
      <w:r w:rsidR="006B57D2">
        <w:rPr>
          <w:szCs w:val="28"/>
        </w:rPr>
        <w:t>В</w:t>
      </w:r>
      <w:r>
        <w:rPr>
          <w:szCs w:val="28"/>
        </w:rPr>
        <w:t xml:space="preserve"> качестве потребительных параметров будем использовать:</w:t>
      </w:r>
    </w:p>
    <w:p w:rsidR="00C702F7" w:rsidRDefault="00C702F7" w:rsidP="00C702F7">
      <w:pPr>
        <w:pStyle w:val="2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>число обслуживаемых географических точек;</w:t>
      </w:r>
    </w:p>
    <w:p w:rsidR="00C702F7" w:rsidRDefault="00C702F7" w:rsidP="00C702F7">
      <w:pPr>
        <w:pStyle w:val="2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>частота отправок(по плану в сутки);</w:t>
      </w:r>
    </w:p>
    <w:p w:rsidR="00C702F7" w:rsidRDefault="00C702F7" w:rsidP="00C702F7">
      <w:pPr>
        <w:pStyle w:val="2"/>
        <w:ind w:firstLine="851"/>
        <w:jc w:val="both"/>
        <w:rPr>
          <w:szCs w:val="28"/>
        </w:rPr>
      </w:pPr>
      <w:r>
        <w:rPr>
          <w:szCs w:val="28"/>
        </w:rPr>
        <w:t>в качестве экономических параметров будем использовать:</w:t>
      </w:r>
    </w:p>
    <w:p w:rsidR="00C702F7" w:rsidRDefault="00C702F7" w:rsidP="00C702F7">
      <w:pPr>
        <w:pStyle w:val="2"/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стоимость</w:t>
      </w:r>
    </w:p>
    <w:p w:rsidR="00C702F7" w:rsidRDefault="00C702F7" w:rsidP="00C702F7">
      <w:pPr>
        <w:pStyle w:val="2"/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скорость доставки;</w:t>
      </w:r>
    </w:p>
    <w:p w:rsidR="00317DB8" w:rsidRDefault="00317DB8" w:rsidP="00317DB8">
      <w:pPr>
        <w:pStyle w:val="2"/>
        <w:ind w:firstLine="851"/>
        <w:jc w:val="both"/>
        <w:rPr>
          <w:szCs w:val="28"/>
        </w:rPr>
      </w:pPr>
    </w:p>
    <w:p w:rsidR="00D33DD9" w:rsidRDefault="00D33DD9" w:rsidP="00317DB8">
      <w:pPr>
        <w:pStyle w:val="2"/>
        <w:ind w:firstLine="851"/>
        <w:jc w:val="both"/>
        <w:rPr>
          <w:szCs w:val="28"/>
        </w:rPr>
      </w:pPr>
      <w:r>
        <w:rPr>
          <w:szCs w:val="28"/>
        </w:rPr>
        <w:t>Таблица 1. Расчет показателей для оценки конкурентоспособности</w:t>
      </w: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1859"/>
        <w:gridCol w:w="1387"/>
        <w:gridCol w:w="1256"/>
        <w:gridCol w:w="2078"/>
        <w:gridCol w:w="1997"/>
        <w:gridCol w:w="756"/>
      </w:tblGrid>
      <w:tr w:rsidR="00613865" w:rsidRPr="00613865" w:rsidTr="00613865">
        <w:trPr>
          <w:trHeight w:val="300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13865" w:rsidRPr="00613865" w:rsidRDefault="00613865" w:rsidP="00613865">
            <w:pPr>
              <w:jc w:val="center"/>
              <w:rPr>
                <w:color w:val="000000"/>
              </w:rPr>
            </w:pPr>
            <w:r w:rsidRPr="00613865">
              <w:rPr>
                <w:color w:val="000000"/>
              </w:rPr>
              <w:t>Параметры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613865" w:rsidRPr="00613865" w:rsidRDefault="00613865" w:rsidP="00613865">
            <w:pPr>
              <w:jc w:val="center"/>
              <w:rPr>
                <w:color w:val="000000"/>
              </w:rPr>
            </w:pPr>
            <w:r w:rsidRPr="00613865">
              <w:rPr>
                <w:color w:val="000000"/>
              </w:rPr>
              <w:t>Трубопров. транспорт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613865" w:rsidRPr="00613865" w:rsidRDefault="00613865" w:rsidP="00613865">
            <w:pPr>
              <w:jc w:val="center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Ж/д транспорт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613865" w:rsidRPr="00613865" w:rsidRDefault="00613865" w:rsidP="00613865">
            <w:pPr>
              <w:jc w:val="center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Вес j-го параметрического индекса aj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613865" w:rsidRPr="00613865" w:rsidRDefault="00613865" w:rsidP="00613865">
            <w:pPr>
              <w:jc w:val="center"/>
              <w:rPr>
                <w:color w:val="000000"/>
              </w:rPr>
            </w:pPr>
            <w:r w:rsidRPr="00613865">
              <w:rPr>
                <w:color w:val="000000"/>
              </w:rPr>
              <w:t>j-й параметрический индекс ij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613865" w:rsidRPr="00613865" w:rsidRDefault="00613865" w:rsidP="00613865">
            <w:pPr>
              <w:jc w:val="center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aj*ij</w:t>
            </w:r>
          </w:p>
        </w:tc>
      </w:tr>
      <w:tr w:rsidR="00613865" w:rsidRPr="00613865" w:rsidTr="00613865">
        <w:trPr>
          <w:trHeight w:val="630"/>
        </w:trPr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</w:p>
        </w:tc>
      </w:tr>
      <w:tr w:rsidR="00613865" w:rsidRPr="00613865" w:rsidTr="00613865">
        <w:trPr>
          <w:trHeight w:val="315"/>
        </w:trPr>
        <w:tc>
          <w:tcPr>
            <w:tcW w:w="8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3865" w:rsidRPr="00613865" w:rsidRDefault="00613865" w:rsidP="00613865">
            <w:pPr>
              <w:jc w:val="center"/>
              <w:rPr>
                <w:b/>
                <w:bCs/>
                <w:color w:val="000000"/>
              </w:rPr>
            </w:pPr>
            <w:r w:rsidRPr="00613865">
              <w:rPr>
                <w:b/>
                <w:bCs/>
                <w:color w:val="000000"/>
              </w:rPr>
              <w:t>ПОТРЕБИТЕЛЬ</w:t>
            </w:r>
            <w:r>
              <w:rPr>
                <w:b/>
                <w:bCs/>
                <w:color w:val="000000"/>
              </w:rPr>
              <w:t>НЫ</w:t>
            </w:r>
            <w:r w:rsidRPr="00613865">
              <w:rPr>
                <w:b/>
                <w:bCs/>
                <w:color w:val="000000"/>
              </w:rPr>
              <w:t>Е ПАРАМЕТРЫ</w:t>
            </w:r>
          </w:p>
        </w:tc>
      </w:tr>
      <w:tr w:rsidR="00613865" w:rsidRPr="00613865" w:rsidTr="00613865">
        <w:trPr>
          <w:trHeight w:val="735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Число обслуживаемых географических точек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color w:val="000000"/>
              </w:rPr>
              <w:t>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color w:val="000000"/>
              </w:rPr>
              <w:t>4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0,7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1,25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0,875</w:t>
            </w:r>
          </w:p>
        </w:tc>
      </w:tr>
      <w:tr w:rsidR="00613865" w:rsidRPr="00613865" w:rsidTr="00613865">
        <w:trPr>
          <w:trHeight w:val="525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</w:p>
        </w:tc>
      </w:tr>
      <w:tr w:rsidR="00613865" w:rsidRPr="00613865" w:rsidTr="00613865">
        <w:trPr>
          <w:trHeight w:val="315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Частота отправок по плану в сутки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1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0,3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5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1,5</w:t>
            </w:r>
          </w:p>
        </w:tc>
      </w:tr>
      <w:tr w:rsidR="00613865" w:rsidRPr="00613865" w:rsidTr="00613865">
        <w:trPr>
          <w:trHeight w:val="63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</w:p>
        </w:tc>
      </w:tr>
      <w:tr w:rsidR="00613865" w:rsidRPr="00613865" w:rsidTr="00613865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Сумма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2,375</w:t>
            </w:r>
          </w:p>
        </w:tc>
      </w:tr>
      <w:tr w:rsidR="00613865" w:rsidRPr="00613865" w:rsidTr="00613865">
        <w:trPr>
          <w:trHeight w:val="315"/>
        </w:trPr>
        <w:tc>
          <w:tcPr>
            <w:tcW w:w="8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center"/>
              <w:rPr>
                <w:b/>
                <w:bCs/>
                <w:color w:val="000000"/>
              </w:rPr>
            </w:pPr>
            <w:r w:rsidRPr="00613865">
              <w:rPr>
                <w:b/>
                <w:bCs/>
                <w:snapToGrid w:val="0"/>
                <w:color w:val="000000"/>
              </w:rPr>
              <w:t>ЭКОНОМИЧЕСКИЕ ПАРАМЕТРЫ</w:t>
            </w:r>
          </w:p>
        </w:tc>
      </w:tr>
      <w:tr w:rsidR="00613865" w:rsidRPr="00613865" w:rsidTr="00613865">
        <w:trPr>
          <w:trHeight w:val="48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Стоимость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0,8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1,6</w:t>
            </w:r>
          </w:p>
        </w:tc>
      </w:tr>
      <w:tr w:rsidR="00613865" w:rsidRPr="00613865" w:rsidTr="00613865">
        <w:trPr>
          <w:trHeight w:val="58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  <w:r w:rsidRPr="00613865">
              <w:rPr>
                <w:bCs/>
                <w:snapToGrid w:val="0"/>
                <w:color w:val="000000"/>
              </w:rPr>
              <w:t>Скорость доставки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0,12</w:t>
            </w:r>
          </w:p>
        </w:tc>
      </w:tr>
      <w:tr w:rsidR="00613865" w:rsidRPr="00613865" w:rsidTr="00613865">
        <w:trPr>
          <w:trHeight w:val="33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bCs/>
                <w:snapToGrid w:val="0"/>
                <w:color w:val="000000"/>
              </w:rPr>
              <w:t>Сумма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65" w:rsidRPr="00613865" w:rsidRDefault="00613865" w:rsidP="00613865">
            <w:pPr>
              <w:jc w:val="right"/>
              <w:rPr>
                <w:color w:val="000000"/>
              </w:rPr>
            </w:pPr>
            <w:r w:rsidRPr="00613865">
              <w:rPr>
                <w:snapToGrid w:val="0"/>
                <w:color w:val="000000"/>
              </w:rPr>
              <w:t>1,72</w:t>
            </w:r>
          </w:p>
        </w:tc>
      </w:tr>
    </w:tbl>
    <w:p w:rsidR="00613865" w:rsidRPr="00564460" w:rsidRDefault="00613865" w:rsidP="00613865">
      <w:pPr>
        <w:pStyle w:val="2"/>
        <w:ind w:firstLine="851"/>
        <w:jc w:val="both"/>
        <w:rPr>
          <w:szCs w:val="28"/>
        </w:rPr>
      </w:pPr>
      <w:r w:rsidRPr="00564460">
        <w:rPr>
          <w:szCs w:val="28"/>
        </w:rPr>
        <w:t>Оценку степени удовлетворенности покупателя потребительными свойствами товара производят с помощью сводного параметрического индекса, который рассчитывается по формуле:</w:t>
      </w:r>
    </w:p>
    <w:p w:rsidR="00613865" w:rsidRPr="00564460" w:rsidRDefault="00613865" w:rsidP="00613865">
      <w:pPr>
        <w:pStyle w:val="2"/>
        <w:ind w:firstLine="851"/>
        <w:jc w:val="both"/>
        <w:rPr>
          <w:szCs w:val="28"/>
        </w:rPr>
      </w:pPr>
      <w:r w:rsidRPr="00564460">
        <w:rPr>
          <w:szCs w:val="28"/>
        </w:rPr>
        <w:t xml:space="preserve">                                                                                      </w:t>
      </w:r>
    </w:p>
    <w:p w:rsidR="00613865" w:rsidRPr="00564460" w:rsidRDefault="00613865" w:rsidP="00613865">
      <w:pPr>
        <w:pStyle w:val="2"/>
        <w:ind w:firstLine="851"/>
        <w:jc w:val="center"/>
        <w:rPr>
          <w:szCs w:val="28"/>
        </w:rPr>
      </w:pPr>
      <w:r w:rsidRPr="00613865">
        <w:rPr>
          <w:szCs w:val="28"/>
        </w:rPr>
        <w:object w:dxaOrig="1400" w:dyaOrig="700">
          <v:shape id="_x0000_i1025" type="#_x0000_t75" style="width:69.75pt;height:35.25pt" o:ole="">
            <v:imagedata r:id="rId8" o:title=""/>
          </v:shape>
          <o:OLEObject Type="Embed" ProgID="Equation.3" ShapeID="_x0000_i1025" DrawAspect="Content" ObjectID="_1469733835" r:id="rId9"/>
        </w:object>
      </w:r>
    </w:p>
    <w:p w:rsidR="00613865" w:rsidRPr="00613865" w:rsidRDefault="001C1681" w:rsidP="00613865">
      <w:pPr>
        <w:pStyle w:val="2"/>
        <w:ind w:firstLine="851"/>
        <w:jc w:val="both"/>
        <w:rPr>
          <w:szCs w:val="28"/>
        </w:rPr>
      </w:pPr>
      <w:r>
        <w:rPr>
          <w:noProof/>
          <w:szCs w:val="28"/>
        </w:rPr>
        <w:object w:dxaOrig="1440" w:dyaOrig="1440">
          <v:shape id="_x0000_s1041" type="#_x0000_t75" style="position:absolute;left:0;text-align:left;margin-left:-.3pt;margin-top:21.1pt;width:68.25pt;height:22.5pt;z-index:251667456" wrapcoords="1662 5040 475 11520 712 13680 3323 16560 3086 18000 4273 18000 15191 16560 20413 12960 20176 5040 1662 5040">
            <v:imagedata r:id="rId10" o:title=""/>
            <w10:wrap type="tight"/>
          </v:shape>
          <o:OLEObject Type="Embed" ProgID="Equation.3" ShapeID="_x0000_s1041" DrawAspect="Content" ObjectID="_1469733838" r:id="rId11"/>
        </w:object>
      </w:r>
      <w:r w:rsidR="00613865" w:rsidRPr="00564460">
        <w:rPr>
          <w:szCs w:val="28"/>
        </w:rPr>
        <w:t xml:space="preserve">Результаты  расчетов, приведенные в таблице 1, показывают, что </w:t>
      </w:r>
    </w:p>
    <w:p w:rsidR="00613865" w:rsidRDefault="00613865" w:rsidP="00613865">
      <w:pPr>
        <w:pStyle w:val="2"/>
        <w:ind w:firstLine="0"/>
        <w:jc w:val="both"/>
        <w:rPr>
          <w:szCs w:val="28"/>
        </w:rPr>
      </w:pPr>
      <w:r>
        <w:rPr>
          <w:szCs w:val="28"/>
        </w:rPr>
        <w:t>.</w:t>
      </w:r>
    </w:p>
    <w:p w:rsidR="00613865" w:rsidRPr="00564460" w:rsidRDefault="00613865" w:rsidP="00613865">
      <w:pPr>
        <w:pStyle w:val="2"/>
        <w:ind w:firstLine="851"/>
        <w:jc w:val="both"/>
        <w:rPr>
          <w:szCs w:val="28"/>
        </w:rPr>
      </w:pPr>
      <w:r w:rsidRPr="00564460">
        <w:rPr>
          <w:szCs w:val="28"/>
        </w:rPr>
        <w:t>Оценку степени удовлетворенности по экономическим параметрам производят с помощью сводного параметрического индекса, который рассчитывается по формуле:</w:t>
      </w:r>
    </w:p>
    <w:p w:rsidR="00613865" w:rsidRPr="00564460" w:rsidRDefault="00613865" w:rsidP="00613865">
      <w:pPr>
        <w:pStyle w:val="2"/>
        <w:ind w:firstLine="851"/>
        <w:jc w:val="center"/>
        <w:rPr>
          <w:szCs w:val="28"/>
        </w:rPr>
      </w:pPr>
      <w:r w:rsidRPr="00613865">
        <w:rPr>
          <w:szCs w:val="28"/>
        </w:rPr>
        <w:object w:dxaOrig="1359" w:dyaOrig="700">
          <v:shape id="_x0000_i1027" type="#_x0000_t75" style="width:68.25pt;height:35.25pt" o:ole="">
            <v:imagedata r:id="rId12" o:title=""/>
          </v:shape>
          <o:OLEObject Type="Embed" ProgID="Equation.3" ShapeID="_x0000_i1027" DrawAspect="Content" ObjectID="_1469733836" r:id="rId13"/>
        </w:object>
      </w:r>
    </w:p>
    <w:p w:rsidR="00613865" w:rsidRDefault="001C1681" w:rsidP="00613865">
      <w:pPr>
        <w:pStyle w:val="2"/>
        <w:ind w:firstLine="851"/>
        <w:jc w:val="both"/>
        <w:rPr>
          <w:szCs w:val="28"/>
        </w:rPr>
      </w:pPr>
      <w:r>
        <w:rPr>
          <w:noProof/>
          <w:szCs w:val="28"/>
        </w:rPr>
        <w:object w:dxaOrig="1440" w:dyaOrig="1440">
          <v:shape id="_x0000_s1040" type="#_x0000_t75" style="position:absolute;left:0;text-align:left;margin-left:-.3pt;margin-top:20.2pt;width:57pt;height:22.5pt;z-index:251666432" wrapcoords="2274 5040 568 12240 853 14400 3695 17280 5116 17280 19326 16560 21032 10800 19895 5040 2274 5040">
            <v:imagedata r:id="rId14" o:title=""/>
            <w10:wrap type="tight"/>
          </v:shape>
          <o:OLEObject Type="Embed" ProgID="Equation.3" ShapeID="_x0000_s1040" DrawAspect="Content" ObjectID="_1469733839" r:id="rId15"/>
        </w:object>
      </w:r>
      <w:r w:rsidR="00613865" w:rsidRPr="00564460">
        <w:rPr>
          <w:szCs w:val="28"/>
        </w:rPr>
        <w:t xml:space="preserve">Результаты  расчетов, приведенные в таблице </w:t>
      </w:r>
      <w:r w:rsidR="00613865">
        <w:rPr>
          <w:szCs w:val="28"/>
        </w:rPr>
        <w:t>1</w:t>
      </w:r>
      <w:r w:rsidR="00613865" w:rsidRPr="00564460">
        <w:rPr>
          <w:szCs w:val="28"/>
        </w:rPr>
        <w:t xml:space="preserve">, показывают, что </w:t>
      </w:r>
    </w:p>
    <w:p w:rsidR="00613865" w:rsidRPr="00564460" w:rsidRDefault="00613865" w:rsidP="00613865">
      <w:pPr>
        <w:pStyle w:val="2"/>
        <w:ind w:firstLine="0"/>
        <w:jc w:val="both"/>
        <w:rPr>
          <w:szCs w:val="28"/>
        </w:rPr>
      </w:pPr>
      <w:r>
        <w:rPr>
          <w:szCs w:val="28"/>
        </w:rPr>
        <w:t>.</w:t>
      </w:r>
    </w:p>
    <w:p w:rsidR="00613865" w:rsidRPr="00564460" w:rsidRDefault="00613865" w:rsidP="00613865">
      <w:pPr>
        <w:pStyle w:val="2"/>
        <w:ind w:firstLine="851"/>
        <w:jc w:val="both"/>
        <w:rPr>
          <w:szCs w:val="28"/>
        </w:rPr>
      </w:pPr>
      <w:r w:rsidRPr="00564460">
        <w:rPr>
          <w:szCs w:val="28"/>
        </w:rPr>
        <w:t>Сводные индексы по потребительным и экономическим параметрам дают интегральный показатель конкурентоспособности анализируемого предприятия по отношению к конкуренту, который рассчитывается по формуле:</w:t>
      </w:r>
    </w:p>
    <w:p w:rsidR="00613865" w:rsidRPr="00564460" w:rsidRDefault="00613865" w:rsidP="00613865">
      <w:pPr>
        <w:pStyle w:val="2"/>
        <w:ind w:right="-1" w:firstLine="851"/>
        <w:jc w:val="both"/>
        <w:rPr>
          <w:szCs w:val="28"/>
        </w:rPr>
      </w:pPr>
      <w:r w:rsidRPr="00613865">
        <w:rPr>
          <w:szCs w:val="28"/>
        </w:rPr>
        <w:object w:dxaOrig="1860" w:dyaOrig="1660">
          <v:shape id="_x0000_i1029" type="#_x0000_t75" style="width:93pt;height:83.25pt" o:ole="">
            <v:imagedata r:id="rId16" o:title=""/>
          </v:shape>
          <o:OLEObject Type="Embed" ProgID="Equation.3" ShapeID="_x0000_i1029" DrawAspect="Content" ObjectID="_1469733837" r:id="rId17"/>
        </w:object>
      </w:r>
    </w:p>
    <w:p w:rsidR="00613865" w:rsidRPr="00564460" w:rsidRDefault="00613865" w:rsidP="00613865">
      <w:pPr>
        <w:pStyle w:val="2"/>
        <w:ind w:firstLine="851"/>
        <w:jc w:val="both"/>
        <w:rPr>
          <w:szCs w:val="28"/>
        </w:rPr>
      </w:pPr>
      <w:r>
        <w:rPr>
          <w:szCs w:val="28"/>
        </w:rPr>
        <w:t>П</w:t>
      </w:r>
      <w:r w:rsidRPr="00564460">
        <w:rPr>
          <w:szCs w:val="28"/>
        </w:rPr>
        <w:t>роведя оценку конкурентоспособности,  необходимо проанализировать полученный результат.</w:t>
      </w:r>
    </w:p>
    <w:p w:rsidR="00613865" w:rsidRPr="00564460" w:rsidRDefault="00613865" w:rsidP="00613865">
      <w:pPr>
        <w:pStyle w:val="2"/>
        <w:ind w:firstLine="851"/>
        <w:jc w:val="both"/>
        <w:rPr>
          <w:szCs w:val="28"/>
        </w:rPr>
      </w:pPr>
      <w:r w:rsidRPr="00564460">
        <w:rPr>
          <w:szCs w:val="28"/>
        </w:rPr>
        <w:t xml:space="preserve">Таким образом, у нас получилось, что по интегральному показателю конкурентоспособности трубопроводный транспорт нефти превосходит </w:t>
      </w:r>
      <w:r>
        <w:rPr>
          <w:szCs w:val="28"/>
        </w:rPr>
        <w:t>железнодорожный</w:t>
      </w:r>
      <w:r w:rsidR="00A8621D">
        <w:rPr>
          <w:szCs w:val="28"/>
        </w:rPr>
        <w:t>. Видно, что трубопроводный транспорт превосходит железнодорожный</w:t>
      </w:r>
      <w:r w:rsidRPr="00564460">
        <w:rPr>
          <w:szCs w:val="28"/>
        </w:rPr>
        <w:t xml:space="preserve"> по потребительным параметрам. </w:t>
      </w:r>
    </w:p>
    <w:p w:rsidR="00613865" w:rsidRDefault="00613865" w:rsidP="00613865">
      <w:pPr>
        <w:pStyle w:val="2"/>
        <w:ind w:firstLine="851"/>
        <w:jc w:val="both"/>
        <w:rPr>
          <w:szCs w:val="28"/>
        </w:rPr>
      </w:pPr>
    </w:p>
    <w:p w:rsidR="00C4402B" w:rsidRDefault="00C702F7" w:rsidP="00A8621D">
      <w:pPr>
        <w:pStyle w:val="2"/>
        <w:ind w:firstLine="851"/>
        <w:jc w:val="both"/>
        <w:rPr>
          <w:szCs w:val="28"/>
        </w:rPr>
      </w:pPr>
      <w:r>
        <w:rPr>
          <w:szCs w:val="28"/>
        </w:rPr>
        <w:t xml:space="preserve">    </w:t>
      </w:r>
    </w:p>
    <w:p w:rsidR="00A8621D" w:rsidRDefault="00656888" w:rsidP="00A8621D">
      <w:pPr>
        <w:pStyle w:val="2"/>
        <w:ind w:firstLine="851"/>
        <w:jc w:val="both"/>
        <w:rPr>
          <w:szCs w:val="28"/>
        </w:rPr>
      </w:pPr>
      <w:r>
        <w:rPr>
          <w:szCs w:val="28"/>
        </w:rPr>
        <w:t>5.МЕТОДЫ РАСПРЕДЕЛЕНИЯ ТОВАРА</w:t>
      </w:r>
    </w:p>
    <w:p w:rsidR="00656888" w:rsidRDefault="00656888" w:rsidP="00A8621D">
      <w:pPr>
        <w:pStyle w:val="2"/>
        <w:ind w:firstLine="851"/>
        <w:jc w:val="both"/>
        <w:rPr>
          <w:szCs w:val="28"/>
        </w:rPr>
      </w:pPr>
      <w:r>
        <w:rPr>
          <w:szCs w:val="28"/>
        </w:rPr>
        <w:t>5.1.Каналы распределения</w:t>
      </w:r>
    </w:p>
    <w:p w:rsidR="00656888" w:rsidRDefault="00656888" w:rsidP="00A8621D">
      <w:pPr>
        <w:pStyle w:val="2"/>
        <w:ind w:firstLine="851"/>
        <w:jc w:val="both"/>
        <w:rPr>
          <w:szCs w:val="28"/>
        </w:rPr>
      </w:pPr>
    </w:p>
    <w:p w:rsidR="00656888" w:rsidRDefault="00656888" w:rsidP="00EB672F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Канал распределения – это совокупность фирм или отдельных лиц, которые помогают предприятию доставлять товары конечным потребителям.</w:t>
      </w:r>
    </w:p>
    <w:p w:rsidR="00656888" w:rsidRDefault="00656888" w:rsidP="00EB672F">
      <w:pPr>
        <w:tabs>
          <w:tab w:val="left" w:pos="36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о выборе каналов распределения является одним из самых сложных решений, которые необходимо принять руководству предприятия, так как они непосредственно влияют на все остальные решения в сфере маркетинга.</w:t>
      </w:r>
    </w:p>
    <w:p w:rsidR="00656888" w:rsidRDefault="00656888" w:rsidP="00EB672F">
      <w:pPr>
        <w:tabs>
          <w:tab w:val="left" w:pos="36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Каналы распределения  можно охарактеризовать по числу составляющих их уровней.</w:t>
      </w:r>
    </w:p>
    <w:p w:rsidR="00656888" w:rsidRDefault="00656888" w:rsidP="00EB672F">
      <w:pPr>
        <w:tabs>
          <w:tab w:val="left" w:pos="36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Уровень канала распределения – это любой посредник, который способствует перемещению товара от производителя к потребителю.</w:t>
      </w:r>
    </w:p>
    <w:p w:rsidR="00656888" w:rsidRDefault="00656888" w:rsidP="00EB672F">
      <w:pPr>
        <w:tabs>
          <w:tab w:val="left" w:pos="36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ОАО «УСМН» транспортирует нефть от</w:t>
      </w:r>
      <w:r w:rsidR="00EB672F">
        <w:rPr>
          <w:sz w:val="28"/>
          <w:szCs w:val="28"/>
        </w:rPr>
        <w:t xml:space="preserve"> добывающих предприятий на НПЗ, т.е. самостоятельно осуществляет контакт с конечным потребителем, имея свой круг постоянных клиентов.</w:t>
      </w:r>
    </w:p>
    <w:p w:rsidR="00EB672F" w:rsidRDefault="00EB672F" w:rsidP="00EB672F">
      <w:pPr>
        <w:tabs>
          <w:tab w:val="left" w:pos="36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ОАО «УСМН» работает на канале распределения нулевого уровня.</w:t>
      </w:r>
    </w:p>
    <w:p w:rsidR="00EB672F" w:rsidRDefault="001C1681" w:rsidP="0065688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189pt;margin-top:8.3pt;width:108pt;height:27pt;z-index:251651072" wrapcoords="-150 0 -150 21000 21600 21000 21600 0 -150 0" o:allowincell="f" stroked="f">
            <v:textbox style="mso-next-textbox:#_x0000_s1053">
              <w:txbxContent>
                <w:p w:rsidR="00EB672F" w:rsidRPr="00181370" w:rsidRDefault="00EB672F" w:rsidP="00EB672F">
                  <w:pPr>
                    <w:rPr>
                      <w:sz w:val="28"/>
                      <w:szCs w:val="28"/>
                    </w:rPr>
                  </w:pPr>
                  <w:r>
                    <w:t xml:space="preserve">  </w:t>
                  </w:r>
                  <w:r w:rsidRPr="00181370">
                    <w:rPr>
                      <w:sz w:val="28"/>
                      <w:szCs w:val="28"/>
                    </w:rPr>
                    <w:t>0-й уровень</w:t>
                  </w:r>
                </w:p>
              </w:txbxContent>
            </v:textbox>
            <w10:wrap type="tight"/>
          </v:shape>
        </w:pict>
      </w:r>
      <w:r>
        <w:rPr>
          <w:noProof/>
          <w:sz w:val="28"/>
          <w:szCs w:val="28"/>
        </w:rPr>
        <w:pict>
          <v:shape id="_x0000_s1051" type="#_x0000_t202" style="position:absolute;left:0;text-align:left;margin-left:306pt;margin-top:22.55pt;width:163.2pt;height:36pt;z-index:251649024" wrapcoords="-99 -450 -99 21150 21699 21150 21699 -450 -99 -450" o:allowincell="f">
            <v:textbox style="mso-next-textbox:#_x0000_s1051">
              <w:txbxContent>
                <w:p w:rsidR="00EB672F" w:rsidRPr="003C13B6" w:rsidRDefault="00EB672F" w:rsidP="00EB672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Конечный потребитель</w:t>
                  </w:r>
                </w:p>
                <w:p w:rsidR="00EB672F" w:rsidRDefault="00EB672F" w:rsidP="00EB672F">
                  <w:pPr>
                    <w:jc w:val="center"/>
                  </w:pPr>
                </w:p>
              </w:txbxContent>
            </v:textbox>
            <w10:wrap type="tight"/>
          </v:shape>
        </w:pict>
      </w:r>
      <w:r>
        <w:rPr>
          <w:noProof/>
          <w:sz w:val="28"/>
          <w:szCs w:val="28"/>
        </w:rPr>
        <w:pict>
          <v:line id="_x0000_s1052" style="position:absolute;left:0;text-align:left;flip:y;z-index:251650048" from="180pt,39.8pt" to="306pt,40.55pt" wrapcoords="20314 -64800 -129 -21600 -129 21600 20314 86400 20829 86400 21471 64800 21471 0 20829 -64800 20314 -64800" o:allowincell="f">
            <v:stroke endarrow="block"/>
            <w10:wrap type="tight"/>
          </v:line>
        </w:pict>
      </w:r>
      <w:r>
        <w:rPr>
          <w:noProof/>
          <w:sz w:val="28"/>
          <w:szCs w:val="28"/>
        </w:rPr>
        <w:pict>
          <v:shape id="_x0000_s1050" type="#_x0000_t202" style="position:absolute;left:0;text-align:left;margin-left:27pt;margin-top:22.55pt;width:153pt;height:32.05pt;z-index:-251668480" wrapcoords="-106 -502 -106 21098 21706 21098 21706 -502 -106 -502">
            <v:textbox style="mso-next-textbox:#_x0000_s1050">
              <w:txbxContent>
                <w:p w:rsidR="00EB672F" w:rsidRPr="00181370" w:rsidRDefault="00EB672F" w:rsidP="00EB672F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ОАО «УСМН»</w:t>
                  </w:r>
                </w:p>
              </w:txbxContent>
            </v:textbox>
            <w10:wrap type="tight"/>
          </v:shape>
        </w:pict>
      </w:r>
    </w:p>
    <w:p w:rsidR="00EB672F" w:rsidRDefault="00EB672F" w:rsidP="0065688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EB672F" w:rsidRDefault="00EB672F" w:rsidP="00EB672F">
      <w:pPr>
        <w:tabs>
          <w:tab w:val="left" w:pos="360"/>
        </w:tabs>
        <w:spacing w:line="360" w:lineRule="auto"/>
        <w:ind w:firstLine="851"/>
        <w:jc w:val="both"/>
        <w:rPr>
          <w:sz w:val="28"/>
          <w:szCs w:val="28"/>
        </w:rPr>
      </w:pPr>
    </w:p>
    <w:p w:rsidR="00EB672F" w:rsidRDefault="00EB672F" w:rsidP="0065688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EB672F" w:rsidRDefault="00EB672F" w:rsidP="0065688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EB672F" w:rsidRDefault="00EB672F" w:rsidP="0065688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EB672F" w:rsidRDefault="00EB672F" w:rsidP="0065688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EB672F" w:rsidRDefault="00EB672F" w:rsidP="0065688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32DD2" w:rsidRDefault="00132DD2" w:rsidP="0065688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32DD2" w:rsidRDefault="00132DD2" w:rsidP="0065688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32DD2" w:rsidRDefault="00132DD2" w:rsidP="0065688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32DD2" w:rsidRDefault="00132DD2" w:rsidP="0065688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5.2.Организация товародвижения</w:t>
      </w:r>
    </w:p>
    <w:p w:rsidR="00132DD2" w:rsidRDefault="00132DD2" w:rsidP="0065688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32DD2" w:rsidRDefault="00132DD2" w:rsidP="00132DD2">
      <w:pPr>
        <w:tabs>
          <w:tab w:val="left" w:pos="360"/>
          <w:tab w:val="left" w:pos="33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Товародвижение – это деятельность по планированию, претворению в жизнь и контролю над физическим перемещением товаров от мест их производства до мест использования с целью удовлетворения нужд потребителей и с  выгодой для себя.</w:t>
      </w:r>
    </w:p>
    <w:p w:rsidR="00132DD2" w:rsidRDefault="00132DD2" w:rsidP="00132DD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Проблемы </w:t>
      </w:r>
      <w:r>
        <w:rPr>
          <w:sz w:val="28"/>
          <w:szCs w:val="28"/>
        </w:rPr>
        <w:t>товародвижения включают в себя организацию хранения, грузовую обработку и перемещение товаров от производителя к потребителю в нужное время и в нужное место.</w:t>
      </w:r>
    </w:p>
    <w:p w:rsidR="00132DD2" w:rsidRDefault="00132DD2" w:rsidP="00132DD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каждом предприятии существует своя система товародвижения, которая решает следующие основные вопросы:</w:t>
      </w:r>
    </w:p>
    <w:p w:rsidR="00132DD2" w:rsidRDefault="00132DD2" w:rsidP="00132DD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1.Как работать с заказчиками – обработка заказов.</w:t>
      </w:r>
    </w:p>
    <w:p w:rsidR="00132DD2" w:rsidRPr="00697CB7" w:rsidRDefault="00132DD2" w:rsidP="00132DD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2.Где следует  хранить товарно-материальные запасы – </w:t>
      </w:r>
      <w:r w:rsidRPr="00697CB7">
        <w:rPr>
          <w:sz w:val="28"/>
        </w:rPr>
        <w:t>складирование.</w:t>
      </w:r>
    </w:p>
    <w:p w:rsidR="00132DD2" w:rsidRDefault="00132DD2" w:rsidP="00132DD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3.Какой запас всегда должен быть под рукой – поддержание товароматериальных запасов.</w:t>
      </w:r>
    </w:p>
    <w:p w:rsidR="00132DD2" w:rsidRDefault="00132DD2" w:rsidP="00132DD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4.Каким образом следует отгружать товары – транспортировка.</w:t>
      </w:r>
    </w:p>
    <w:p w:rsidR="008A05E5" w:rsidRDefault="008A05E5" w:rsidP="00132DD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нашем случае, т.е. предмет исследования - трубопроводный транспорт нефти, процесс товародвижения будет складываться несколько иным образом.</w:t>
      </w:r>
    </w:p>
    <w:p w:rsidR="00132DD2" w:rsidRPr="00697CB7" w:rsidRDefault="00132DD2" w:rsidP="00132DD2">
      <w:pPr>
        <w:spacing w:line="360" w:lineRule="auto"/>
        <w:ind w:firstLine="709"/>
        <w:jc w:val="both"/>
        <w:rPr>
          <w:sz w:val="28"/>
        </w:rPr>
      </w:pPr>
      <w:r w:rsidRPr="00697CB7">
        <w:rPr>
          <w:sz w:val="28"/>
        </w:rPr>
        <w:t>1. Обработка зака</w:t>
      </w:r>
      <w:r>
        <w:rPr>
          <w:sz w:val="28"/>
        </w:rPr>
        <w:t>зов</w:t>
      </w:r>
    </w:p>
    <w:p w:rsidR="00132DD2" w:rsidRDefault="00132DD2" w:rsidP="00132DD2">
      <w:pPr>
        <w:spacing w:line="360" w:lineRule="auto"/>
        <w:ind w:firstLine="709"/>
        <w:jc w:val="both"/>
        <w:rPr>
          <w:sz w:val="28"/>
        </w:rPr>
      </w:pPr>
      <w:r w:rsidRPr="00697CB7">
        <w:rPr>
          <w:sz w:val="28"/>
        </w:rPr>
        <w:t xml:space="preserve">Товародвижение начинается с получения заказа от клиента. На </w:t>
      </w:r>
      <w:r w:rsidR="008A05E5">
        <w:rPr>
          <w:sz w:val="28"/>
        </w:rPr>
        <w:t>ОАО «УСМН</w:t>
      </w:r>
      <w:r w:rsidRPr="00697CB7">
        <w:rPr>
          <w:sz w:val="28"/>
        </w:rPr>
        <w:t>»</w:t>
      </w:r>
      <w:r w:rsidR="008A05E5">
        <w:rPr>
          <w:sz w:val="28"/>
        </w:rPr>
        <w:t xml:space="preserve"> существуют 5 нефтепроводных управлений, обеспечивающих бесперебойную работу системы магистральных  нефтепроводов. В зависимости от территориального расположения нефтепровода, НПЗ и месторождения в работу включается одно из подразделений, на котором и осуществляется весь цикл работ по обработке заказа. И</w:t>
      </w:r>
      <w:r w:rsidRPr="00697CB7">
        <w:rPr>
          <w:sz w:val="28"/>
        </w:rPr>
        <w:t xml:space="preserve">спользуются компьютерные системы </w:t>
      </w:r>
      <w:r w:rsidRPr="00697CB7">
        <w:rPr>
          <w:iCs/>
          <w:sz w:val="28"/>
        </w:rPr>
        <w:t>обработки заказов</w:t>
      </w:r>
      <w:r w:rsidRPr="00697CB7">
        <w:rPr>
          <w:sz w:val="28"/>
        </w:rPr>
        <w:t xml:space="preserve">, которые позволяют ускорить </w:t>
      </w:r>
      <w:r w:rsidR="008A05E5">
        <w:rPr>
          <w:sz w:val="28"/>
        </w:rPr>
        <w:t>данный процесс.</w:t>
      </w:r>
      <w:r w:rsidRPr="00697CB7">
        <w:rPr>
          <w:sz w:val="28"/>
        </w:rPr>
        <w:t xml:space="preserve"> </w:t>
      </w:r>
    </w:p>
    <w:p w:rsidR="00132DD2" w:rsidRDefault="00132DD2" w:rsidP="00132DD2">
      <w:pPr>
        <w:spacing w:line="360" w:lineRule="auto"/>
        <w:ind w:firstLine="709"/>
        <w:jc w:val="both"/>
        <w:rPr>
          <w:sz w:val="28"/>
        </w:rPr>
      </w:pPr>
    </w:p>
    <w:p w:rsidR="008A05E5" w:rsidRDefault="008A05E5" w:rsidP="00132DD2">
      <w:pPr>
        <w:spacing w:line="360" w:lineRule="auto"/>
        <w:ind w:firstLine="709"/>
        <w:jc w:val="both"/>
        <w:rPr>
          <w:sz w:val="28"/>
        </w:rPr>
      </w:pPr>
    </w:p>
    <w:p w:rsidR="00132DD2" w:rsidRPr="009800ED" w:rsidRDefault="008A05E5" w:rsidP="008A05E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2-4. </w:t>
      </w:r>
      <w:r w:rsidR="00132DD2">
        <w:rPr>
          <w:sz w:val="28"/>
        </w:rPr>
        <w:t>С</w:t>
      </w:r>
      <w:r w:rsidR="00132DD2" w:rsidRPr="00E611E8">
        <w:rPr>
          <w:sz w:val="28"/>
        </w:rPr>
        <w:t>кладирование</w:t>
      </w:r>
      <w:r>
        <w:rPr>
          <w:sz w:val="28"/>
        </w:rPr>
        <w:t xml:space="preserve">, </w:t>
      </w:r>
      <w:r>
        <w:rPr>
          <w:bCs/>
          <w:sz w:val="28"/>
        </w:rPr>
        <w:t>п</w:t>
      </w:r>
      <w:r w:rsidR="00132DD2">
        <w:rPr>
          <w:bCs/>
          <w:sz w:val="28"/>
        </w:rPr>
        <w:t xml:space="preserve">оддержание </w:t>
      </w:r>
      <w:r w:rsidR="00132DD2">
        <w:rPr>
          <w:sz w:val="28"/>
        </w:rPr>
        <w:t>товар</w:t>
      </w:r>
      <w:r>
        <w:rPr>
          <w:sz w:val="28"/>
        </w:rPr>
        <w:t>н</w:t>
      </w:r>
      <w:r w:rsidR="00132DD2">
        <w:rPr>
          <w:sz w:val="28"/>
        </w:rPr>
        <w:t>о</w:t>
      </w:r>
      <w:r>
        <w:rPr>
          <w:sz w:val="28"/>
        </w:rPr>
        <w:t>-</w:t>
      </w:r>
      <w:r w:rsidR="00132DD2">
        <w:rPr>
          <w:sz w:val="28"/>
        </w:rPr>
        <w:t>материальных запасов</w:t>
      </w:r>
      <w:r>
        <w:rPr>
          <w:sz w:val="28"/>
        </w:rPr>
        <w:t xml:space="preserve">, </w:t>
      </w:r>
      <w:r>
        <w:rPr>
          <w:bCs/>
          <w:sz w:val="28"/>
        </w:rPr>
        <w:t>т</w:t>
      </w:r>
      <w:r w:rsidR="00132DD2" w:rsidRPr="009800ED">
        <w:rPr>
          <w:bCs/>
          <w:sz w:val="28"/>
        </w:rPr>
        <w:t>ранспортировка</w:t>
      </w:r>
    </w:p>
    <w:p w:rsidR="008A05E5" w:rsidRDefault="008A05E5" w:rsidP="00307A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настоящее время, многие промышленные фирмы передают(доверяют)  часть своих функций трубопроводным предприятиям. Например, </w:t>
      </w:r>
      <w:r w:rsidRPr="00307A48">
        <w:rPr>
          <w:sz w:val="28"/>
        </w:rPr>
        <w:t xml:space="preserve">выполнение складских операций(т.е. хранение сырья в резервуарах); выбор оптимального маршрута </w:t>
      </w:r>
      <w:r w:rsidR="00307A48" w:rsidRPr="00307A48">
        <w:rPr>
          <w:sz w:val="28"/>
        </w:rPr>
        <w:t xml:space="preserve">транспорта сырья; </w:t>
      </w:r>
      <w:r w:rsidRPr="00307A48">
        <w:rPr>
          <w:sz w:val="28"/>
        </w:rPr>
        <w:t>организация электронного обмена данными между всеми участниками процесса и хранением информации</w:t>
      </w:r>
      <w:r w:rsidR="00307A48">
        <w:rPr>
          <w:sz w:val="28"/>
        </w:rPr>
        <w:t xml:space="preserve"> и др. </w:t>
      </w:r>
    </w:p>
    <w:p w:rsidR="00307A48" w:rsidRDefault="00307A48" w:rsidP="00307A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Транспортировка сырья осуществляется после приема от грузоотправителей по системе магистральных нефтепроводов и сдается на НПЗ. Нефть, предназначенная для транспортировки за рубеж, осуществляется  посредством магистрального трубопровода до границ РФ, а дальше перекачивается либо по трубопроводу, либо транспортируется другими видами транспорта. </w:t>
      </w:r>
    </w:p>
    <w:p w:rsidR="00307A48" w:rsidRDefault="00307A48" w:rsidP="00307A48">
      <w:pPr>
        <w:spacing w:line="360" w:lineRule="auto"/>
        <w:ind w:firstLine="709"/>
        <w:jc w:val="both"/>
        <w:rPr>
          <w:sz w:val="28"/>
        </w:rPr>
      </w:pPr>
    </w:p>
    <w:p w:rsidR="00307A48" w:rsidRDefault="00307A48" w:rsidP="00307A48">
      <w:pPr>
        <w:spacing w:line="360" w:lineRule="auto"/>
        <w:ind w:firstLine="709"/>
        <w:jc w:val="both"/>
        <w:rPr>
          <w:sz w:val="28"/>
        </w:rPr>
      </w:pPr>
    </w:p>
    <w:p w:rsidR="00307A48" w:rsidRDefault="00307A48" w:rsidP="00307A48">
      <w:pPr>
        <w:spacing w:line="360" w:lineRule="auto"/>
        <w:ind w:firstLine="709"/>
        <w:jc w:val="both"/>
        <w:rPr>
          <w:sz w:val="28"/>
        </w:rPr>
      </w:pPr>
    </w:p>
    <w:p w:rsidR="00307A48" w:rsidRDefault="00307A48" w:rsidP="00307A48">
      <w:pPr>
        <w:spacing w:line="360" w:lineRule="auto"/>
        <w:ind w:firstLine="709"/>
        <w:jc w:val="both"/>
        <w:rPr>
          <w:sz w:val="28"/>
        </w:rPr>
      </w:pPr>
    </w:p>
    <w:p w:rsidR="00307A48" w:rsidRDefault="00307A48" w:rsidP="00307A48">
      <w:pPr>
        <w:spacing w:line="360" w:lineRule="auto"/>
        <w:ind w:firstLine="709"/>
        <w:jc w:val="both"/>
        <w:rPr>
          <w:sz w:val="28"/>
        </w:rPr>
      </w:pPr>
    </w:p>
    <w:p w:rsidR="00307A48" w:rsidRDefault="00307A48" w:rsidP="00307A48">
      <w:pPr>
        <w:spacing w:line="360" w:lineRule="auto"/>
        <w:ind w:firstLine="709"/>
        <w:jc w:val="both"/>
        <w:rPr>
          <w:sz w:val="28"/>
        </w:rPr>
      </w:pPr>
    </w:p>
    <w:p w:rsidR="00307A48" w:rsidRDefault="00307A48" w:rsidP="00307A48">
      <w:pPr>
        <w:spacing w:line="360" w:lineRule="auto"/>
        <w:ind w:firstLine="709"/>
        <w:jc w:val="both"/>
        <w:rPr>
          <w:sz w:val="28"/>
        </w:rPr>
      </w:pPr>
    </w:p>
    <w:p w:rsidR="00307A48" w:rsidRDefault="00307A48" w:rsidP="00307A48">
      <w:pPr>
        <w:spacing w:line="360" w:lineRule="auto"/>
        <w:ind w:firstLine="709"/>
        <w:jc w:val="both"/>
        <w:rPr>
          <w:sz w:val="28"/>
        </w:rPr>
      </w:pPr>
    </w:p>
    <w:p w:rsidR="00307A48" w:rsidRDefault="00307A48" w:rsidP="00307A48">
      <w:pPr>
        <w:spacing w:line="360" w:lineRule="auto"/>
        <w:ind w:firstLine="709"/>
        <w:jc w:val="both"/>
        <w:rPr>
          <w:sz w:val="28"/>
        </w:rPr>
      </w:pPr>
    </w:p>
    <w:p w:rsidR="00307A48" w:rsidRDefault="00307A48" w:rsidP="00307A48">
      <w:pPr>
        <w:spacing w:line="360" w:lineRule="auto"/>
        <w:ind w:firstLine="709"/>
        <w:jc w:val="both"/>
        <w:rPr>
          <w:sz w:val="28"/>
        </w:rPr>
      </w:pPr>
    </w:p>
    <w:p w:rsidR="00307A48" w:rsidRDefault="00307A48" w:rsidP="00307A48">
      <w:pPr>
        <w:spacing w:line="360" w:lineRule="auto"/>
        <w:ind w:firstLine="709"/>
        <w:jc w:val="both"/>
        <w:rPr>
          <w:sz w:val="28"/>
        </w:rPr>
      </w:pPr>
    </w:p>
    <w:p w:rsidR="00307A48" w:rsidRDefault="00307A48" w:rsidP="00307A48">
      <w:pPr>
        <w:spacing w:line="360" w:lineRule="auto"/>
        <w:ind w:firstLine="709"/>
        <w:jc w:val="both"/>
        <w:rPr>
          <w:sz w:val="28"/>
        </w:rPr>
      </w:pPr>
    </w:p>
    <w:p w:rsidR="00307A48" w:rsidRDefault="00307A48" w:rsidP="00307A48">
      <w:pPr>
        <w:spacing w:line="360" w:lineRule="auto"/>
        <w:ind w:firstLine="709"/>
        <w:jc w:val="both"/>
        <w:rPr>
          <w:sz w:val="28"/>
        </w:rPr>
      </w:pPr>
    </w:p>
    <w:p w:rsidR="00307A48" w:rsidRDefault="00307A48" w:rsidP="00307A48">
      <w:pPr>
        <w:spacing w:line="360" w:lineRule="auto"/>
        <w:ind w:firstLine="709"/>
        <w:jc w:val="both"/>
        <w:rPr>
          <w:sz w:val="28"/>
        </w:rPr>
      </w:pPr>
    </w:p>
    <w:p w:rsidR="00307A48" w:rsidRDefault="00307A48" w:rsidP="00307A48">
      <w:pPr>
        <w:spacing w:line="360" w:lineRule="auto"/>
        <w:ind w:firstLine="709"/>
        <w:jc w:val="both"/>
        <w:rPr>
          <w:sz w:val="28"/>
        </w:rPr>
      </w:pPr>
    </w:p>
    <w:p w:rsidR="00307A48" w:rsidRDefault="00307A48" w:rsidP="00307A48">
      <w:pPr>
        <w:spacing w:line="360" w:lineRule="auto"/>
        <w:ind w:firstLine="709"/>
        <w:jc w:val="both"/>
        <w:rPr>
          <w:sz w:val="28"/>
        </w:rPr>
      </w:pPr>
    </w:p>
    <w:p w:rsidR="00307A48" w:rsidRDefault="00307A48" w:rsidP="00307A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ЗАКЛЮЧЕНИЕ</w:t>
      </w:r>
    </w:p>
    <w:p w:rsidR="00307A48" w:rsidRDefault="00307A48" w:rsidP="00307A48">
      <w:pPr>
        <w:spacing w:line="360" w:lineRule="auto"/>
        <w:ind w:firstLine="709"/>
        <w:jc w:val="both"/>
        <w:rPr>
          <w:sz w:val="28"/>
        </w:rPr>
      </w:pPr>
    </w:p>
    <w:p w:rsidR="00EE2EBB" w:rsidRDefault="00EE2EBB" w:rsidP="00EE2EB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>В курсовой работе  рассматривается само содержание маркетинга как науки об управлении, определяются  преимущества и важность изучения маркетинга.</w:t>
      </w:r>
    </w:p>
    <w:p w:rsidR="00307A48" w:rsidRDefault="00307A48" w:rsidP="00307A48">
      <w:pPr>
        <w:spacing w:line="360" w:lineRule="auto"/>
        <w:ind w:firstLine="851"/>
        <w:jc w:val="both"/>
        <w:rPr>
          <w:sz w:val="28"/>
          <w:szCs w:val="28"/>
        </w:rPr>
      </w:pPr>
      <w:r w:rsidRPr="000F4F27">
        <w:rPr>
          <w:sz w:val="28"/>
          <w:szCs w:val="28"/>
        </w:rPr>
        <w:t xml:space="preserve">В </w:t>
      </w:r>
      <w:r>
        <w:rPr>
          <w:sz w:val="28"/>
          <w:szCs w:val="28"/>
        </w:rPr>
        <w:t>результате проделанной рабо</w:t>
      </w:r>
      <w:r w:rsidRPr="000F4F27">
        <w:rPr>
          <w:sz w:val="28"/>
          <w:szCs w:val="28"/>
        </w:rPr>
        <w:t>ты</w:t>
      </w:r>
      <w:r>
        <w:rPr>
          <w:sz w:val="28"/>
          <w:szCs w:val="28"/>
        </w:rPr>
        <w:t xml:space="preserve"> можно сказать, что О</w:t>
      </w:r>
      <w:r w:rsidR="0084512A">
        <w:rPr>
          <w:sz w:val="28"/>
          <w:szCs w:val="28"/>
        </w:rPr>
        <w:t>А</w:t>
      </w:r>
      <w:r>
        <w:rPr>
          <w:sz w:val="28"/>
          <w:szCs w:val="28"/>
        </w:rPr>
        <w:t>О «</w:t>
      </w:r>
      <w:r w:rsidR="0084512A">
        <w:rPr>
          <w:sz w:val="28"/>
          <w:szCs w:val="28"/>
        </w:rPr>
        <w:t>Уралсибнефтепровод</w:t>
      </w:r>
      <w:r>
        <w:rPr>
          <w:sz w:val="28"/>
          <w:szCs w:val="28"/>
        </w:rPr>
        <w:t xml:space="preserve">» при </w:t>
      </w:r>
      <w:r w:rsidR="0084512A">
        <w:rPr>
          <w:sz w:val="28"/>
          <w:szCs w:val="28"/>
        </w:rPr>
        <w:t xml:space="preserve">транспортировке сырья </w:t>
      </w:r>
      <w:r>
        <w:rPr>
          <w:sz w:val="28"/>
          <w:szCs w:val="28"/>
        </w:rPr>
        <w:t xml:space="preserve">ориентируется на </w:t>
      </w:r>
      <w:r w:rsidR="0084512A">
        <w:rPr>
          <w:sz w:val="28"/>
          <w:szCs w:val="28"/>
        </w:rPr>
        <w:t>НПЗ Российской Федерации, поскольку предприятие существует на рынке уже больше полувека и его основной задачей является транспортировка нефти на НПЗ.</w:t>
      </w:r>
    </w:p>
    <w:p w:rsidR="00307A48" w:rsidRDefault="00307A48" w:rsidP="00307A48">
      <w:pPr>
        <w:tabs>
          <w:tab w:val="left" w:pos="1134"/>
        </w:tabs>
        <w:spacing w:line="360" w:lineRule="auto"/>
        <w:ind w:right="142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конкурентоспособности показала, что на рынке </w:t>
      </w:r>
      <w:r w:rsidR="0084512A">
        <w:rPr>
          <w:sz w:val="28"/>
          <w:szCs w:val="28"/>
        </w:rPr>
        <w:t xml:space="preserve">транспортировки сырья трубопроводный транспорт </w:t>
      </w:r>
      <w:r>
        <w:rPr>
          <w:sz w:val="28"/>
          <w:szCs w:val="28"/>
        </w:rPr>
        <w:t xml:space="preserve">выдерживает конкуренцию </w:t>
      </w:r>
      <w:r w:rsidR="0084512A">
        <w:rPr>
          <w:sz w:val="28"/>
          <w:szCs w:val="28"/>
        </w:rPr>
        <w:t>железнодорожному</w:t>
      </w:r>
      <w:r>
        <w:rPr>
          <w:sz w:val="28"/>
          <w:szCs w:val="28"/>
        </w:rPr>
        <w:t xml:space="preserve"> и другим </w:t>
      </w:r>
      <w:r w:rsidR="0084512A">
        <w:rPr>
          <w:sz w:val="28"/>
          <w:szCs w:val="28"/>
        </w:rPr>
        <w:t>видам транспорта</w:t>
      </w:r>
      <w:r>
        <w:rPr>
          <w:sz w:val="28"/>
          <w:szCs w:val="28"/>
        </w:rPr>
        <w:t xml:space="preserve">, </w:t>
      </w:r>
      <w:r w:rsidR="0084512A">
        <w:rPr>
          <w:sz w:val="28"/>
          <w:szCs w:val="28"/>
        </w:rPr>
        <w:t xml:space="preserve">посредством которых сырье также доставляется на НПЗ на территории страны, а также за ее пределы. </w:t>
      </w:r>
      <w:r w:rsidR="00EE2EBB">
        <w:rPr>
          <w:sz w:val="28"/>
          <w:szCs w:val="28"/>
        </w:rPr>
        <w:t>Тем не менее, трубопровод является наиболее эффективным средством транспортировки нефти, а ОАО «УСМН» компанией, лидирующей в этой области на территории нашей страны.</w:t>
      </w:r>
    </w:p>
    <w:p w:rsidR="00307A48" w:rsidRDefault="00307A48" w:rsidP="00307A48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Маркетинг является ведущей функцией, определяющей техническую, производственную политику предприятия, стиль и характер управления всей предпринимательской деятельностью. </w:t>
      </w:r>
    </w:p>
    <w:p w:rsidR="00307A48" w:rsidRDefault="00307A48" w:rsidP="00307A48">
      <w:pPr>
        <w:spacing w:line="360" w:lineRule="auto"/>
        <w:ind w:right="6" w:firstLine="851"/>
        <w:jc w:val="both"/>
        <w:rPr>
          <w:sz w:val="28"/>
        </w:rPr>
      </w:pPr>
      <w:r w:rsidRPr="00AB2B8C">
        <w:rPr>
          <w:sz w:val="28"/>
          <w:szCs w:val="28"/>
        </w:rPr>
        <w:t>Таким образом, проведение маркетинговых исследований — это сложный многоступенчатый процесс, требующий глубокого знания объекта изучения, от точности и своевременности результатов которого во многом зависит успешное функционирование всего предприятия.</w:t>
      </w:r>
      <w:r>
        <w:rPr>
          <w:sz w:val="28"/>
          <w:szCs w:val="28"/>
        </w:rPr>
        <w:t xml:space="preserve"> </w:t>
      </w:r>
      <w:r w:rsidR="0084512A">
        <w:rPr>
          <w:sz w:val="28"/>
          <w:szCs w:val="28"/>
        </w:rPr>
        <w:t xml:space="preserve">Помимо этого, </w:t>
      </w:r>
      <w:r w:rsidR="0084512A">
        <w:rPr>
          <w:sz w:val="28"/>
        </w:rPr>
        <w:t xml:space="preserve">предприятие должно достаточно гибко приспосабливаться к изменению рыночной ситуации и стремиться эффективно использовать основные идеи концепции маркетинга. </w:t>
      </w:r>
      <w:r>
        <w:rPr>
          <w:sz w:val="28"/>
          <w:szCs w:val="28"/>
        </w:rPr>
        <w:t xml:space="preserve">Поэтому </w:t>
      </w:r>
      <w:r>
        <w:rPr>
          <w:sz w:val="28"/>
        </w:rPr>
        <w:t xml:space="preserve">маркетинговые службы влияют на выполнение всех важнейших функций предприятия. </w:t>
      </w:r>
    </w:p>
    <w:p w:rsidR="0084512A" w:rsidRDefault="0084512A" w:rsidP="00307A48">
      <w:pPr>
        <w:spacing w:line="360" w:lineRule="auto"/>
        <w:ind w:right="6" w:firstLine="851"/>
        <w:jc w:val="both"/>
        <w:rPr>
          <w:sz w:val="28"/>
        </w:rPr>
      </w:pPr>
    </w:p>
    <w:p w:rsidR="00EE2EBB" w:rsidRDefault="00EE2EBB" w:rsidP="00307A48">
      <w:pPr>
        <w:spacing w:line="360" w:lineRule="auto"/>
        <w:ind w:right="6" w:firstLine="851"/>
        <w:jc w:val="both"/>
        <w:rPr>
          <w:sz w:val="28"/>
        </w:rPr>
      </w:pPr>
    </w:p>
    <w:p w:rsidR="00EE2EBB" w:rsidRDefault="00EE2EBB" w:rsidP="00307A48">
      <w:pPr>
        <w:spacing w:line="360" w:lineRule="auto"/>
        <w:ind w:right="6" w:firstLine="851"/>
        <w:jc w:val="both"/>
        <w:rPr>
          <w:sz w:val="28"/>
        </w:rPr>
      </w:pPr>
      <w:r>
        <w:rPr>
          <w:sz w:val="28"/>
        </w:rPr>
        <w:t>СПИСОК ИСПОЛЬЗОВАННОЙ ЛИТЕРАТУРЫ</w:t>
      </w:r>
    </w:p>
    <w:p w:rsidR="00EE2EBB" w:rsidRDefault="00EE2EBB" w:rsidP="00307A48">
      <w:pPr>
        <w:spacing w:line="360" w:lineRule="auto"/>
        <w:ind w:right="6" w:firstLine="851"/>
        <w:jc w:val="both"/>
        <w:rPr>
          <w:sz w:val="28"/>
        </w:rPr>
      </w:pPr>
    </w:p>
    <w:p w:rsidR="00A86766" w:rsidRDefault="00A86766" w:rsidP="00A86766">
      <w:pPr>
        <w:numPr>
          <w:ilvl w:val="0"/>
          <w:numId w:val="17"/>
        </w:numPr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>Щуренко Н.Н. Курс лекций по дисциплине: «Маркетинг».</w:t>
      </w:r>
    </w:p>
    <w:p w:rsidR="00AB53AA" w:rsidRDefault="00AB53AA" w:rsidP="00A86766">
      <w:pPr>
        <w:numPr>
          <w:ilvl w:val="0"/>
          <w:numId w:val="17"/>
        </w:numPr>
        <w:tabs>
          <w:tab w:val="left" w:pos="360"/>
        </w:tabs>
        <w:spacing w:line="360" w:lineRule="auto"/>
        <w:rPr>
          <w:sz w:val="28"/>
        </w:rPr>
      </w:pPr>
      <w:r w:rsidRPr="00AB53AA">
        <w:rPr>
          <w:sz w:val="28"/>
        </w:rPr>
        <w:t>ОАО «Урало-Сибирские магистральные нефтепроводы имени Д.А. Черняева»: Страницы истории: Р.Р. Набиев, А.Г. Зубаиров, М.М. Гареев и др. – Уфа: Слово, 1999.</w:t>
      </w:r>
    </w:p>
    <w:p w:rsidR="00AB53AA" w:rsidRDefault="00AB53AA" w:rsidP="00A86766">
      <w:pPr>
        <w:numPr>
          <w:ilvl w:val="0"/>
          <w:numId w:val="17"/>
        </w:numPr>
        <w:tabs>
          <w:tab w:val="left" w:pos="360"/>
        </w:tabs>
        <w:spacing w:line="360" w:lineRule="auto"/>
        <w:rPr>
          <w:sz w:val="28"/>
        </w:rPr>
      </w:pPr>
      <w:r w:rsidRPr="00AB53AA">
        <w:rPr>
          <w:sz w:val="28"/>
        </w:rPr>
        <w:t>Журнал «Трубопроводный транспорт нефти»</w:t>
      </w:r>
    </w:p>
    <w:p w:rsidR="00EE2EBB" w:rsidRPr="00AD0566" w:rsidRDefault="00AD0566" w:rsidP="00AB53AA">
      <w:pPr>
        <w:numPr>
          <w:ilvl w:val="0"/>
          <w:numId w:val="17"/>
        </w:numPr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 xml:space="preserve">Официальный сайт ОАО «Уралсибнефтепровод»: </w:t>
      </w:r>
      <w:r w:rsidRPr="001C1681">
        <w:rPr>
          <w:sz w:val="28"/>
          <w:lang w:val="en-US"/>
        </w:rPr>
        <w:t>www</w:t>
      </w:r>
      <w:r w:rsidRPr="001C1681">
        <w:rPr>
          <w:sz w:val="28"/>
        </w:rPr>
        <w:t>.</w:t>
      </w:r>
      <w:r w:rsidRPr="001C1681">
        <w:rPr>
          <w:sz w:val="28"/>
          <w:lang w:val="en-US"/>
        </w:rPr>
        <w:t>usmn</w:t>
      </w:r>
      <w:r w:rsidRPr="001C1681">
        <w:rPr>
          <w:sz w:val="28"/>
        </w:rPr>
        <w:t>.</w:t>
      </w:r>
      <w:r w:rsidRPr="001C1681">
        <w:rPr>
          <w:sz w:val="28"/>
          <w:lang w:val="en-US"/>
        </w:rPr>
        <w:t>ru</w:t>
      </w:r>
    </w:p>
    <w:p w:rsidR="00AD0566" w:rsidRPr="00AD0566" w:rsidRDefault="00AD0566" w:rsidP="00AB53AA">
      <w:pPr>
        <w:numPr>
          <w:ilvl w:val="0"/>
          <w:numId w:val="17"/>
        </w:numPr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>Официальный сайт ОАО «АК «Транснефть»:</w:t>
      </w:r>
      <w:r w:rsidRPr="00AD0566">
        <w:rPr>
          <w:sz w:val="28"/>
        </w:rPr>
        <w:t xml:space="preserve"> </w:t>
      </w:r>
      <w:r w:rsidRPr="001C1681">
        <w:rPr>
          <w:sz w:val="28"/>
          <w:lang w:val="en-US"/>
        </w:rPr>
        <w:t>www</w:t>
      </w:r>
      <w:r w:rsidRPr="001C1681">
        <w:rPr>
          <w:sz w:val="28"/>
        </w:rPr>
        <w:t>.</w:t>
      </w:r>
      <w:r w:rsidRPr="001C1681">
        <w:rPr>
          <w:sz w:val="28"/>
          <w:lang w:val="en-US"/>
        </w:rPr>
        <w:t>transneft</w:t>
      </w:r>
      <w:r w:rsidRPr="001C1681">
        <w:rPr>
          <w:sz w:val="28"/>
        </w:rPr>
        <w:t>.</w:t>
      </w:r>
      <w:r w:rsidRPr="001C1681">
        <w:rPr>
          <w:sz w:val="28"/>
          <w:lang w:val="en-US"/>
        </w:rPr>
        <w:t>ru</w:t>
      </w:r>
    </w:p>
    <w:p w:rsidR="00AD0566" w:rsidRPr="00AD0566" w:rsidRDefault="00AD0566" w:rsidP="00AD0566">
      <w:pPr>
        <w:tabs>
          <w:tab w:val="left" w:pos="360"/>
        </w:tabs>
        <w:spacing w:line="360" w:lineRule="auto"/>
        <w:ind w:left="720"/>
        <w:rPr>
          <w:sz w:val="28"/>
        </w:rPr>
      </w:pPr>
    </w:p>
    <w:p w:rsidR="00AD0566" w:rsidRDefault="00AD0566" w:rsidP="00AD0566">
      <w:pPr>
        <w:tabs>
          <w:tab w:val="left" w:pos="360"/>
        </w:tabs>
        <w:spacing w:line="360" w:lineRule="auto"/>
        <w:ind w:left="720"/>
        <w:rPr>
          <w:sz w:val="28"/>
        </w:rPr>
      </w:pPr>
      <w:bookmarkStart w:id="0" w:name="_GoBack"/>
      <w:bookmarkEnd w:id="0"/>
    </w:p>
    <w:sectPr w:rsidR="00AD0566" w:rsidSect="00E8534E">
      <w:footerReference w:type="default" r:id="rId1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1B6" w:rsidRDefault="009871B6" w:rsidP="00E8534E">
      <w:r>
        <w:separator/>
      </w:r>
    </w:p>
  </w:endnote>
  <w:endnote w:type="continuationSeparator" w:id="0">
    <w:p w:rsidR="009871B6" w:rsidRDefault="009871B6" w:rsidP="00E8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4E" w:rsidRDefault="00E8534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39AE">
      <w:rPr>
        <w:noProof/>
      </w:rPr>
      <w:t>22</w:t>
    </w:r>
    <w:r>
      <w:fldChar w:fldCharType="end"/>
    </w:r>
  </w:p>
  <w:p w:rsidR="00E8534E" w:rsidRDefault="00E853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1B6" w:rsidRDefault="009871B6" w:rsidP="00E8534E">
      <w:r>
        <w:separator/>
      </w:r>
    </w:p>
  </w:footnote>
  <w:footnote w:type="continuationSeparator" w:id="0">
    <w:p w:rsidR="009871B6" w:rsidRDefault="009871B6" w:rsidP="00E85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4566"/>
    <w:multiLevelType w:val="hybridMultilevel"/>
    <w:tmpl w:val="DB60AC5A"/>
    <w:lvl w:ilvl="0" w:tplc="2F122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835807"/>
    <w:multiLevelType w:val="hybridMultilevel"/>
    <w:tmpl w:val="BA9C9F30"/>
    <w:lvl w:ilvl="0" w:tplc="348EBC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4666F5"/>
    <w:multiLevelType w:val="hybridMultilevel"/>
    <w:tmpl w:val="12AA6FFE"/>
    <w:lvl w:ilvl="0" w:tplc="9EC8E9C2">
      <w:start w:val="6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7B60B85"/>
    <w:multiLevelType w:val="hybridMultilevel"/>
    <w:tmpl w:val="08089B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745BD5"/>
    <w:multiLevelType w:val="hybridMultilevel"/>
    <w:tmpl w:val="1914933E"/>
    <w:lvl w:ilvl="0" w:tplc="D968EFF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7F4700"/>
    <w:multiLevelType w:val="hybridMultilevel"/>
    <w:tmpl w:val="E99813AA"/>
    <w:lvl w:ilvl="0" w:tplc="B12E9E8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6A3EEE"/>
    <w:multiLevelType w:val="hybridMultilevel"/>
    <w:tmpl w:val="F5D69768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0341E84"/>
    <w:multiLevelType w:val="singleLevel"/>
    <w:tmpl w:val="D6A041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37878DE"/>
    <w:multiLevelType w:val="hybridMultilevel"/>
    <w:tmpl w:val="7C1E1EF6"/>
    <w:lvl w:ilvl="0" w:tplc="B12E9E8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6FF0AFF"/>
    <w:multiLevelType w:val="hybridMultilevel"/>
    <w:tmpl w:val="F7504D1A"/>
    <w:lvl w:ilvl="0" w:tplc="3AF2D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A62359"/>
    <w:multiLevelType w:val="hybridMultilevel"/>
    <w:tmpl w:val="31D29DF8"/>
    <w:lvl w:ilvl="0" w:tplc="5FF25BB8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7222CC1"/>
    <w:multiLevelType w:val="hybridMultilevel"/>
    <w:tmpl w:val="323A34D6"/>
    <w:lvl w:ilvl="0" w:tplc="348EBC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75A5B5B"/>
    <w:multiLevelType w:val="hybridMultilevel"/>
    <w:tmpl w:val="275C3D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6A441A"/>
    <w:multiLevelType w:val="hybridMultilevel"/>
    <w:tmpl w:val="A67453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B65F3E"/>
    <w:multiLevelType w:val="hybridMultilevel"/>
    <w:tmpl w:val="36DE2CD4"/>
    <w:lvl w:ilvl="0" w:tplc="2F12268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B782C8C"/>
    <w:multiLevelType w:val="hybridMultilevel"/>
    <w:tmpl w:val="639A6D2C"/>
    <w:lvl w:ilvl="0" w:tplc="2F122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C5E7CE7"/>
    <w:multiLevelType w:val="hybridMultilevel"/>
    <w:tmpl w:val="527E2C54"/>
    <w:lvl w:ilvl="0" w:tplc="9EC8E9C2">
      <w:start w:val="6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3"/>
  </w:num>
  <w:num w:numId="7">
    <w:abstractNumId w:val="3"/>
  </w:num>
  <w:num w:numId="8">
    <w:abstractNumId w:val="4"/>
  </w:num>
  <w:num w:numId="9">
    <w:abstractNumId w:val="16"/>
  </w:num>
  <w:num w:numId="10">
    <w:abstractNumId w:val="2"/>
  </w:num>
  <w:num w:numId="11">
    <w:abstractNumId w:val="15"/>
  </w:num>
  <w:num w:numId="12">
    <w:abstractNumId w:val="14"/>
  </w:num>
  <w:num w:numId="13">
    <w:abstractNumId w:val="0"/>
  </w:num>
  <w:num w:numId="14">
    <w:abstractNumId w:val="10"/>
  </w:num>
  <w:num w:numId="15">
    <w:abstractNumId w:val="1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F73"/>
    <w:rsid w:val="00044732"/>
    <w:rsid w:val="000A39AE"/>
    <w:rsid w:val="000C07CA"/>
    <w:rsid w:val="000D510B"/>
    <w:rsid w:val="000F320A"/>
    <w:rsid w:val="00117736"/>
    <w:rsid w:val="00132DD2"/>
    <w:rsid w:val="00157B00"/>
    <w:rsid w:val="001C1681"/>
    <w:rsid w:val="00203EAB"/>
    <w:rsid w:val="00242A08"/>
    <w:rsid w:val="00247447"/>
    <w:rsid w:val="00252598"/>
    <w:rsid w:val="002D3298"/>
    <w:rsid w:val="002E09D3"/>
    <w:rsid w:val="002F3D4B"/>
    <w:rsid w:val="00307A48"/>
    <w:rsid w:val="00317DB8"/>
    <w:rsid w:val="003507FE"/>
    <w:rsid w:val="00390CD1"/>
    <w:rsid w:val="003A27EF"/>
    <w:rsid w:val="00404A2F"/>
    <w:rsid w:val="00460DE4"/>
    <w:rsid w:val="00497329"/>
    <w:rsid w:val="0051347C"/>
    <w:rsid w:val="005630D3"/>
    <w:rsid w:val="00610C01"/>
    <w:rsid w:val="00613865"/>
    <w:rsid w:val="00656888"/>
    <w:rsid w:val="00686694"/>
    <w:rsid w:val="006B57D2"/>
    <w:rsid w:val="00703031"/>
    <w:rsid w:val="00714B21"/>
    <w:rsid w:val="007F7D6D"/>
    <w:rsid w:val="00817C8E"/>
    <w:rsid w:val="0084512A"/>
    <w:rsid w:val="008A05E5"/>
    <w:rsid w:val="008B154C"/>
    <w:rsid w:val="008C573C"/>
    <w:rsid w:val="00933787"/>
    <w:rsid w:val="00986625"/>
    <w:rsid w:val="009871B6"/>
    <w:rsid w:val="009A4D24"/>
    <w:rsid w:val="009D0C2E"/>
    <w:rsid w:val="00A53A28"/>
    <w:rsid w:val="00A55840"/>
    <w:rsid w:val="00A8621D"/>
    <w:rsid w:val="00A86766"/>
    <w:rsid w:val="00AB53AA"/>
    <w:rsid w:val="00AD0566"/>
    <w:rsid w:val="00AE4AF5"/>
    <w:rsid w:val="00B0024E"/>
    <w:rsid w:val="00B4359A"/>
    <w:rsid w:val="00BF1830"/>
    <w:rsid w:val="00BF50ED"/>
    <w:rsid w:val="00C4402B"/>
    <w:rsid w:val="00C549CC"/>
    <w:rsid w:val="00C702F7"/>
    <w:rsid w:val="00CE4DD6"/>
    <w:rsid w:val="00D06EC9"/>
    <w:rsid w:val="00D33DD9"/>
    <w:rsid w:val="00DA4A4F"/>
    <w:rsid w:val="00E0334F"/>
    <w:rsid w:val="00E52866"/>
    <w:rsid w:val="00E8534E"/>
    <w:rsid w:val="00EB672F"/>
    <w:rsid w:val="00ED3613"/>
    <w:rsid w:val="00EE2EBB"/>
    <w:rsid w:val="00F05980"/>
    <w:rsid w:val="00F55207"/>
    <w:rsid w:val="00F84F73"/>
    <w:rsid w:val="00F9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818EBBAE-3FB4-45AD-A224-46807B30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D3298"/>
    <w:pPr>
      <w:tabs>
        <w:tab w:val="left" w:pos="225"/>
      </w:tabs>
      <w:spacing w:line="360" w:lineRule="auto"/>
      <w:ind w:right="-241" w:firstLine="180"/>
    </w:pPr>
    <w:rPr>
      <w:bCs/>
      <w:sz w:val="28"/>
    </w:rPr>
  </w:style>
  <w:style w:type="character" w:customStyle="1" w:styleId="20">
    <w:name w:val="Основний текст з відступом 2 Знак"/>
    <w:basedOn w:val="a0"/>
    <w:link w:val="2"/>
    <w:rsid w:val="002D3298"/>
    <w:rPr>
      <w:rFonts w:ascii="Times New Roman" w:eastAsia="Times New Roman" w:hAnsi="Times New Roman"/>
      <w:bCs/>
      <w:sz w:val="28"/>
      <w:szCs w:val="24"/>
    </w:rPr>
  </w:style>
  <w:style w:type="paragraph" w:styleId="a3">
    <w:name w:val="Body Text Indent"/>
    <w:basedOn w:val="a"/>
    <w:link w:val="a4"/>
    <w:uiPriority w:val="99"/>
    <w:unhideWhenUsed/>
    <w:rsid w:val="00C4402B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C4402B"/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06EC9"/>
    <w:rPr>
      <w:color w:val="0000FF"/>
      <w:u w:val="single"/>
    </w:rPr>
  </w:style>
  <w:style w:type="paragraph" w:styleId="a6">
    <w:name w:val="Body Text"/>
    <w:basedOn w:val="a"/>
    <w:link w:val="a7"/>
    <w:rsid w:val="00390CD1"/>
    <w:pPr>
      <w:spacing w:after="120"/>
    </w:pPr>
  </w:style>
  <w:style w:type="character" w:customStyle="1" w:styleId="a7">
    <w:name w:val="Основний текст Знак"/>
    <w:basedOn w:val="a0"/>
    <w:link w:val="a6"/>
    <w:rsid w:val="00390CD1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rsid w:val="00132DD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132DD2"/>
    <w:rPr>
      <w:rFonts w:ascii="Times New Roman" w:eastAsia="Times New Roman" w:hAnsi="Times New Roman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8534E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E8534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8534E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8534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3597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24052</CharactersWithSpaces>
  <SharedDoc>false</SharedDoc>
  <HLinks>
    <vt:vector size="18" baseType="variant"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http://www.transneft.ru/</vt:lpwstr>
      </vt:variant>
      <vt:variant>
        <vt:lpwstr/>
      </vt:variant>
      <vt:variant>
        <vt:i4>6815807</vt:i4>
      </vt:variant>
      <vt:variant>
        <vt:i4>12</vt:i4>
      </vt:variant>
      <vt:variant>
        <vt:i4>0</vt:i4>
      </vt:variant>
      <vt:variant>
        <vt:i4>5</vt:i4>
      </vt:variant>
      <vt:variant>
        <vt:lpwstr>http://www.usmn.ru/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http://www.usmn.ru/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Irina</cp:lastModifiedBy>
  <cp:revision>2</cp:revision>
  <dcterms:created xsi:type="dcterms:W3CDTF">2014-08-16T19:37:00Z</dcterms:created>
  <dcterms:modified xsi:type="dcterms:W3CDTF">2014-08-16T19:37:00Z</dcterms:modified>
</cp:coreProperties>
</file>