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F1D" w:rsidRDefault="00490F1D">
      <w:pPr>
        <w:pStyle w:val="a3"/>
        <w:rPr>
          <w:rFonts w:ascii="Courier New" w:hAnsi="Courier New"/>
          <w:sz w:val="36"/>
        </w:rPr>
      </w:pPr>
    </w:p>
    <w:p w:rsidR="00C72F87" w:rsidRDefault="00C72F87">
      <w:pPr>
        <w:pStyle w:val="a3"/>
        <w:rPr>
          <w:rFonts w:ascii="Courier New" w:hAnsi="Courier New"/>
          <w:sz w:val="36"/>
        </w:rPr>
      </w:pPr>
      <w:r>
        <w:rPr>
          <w:rFonts w:ascii="Courier New" w:hAnsi="Courier New"/>
          <w:sz w:val="36"/>
        </w:rPr>
        <w:t>Министерство общего и профессионального образования Департамента науки и высшей школы</w:t>
      </w:r>
    </w:p>
    <w:p w:rsidR="00C72F87" w:rsidRDefault="00C72F87">
      <w:pPr>
        <w:jc w:val="center"/>
        <w:rPr>
          <w:rFonts w:ascii="Courier New" w:hAnsi="Courier New"/>
          <w:b/>
          <w:sz w:val="36"/>
        </w:rPr>
      </w:pPr>
      <w:r>
        <w:rPr>
          <w:rFonts w:ascii="Courier New" w:hAnsi="Courier New"/>
          <w:b/>
          <w:sz w:val="36"/>
        </w:rPr>
        <w:t>Администрации Кемеровской области.</w:t>
      </w:r>
    </w:p>
    <w:p w:rsidR="00C72F87" w:rsidRDefault="00C72F87">
      <w:pPr>
        <w:jc w:val="center"/>
        <w:rPr>
          <w:rFonts w:ascii="Courier New" w:hAnsi="Courier New"/>
          <w:b/>
          <w:sz w:val="28"/>
        </w:rPr>
      </w:pPr>
    </w:p>
    <w:p w:rsidR="00C72F87" w:rsidRDefault="00C72F87">
      <w:pPr>
        <w:jc w:val="center"/>
        <w:rPr>
          <w:rFonts w:ascii="Courier New" w:hAnsi="Courier New"/>
          <w:b/>
          <w:sz w:val="28"/>
        </w:rPr>
      </w:pPr>
    </w:p>
    <w:p w:rsidR="00C72F87" w:rsidRDefault="00C72F87">
      <w:pPr>
        <w:jc w:val="center"/>
        <w:rPr>
          <w:rFonts w:ascii="Courier New" w:hAnsi="Courier New"/>
          <w:b/>
          <w:sz w:val="28"/>
        </w:rPr>
      </w:pPr>
    </w:p>
    <w:p w:rsidR="00C72F87" w:rsidRDefault="00C72F87">
      <w:pPr>
        <w:jc w:val="center"/>
        <w:rPr>
          <w:rFonts w:ascii="Courier New" w:hAnsi="Courier New"/>
          <w:b/>
          <w:sz w:val="28"/>
        </w:rPr>
      </w:pPr>
    </w:p>
    <w:p w:rsidR="00C72F87" w:rsidRDefault="00C72F87">
      <w:pPr>
        <w:jc w:val="center"/>
        <w:rPr>
          <w:rFonts w:ascii="Courier New" w:hAnsi="Courier New"/>
          <w:b/>
          <w:sz w:val="32"/>
        </w:rPr>
      </w:pPr>
      <w:r>
        <w:rPr>
          <w:rFonts w:ascii="Courier New" w:hAnsi="Courier New"/>
          <w:b/>
          <w:sz w:val="32"/>
        </w:rPr>
        <w:t>Кемеровский профессионально технический колледж.</w:t>
      </w:r>
    </w:p>
    <w:p w:rsidR="00C72F87" w:rsidRDefault="00C72F87">
      <w:pPr>
        <w:jc w:val="center"/>
        <w:rPr>
          <w:rFonts w:ascii="Courier New" w:hAnsi="Courier New"/>
          <w:b/>
          <w:sz w:val="28"/>
        </w:rPr>
      </w:pPr>
    </w:p>
    <w:p w:rsidR="00C72F87" w:rsidRDefault="00C72F87">
      <w:pPr>
        <w:jc w:val="center"/>
        <w:rPr>
          <w:rFonts w:ascii="Courier New" w:hAnsi="Courier New"/>
          <w:b/>
          <w:sz w:val="28"/>
        </w:rPr>
      </w:pPr>
    </w:p>
    <w:p w:rsidR="00C72F87" w:rsidRDefault="00C72F87">
      <w:pPr>
        <w:jc w:val="center"/>
        <w:rPr>
          <w:rFonts w:ascii="Courier New" w:hAnsi="Courier New"/>
          <w:sz w:val="28"/>
        </w:rPr>
      </w:pPr>
      <w:r>
        <w:rPr>
          <w:rFonts w:ascii="Courier New" w:hAnsi="Courier New"/>
          <w:sz w:val="28"/>
        </w:rPr>
        <w:t>Юридический факультет.</w:t>
      </w:r>
    </w:p>
    <w:p w:rsidR="00C72F87" w:rsidRDefault="00C72F87">
      <w:pPr>
        <w:jc w:val="center"/>
        <w:rPr>
          <w:rFonts w:ascii="Courier New" w:hAnsi="Courier New"/>
          <w:sz w:val="28"/>
        </w:rPr>
      </w:pPr>
    </w:p>
    <w:p w:rsidR="00C72F87" w:rsidRDefault="00C72F87">
      <w:pPr>
        <w:jc w:val="center"/>
        <w:rPr>
          <w:rFonts w:ascii="Courier New" w:hAnsi="Courier New"/>
          <w:sz w:val="28"/>
        </w:rPr>
      </w:pPr>
      <w:r>
        <w:rPr>
          <w:rFonts w:ascii="Courier New" w:hAnsi="Courier New"/>
          <w:sz w:val="28"/>
        </w:rPr>
        <w:t>Реферат</w:t>
      </w:r>
    </w:p>
    <w:p w:rsidR="00C72F87" w:rsidRDefault="00C72F87">
      <w:pPr>
        <w:jc w:val="center"/>
        <w:rPr>
          <w:rFonts w:ascii="Courier New" w:hAnsi="Courier New"/>
          <w:sz w:val="28"/>
        </w:rPr>
      </w:pPr>
    </w:p>
    <w:p w:rsidR="00C72F87" w:rsidRDefault="00C72F87">
      <w:pPr>
        <w:jc w:val="center"/>
        <w:rPr>
          <w:rFonts w:ascii="Courier New" w:hAnsi="Courier New"/>
          <w:sz w:val="28"/>
        </w:rPr>
      </w:pPr>
    </w:p>
    <w:p w:rsidR="00C72F87" w:rsidRDefault="00C72F87">
      <w:pPr>
        <w:jc w:val="center"/>
        <w:rPr>
          <w:rFonts w:ascii="Courier New" w:hAnsi="Courier New"/>
          <w:sz w:val="28"/>
        </w:rPr>
      </w:pPr>
      <w:r>
        <w:rPr>
          <w:rFonts w:ascii="Courier New" w:hAnsi="Courier New"/>
          <w:sz w:val="28"/>
        </w:rPr>
        <w:t>По дисциплине «Этика и психология профессиональной деятельности»</w:t>
      </w:r>
    </w:p>
    <w:p w:rsidR="00C72F87" w:rsidRDefault="00C72F87">
      <w:pPr>
        <w:jc w:val="center"/>
        <w:rPr>
          <w:rFonts w:ascii="Courier New" w:hAnsi="Courier New"/>
          <w:sz w:val="28"/>
        </w:rPr>
      </w:pPr>
    </w:p>
    <w:p w:rsidR="00C72F87" w:rsidRDefault="00C72F87">
      <w:pPr>
        <w:jc w:val="center"/>
        <w:rPr>
          <w:rFonts w:ascii="Courier New" w:hAnsi="Courier New"/>
          <w:b/>
          <w:sz w:val="28"/>
        </w:rPr>
      </w:pPr>
    </w:p>
    <w:p w:rsidR="00C72F87" w:rsidRDefault="00C72F87">
      <w:pPr>
        <w:jc w:val="center"/>
        <w:rPr>
          <w:rFonts w:ascii="Courier New" w:hAnsi="Courier New"/>
          <w:b/>
          <w:sz w:val="28"/>
        </w:rPr>
      </w:pPr>
    </w:p>
    <w:p w:rsidR="00C72F87" w:rsidRDefault="00C72F87">
      <w:pPr>
        <w:jc w:val="center"/>
        <w:rPr>
          <w:rFonts w:ascii="Courier New" w:hAnsi="Courier New"/>
          <w:b/>
          <w:sz w:val="28"/>
        </w:rPr>
      </w:pPr>
      <w:r>
        <w:rPr>
          <w:rFonts w:ascii="Courier New" w:hAnsi="Courier New"/>
          <w:b/>
          <w:sz w:val="28"/>
        </w:rPr>
        <w:t>Тема: «Психологические особенности следственной деятельности при расследовании отдельных видов преступлений»</w:t>
      </w:r>
    </w:p>
    <w:p w:rsidR="00C72F87" w:rsidRDefault="00C72F87">
      <w:pPr>
        <w:jc w:val="center"/>
        <w:rPr>
          <w:rFonts w:ascii="Courier New" w:hAnsi="Courier New"/>
          <w:b/>
          <w:sz w:val="28"/>
        </w:rPr>
      </w:pPr>
    </w:p>
    <w:p w:rsidR="00C72F87" w:rsidRDefault="00C72F87">
      <w:pPr>
        <w:jc w:val="center"/>
        <w:rPr>
          <w:rFonts w:ascii="Courier New" w:hAnsi="Courier New"/>
          <w:b/>
          <w:sz w:val="28"/>
        </w:rPr>
      </w:pPr>
    </w:p>
    <w:p w:rsidR="00C72F87" w:rsidRDefault="00C72F87">
      <w:pPr>
        <w:pStyle w:val="1"/>
        <w:rPr>
          <w:rFonts w:ascii="Courier New" w:hAnsi="Courier New"/>
        </w:rPr>
      </w:pPr>
      <w:r>
        <w:rPr>
          <w:rFonts w:ascii="Courier New" w:hAnsi="Courier New"/>
        </w:rPr>
        <w:t xml:space="preserve">Выполнил студент 1 курса, группа «Экстернат» </w:t>
      </w:r>
    </w:p>
    <w:p w:rsidR="00C72F87" w:rsidRDefault="00C72F87">
      <w:pPr>
        <w:pStyle w:val="2"/>
        <w:rPr>
          <w:rFonts w:ascii="Courier New" w:hAnsi="Courier New"/>
        </w:rPr>
      </w:pPr>
      <w:r>
        <w:rPr>
          <w:rFonts w:ascii="Courier New" w:hAnsi="Courier New"/>
        </w:rPr>
        <w:t xml:space="preserve">           </w:t>
      </w:r>
      <w:r>
        <w:rPr>
          <w:rFonts w:ascii="Courier New" w:hAnsi="Courier New"/>
        </w:rPr>
        <w:tab/>
      </w:r>
      <w:r>
        <w:rPr>
          <w:rFonts w:ascii="Courier New" w:hAnsi="Courier New"/>
        </w:rPr>
        <w:tab/>
      </w:r>
      <w:r>
        <w:rPr>
          <w:rFonts w:ascii="Courier New" w:hAnsi="Courier New"/>
        </w:rPr>
        <w:tab/>
        <w:t>Здвижков Дмитрий Юрьевич</w:t>
      </w:r>
    </w:p>
    <w:p w:rsidR="00C72F87" w:rsidRDefault="00C72F87">
      <w:pPr>
        <w:rPr>
          <w:rFonts w:ascii="Courier New" w:hAnsi="Courier New"/>
          <w:b/>
          <w:sz w:val="28"/>
        </w:rPr>
      </w:pPr>
    </w:p>
    <w:p w:rsidR="00C72F87" w:rsidRDefault="00C72F87">
      <w:pPr>
        <w:rPr>
          <w:rFonts w:ascii="Courier New" w:hAnsi="Courier New"/>
          <w:b/>
          <w:sz w:val="28"/>
        </w:rPr>
      </w:pPr>
    </w:p>
    <w:p w:rsidR="00C72F87" w:rsidRDefault="00C72F87">
      <w:pPr>
        <w:rPr>
          <w:rFonts w:ascii="Courier New" w:hAnsi="Courier New"/>
          <w:b/>
          <w:sz w:val="28"/>
        </w:rPr>
      </w:pPr>
    </w:p>
    <w:p w:rsidR="00C72F87" w:rsidRDefault="00C72F87">
      <w:pPr>
        <w:ind w:left="3402"/>
        <w:rPr>
          <w:rFonts w:ascii="Courier New" w:hAnsi="Courier New"/>
          <w:b/>
          <w:sz w:val="28"/>
        </w:rPr>
      </w:pPr>
      <w:r>
        <w:rPr>
          <w:rFonts w:ascii="Courier New" w:hAnsi="Courier New"/>
          <w:b/>
          <w:sz w:val="28"/>
        </w:rPr>
        <w:t>Руководитель: Сидоркин В.И.</w:t>
      </w:r>
    </w:p>
    <w:p w:rsidR="00C72F87" w:rsidRDefault="00C72F87">
      <w:pPr>
        <w:ind w:left="3402"/>
        <w:rPr>
          <w:rFonts w:ascii="Courier New" w:hAnsi="Courier New"/>
          <w:b/>
          <w:sz w:val="28"/>
        </w:rPr>
      </w:pPr>
    </w:p>
    <w:p w:rsidR="00C72F87" w:rsidRDefault="00C72F87">
      <w:pPr>
        <w:ind w:left="3402"/>
        <w:rPr>
          <w:rFonts w:ascii="Courier New" w:hAnsi="Courier New"/>
          <w:b/>
          <w:sz w:val="28"/>
        </w:rPr>
      </w:pPr>
    </w:p>
    <w:p w:rsidR="00C72F87" w:rsidRDefault="00C72F87">
      <w:pPr>
        <w:ind w:left="3402"/>
        <w:rPr>
          <w:rFonts w:ascii="Courier New" w:hAnsi="Courier New"/>
          <w:b/>
          <w:sz w:val="28"/>
        </w:rPr>
      </w:pPr>
      <w:r>
        <w:rPr>
          <w:rFonts w:ascii="Courier New" w:hAnsi="Courier New"/>
          <w:b/>
          <w:sz w:val="28"/>
        </w:rPr>
        <w:t>Оценка________</w:t>
      </w:r>
    </w:p>
    <w:p w:rsidR="00C72F87" w:rsidRDefault="00C72F87">
      <w:pPr>
        <w:ind w:left="3402"/>
        <w:rPr>
          <w:rFonts w:ascii="Courier New" w:hAnsi="Courier New"/>
          <w:b/>
          <w:sz w:val="28"/>
        </w:rPr>
      </w:pPr>
      <w:r>
        <w:rPr>
          <w:rFonts w:ascii="Courier New" w:hAnsi="Courier New"/>
          <w:b/>
          <w:sz w:val="28"/>
        </w:rPr>
        <w:t>Дата__________</w:t>
      </w:r>
    </w:p>
    <w:p w:rsidR="00C72F87" w:rsidRDefault="00C72F87">
      <w:pPr>
        <w:ind w:left="3402"/>
        <w:rPr>
          <w:rFonts w:ascii="Courier New" w:hAnsi="Courier New"/>
          <w:b/>
          <w:sz w:val="28"/>
        </w:rPr>
      </w:pPr>
    </w:p>
    <w:p w:rsidR="00C72F87" w:rsidRDefault="00C72F87">
      <w:pPr>
        <w:ind w:left="3402"/>
        <w:rPr>
          <w:rFonts w:ascii="Courier New" w:hAnsi="Courier New"/>
          <w:b/>
          <w:sz w:val="28"/>
        </w:rPr>
      </w:pPr>
      <w:r>
        <w:rPr>
          <w:rFonts w:ascii="Courier New" w:hAnsi="Courier New"/>
          <w:b/>
          <w:sz w:val="28"/>
        </w:rPr>
        <w:t>Подпись_______</w:t>
      </w:r>
    </w:p>
    <w:p w:rsidR="00C72F87" w:rsidRDefault="00C72F87">
      <w:pPr>
        <w:ind w:left="3402"/>
        <w:rPr>
          <w:rFonts w:ascii="Courier New" w:hAnsi="Courier New"/>
          <w:b/>
          <w:sz w:val="28"/>
        </w:rPr>
      </w:pPr>
    </w:p>
    <w:p w:rsidR="00C72F87" w:rsidRDefault="00C72F87">
      <w:pPr>
        <w:pStyle w:val="3"/>
        <w:rPr>
          <w:rFonts w:ascii="Courier New" w:hAnsi="Courier New"/>
        </w:rPr>
      </w:pPr>
      <w:r>
        <w:rPr>
          <w:rFonts w:ascii="Courier New" w:hAnsi="Courier New"/>
        </w:rPr>
        <w:t>Кемерово 2001</w:t>
      </w:r>
    </w:p>
    <w:p w:rsidR="00C72F87" w:rsidRDefault="00C72F87"/>
    <w:p w:rsidR="00C72F87" w:rsidRDefault="00C72F87"/>
    <w:p w:rsidR="00C72F87" w:rsidRDefault="00C72F87">
      <w:pPr>
        <w:rPr>
          <w:sz w:val="28"/>
        </w:rPr>
      </w:pPr>
      <w:r>
        <w:rPr>
          <w:sz w:val="28"/>
        </w:rPr>
        <w:tab/>
        <w:t xml:space="preserve">В практике уголовного судопроизводства ни одно следственное действие не имеет самостоятельного значения. Общие стратегические задачи расследования преступлений обеспечивается </w:t>
      </w:r>
      <w:r>
        <w:rPr>
          <w:b/>
          <w:bCs/>
          <w:sz w:val="28"/>
        </w:rPr>
        <w:t>комплексом следственных действий</w:t>
      </w:r>
      <w:r>
        <w:rPr>
          <w:sz w:val="28"/>
        </w:rPr>
        <w:t>. Специфическую направленность следственные действия получают при расследовании отдельных видов преступлений.</w:t>
      </w:r>
    </w:p>
    <w:p w:rsidR="00C72F87" w:rsidRDefault="00C72F87">
      <w:pPr>
        <w:rPr>
          <w:sz w:val="28"/>
        </w:rPr>
      </w:pPr>
      <w:r>
        <w:rPr>
          <w:sz w:val="28"/>
        </w:rPr>
        <w:tab/>
        <w:t>Психологический анализ здесь сводится прежде всего к выявлению общей структуры деятельности следователя при расследовании преступлений различных категорий, четкое выявление структурных элементов этой деятельности, создание на основе имеющихся криминалистических разработок компактных блок-схем, которые следователь может удерживать в едином поле своего профессионального сознания.</w:t>
      </w:r>
    </w:p>
    <w:p w:rsidR="00C72F87" w:rsidRDefault="00C72F87">
      <w:pPr>
        <w:rPr>
          <w:sz w:val="28"/>
        </w:rPr>
      </w:pPr>
      <w:r>
        <w:rPr>
          <w:sz w:val="28"/>
        </w:rPr>
        <w:tab/>
        <w:t>Для иллюстрации вышеприведенных положений рассмотрим общую структуру и специфику отдельных следственных действий при расследовании особо тяжкого вида преступлений при расследовании убийств.</w:t>
      </w:r>
    </w:p>
    <w:p w:rsidR="00C72F87" w:rsidRDefault="00C72F87">
      <w:pPr>
        <w:jc w:val="center"/>
        <w:rPr>
          <w:sz w:val="28"/>
        </w:rPr>
      </w:pPr>
    </w:p>
    <w:p w:rsidR="00C72F87" w:rsidRDefault="00C72F87">
      <w:pPr>
        <w:jc w:val="center"/>
        <w:rPr>
          <w:b/>
          <w:bCs/>
          <w:sz w:val="36"/>
        </w:rPr>
      </w:pPr>
      <w:r>
        <w:rPr>
          <w:b/>
          <w:bCs/>
          <w:sz w:val="36"/>
        </w:rPr>
        <w:t>Блок схема расследования убийств.</w:t>
      </w:r>
    </w:p>
    <w:p w:rsidR="00C72F87" w:rsidRDefault="00C72F87">
      <w:pPr>
        <w:jc w:val="center"/>
        <w:rPr>
          <w:sz w:val="28"/>
        </w:rPr>
      </w:pPr>
    </w:p>
    <w:p w:rsidR="00C72F87" w:rsidRDefault="00C72F87">
      <w:pPr>
        <w:rPr>
          <w:sz w:val="32"/>
        </w:rPr>
      </w:pPr>
      <w:r>
        <w:rPr>
          <w:sz w:val="32"/>
          <w:lang w:val="en-US"/>
        </w:rPr>
        <w:tab/>
        <w:t>I</w:t>
      </w:r>
      <w:r>
        <w:rPr>
          <w:sz w:val="32"/>
        </w:rPr>
        <w:t>.  Психолого-криминалистический анализ убийств.</w:t>
      </w:r>
    </w:p>
    <w:p w:rsidR="00C72F87" w:rsidRDefault="00C72F87">
      <w:pPr>
        <w:rPr>
          <w:sz w:val="28"/>
        </w:rPr>
      </w:pPr>
    </w:p>
    <w:p w:rsidR="00C72F87" w:rsidRDefault="00C72F87">
      <w:pPr>
        <w:numPr>
          <w:ilvl w:val="0"/>
          <w:numId w:val="1"/>
        </w:numPr>
        <w:rPr>
          <w:sz w:val="28"/>
        </w:rPr>
      </w:pPr>
      <w:r>
        <w:rPr>
          <w:sz w:val="28"/>
        </w:rPr>
        <w:t>Анализ психологии поведения преступника:</w:t>
      </w:r>
    </w:p>
    <w:p w:rsidR="00C72F87" w:rsidRDefault="00C72F87">
      <w:pPr>
        <w:numPr>
          <w:ilvl w:val="1"/>
          <w:numId w:val="1"/>
        </w:numPr>
        <w:rPr>
          <w:sz w:val="28"/>
        </w:rPr>
      </w:pPr>
      <w:r>
        <w:rPr>
          <w:sz w:val="28"/>
        </w:rPr>
        <w:t>Допреступные связи злоумышленников с будующей жертвой преступления, знание ими поведенческих особенностей жертвы;</w:t>
      </w:r>
    </w:p>
    <w:p w:rsidR="00C72F87" w:rsidRDefault="00C72F87">
      <w:pPr>
        <w:numPr>
          <w:ilvl w:val="1"/>
          <w:numId w:val="1"/>
        </w:numPr>
        <w:rPr>
          <w:sz w:val="28"/>
        </w:rPr>
      </w:pPr>
      <w:r>
        <w:rPr>
          <w:sz w:val="28"/>
        </w:rPr>
        <w:t>Выявление возможных корыстных или иных выгод от ее уничтожения, формирование мотива и цели преступления, развитие конфликтных отношений с жертвой;</w:t>
      </w:r>
    </w:p>
    <w:p w:rsidR="00C72F87" w:rsidRDefault="00C72F87">
      <w:pPr>
        <w:numPr>
          <w:ilvl w:val="1"/>
          <w:numId w:val="1"/>
        </w:numPr>
        <w:rPr>
          <w:sz w:val="28"/>
        </w:rPr>
      </w:pPr>
      <w:r>
        <w:rPr>
          <w:sz w:val="28"/>
        </w:rPr>
        <w:t>Формирование психической модели преступления, ее ориентировочной основы определение программы и условий ее реализации;</w:t>
      </w:r>
    </w:p>
    <w:p w:rsidR="00C72F87" w:rsidRDefault="00C72F87">
      <w:pPr>
        <w:numPr>
          <w:ilvl w:val="1"/>
          <w:numId w:val="1"/>
        </w:numPr>
        <w:rPr>
          <w:sz w:val="28"/>
        </w:rPr>
      </w:pPr>
      <w:r>
        <w:rPr>
          <w:sz w:val="28"/>
        </w:rPr>
        <w:t>Создание условий для беспрепятственного и скрытного совершения убийства;</w:t>
      </w:r>
    </w:p>
    <w:p w:rsidR="00C72F87" w:rsidRDefault="00C72F87">
      <w:pPr>
        <w:numPr>
          <w:ilvl w:val="1"/>
          <w:numId w:val="1"/>
        </w:numPr>
        <w:rPr>
          <w:sz w:val="28"/>
        </w:rPr>
      </w:pPr>
      <w:r>
        <w:rPr>
          <w:sz w:val="28"/>
        </w:rPr>
        <w:t>Обеспечение возможностей для его последующего сокрытия.</w:t>
      </w:r>
    </w:p>
    <w:p w:rsidR="00C72F87" w:rsidRDefault="00C72F87">
      <w:pPr>
        <w:numPr>
          <w:ilvl w:val="0"/>
          <w:numId w:val="1"/>
        </w:numPr>
        <w:rPr>
          <w:sz w:val="28"/>
        </w:rPr>
      </w:pPr>
      <w:r>
        <w:rPr>
          <w:sz w:val="28"/>
        </w:rPr>
        <w:t>Анализ индивидуально-операционных особенностей (механизма) совершения преступления:</w:t>
      </w:r>
    </w:p>
    <w:p w:rsidR="00C72F87" w:rsidRDefault="00C72F87">
      <w:pPr>
        <w:numPr>
          <w:ilvl w:val="1"/>
          <w:numId w:val="1"/>
        </w:numPr>
        <w:rPr>
          <w:sz w:val="28"/>
        </w:rPr>
      </w:pPr>
      <w:r>
        <w:rPr>
          <w:sz w:val="28"/>
        </w:rPr>
        <w:t>Поведенческие особенности криминального контакта с жертвой (особенности начального этапа криминального взаимодействия);</w:t>
      </w:r>
    </w:p>
    <w:p w:rsidR="00C72F87" w:rsidRDefault="00C72F87">
      <w:pPr>
        <w:numPr>
          <w:ilvl w:val="1"/>
          <w:numId w:val="1"/>
        </w:numPr>
        <w:rPr>
          <w:sz w:val="28"/>
        </w:rPr>
      </w:pPr>
      <w:r>
        <w:rPr>
          <w:sz w:val="28"/>
        </w:rPr>
        <w:t>Операционные особенности (механизм) причинения телесных поражений при использовании различных способов убийства: выстрела в упор, со среднего или дальнего расстояния, из засады, из помещения, удушение руками, удавкой, отравление различными веществами и способами, сбрасывание с высоты, наезд автотранспортном, выбрасывание из движущегося автотранспорта, приведение жертвы в беспомощное состояние и оставление ее в опасных для жизни условиях и др.</w:t>
      </w:r>
    </w:p>
    <w:p w:rsidR="00C72F87" w:rsidRDefault="00C72F87">
      <w:pPr>
        <w:numPr>
          <w:ilvl w:val="0"/>
          <w:numId w:val="1"/>
        </w:numPr>
        <w:rPr>
          <w:sz w:val="28"/>
        </w:rPr>
      </w:pPr>
      <w:r>
        <w:rPr>
          <w:sz w:val="28"/>
        </w:rPr>
        <w:t>Анализ следообразований :</w:t>
      </w:r>
    </w:p>
    <w:p w:rsidR="00C72F87" w:rsidRDefault="00C72F87">
      <w:pPr>
        <w:numPr>
          <w:ilvl w:val="1"/>
          <w:numId w:val="1"/>
        </w:numPr>
        <w:rPr>
          <w:sz w:val="28"/>
        </w:rPr>
      </w:pPr>
      <w:r>
        <w:rPr>
          <w:sz w:val="28"/>
        </w:rPr>
        <w:t>Телесные повреждения на трупе, повреждения на одежде, признаки опаления на теле и одежде жертвы;</w:t>
      </w:r>
    </w:p>
    <w:p w:rsidR="00C72F87" w:rsidRDefault="00C72F87">
      <w:pPr>
        <w:numPr>
          <w:ilvl w:val="1"/>
          <w:numId w:val="1"/>
        </w:numPr>
        <w:rPr>
          <w:sz w:val="28"/>
        </w:rPr>
      </w:pPr>
      <w:r>
        <w:rPr>
          <w:sz w:val="28"/>
        </w:rPr>
        <w:t>Следы ногтей и зубов на теле жертвы, другие следы биологического происхождения (слюна, кровь, сперма, волосы, биологические компоненты подногтевого содержания);</w:t>
      </w:r>
    </w:p>
    <w:p w:rsidR="00C72F87" w:rsidRDefault="00C72F87">
      <w:pPr>
        <w:numPr>
          <w:ilvl w:val="1"/>
          <w:numId w:val="1"/>
        </w:numPr>
        <w:rPr>
          <w:sz w:val="28"/>
        </w:rPr>
      </w:pPr>
      <w:r>
        <w:rPr>
          <w:sz w:val="28"/>
        </w:rPr>
        <w:t>Следы борьбы на месте происшествия, следы различных частей тела преступника (колен, локтей, ладоней);</w:t>
      </w:r>
    </w:p>
    <w:p w:rsidR="00C72F87" w:rsidRDefault="00C72F87">
      <w:pPr>
        <w:numPr>
          <w:ilvl w:val="1"/>
          <w:numId w:val="1"/>
        </w:numPr>
        <w:rPr>
          <w:sz w:val="28"/>
        </w:rPr>
      </w:pPr>
      <w:r>
        <w:rPr>
          <w:sz w:val="28"/>
        </w:rPr>
        <w:t>Следы обуви преступника:</w:t>
      </w:r>
    </w:p>
    <w:p w:rsidR="00C72F87" w:rsidRDefault="00C72F87">
      <w:pPr>
        <w:numPr>
          <w:ilvl w:val="1"/>
          <w:numId w:val="1"/>
        </w:numPr>
        <w:rPr>
          <w:sz w:val="28"/>
        </w:rPr>
      </w:pPr>
      <w:r>
        <w:rPr>
          <w:sz w:val="28"/>
        </w:rPr>
        <w:t>Следы использованного преступника транспортом;</w:t>
      </w:r>
    </w:p>
    <w:p w:rsidR="00C72F87" w:rsidRDefault="00C72F87">
      <w:pPr>
        <w:numPr>
          <w:ilvl w:val="1"/>
          <w:numId w:val="1"/>
        </w:numPr>
        <w:rPr>
          <w:sz w:val="28"/>
        </w:rPr>
      </w:pPr>
      <w:r>
        <w:rPr>
          <w:sz w:val="28"/>
        </w:rPr>
        <w:t>Возможные следы на теле, обуви и одежде преступника;</w:t>
      </w:r>
    </w:p>
    <w:p w:rsidR="00C72F87" w:rsidRDefault="00C72F87">
      <w:pPr>
        <w:numPr>
          <w:ilvl w:val="1"/>
          <w:numId w:val="1"/>
        </w:numPr>
        <w:rPr>
          <w:sz w:val="28"/>
        </w:rPr>
      </w:pPr>
      <w:r>
        <w:rPr>
          <w:sz w:val="28"/>
        </w:rPr>
        <w:t>Микроследы преступника в жилище подозреваемого;</w:t>
      </w:r>
    </w:p>
    <w:p w:rsidR="00C72F87" w:rsidRDefault="00C72F87">
      <w:pPr>
        <w:numPr>
          <w:ilvl w:val="1"/>
          <w:numId w:val="1"/>
        </w:numPr>
        <w:rPr>
          <w:sz w:val="28"/>
        </w:rPr>
      </w:pPr>
      <w:r>
        <w:rPr>
          <w:sz w:val="28"/>
        </w:rPr>
        <w:t>Признаки сокрытия преступления.</w:t>
      </w:r>
    </w:p>
    <w:p w:rsidR="00C72F87" w:rsidRDefault="00C72F87">
      <w:pPr>
        <w:pStyle w:val="20"/>
        <w:numPr>
          <w:ilvl w:val="0"/>
          <w:numId w:val="1"/>
        </w:numPr>
      </w:pPr>
      <w:r>
        <w:t>Анализ личностных особенностей преступника и мотивов совершения преступления:</w:t>
      </w:r>
    </w:p>
    <w:p w:rsidR="00C72F87" w:rsidRDefault="00C72F87">
      <w:pPr>
        <w:numPr>
          <w:ilvl w:val="1"/>
          <w:numId w:val="1"/>
        </w:numPr>
        <w:rPr>
          <w:sz w:val="28"/>
        </w:rPr>
      </w:pPr>
      <w:r>
        <w:rPr>
          <w:sz w:val="28"/>
        </w:rPr>
        <w:t>Предположительные выводы об анатомо-физиологических и личностных особенностях преступника;</w:t>
      </w:r>
    </w:p>
    <w:p w:rsidR="00C72F87" w:rsidRDefault="00C72F87">
      <w:pPr>
        <w:numPr>
          <w:ilvl w:val="1"/>
          <w:numId w:val="1"/>
        </w:numPr>
        <w:rPr>
          <w:sz w:val="28"/>
        </w:rPr>
      </w:pPr>
      <w:r>
        <w:rPr>
          <w:sz w:val="28"/>
        </w:rPr>
        <w:t>(уровень криминализированности, владение криминальными способами поведения, особенности криминального целепологания и целидостижения, индивидуально-операциональные предпочтения и др.)</w:t>
      </w:r>
    </w:p>
    <w:p w:rsidR="00C72F87" w:rsidRDefault="00C72F87">
      <w:pPr>
        <w:numPr>
          <w:ilvl w:val="1"/>
          <w:numId w:val="1"/>
        </w:numPr>
        <w:rPr>
          <w:sz w:val="28"/>
        </w:rPr>
      </w:pPr>
      <w:r>
        <w:rPr>
          <w:sz w:val="28"/>
        </w:rPr>
        <w:t>возможные мотивы совершения преступления ( корысть, месть, ревность, аффективная агрессивность и др.);</w:t>
      </w:r>
    </w:p>
    <w:p w:rsidR="00C72F87" w:rsidRDefault="00C72F87">
      <w:pPr>
        <w:numPr>
          <w:ilvl w:val="1"/>
          <w:numId w:val="1"/>
        </w:numPr>
        <w:rPr>
          <w:sz w:val="28"/>
        </w:rPr>
      </w:pPr>
      <w:r>
        <w:rPr>
          <w:sz w:val="28"/>
        </w:rPr>
        <w:t>личностные акцентуации и психические аномалии (спонтанно возникавшие, немативированные и не адекватные в данной ситуации действия, проявления бессмысленной жестокости, садизма, сексуальной патологии, узкоизбирательная направленность действия и др.)</w:t>
      </w:r>
    </w:p>
    <w:p w:rsidR="00C72F87" w:rsidRDefault="00C72F87">
      <w:pPr>
        <w:ind w:left="720"/>
        <w:rPr>
          <w:sz w:val="28"/>
        </w:rPr>
      </w:pPr>
    </w:p>
    <w:p w:rsidR="00C72F87" w:rsidRDefault="00C72F87">
      <w:pPr>
        <w:ind w:left="720"/>
        <w:jc w:val="center"/>
        <w:rPr>
          <w:b/>
          <w:bCs/>
          <w:sz w:val="32"/>
        </w:rPr>
      </w:pPr>
      <w:r>
        <w:rPr>
          <w:b/>
          <w:bCs/>
          <w:sz w:val="32"/>
          <w:lang w:val="en-US"/>
        </w:rPr>
        <w:t>II</w:t>
      </w:r>
      <w:r>
        <w:rPr>
          <w:b/>
          <w:bCs/>
          <w:sz w:val="32"/>
        </w:rPr>
        <w:t>. Типовые следственные версии, обусловленными ситуациями</w:t>
      </w:r>
    </w:p>
    <w:p w:rsidR="00C72F87" w:rsidRDefault="00C72F87">
      <w:pPr>
        <w:ind w:left="720"/>
        <w:jc w:val="center"/>
        <w:rPr>
          <w:sz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7"/>
        <w:gridCol w:w="4559"/>
      </w:tblGrid>
      <w:tr w:rsidR="00C72F87">
        <w:trPr>
          <w:jc w:val="center"/>
        </w:trPr>
        <w:tc>
          <w:tcPr>
            <w:tcW w:w="4797" w:type="dxa"/>
          </w:tcPr>
          <w:p w:rsidR="00C72F87" w:rsidRDefault="00C72F87">
            <w:pPr>
              <w:pStyle w:val="2"/>
              <w:jc w:val="center"/>
              <w:rPr>
                <w:bCs/>
              </w:rPr>
            </w:pPr>
            <w:r>
              <w:rPr>
                <w:bCs/>
              </w:rPr>
              <w:t>Ситуационные особенности</w:t>
            </w:r>
          </w:p>
        </w:tc>
        <w:tc>
          <w:tcPr>
            <w:tcW w:w="4559" w:type="dxa"/>
          </w:tcPr>
          <w:p w:rsidR="00C72F87" w:rsidRDefault="00C72F87">
            <w:pPr>
              <w:pStyle w:val="1"/>
              <w:rPr>
                <w:bCs/>
              </w:rPr>
            </w:pPr>
            <w:r>
              <w:rPr>
                <w:bCs/>
              </w:rPr>
              <w:t>Типовые версии</w:t>
            </w:r>
          </w:p>
        </w:tc>
      </w:tr>
      <w:tr w:rsidR="00C72F87">
        <w:trPr>
          <w:jc w:val="center"/>
        </w:trPr>
        <w:tc>
          <w:tcPr>
            <w:tcW w:w="4797" w:type="dxa"/>
          </w:tcPr>
          <w:p w:rsidR="00C72F87" w:rsidRDefault="00C72F87">
            <w:pPr>
              <w:pStyle w:val="2"/>
              <w:rPr>
                <w:b w:val="0"/>
              </w:rPr>
            </w:pPr>
            <w:r>
              <w:rPr>
                <w:b w:val="0"/>
              </w:rPr>
              <w:t>Расчленение трупа.</w:t>
            </w:r>
          </w:p>
        </w:tc>
        <w:tc>
          <w:tcPr>
            <w:tcW w:w="4559" w:type="dxa"/>
          </w:tcPr>
          <w:p w:rsidR="00C72F87" w:rsidRDefault="00C72F87">
            <w:pPr>
              <w:pStyle w:val="1"/>
              <w:jc w:val="left"/>
              <w:rPr>
                <w:b w:val="0"/>
              </w:rPr>
            </w:pPr>
            <w:r>
              <w:rPr>
                <w:b w:val="0"/>
              </w:rPr>
              <w:t>Убийство осуществлено по мотивам мести или корысти лицами близкими к потерпевшему или проживавшими вместе с ним. Преступление совершено в жилище преступника или недалеко от него, в наиболее подходящем для этого месте.</w:t>
            </w:r>
          </w:p>
        </w:tc>
      </w:tr>
      <w:tr w:rsidR="00C72F87">
        <w:trPr>
          <w:jc w:val="center"/>
        </w:trPr>
        <w:tc>
          <w:tcPr>
            <w:tcW w:w="4797" w:type="dxa"/>
          </w:tcPr>
          <w:p w:rsidR="00C72F87" w:rsidRDefault="00C72F87">
            <w:pPr>
              <w:pStyle w:val="2"/>
              <w:rPr>
                <w:b w:val="0"/>
              </w:rPr>
            </w:pPr>
            <w:r>
              <w:rPr>
                <w:b w:val="0"/>
              </w:rPr>
              <w:t>Инсценеровка самоубийства, естественной смерти или несчастного случая.</w:t>
            </w:r>
          </w:p>
        </w:tc>
        <w:tc>
          <w:tcPr>
            <w:tcW w:w="4559" w:type="dxa"/>
          </w:tcPr>
          <w:p w:rsidR="00C72F87" w:rsidRDefault="00C72F87">
            <w:pPr>
              <w:pStyle w:val="1"/>
              <w:jc w:val="left"/>
              <w:rPr>
                <w:b w:val="0"/>
              </w:rPr>
            </w:pPr>
            <w:r>
              <w:rPr>
                <w:b w:val="0"/>
              </w:rPr>
              <w:t>Убийство совершено лицами широко общавшимися с потерпевшим или проживавшие совместно с ним.</w:t>
            </w:r>
          </w:p>
        </w:tc>
      </w:tr>
      <w:tr w:rsidR="00C72F87">
        <w:trPr>
          <w:jc w:val="center"/>
        </w:trPr>
        <w:tc>
          <w:tcPr>
            <w:tcW w:w="4797" w:type="dxa"/>
          </w:tcPr>
          <w:p w:rsidR="00C72F87" w:rsidRDefault="00C72F87">
            <w:pPr>
              <w:pStyle w:val="2"/>
              <w:rPr>
                <w:b w:val="0"/>
              </w:rPr>
            </w:pPr>
            <w:r>
              <w:rPr>
                <w:b w:val="0"/>
              </w:rPr>
              <w:t xml:space="preserve">Труп перемещен в укромное место и замаскирован (землей, ветками, ветошью, мусором). </w:t>
            </w:r>
          </w:p>
        </w:tc>
        <w:tc>
          <w:tcPr>
            <w:tcW w:w="4559" w:type="dxa"/>
          </w:tcPr>
          <w:p w:rsidR="00C72F87" w:rsidRDefault="00C72F87">
            <w:pPr>
              <w:pStyle w:val="1"/>
              <w:jc w:val="left"/>
              <w:rPr>
                <w:b w:val="0"/>
              </w:rPr>
            </w:pPr>
            <w:r>
              <w:rPr>
                <w:b w:val="0"/>
              </w:rPr>
              <w:t>Убийство совершено родственником, супругом, хорошим знакомым, сожителем.</w:t>
            </w:r>
          </w:p>
        </w:tc>
      </w:tr>
      <w:tr w:rsidR="00C72F87">
        <w:trPr>
          <w:jc w:val="center"/>
        </w:trPr>
        <w:tc>
          <w:tcPr>
            <w:tcW w:w="4797" w:type="dxa"/>
          </w:tcPr>
          <w:p w:rsidR="00C72F87" w:rsidRDefault="00C72F87">
            <w:pPr>
              <w:pStyle w:val="2"/>
              <w:rPr>
                <w:b w:val="0"/>
              </w:rPr>
            </w:pPr>
            <w:r>
              <w:rPr>
                <w:b w:val="0"/>
              </w:rPr>
              <w:t>Лицо трупа обезображено.</w:t>
            </w:r>
          </w:p>
        </w:tc>
        <w:tc>
          <w:tcPr>
            <w:tcW w:w="4559" w:type="dxa"/>
          </w:tcPr>
          <w:p w:rsidR="00C72F87" w:rsidRDefault="00C72F87">
            <w:pPr>
              <w:pStyle w:val="1"/>
              <w:jc w:val="left"/>
              <w:rPr>
                <w:b w:val="0"/>
              </w:rPr>
            </w:pPr>
            <w:r>
              <w:rPr>
                <w:b w:val="0"/>
              </w:rPr>
              <w:t>Тоже.</w:t>
            </w:r>
          </w:p>
        </w:tc>
      </w:tr>
      <w:tr w:rsidR="00C72F87">
        <w:trPr>
          <w:jc w:val="center"/>
        </w:trPr>
        <w:tc>
          <w:tcPr>
            <w:tcW w:w="4797" w:type="dxa"/>
          </w:tcPr>
          <w:p w:rsidR="00C72F87" w:rsidRDefault="00C72F87">
            <w:pPr>
              <w:pStyle w:val="2"/>
              <w:rPr>
                <w:b w:val="0"/>
              </w:rPr>
            </w:pPr>
            <w:r>
              <w:rPr>
                <w:b w:val="0"/>
              </w:rPr>
              <w:t>Убийство совершено в корыстных целях ( завладение имуществом, деньгами, ценностями).</w:t>
            </w:r>
          </w:p>
        </w:tc>
        <w:tc>
          <w:tcPr>
            <w:tcW w:w="4559" w:type="dxa"/>
          </w:tcPr>
          <w:p w:rsidR="00C72F87" w:rsidRDefault="00C72F87">
            <w:pPr>
              <w:pStyle w:val="1"/>
              <w:jc w:val="left"/>
              <w:rPr>
                <w:b w:val="0"/>
              </w:rPr>
            </w:pPr>
            <w:r>
              <w:rPr>
                <w:b w:val="0"/>
              </w:rPr>
              <w:t xml:space="preserve">Убийство совершено лицом ранее судившимся за корыстно-насильственные преступления. </w:t>
            </w:r>
          </w:p>
        </w:tc>
      </w:tr>
      <w:tr w:rsidR="00C72F87">
        <w:trPr>
          <w:jc w:val="center"/>
        </w:trPr>
        <w:tc>
          <w:tcPr>
            <w:tcW w:w="4797" w:type="dxa"/>
          </w:tcPr>
          <w:p w:rsidR="00C72F87" w:rsidRDefault="00C72F87">
            <w:pPr>
              <w:pStyle w:val="2"/>
              <w:rPr>
                <w:b w:val="0"/>
              </w:rPr>
            </w:pPr>
            <w:r>
              <w:rPr>
                <w:b w:val="0"/>
              </w:rPr>
              <w:t>Труп сожжен.</w:t>
            </w:r>
          </w:p>
        </w:tc>
        <w:tc>
          <w:tcPr>
            <w:tcW w:w="4559" w:type="dxa"/>
          </w:tcPr>
          <w:p w:rsidR="00C72F87" w:rsidRDefault="00C72F87">
            <w:pPr>
              <w:pStyle w:val="1"/>
              <w:jc w:val="left"/>
              <w:rPr>
                <w:b w:val="0"/>
              </w:rPr>
            </w:pPr>
            <w:r>
              <w:rPr>
                <w:b w:val="0"/>
              </w:rPr>
              <w:t>Высокая вероятность совершения убийства женщиной.</w:t>
            </w:r>
          </w:p>
        </w:tc>
      </w:tr>
      <w:tr w:rsidR="00C72F87">
        <w:trPr>
          <w:jc w:val="center"/>
        </w:trPr>
        <w:tc>
          <w:tcPr>
            <w:tcW w:w="4797" w:type="dxa"/>
          </w:tcPr>
          <w:p w:rsidR="00C72F87" w:rsidRDefault="00C72F87">
            <w:pPr>
              <w:pStyle w:val="2"/>
              <w:rPr>
                <w:b w:val="0"/>
              </w:rPr>
            </w:pPr>
            <w:r>
              <w:rPr>
                <w:b w:val="0"/>
              </w:rPr>
              <w:t>Убита несовершеннолетняя.</w:t>
            </w:r>
          </w:p>
        </w:tc>
        <w:tc>
          <w:tcPr>
            <w:tcW w:w="4559" w:type="dxa"/>
          </w:tcPr>
          <w:p w:rsidR="00C72F87" w:rsidRDefault="00C72F87">
            <w:pPr>
              <w:pStyle w:val="1"/>
              <w:jc w:val="left"/>
              <w:rPr>
                <w:b w:val="0"/>
              </w:rPr>
            </w:pPr>
            <w:r>
              <w:rPr>
                <w:b w:val="0"/>
              </w:rPr>
              <w:t>Убийство совершено насильником, которого могла опознать потерпевшая.</w:t>
            </w:r>
          </w:p>
        </w:tc>
      </w:tr>
      <w:tr w:rsidR="00C72F87">
        <w:trPr>
          <w:jc w:val="center"/>
        </w:trPr>
        <w:tc>
          <w:tcPr>
            <w:tcW w:w="4797" w:type="dxa"/>
          </w:tcPr>
          <w:p w:rsidR="00C72F87" w:rsidRDefault="00C72F87">
            <w:pPr>
              <w:pStyle w:val="2"/>
              <w:rPr>
                <w:b w:val="0"/>
              </w:rPr>
            </w:pPr>
            <w:r>
              <w:rPr>
                <w:b w:val="0"/>
              </w:rPr>
              <w:t>Убито лицо мужского пола в возрасте от 5 до 17 лет.</w:t>
            </w:r>
          </w:p>
        </w:tc>
        <w:tc>
          <w:tcPr>
            <w:tcW w:w="4559" w:type="dxa"/>
          </w:tcPr>
          <w:p w:rsidR="00C72F87" w:rsidRDefault="00C72F87">
            <w:pPr>
              <w:pStyle w:val="1"/>
              <w:jc w:val="left"/>
              <w:rPr>
                <w:b w:val="0"/>
              </w:rPr>
            </w:pPr>
            <w:r>
              <w:rPr>
                <w:b w:val="0"/>
              </w:rPr>
              <w:t>Убийство совершено подростками, хорошо знавшие потерпевшего.</w:t>
            </w:r>
          </w:p>
        </w:tc>
      </w:tr>
      <w:tr w:rsidR="00C72F87">
        <w:trPr>
          <w:jc w:val="center"/>
        </w:trPr>
        <w:tc>
          <w:tcPr>
            <w:tcW w:w="4797" w:type="dxa"/>
          </w:tcPr>
          <w:p w:rsidR="00C72F87" w:rsidRDefault="00C72F87">
            <w:pPr>
              <w:pStyle w:val="2"/>
              <w:rPr>
                <w:b w:val="0"/>
              </w:rPr>
            </w:pPr>
            <w:r>
              <w:rPr>
                <w:b w:val="0"/>
              </w:rPr>
              <w:t>Убито лицо мужского пола в возрасте до 23 лет, путем нанесения одного ранения в общественных местах или в близи от них.</w:t>
            </w:r>
          </w:p>
        </w:tc>
        <w:tc>
          <w:tcPr>
            <w:tcW w:w="4559" w:type="dxa"/>
          </w:tcPr>
          <w:p w:rsidR="00C72F87" w:rsidRDefault="00C72F87">
            <w:pPr>
              <w:pStyle w:val="1"/>
              <w:jc w:val="left"/>
              <w:rPr>
                <w:b w:val="0"/>
              </w:rPr>
            </w:pPr>
            <w:r>
              <w:rPr>
                <w:b w:val="0"/>
              </w:rPr>
              <w:t>Убийство совершено лицами, хорошо знавшие потерпевшего, его знакомыми или друзьями, сослуживцами, лицами проживающие недалеко от потерпевшего.</w:t>
            </w:r>
          </w:p>
        </w:tc>
      </w:tr>
    </w:tbl>
    <w:p w:rsidR="00C72F87" w:rsidRDefault="00C72F87">
      <w:pPr>
        <w:ind w:left="720"/>
        <w:rPr>
          <w:sz w:val="28"/>
        </w:rPr>
      </w:pPr>
    </w:p>
    <w:p w:rsidR="00C72F87" w:rsidRDefault="00C72F87">
      <w:pPr>
        <w:jc w:val="center"/>
        <w:rPr>
          <w:b/>
          <w:bCs/>
          <w:sz w:val="32"/>
        </w:rPr>
      </w:pPr>
      <w:r>
        <w:rPr>
          <w:b/>
          <w:bCs/>
          <w:sz w:val="32"/>
          <w:lang w:val="en-US"/>
        </w:rPr>
        <w:t>III</w:t>
      </w:r>
      <w:r>
        <w:rPr>
          <w:b/>
          <w:bCs/>
          <w:sz w:val="32"/>
        </w:rPr>
        <w:t>. Розыскные версии и оперативно-розыскные действия.</w:t>
      </w:r>
    </w:p>
    <w:p w:rsidR="00C72F87" w:rsidRDefault="00C72F87">
      <w:pPr>
        <w:pStyle w:val="20"/>
      </w:pPr>
      <w:r>
        <w:tab/>
        <w:t>Выдвижение версий о личности скрывшегося преступника по следующим данным:</w:t>
      </w:r>
    </w:p>
    <w:p w:rsidR="00C72F87" w:rsidRDefault="00C72F87">
      <w:pPr>
        <w:numPr>
          <w:ilvl w:val="0"/>
          <w:numId w:val="6"/>
        </w:numPr>
        <w:rPr>
          <w:sz w:val="28"/>
        </w:rPr>
      </w:pPr>
      <w:r>
        <w:rPr>
          <w:sz w:val="28"/>
        </w:rPr>
        <w:t>показаниям потерпевших и очевидцев о признаках внешности преступника, о направлении, в котором он скрылся, об использованном им транспорте;</w:t>
      </w:r>
    </w:p>
    <w:p w:rsidR="00C72F87" w:rsidRDefault="00C72F87">
      <w:pPr>
        <w:numPr>
          <w:ilvl w:val="0"/>
          <w:numId w:val="6"/>
        </w:numPr>
        <w:rPr>
          <w:sz w:val="28"/>
        </w:rPr>
      </w:pPr>
      <w:r>
        <w:rPr>
          <w:sz w:val="28"/>
        </w:rPr>
        <w:t>данным о способе и мотиве преступления;</w:t>
      </w:r>
    </w:p>
    <w:p w:rsidR="00C72F87" w:rsidRDefault="00C72F87">
      <w:pPr>
        <w:numPr>
          <w:ilvl w:val="0"/>
          <w:numId w:val="6"/>
        </w:numPr>
        <w:rPr>
          <w:sz w:val="28"/>
        </w:rPr>
      </w:pPr>
      <w:r>
        <w:rPr>
          <w:sz w:val="28"/>
        </w:rPr>
        <w:t>материально фиксированным следам преступного поведения, образовавшегося на месте преступления ( орудия преступления, следы от их применения, предметы принадлежащие преступнику, пятна его крови, следы оставленные на жертве);</w:t>
      </w:r>
    </w:p>
    <w:p w:rsidR="00C72F87" w:rsidRDefault="00C72F87">
      <w:pPr>
        <w:numPr>
          <w:ilvl w:val="0"/>
          <w:numId w:val="6"/>
        </w:numPr>
        <w:rPr>
          <w:sz w:val="28"/>
        </w:rPr>
      </w:pPr>
      <w:r>
        <w:rPr>
          <w:sz w:val="28"/>
        </w:rPr>
        <w:t>результатам разоблачения инсценировки ( обнаружение следов, которых не должно было быть при реальном событии, отсутствие следов, которые должны были быть при реальном событии, нарочито броских характер «следов». ( так об убийстве замаскированным под самоубийство может свидетельствовать отсутствие подставки под висящим в петле трупом, образование странгуляционной борозды после наступления смерти, предсмертная записка, выполненная под диктовку);</w:t>
      </w:r>
    </w:p>
    <w:p w:rsidR="00C72F87" w:rsidRDefault="00C72F87">
      <w:pPr>
        <w:numPr>
          <w:ilvl w:val="0"/>
          <w:numId w:val="6"/>
        </w:numPr>
        <w:rPr>
          <w:sz w:val="28"/>
        </w:rPr>
      </w:pPr>
      <w:r>
        <w:rPr>
          <w:sz w:val="28"/>
        </w:rPr>
        <w:t>при наличии данных об исчезновении потерпевшего после убытия в поездку - по результатам выявления его попутчиков ( по списку пассажиров, по показаниям провожавших, проводников, стюардесс);</w:t>
      </w:r>
    </w:p>
    <w:p w:rsidR="00C72F87" w:rsidRDefault="00C72F87">
      <w:pPr>
        <w:numPr>
          <w:ilvl w:val="0"/>
          <w:numId w:val="6"/>
        </w:numPr>
        <w:rPr>
          <w:sz w:val="28"/>
        </w:rPr>
      </w:pPr>
      <w:r>
        <w:rPr>
          <w:sz w:val="28"/>
        </w:rPr>
        <w:t>проверка на возможную причастность к данному убийству лиц ранее судимых за преступления против личности, лиц причастных к похищенному в связи с убийством имуществу.</w:t>
      </w:r>
    </w:p>
    <w:p w:rsidR="00C72F87" w:rsidRDefault="00C72F87">
      <w:pPr>
        <w:rPr>
          <w:b/>
          <w:bCs/>
          <w:sz w:val="28"/>
        </w:rPr>
      </w:pPr>
      <w:r>
        <w:rPr>
          <w:b/>
          <w:bCs/>
          <w:sz w:val="28"/>
        </w:rPr>
        <w:t>Поиск заподозренного:</w:t>
      </w:r>
    </w:p>
    <w:p w:rsidR="00C72F87" w:rsidRDefault="00C72F87">
      <w:pPr>
        <w:numPr>
          <w:ilvl w:val="0"/>
          <w:numId w:val="7"/>
        </w:numPr>
        <w:rPr>
          <w:sz w:val="28"/>
        </w:rPr>
      </w:pPr>
      <w:r>
        <w:rPr>
          <w:sz w:val="28"/>
        </w:rPr>
        <w:t>путем движения по следам транспортных средств или ног, ведущих от места происшествия;</w:t>
      </w:r>
    </w:p>
    <w:p w:rsidR="00C72F87" w:rsidRDefault="00C72F87">
      <w:pPr>
        <w:numPr>
          <w:ilvl w:val="0"/>
          <w:numId w:val="7"/>
        </w:numPr>
        <w:rPr>
          <w:sz w:val="28"/>
        </w:rPr>
      </w:pPr>
      <w:r>
        <w:rPr>
          <w:sz w:val="28"/>
        </w:rPr>
        <w:t>по агентурным данным, получаемых в местах скопления людей;</w:t>
      </w:r>
    </w:p>
    <w:p w:rsidR="00C72F87" w:rsidRDefault="00C72F87">
      <w:pPr>
        <w:numPr>
          <w:ilvl w:val="0"/>
          <w:numId w:val="7"/>
        </w:numPr>
        <w:rPr>
          <w:sz w:val="28"/>
        </w:rPr>
      </w:pPr>
      <w:r>
        <w:rPr>
          <w:sz w:val="28"/>
        </w:rPr>
        <w:t>обращение к населению через средства массовой информации;</w:t>
      </w:r>
    </w:p>
    <w:p w:rsidR="00C72F87" w:rsidRDefault="00C72F87">
      <w:pPr>
        <w:numPr>
          <w:ilvl w:val="0"/>
          <w:numId w:val="7"/>
        </w:numPr>
        <w:rPr>
          <w:sz w:val="28"/>
        </w:rPr>
      </w:pPr>
      <w:r>
        <w:rPr>
          <w:sz w:val="28"/>
        </w:rPr>
        <w:t>рассылки ориентировок в отделения милиции и опорные пункты охраны общественного порядка, путем подводных обходов;</w:t>
      </w:r>
    </w:p>
    <w:p w:rsidR="00C72F87" w:rsidRDefault="00C72F87">
      <w:pPr>
        <w:numPr>
          <w:ilvl w:val="0"/>
          <w:numId w:val="7"/>
        </w:numPr>
        <w:rPr>
          <w:sz w:val="28"/>
        </w:rPr>
      </w:pPr>
      <w:r>
        <w:rPr>
          <w:sz w:val="28"/>
        </w:rPr>
        <w:t>Изобличение преступника: оперативный сбор установочных данных о заподозренном его связях и образе жизни; установление отсутствия его алиби, установление наличия у него средств и возможностей, использованных в расследуемом преступлении (оружия, профессиональных навыков, транспортных средств, необходимых знаний); установление наличия у него предметов, имеющих значение по делу, анализ поведения заподозренного до и после совершения убийства, его контактов с другими лицами, его взаимоотношений с потерпевшим.</w:t>
      </w:r>
    </w:p>
    <w:p w:rsidR="00C72F87" w:rsidRDefault="00C72F87">
      <w:pPr>
        <w:numPr>
          <w:ilvl w:val="0"/>
          <w:numId w:val="7"/>
        </w:numPr>
        <w:rPr>
          <w:sz w:val="28"/>
        </w:rPr>
      </w:pPr>
      <w:r>
        <w:rPr>
          <w:sz w:val="28"/>
        </w:rPr>
        <w:t>После задержания и освидетельствования обвиняемого (подозреваемого) изобличение осуществляется на основе заключений судебных экспертиз и в ходе отдельных следственных действий.</w:t>
      </w:r>
    </w:p>
    <w:p w:rsidR="00C72F87" w:rsidRDefault="00C72F87">
      <w:pPr>
        <w:rPr>
          <w:sz w:val="28"/>
        </w:rPr>
      </w:pPr>
    </w:p>
    <w:p w:rsidR="00C72F87" w:rsidRDefault="00C72F87">
      <w:pPr>
        <w:jc w:val="center"/>
        <w:rPr>
          <w:b/>
          <w:bCs/>
          <w:sz w:val="32"/>
        </w:rPr>
      </w:pPr>
      <w:r>
        <w:rPr>
          <w:b/>
          <w:bCs/>
          <w:sz w:val="32"/>
          <w:lang w:val="en-US"/>
        </w:rPr>
        <w:t>IV</w:t>
      </w:r>
      <w:r>
        <w:rPr>
          <w:b/>
          <w:bCs/>
          <w:sz w:val="32"/>
        </w:rPr>
        <w:t>. Типовые особенности отдельных следственных действий.</w:t>
      </w:r>
    </w:p>
    <w:p w:rsidR="00C72F87" w:rsidRDefault="00C72F87">
      <w:pPr>
        <w:jc w:val="center"/>
        <w:rPr>
          <w:b/>
          <w:bCs/>
          <w:sz w:val="32"/>
        </w:rPr>
      </w:pPr>
    </w:p>
    <w:p w:rsidR="00C72F87" w:rsidRDefault="00C72F87">
      <w:pPr>
        <w:pStyle w:val="20"/>
        <w:rPr>
          <w:b/>
          <w:bCs/>
        </w:rPr>
      </w:pPr>
      <w:r>
        <w:rPr>
          <w:b/>
          <w:bCs/>
        </w:rPr>
        <w:tab/>
        <w:t>Допрос свидетелей. Выясняются вопросы:</w:t>
      </w:r>
    </w:p>
    <w:p w:rsidR="00C72F87" w:rsidRDefault="00C72F87">
      <w:pPr>
        <w:numPr>
          <w:ilvl w:val="0"/>
          <w:numId w:val="9"/>
        </w:numPr>
        <w:rPr>
          <w:sz w:val="28"/>
        </w:rPr>
      </w:pPr>
      <w:r>
        <w:rPr>
          <w:i/>
          <w:iCs/>
          <w:sz w:val="28"/>
        </w:rPr>
        <w:t>относительно источника сведений преступления</w:t>
      </w:r>
      <w:r>
        <w:rPr>
          <w:sz w:val="28"/>
        </w:rPr>
        <w:t>- является ли свидетель очевидцем или располагает косвенными сведениями, каким образом оказался на месте происшествия или возле него, в каких условиях наблюдал расследуемое событие; если узнал о преступлении – когда, от кого, при каких обстоятельствах;</w:t>
      </w:r>
    </w:p>
    <w:p w:rsidR="00C72F87" w:rsidRDefault="00C72F87">
      <w:pPr>
        <w:numPr>
          <w:ilvl w:val="0"/>
          <w:numId w:val="9"/>
        </w:numPr>
        <w:rPr>
          <w:sz w:val="28"/>
        </w:rPr>
      </w:pPr>
      <w:r>
        <w:rPr>
          <w:i/>
          <w:iCs/>
          <w:sz w:val="28"/>
        </w:rPr>
        <w:t>относительно потерпевшего</w:t>
      </w:r>
      <w:r>
        <w:rPr>
          <w:sz w:val="28"/>
        </w:rPr>
        <w:t>- знает ли свидетель потерпевшего, что он может показать о его состоянии и поведенческих особенностях на кануне расследуемого происшествия, общих особенностях его характера и поведения, о взаимоотношениях его с близкими и знакомыми, с кем у него были неприязненные или конфликтные отношения, не знал ли он о нераскрытых преступлениях, не угрожали ему расправой, при каких обстоятельствах свидетель видел потерпевшего в последний раз, не намеривался ли он поехать куда-либо, встретиться с кем-либо, с кем убыл и др.;</w:t>
      </w:r>
    </w:p>
    <w:p w:rsidR="00C72F87" w:rsidRDefault="00C72F87">
      <w:pPr>
        <w:numPr>
          <w:ilvl w:val="0"/>
          <w:numId w:val="9"/>
        </w:numPr>
        <w:rPr>
          <w:sz w:val="28"/>
        </w:rPr>
      </w:pPr>
      <w:r>
        <w:rPr>
          <w:i/>
          <w:iCs/>
          <w:sz w:val="28"/>
        </w:rPr>
        <w:t>относительно лица причинившего смерть</w:t>
      </w:r>
      <w:r>
        <w:rPr>
          <w:sz w:val="28"/>
        </w:rPr>
        <w:t>- знает ли свидетель лицо, которым причинена смерть, каковы его внешние признаки, какие данные о нем может сообщить, кого он видел в зоне места происшествия, что может показать о поведении заподозренного на кануне происшествия, о его взаимоотношениях с потерпевшим, о его поведении во время и после совершения происшествия, если преступников было несколько- какие действия совершал каждый из них, какими именами, кличками называли они друг друга, что говорили, какими вещами потерпевшего они завладели, какие предметы бросили или обронили, в каком направлении и каким способом удалились.</w:t>
      </w:r>
    </w:p>
    <w:p w:rsidR="00C72F87" w:rsidRDefault="00C72F87">
      <w:pPr>
        <w:rPr>
          <w:sz w:val="28"/>
        </w:rPr>
      </w:pPr>
    </w:p>
    <w:p w:rsidR="00C72F87" w:rsidRDefault="00C72F87">
      <w:pPr>
        <w:pStyle w:val="4"/>
        <w:rPr>
          <w:b w:val="0"/>
          <w:bCs w:val="0"/>
        </w:rPr>
      </w:pPr>
      <w:r>
        <w:t>Допрос обвиняемого ( подозреваемого):</w:t>
      </w:r>
      <w:r>
        <w:rPr>
          <w:b w:val="0"/>
          <w:bCs w:val="0"/>
        </w:rPr>
        <w:t xml:space="preserve"> при отрицании совершения преступления – если заявляется, сто убийство совершено другим лицом, то выясняется, знает ли подозреваемый это лицо, каковы его внешние признаки, был ли допрашиваемый на месте где совершено убийство, если да, то когда и в связи с чем находился в обществе потерпевшего, где во время расследуемого события, каким способом и с какой целью туда прибыл, во что был одет, обут, какие вещи при себе имел, кого там видел, что там делал, когда и каким способом убыл оттуда, кто может подтвердить его ссылку на алиби, имеет ли у себя предметы, принадлежащие потерпевшему, аналогичные тем, которые имелись у потерпевшего, когда и где их приобрел, за какую сумму купил, где взял указанные средства, в присутствии кого их купил, кому о них говорил, кто доставил эти предметы на дом. При признании вины выясняются все обстоятельства, входящие в предмет доказывания по данной категории дел.</w:t>
      </w:r>
    </w:p>
    <w:p w:rsidR="00C72F87" w:rsidRDefault="00C72F87">
      <w:pPr>
        <w:rPr>
          <w:sz w:val="28"/>
        </w:rPr>
      </w:pPr>
      <w:r>
        <w:rPr>
          <w:i/>
          <w:iCs/>
          <w:sz w:val="28"/>
        </w:rPr>
        <w:t xml:space="preserve">Обыск. </w:t>
      </w:r>
      <w:r>
        <w:rPr>
          <w:sz w:val="28"/>
        </w:rPr>
        <w:t>После допроса обвиняемого (подозреваемого), у него изымаются;</w:t>
      </w:r>
    </w:p>
    <w:p w:rsidR="00C72F87" w:rsidRDefault="00C72F87">
      <w:pPr>
        <w:numPr>
          <w:ilvl w:val="0"/>
          <w:numId w:val="11"/>
        </w:numPr>
        <w:rPr>
          <w:sz w:val="28"/>
        </w:rPr>
      </w:pPr>
      <w:r>
        <w:rPr>
          <w:sz w:val="28"/>
        </w:rPr>
        <w:t>одежда, головной убор, обувь, и все вещи находвшиеся при нем расследуемого события; при обыске особое внимание направляется на предметы одежды и личные вещи, которые были у преступника во время убийства, на свежевыстиранные и поврежденные вещи обыскиваемого;</w:t>
      </w:r>
    </w:p>
    <w:p w:rsidR="00C72F87" w:rsidRDefault="00C72F87">
      <w:pPr>
        <w:numPr>
          <w:ilvl w:val="0"/>
          <w:numId w:val="11"/>
        </w:numPr>
        <w:rPr>
          <w:sz w:val="28"/>
        </w:rPr>
      </w:pPr>
      <w:r>
        <w:rPr>
          <w:sz w:val="28"/>
        </w:rPr>
        <w:t>на предметы и технические средства, которые могли быть использованы в качестве орудий преступления: ножи, топоры, штыки, заточки, кастеты, огнестрельное оружие, патроны, дробь, картечь и др.;</w:t>
      </w:r>
    </w:p>
    <w:p w:rsidR="00C72F87" w:rsidRDefault="00C72F87">
      <w:pPr>
        <w:numPr>
          <w:ilvl w:val="0"/>
          <w:numId w:val="11"/>
        </w:numPr>
        <w:rPr>
          <w:sz w:val="28"/>
        </w:rPr>
      </w:pPr>
      <w:r>
        <w:rPr>
          <w:sz w:val="28"/>
        </w:rPr>
        <w:t>инструменты и материалы анологичные тем, которые использовались для изготовления орудий, обнаруженных на месте преступления;</w:t>
      </w:r>
    </w:p>
    <w:p w:rsidR="00C72F87" w:rsidRDefault="00C72F87">
      <w:pPr>
        <w:numPr>
          <w:ilvl w:val="0"/>
          <w:numId w:val="11"/>
        </w:numPr>
        <w:rPr>
          <w:sz w:val="28"/>
        </w:rPr>
      </w:pPr>
      <w:r>
        <w:rPr>
          <w:sz w:val="28"/>
        </w:rPr>
        <w:t>отравляющие вещества ( по делам об отравлении), следы крови ( особое внимание обращается на свежепокрашенные, обструганные половицы, замененные обои, забеленные части стен, вымытые части полов);</w:t>
      </w:r>
    </w:p>
    <w:p w:rsidR="00C72F87" w:rsidRDefault="00C72F87">
      <w:pPr>
        <w:numPr>
          <w:ilvl w:val="0"/>
          <w:numId w:val="11"/>
        </w:numPr>
        <w:rPr>
          <w:sz w:val="28"/>
        </w:rPr>
      </w:pPr>
      <w:r>
        <w:rPr>
          <w:sz w:val="28"/>
        </w:rPr>
        <w:t>части человеческого организма ( части мышц, костей, мозгового вещества, волос), органические выделения ( слюна, сперма, слизь и др.);</w:t>
      </w:r>
    </w:p>
    <w:p w:rsidR="00C72F87" w:rsidRDefault="00C72F87">
      <w:pPr>
        <w:numPr>
          <w:ilvl w:val="0"/>
          <w:numId w:val="11"/>
        </w:numPr>
        <w:rPr>
          <w:sz w:val="28"/>
        </w:rPr>
      </w:pPr>
      <w:r>
        <w:rPr>
          <w:sz w:val="28"/>
        </w:rPr>
        <w:t>следы сжигания, остатки соженных вещей;</w:t>
      </w:r>
    </w:p>
    <w:p w:rsidR="00C72F87" w:rsidRDefault="00C72F87">
      <w:pPr>
        <w:numPr>
          <w:ilvl w:val="0"/>
          <w:numId w:val="11"/>
        </w:numPr>
        <w:rPr>
          <w:sz w:val="28"/>
        </w:rPr>
      </w:pPr>
      <w:r>
        <w:rPr>
          <w:sz w:val="28"/>
        </w:rPr>
        <w:t>вещи потерпевшего;</w:t>
      </w:r>
    </w:p>
    <w:p w:rsidR="00C72F87" w:rsidRDefault="00C72F87">
      <w:pPr>
        <w:numPr>
          <w:ilvl w:val="0"/>
          <w:numId w:val="11"/>
        </w:numPr>
        <w:rPr>
          <w:sz w:val="28"/>
        </w:rPr>
      </w:pPr>
      <w:r>
        <w:rPr>
          <w:sz w:val="28"/>
        </w:rPr>
        <w:t>части предметов совпадающие с частями предметов, найденных на месте происшествия по линии разрушения;</w:t>
      </w:r>
    </w:p>
    <w:p w:rsidR="00C72F87" w:rsidRDefault="00C72F87">
      <w:pPr>
        <w:numPr>
          <w:ilvl w:val="0"/>
          <w:numId w:val="11"/>
        </w:numPr>
        <w:rPr>
          <w:sz w:val="28"/>
        </w:rPr>
      </w:pPr>
      <w:r>
        <w:rPr>
          <w:sz w:val="28"/>
        </w:rPr>
        <w:t>вещества, микрочастицы, однородные с обнаруженными на месте происшествия;</w:t>
      </w:r>
    </w:p>
    <w:p w:rsidR="00C72F87" w:rsidRDefault="00C72F87">
      <w:pPr>
        <w:numPr>
          <w:ilvl w:val="0"/>
          <w:numId w:val="11"/>
        </w:numPr>
        <w:rPr>
          <w:sz w:val="28"/>
        </w:rPr>
      </w:pPr>
      <w:r>
        <w:rPr>
          <w:sz w:val="28"/>
        </w:rPr>
        <w:t>документы, записки, связанные с именем потерпевшего, билеты на поездку в пункт где совершено преступление, квитанции на сдачу вещей в комиссионный магазин, багажную камеру, в ремонт;</w:t>
      </w:r>
    </w:p>
    <w:p w:rsidR="00C72F87" w:rsidRDefault="00C72F87">
      <w:pPr>
        <w:numPr>
          <w:ilvl w:val="0"/>
          <w:numId w:val="11"/>
        </w:numPr>
        <w:rPr>
          <w:sz w:val="28"/>
        </w:rPr>
      </w:pPr>
      <w:r>
        <w:rPr>
          <w:sz w:val="28"/>
        </w:rPr>
        <w:t>отсутствие среди не периодичных изданий, получаемых обыскиваемым, тех экземпляров, которые обнаружены на месте преступления.</w:t>
      </w:r>
    </w:p>
    <w:p w:rsidR="00C72F87" w:rsidRDefault="00C72F87">
      <w:pPr>
        <w:rPr>
          <w:sz w:val="28"/>
        </w:rPr>
      </w:pPr>
    </w:p>
    <w:p w:rsidR="00C72F87" w:rsidRDefault="00C72F87">
      <w:pPr>
        <w:rPr>
          <w:sz w:val="28"/>
        </w:rPr>
      </w:pPr>
      <w:r>
        <w:rPr>
          <w:i/>
          <w:iCs/>
          <w:sz w:val="28"/>
        </w:rPr>
        <w:t>Следственный эксперимент. Проверка возможностей:</w:t>
      </w:r>
    </w:p>
    <w:p w:rsidR="00C72F87" w:rsidRDefault="00C72F87">
      <w:pPr>
        <w:rPr>
          <w:sz w:val="28"/>
        </w:rPr>
      </w:pPr>
      <w:r>
        <w:rPr>
          <w:sz w:val="28"/>
        </w:rPr>
        <w:tab/>
        <w:t>А) преодолеть определенным способом за определенное время расстояние между местом, где в последний раз видели подозреваемого и местом убийства;</w:t>
      </w:r>
    </w:p>
    <w:p w:rsidR="00C72F87" w:rsidRDefault="00C72F87">
      <w:pPr>
        <w:rPr>
          <w:sz w:val="28"/>
        </w:rPr>
      </w:pPr>
      <w:r>
        <w:rPr>
          <w:sz w:val="28"/>
        </w:rPr>
        <w:tab/>
        <w:t>Б) наблюдать и опознать приметы человека с определенного расстояния при определенном освещении;</w:t>
      </w:r>
    </w:p>
    <w:p w:rsidR="00C72F87" w:rsidRDefault="00C72F87">
      <w:pPr>
        <w:rPr>
          <w:sz w:val="28"/>
        </w:rPr>
      </w:pPr>
      <w:r>
        <w:rPr>
          <w:sz w:val="28"/>
        </w:rPr>
        <w:tab/>
        <w:t>В) услышать слова и фразы с определенного расстояния при определенном уровне шумового фона;</w:t>
      </w:r>
    </w:p>
    <w:p w:rsidR="00C72F87" w:rsidRDefault="00C72F87">
      <w:pPr>
        <w:rPr>
          <w:sz w:val="28"/>
        </w:rPr>
      </w:pPr>
      <w:r>
        <w:rPr>
          <w:sz w:val="28"/>
        </w:rPr>
        <w:tab/>
        <w:t>Г) выйти из помещения заперев дверь из нутри;</w:t>
      </w:r>
    </w:p>
    <w:p w:rsidR="00C72F87" w:rsidRDefault="00C72F87">
      <w:pPr>
        <w:rPr>
          <w:sz w:val="28"/>
        </w:rPr>
      </w:pPr>
      <w:r>
        <w:rPr>
          <w:sz w:val="28"/>
        </w:rPr>
        <w:tab/>
        <w:t>Д) перенести труп в другое место за определенное время определенным способом;</w:t>
      </w:r>
    </w:p>
    <w:p w:rsidR="00C72F87" w:rsidRDefault="00C72F87">
      <w:pPr>
        <w:rPr>
          <w:sz w:val="28"/>
        </w:rPr>
      </w:pPr>
      <w:r>
        <w:rPr>
          <w:sz w:val="28"/>
        </w:rPr>
        <w:tab/>
        <w:t>Е) возможность нанесения ранения, причинившего смерть определенным способом, в определенных условиях данным лицом.</w:t>
      </w:r>
    </w:p>
    <w:p w:rsidR="00C72F87" w:rsidRDefault="00C72F87">
      <w:pPr>
        <w:rPr>
          <w:sz w:val="28"/>
        </w:rPr>
      </w:pPr>
    </w:p>
    <w:p w:rsidR="00C72F87" w:rsidRDefault="00C72F87">
      <w:pPr>
        <w:rPr>
          <w:sz w:val="28"/>
        </w:rPr>
      </w:pPr>
      <w:r>
        <w:rPr>
          <w:i/>
          <w:iCs/>
          <w:sz w:val="28"/>
        </w:rPr>
        <w:t>Назначение судебных экспертиз.</w:t>
      </w:r>
    </w:p>
    <w:p w:rsidR="00C72F87" w:rsidRDefault="00C72F87">
      <w:pPr>
        <w:pStyle w:val="20"/>
      </w:pPr>
      <w:r>
        <w:tab/>
        <w:t>Судебно-медицинская экспертиза выясняет вопросы относительно причины, способа или средства причинения смерти, относительно повреждений на трупе: каким орудием нанесены повреждения, являются ли повреждения на трупе прижизненными или посмертными, соответствует ли характер странгуляционной борозды характеру петли на шее трупа, имеет ли девственная плева следы свежего разрыва и др.; относительно временных факторов; относительно обстоятельств свидетельствующих о взаимодействии потерпевшего с преступником; относительно частей трупа – являются ли данные части останками человека, являются ли данные части останками одного человека, каким орудием осуществлено расчленение трупа ( знание анатомии, левша, большая физическая сила, индивидуально-операциональные особенности, каковы пол, возраст, признаки внешности покойного, какими болезнями страдал, какие операции перенес потерпевший).</w:t>
      </w:r>
    </w:p>
    <w:p w:rsidR="00C72F87" w:rsidRDefault="00C72F87">
      <w:pPr>
        <w:rPr>
          <w:sz w:val="28"/>
        </w:rPr>
      </w:pPr>
    </w:p>
    <w:p w:rsidR="00C72F87" w:rsidRDefault="00C72F87">
      <w:pPr>
        <w:jc w:val="center"/>
        <w:rPr>
          <w:b/>
          <w:bCs/>
          <w:sz w:val="32"/>
        </w:rPr>
      </w:pPr>
      <w:r>
        <w:rPr>
          <w:b/>
          <w:bCs/>
          <w:sz w:val="32"/>
        </w:rPr>
        <w:t>Криминалистическая экспертиза.</w:t>
      </w:r>
    </w:p>
    <w:p w:rsidR="00C72F87" w:rsidRDefault="00C72F87">
      <w:pPr>
        <w:numPr>
          <w:ilvl w:val="0"/>
          <w:numId w:val="13"/>
        </w:numPr>
        <w:tabs>
          <w:tab w:val="clear" w:pos="720"/>
          <w:tab w:val="num" w:pos="426"/>
        </w:tabs>
        <w:rPr>
          <w:sz w:val="28"/>
        </w:rPr>
      </w:pPr>
      <w:r>
        <w:rPr>
          <w:i/>
          <w:iCs/>
          <w:sz w:val="28"/>
        </w:rPr>
        <w:t xml:space="preserve">Относительно баллистических объектов – </w:t>
      </w:r>
      <w:r>
        <w:rPr>
          <w:sz w:val="28"/>
        </w:rPr>
        <w:t>из оружия какого вида и образца произведен выстрел, каким ( входным или выходным) является данное повреждение, в какой последовательности производились выстрелы, образовавшие данные повреждения, каким было взаиморасположение оружия, одинаковы ли дробные патроны найденные на месте происшествия и обнаруженные у обвиняемого, является ли пуля, гильза частью данного оружия и др.</w:t>
      </w:r>
    </w:p>
    <w:p w:rsidR="00C72F87" w:rsidRDefault="00C72F87">
      <w:pPr>
        <w:numPr>
          <w:ilvl w:val="0"/>
          <w:numId w:val="13"/>
        </w:numPr>
        <w:tabs>
          <w:tab w:val="clear" w:pos="720"/>
          <w:tab w:val="num" w:pos="426"/>
        </w:tabs>
        <w:rPr>
          <w:sz w:val="28"/>
        </w:rPr>
      </w:pPr>
      <w:r>
        <w:rPr>
          <w:i/>
          <w:iCs/>
          <w:sz w:val="28"/>
        </w:rPr>
        <w:t>Относительно трассологических объектов –</w:t>
      </w:r>
      <w:r>
        <w:t xml:space="preserve"> </w:t>
      </w:r>
      <w:r>
        <w:rPr>
          <w:sz w:val="28"/>
        </w:rPr>
        <w:t xml:space="preserve"> не оставлен ли данный след пальца, ладони, босой ногой, уха, зубов, обуви данным человеком или принадлежащими ему предметами, какие выводы об особенностях человека можно сделать по следам его ног и рук, рост, вес, пол, функциональные особенности, к какому виду относится орудие, которым образованы следы взлома ( стамеска, отвертка, топор, лом-фомка и тд.); с какой стороны взлома преграда изнутри помещения или снаружи, не оставлен ли данный след взлома представленным инструментом, изъятым у обвиняемого, не оставлены ли следы обнаруженные на месте происшествия, ходовыми или иными частями данного транспортного средства, не являются ли предметы, обнаруженные на месте происшествия и изъятые у обвиняемого частями одного целого, одинаковы ли микрочастицы, обнаруженные на трупе потерпевшего и изъятые с тела, одежды обвиняемого, находились ли эти лица в контактном взаимодействии.</w:t>
      </w:r>
    </w:p>
    <w:p w:rsidR="00C72F87" w:rsidRDefault="00C72F87">
      <w:pPr>
        <w:numPr>
          <w:ilvl w:val="0"/>
          <w:numId w:val="13"/>
        </w:numPr>
        <w:tabs>
          <w:tab w:val="clear" w:pos="720"/>
          <w:tab w:val="num" w:pos="426"/>
        </w:tabs>
        <w:rPr>
          <w:sz w:val="28"/>
        </w:rPr>
      </w:pPr>
      <w:r>
        <w:rPr>
          <w:i/>
          <w:iCs/>
          <w:sz w:val="28"/>
        </w:rPr>
        <w:t>Относительно исследуемых документов –</w:t>
      </w:r>
      <w:r>
        <w:t xml:space="preserve"> </w:t>
      </w:r>
      <w:r>
        <w:rPr>
          <w:sz w:val="28"/>
        </w:rPr>
        <w:t>написан ли текст данного документа таким-то лицом, является ли автором представленного текста такое-то лицо, какого содержания плохоразличимых письменных обозначений на представленном предмете, изображен ли на представленном фотоснимке такой-то человек, не является ли представленный снимок результатом фотомонтажа.</w:t>
      </w:r>
    </w:p>
    <w:p w:rsidR="00C72F87" w:rsidRDefault="00C72F87">
      <w:pPr>
        <w:numPr>
          <w:ilvl w:val="0"/>
          <w:numId w:val="13"/>
        </w:numPr>
        <w:tabs>
          <w:tab w:val="clear" w:pos="720"/>
          <w:tab w:val="num" w:pos="426"/>
        </w:tabs>
        <w:rPr>
          <w:i/>
          <w:iCs/>
          <w:sz w:val="28"/>
        </w:rPr>
      </w:pPr>
      <w:r>
        <w:rPr>
          <w:i/>
          <w:iCs/>
          <w:sz w:val="28"/>
        </w:rPr>
        <w:t>Некоторые экспертизы могут иметь психолого –</w:t>
      </w:r>
      <w:r>
        <w:t xml:space="preserve"> </w:t>
      </w:r>
      <w:r>
        <w:rPr>
          <w:i/>
          <w:iCs/>
          <w:sz w:val="28"/>
        </w:rPr>
        <w:t xml:space="preserve">криминалистический характер – </w:t>
      </w:r>
      <w:r>
        <w:rPr>
          <w:sz w:val="28"/>
        </w:rPr>
        <w:t>они связаны с анализом поведенческих механизмов ( например: одинаковы ли дефекты козырька фуражки, обнаруженной на месте преступления и изъятой у подозреваемого, обусловленным привычкой браться за козырек определенным способом, одинаковы ли способы тушения окурков, обнаруженных на месте происшествия и изъятых у подозреваемого и тп.).</w:t>
      </w:r>
    </w:p>
    <w:p w:rsidR="00C72F87" w:rsidRDefault="00C72F87">
      <w:pPr>
        <w:numPr>
          <w:ilvl w:val="0"/>
          <w:numId w:val="13"/>
        </w:numPr>
        <w:tabs>
          <w:tab w:val="clear" w:pos="720"/>
          <w:tab w:val="num" w:pos="426"/>
        </w:tabs>
        <w:rPr>
          <w:i/>
          <w:iCs/>
          <w:sz w:val="28"/>
        </w:rPr>
      </w:pPr>
      <w:r>
        <w:rPr>
          <w:i/>
          <w:iCs/>
          <w:sz w:val="28"/>
        </w:rPr>
        <w:t xml:space="preserve">Судебно-биологическая экспертиза – </w:t>
      </w:r>
      <w:r>
        <w:rPr>
          <w:sz w:val="28"/>
        </w:rPr>
        <w:t>какими веществами органического происхождения образован данный след, принадлежит ли данная кровь человеку, если да, то мужчине или женщине, каковы ее тип, группа, каковы половая, групповая принадлежность вещества в следах выделений, обнаруженных на месте происшествия ( мочи, кала, спермы, слюны, пота, носовой слизи, волос, какого локальное происхождение данного объекта), крови ( из носа, менструальной), волос ( с головы, усов, бороды, лобка), какова давность образования следа данного вещества, одинаковы ли волосы, обнаруженные на месте происшествия, и волосы данного лица, однородны ли вещества биологического происхождения, обнаруженные на месте происшествия и найденные у подозреваемого или на нем?</w:t>
      </w:r>
    </w:p>
    <w:p w:rsidR="00C72F87" w:rsidRDefault="00C72F87">
      <w:pPr>
        <w:numPr>
          <w:ilvl w:val="0"/>
          <w:numId w:val="13"/>
        </w:numPr>
        <w:tabs>
          <w:tab w:val="clear" w:pos="720"/>
          <w:tab w:val="num" w:pos="426"/>
        </w:tabs>
        <w:rPr>
          <w:i/>
          <w:iCs/>
          <w:sz w:val="28"/>
        </w:rPr>
      </w:pPr>
      <w:r>
        <w:rPr>
          <w:i/>
          <w:iCs/>
          <w:sz w:val="28"/>
        </w:rPr>
        <w:t>Судебно-психиатрическая экспертиза –</w:t>
      </w:r>
      <w:r>
        <w:rPr>
          <w:sz w:val="28"/>
        </w:rPr>
        <w:t xml:space="preserve"> назначается для решения вопроса о вменяемости обвиняемого – может ли он нести ответственность за инкриминированное ему общественно – опасное деяние и может ли он по состоянию своего психического здоровья предстать перед судом и отбыть наказание. « Не подлежит уголовной ответственности лицо, которое во время совершения общественно опасного деяния находилось в невменяемом состоянии, т.е. не могло отдавать себе отчета в своих действиях или руководить ими в следствии хронической душевной деятельности или иного болезненного состояния. К такому лицу по назначению суда могут быть применены принудительные меры медицинского характера» ( ст.11 УКРФ). В большинстве случаев невменяемые признаются больными шизофренией, психозом, проявляющимся в глубоком слабоумии, эмоциональной тупости (эмпотии) и патологическом безволии (амбулии). При этом учитываются отчетливые признаки личностной диструкции, высшие степени алигофрении – идиотия и имбецильность, признаками которого является алогизм суждений, неспособность к отвлечению и обобщению, отсутствие критичности мышления, самоанализа своих действий. Лица страдающие психопатиями «болезнь характера» признаются как правило вменяемыми. Однако правонарушение может быть совершено в период глубокой декомпенсации или  острой психопатической реакции. Такие состояния оцениваются как временное расстройство психической деятельности. Если эксперты ( данная экспертиза проводится в основном коллегиально) подтверждают диагноз психического заболевания, они должны определить на сколько данное заболевание изменило личность больного и сделало его не способным отдавать себе отчет о своих действиях или руководить ими в момент совершения общественно-опасного деяния.</w:t>
      </w:r>
    </w:p>
    <w:p w:rsidR="00C72F87" w:rsidRDefault="00C72F87">
      <w:pPr>
        <w:pStyle w:val="20"/>
      </w:pPr>
      <w:r>
        <w:t>Поводы к назначению судебно-психиатрической экспертизы являются:</w:t>
      </w:r>
    </w:p>
    <w:p w:rsidR="00C72F87" w:rsidRDefault="00C72F87">
      <w:pPr>
        <w:numPr>
          <w:ilvl w:val="0"/>
          <w:numId w:val="14"/>
        </w:numPr>
        <w:rPr>
          <w:sz w:val="28"/>
        </w:rPr>
      </w:pPr>
      <w:r>
        <w:rPr>
          <w:sz w:val="28"/>
        </w:rPr>
        <w:t>Данные о грубых отклонениях от нормы в поведении обвиняемого;</w:t>
      </w:r>
    </w:p>
    <w:p w:rsidR="00C72F87" w:rsidRDefault="00C72F87">
      <w:pPr>
        <w:numPr>
          <w:ilvl w:val="0"/>
          <w:numId w:val="14"/>
        </w:numPr>
        <w:rPr>
          <w:sz w:val="28"/>
        </w:rPr>
      </w:pPr>
      <w:r>
        <w:rPr>
          <w:sz w:val="28"/>
        </w:rPr>
        <w:t>Явная не мотивированность убийства;</w:t>
      </w:r>
    </w:p>
    <w:p w:rsidR="00C72F87" w:rsidRDefault="00C72F87">
      <w:pPr>
        <w:numPr>
          <w:ilvl w:val="0"/>
          <w:numId w:val="14"/>
        </w:numPr>
        <w:rPr>
          <w:sz w:val="28"/>
        </w:rPr>
      </w:pPr>
      <w:r>
        <w:rPr>
          <w:sz w:val="28"/>
        </w:rPr>
        <w:t>Не целесообразность действий, проявившиеся в преступном деянии;</w:t>
      </w:r>
    </w:p>
    <w:p w:rsidR="00C72F87" w:rsidRDefault="00C72F87">
      <w:pPr>
        <w:numPr>
          <w:ilvl w:val="0"/>
          <w:numId w:val="14"/>
        </w:numPr>
        <w:rPr>
          <w:sz w:val="28"/>
        </w:rPr>
      </w:pPr>
      <w:r>
        <w:rPr>
          <w:sz w:val="28"/>
        </w:rPr>
        <w:t>Разрывы в мотивационной и исполнительной сфере поведения.</w:t>
      </w:r>
    </w:p>
    <w:p w:rsidR="00C72F87" w:rsidRDefault="00C72F87">
      <w:pPr>
        <w:rPr>
          <w:sz w:val="28"/>
        </w:rPr>
      </w:pPr>
    </w:p>
    <w:p w:rsidR="00C72F87" w:rsidRDefault="00C72F87">
      <w:pPr>
        <w:numPr>
          <w:ilvl w:val="0"/>
          <w:numId w:val="15"/>
        </w:numPr>
        <w:jc w:val="center"/>
        <w:rPr>
          <w:b/>
          <w:bCs/>
          <w:sz w:val="32"/>
        </w:rPr>
      </w:pPr>
      <w:r>
        <w:rPr>
          <w:b/>
          <w:bCs/>
          <w:sz w:val="32"/>
        </w:rPr>
        <w:t>Анализ обстоятельств психологического характера.</w:t>
      </w:r>
    </w:p>
    <w:p w:rsidR="00C72F87" w:rsidRDefault="00C72F87">
      <w:pPr>
        <w:pStyle w:val="a4"/>
      </w:pPr>
      <w:r>
        <w:t>Все психические обстоятельства, образующие субъективную сторону состава преступления – мотив, цель, вина, ее формы, психические особенности личности обвиняемого – являются обстоятельствами подлежащие доказыванию.</w:t>
      </w:r>
    </w:p>
    <w:p w:rsidR="00C72F87" w:rsidRDefault="00C72F87">
      <w:pPr>
        <w:ind w:firstLine="567"/>
        <w:rPr>
          <w:sz w:val="28"/>
        </w:rPr>
      </w:pPr>
      <w:r>
        <w:rPr>
          <w:sz w:val="28"/>
        </w:rPr>
        <w:t>Зонами информационного поиска признаков психических явлений, устанавливаемых по уголовному делу являются:</w:t>
      </w:r>
    </w:p>
    <w:p w:rsidR="00C72F87" w:rsidRDefault="00C72F87">
      <w:pPr>
        <w:pStyle w:val="21"/>
      </w:pPr>
      <w:r>
        <w:t>1. объективные особенности расследуемого события ( внешние проявления психической активности преступника и потерпевшего, целевая направленность деяния, орудия и средства преступления, внешние проявление установок и стереотипов, навыков и привычек поведения);</w:t>
      </w:r>
    </w:p>
    <w:p w:rsidR="00C72F87" w:rsidRDefault="00C72F87">
      <w:pPr>
        <w:ind w:firstLine="360"/>
        <w:rPr>
          <w:sz w:val="28"/>
        </w:rPr>
      </w:pPr>
      <w:r>
        <w:rPr>
          <w:sz w:val="28"/>
        </w:rPr>
        <w:t>2. обстоятельства преступного поведения;</w:t>
      </w:r>
    </w:p>
    <w:p w:rsidR="00C72F87" w:rsidRDefault="00C72F87">
      <w:pPr>
        <w:ind w:firstLine="360"/>
        <w:rPr>
          <w:sz w:val="28"/>
        </w:rPr>
      </w:pPr>
      <w:r>
        <w:rPr>
          <w:sz w:val="28"/>
        </w:rPr>
        <w:t>3. обстоятельства послепреступного поведения.</w:t>
      </w:r>
    </w:p>
    <w:p w:rsidR="00C72F87" w:rsidRDefault="00C72F87">
      <w:pPr>
        <w:pStyle w:val="21"/>
      </w:pPr>
      <w:r>
        <w:t>С ведения об обстоятельствах предшествовавших преступлению, позволяют определить сознательную ( или не сознательную) направленность обвиняемого на совершение преступления, его личностное смысловое сомоопределение, связанное с планируемым деянием меру криминализированности личности, приведение преступником обстоятельств, содействующих или затрудняющих реализацию его преступного умысла, причины и мотивы действий преступника и его жертвы содержание его умысла или неосторожности. (Так если установлено, что зачинщиком ссоры после которой последовало убийство, был потерпевший, то убийство не может быть квалифицированно как убийство из хулиганских побуждений.) Из до преступных обстоятельств устанавливаются почти все побуждения, мотивы умышленных убийств (месть, корысть, ненависть, ревность и др.) Сведения о непреднамеренности, импульсивности, аффектности преступления, связаны преимущественно с анализом акта преступного поведения. При анализе обстоятельств, используются специальные познания психологов – назначается судебно-психологическая экспертиза.</w:t>
      </w:r>
    </w:p>
    <w:p w:rsidR="00C72F87" w:rsidRDefault="00C72F87">
      <w:pPr>
        <w:ind w:left="360"/>
        <w:rPr>
          <w:sz w:val="28"/>
        </w:rPr>
      </w:pPr>
    </w:p>
    <w:p w:rsidR="00C72F87" w:rsidRDefault="00C72F87">
      <w:pPr>
        <w:ind w:left="360"/>
        <w:rPr>
          <w:sz w:val="28"/>
        </w:rPr>
      </w:pPr>
    </w:p>
    <w:p w:rsidR="00C72F87" w:rsidRDefault="00C72F87">
      <w:pPr>
        <w:ind w:left="360"/>
        <w:rPr>
          <w:sz w:val="28"/>
        </w:rPr>
      </w:pPr>
      <w:r>
        <w:rPr>
          <w:sz w:val="28"/>
        </w:rPr>
        <w:t xml:space="preserve">Литература: </w:t>
      </w:r>
    </w:p>
    <w:p w:rsidR="00C72F87" w:rsidRDefault="00C72F87">
      <w:pPr>
        <w:ind w:left="360"/>
        <w:rPr>
          <w:sz w:val="28"/>
        </w:rPr>
      </w:pPr>
      <w:r>
        <w:rPr>
          <w:sz w:val="28"/>
        </w:rPr>
        <w:t>«Основы общей и юридической психологии» Еникеев М.И. 96г.</w:t>
      </w:r>
    </w:p>
    <w:p w:rsidR="00C72F87" w:rsidRDefault="00C72F87">
      <w:pPr>
        <w:ind w:left="360"/>
        <w:rPr>
          <w:sz w:val="28"/>
        </w:rPr>
      </w:pPr>
      <w:r>
        <w:rPr>
          <w:sz w:val="28"/>
        </w:rPr>
        <w:t>«Юридическая психология» Васильев 99г.</w:t>
      </w:r>
      <w:bookmarkStart w:id="0" w:name="_GoBack"/>
      <w:bookmarkEnd w:id="0"/>
    </w:p>
    <w:sectPr w:rsidR="00C72F8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6B58"/>
    <w:multiLevelType w:val="hybridMultilevel"/>
    <w:tmpl w:val="C7720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810579"/>
    <w:multiLevelType w:val="hybridMultilevel"/>
    <w:tmpl w:val="554E0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E63C4B"/>
    <w:multiLevelType w:val="hybridMultilevel"/>
    <w:tmpl w:val="6E6C80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805BE6"/>
    <w:multiLevelType w:val="hybridMultilevel"/>
    <w:tmpl w:val="9C840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A22127"/>
    <w:multiLevelType w:val="hybridMultilevel"/>
    <w:tmpl w:val="032E4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7F06CE"/>
    <w:multiLevelType w:val="hybridMultilevel"/>
    <w:tmpl w:val="60F64C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246129"/>
    <w:multiLevelType w:val="hybridMultilevel"/>
    <w:tmpl w:val="4CBE6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465975"/>
    <w:multiLevelType w:val="hybridMultilevel"/>
    <w:tmpl w:val="2F867C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18661F"/>
    <w:multiLevelType w:val="hybridMultilevel"/>
    <w:tmpl w:val="0D0AB1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2E801D4"/>
    <w:multiLevelType w:val="hybridMultilevel"/>
    <w:tmpl w:val="8A28A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3608B9"/>
    <w:multiLevelType w:val="hybridMultilevel"/>
    <w:tmpl w:val="B8F40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5C65E1"/>
    <w:multiLevelType w:val="hybridMultilevel"/>
    <w:tmpl w:val="EE829A0A"/>
    <w:lvl w:ilvl="0" w:tplc="EA9035D8">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D3108CF"/>
    <w:multiLevelType w:val="hybridMultilevel"/>
    <w:tmpl w:val="1CC4D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F04CBA"/>
    <w:multiLevelType w:val="hybridMultilevel"/>
    <w:tmpl w:val="7CFE7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AA2514"/>
    <w:multiLevelType w:val="hybridMultilevel"/>
    <w:tmpl w:val="44107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97457E"/>
    <w:multiLevelType w:val="hybridMultilevel"/>
    <w:tmpl w:val="4000AB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1"/>
  </w:num>
  <w:num w:numId="5">
    <w:abstractNumId w:val="5"/>
  </w:num>
  <w:num w:numId="6">
    <w:abstractNumId w:val="4"/>
  </w:num>
  <w:num w:numId="7">
    <w:abstractNumId w:val="3"/>
  </w:num>
  <w:num w:numId="8">
    <w:abstractNumId w:val="10"/>
  </w:num>
  <w:num w:numId="9">
    <w:abstractNumId w:val="6"/>
  </w:num>
  <w:num w:numId="10">
    <w:abstractNumId w:val="14"/>
  </w:num>
  <w:num w:numId="11">
    <w:abstractNumId w:val="13"/>
  </w:num>
  <w:num w:numId="12">
    <w:abstractNumId w:val="9"/>
  </w:num>
  <w:num w:numId="13">
    <w:abstractNumId w:val="12"/>
  </w:num>
  <w:num w:numId="14">
    <w:abstractNumId w:val="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F1D"/>
    <w:rsid w:val="00343084"/>
    <w:rsid w:val="00490F1D"/>
    <w:rsid w:val="00C72F87"/>
    <w:rsid w:val="00D7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1A38C-E0B1-4B45-B7E4-B00F0397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left="36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rPr>
  </w:style>
  <w:style w:type="paragraph" w:styleId="20">
    <w:name w:val="Body Text 2"/>
    <w:basedOn w:val="a"/>
    <w:semiHidden/>
    <w:rPr>
      <w:sz w:val="28"/>
    </w:rPr>
  </w:style>
  <w:style w:type="paragraph" w:styleId="a4">
    <w:name w:val="Body Text Indent"/>
    <w:basedOn w:val="a"/>
    <w:semiHidden/>
    <w:pPr>
      <w:ind w:firstLine="567"/>
    </w:pPr>
    <w:rPr>
      <w:sz w:val="28"/>
    </w:rPr>
  </w:style>
  <w:style w:type="paragraph" w:styleId="21">
    <w:name w:val="Body Text Indent 2"/>
    <w:basedOn w:val="a"/>
    <w:semiHidden/>
    <w:pPr>
      <w:ind w:firstLin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Департамента науки и высшей школы</vt:lpstr>
    </vt:vector>
  </TitlesOfParts>
  <Company> </Company>
  <LinksUpToDate>false</LinksUpToDate>
  <CharactersWithSpaces>20125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Департамента науки и высшей школы</dc:title>
  <dc:subject/>
  <dc:creator>cyrex</dc:creator>
  <cp:keywords/>
  <cp:lastModifiedBy>Irina</cp:lastModifiedBy>
  <cp:revision>2</cp:revision>
  <cp:lastPrinted>2000-11-18T20:41:00Z</cp:lastPrinted>
  <dcterms:created xsi:type="dcterms:W3CDTF">2014-08-15T06:34:00Z</dcterms:created>
  <dcterms:modified xsi:type="dcterms:W3CDTF">2014-08-15T06:34:00Z</dcterms:modified>
</cp:coreProperties>
</file>