
<file path=[Content_Types].xml><?xml version="1.0" encoding="utf-8"?>
<Types xmlns="http://schemas.openxmlformats.org/package/2006/content-types">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A6A" w:rsidRDefault="00F55A6A">
      <w:pPr>
        <w:jc w:val="both"/>
        <w:rPr>
          <w:sz w:val="28"/>
        </w:rPr>
      </w:pPr>
    </w:p>
    <w:p w:rsidR="00F55A6A" w:rsidRDefault="00F55A6A">
      <w:pPr>
        <w:jc w:val="both"/>
        <w:rPr>
          <w:sz w:val="28"/>
        </w:rPr>
      </w:pPr>
    </w:p>
    <w:p w:rsidR="00F55A6A" w:rsidRDefault="001737F2">
      <w:pPr>
        <w:jc w:val="both"/>
        <w:rPr>
          <w:sz w:val="28"/>
        </w:rPr>
      </w:pPr>
      <w:r>
        <w:rPr>
          <w:sz w:val="28"/>
        </w:rPr>
        <w:t>Содержание:</w:t>
      </w:r>
    </w:p>
    <w:p w:rsidR="00F55A6A" w:rsidRDefault="00F55A6A">
      <w:pPr>
        <w:spacing w:line="360" w:lineRule="auto"/>
        <w:jc w:val="both"/>
        <w:rPr>
          <w:sz w:val="28"/>
        </w:rPr>
      </w:pPr>
    </w:p>
    <w:p w:rsidR="00F55A6A" w:rsidRDefault="001737F2">
      <w:pPr>
        <w:spacing w:line="360" w:lineRule="auto"/>
        <w:jc w:val="both"/>
        <w:rPr>
          <w:sz w:val="28"/>
        </w:rPr>
      </w:pPr>
      <w:r>
        <w:rPr>
          <w:sz w:val="28"/>
        </w:rPr>
        <w:t>Введение...................................................................................................................2</w:t>
      </w:r>
    </w:p>
    <w:p w:rsidR="00F55A6A" w:rsidRDefault="001737F2">
      <w:pPr>
        <w:pStyle w:val="4"/>
      </w:pPr>
      <w:r>
        <w:t>Теоретическая  часть. Теоретический анализ литературы по проблеме агрессии и агрессивности ......................................................................................3</w:t>
      </w:r>
    </w:p>
    <w:p w:rsidR="00F55A6A" w:rsidRDefault="001737F2">
      <w:pPr>
        <w:tabs>
          <w:tab w:val="num" w:pos="360"/>
        </w:tabs>
        <w:spacing w:line="360" w:lineRule="auto"/>
        <w:ind w:left="360"/>
        <w:jc w:val="both"/>
        <w:rPr>
          <w:sz w:val="28"/>
        </w:rPr>
      </w:pPr>
      <w:r>
        <w:rPr>
          <w:sz w:val="28"/>
        </w:rPr>
        <w:t>Определение понятия.........................................................................................3</w:t>
      </w:r>
    </w:p>
    <w:p w:rsidR="00F55A6A" w:rsidRDefault="001737F2">
      <w:pPr>
        <w:tabs>
          <w:tab w:val="num" w:pos="360"/>
        </w:tabs>
        <w:spacing w:line="360" w:lineRule="auto"/>
        <w:ind w:left="360"/>
        <w:jc w:val="both"/>
        <w:rPr>
          <w:sz w:val="28"/>
        </w:rPr>
      </w:pPr>
      <w:r>
        <w:rPr>
          <w:sz w:val="28"/>
        </w:rPr>
        <w:t>Причины агрессивности....................................................................................4</w:t>
      </w:r>
    </w:p>
    <w:p w:rsidR="00F55A6A" w:rsidRDefault="001737F2">
      <w:pPr>
        <w:spacing w:line="360" w:lineRule="auto"/>
        <w:jc w:val="both"/>
        <w:rPr>
          <w:sz w:val="28"/>
        </w:rPr>
      </w:pPr>
      <w:r>
        <w:rPr>
          <w:sz w:val="28"/>
        </w:rPr>
        <w:t xml:space="preserve">     Социальные условия, способствующие закреплению агрессии..................19 </w:t>
      </w:r>
    </w:p>
    <w:p w:rsidR="00F55A6A" w:rsidRDefault="001737F2">
      <w:pPr>
        <w:spacing w:line="360" w:lineRule="auto"/>
        <w:jc w:val="both"/>
        <w:rPr>
          <w:sz w:val="28"/>
        </w:rPr>
      </w:pPr>
      <w:r>
        <w:rPr>
          <w:sz w:val="28"/>
        </w:rPr>
        <w:t xml:space="preserve">         Подросток в семье........................................................................................19 </w:t>
      </w:r>
    </w:p>
    <w:p w:rsidR="00F55A6A" w:rsidRDefault="001737F2">
      <w:pPr>
        <w:spacing w:line="360" w:lineRule="auto"/>
        <w:jc w:val="both"/>
        <w:rPr>
          <w:sz w:val="28"/>
        </w:rPr>
      </w:pPr>
      <w:r>
        <w:rPr>
          <w:sz w:val="28"/>
        </w:rPr>
        <w:t xml:space="preserve">         Подросток  в группе сверстников...............................................................24</w:t>
      </w:r>
    </w:p>
    <w:p w:rsidR="00F55A6A" w:rsidRDefault="001737F2">
      <w:pPr>
        <w:spacing w:line="360" w:lineRule="auto"/>
        <w:jc w:val="both"/>
        <w:rPr>
          <w:sz w:val="28"/>
        </w:rPr>
      </w:pPr>
      <w:r>
        <w:rPr>
          <w:sz w:val="28"/>
        </w:rPr>
        <w:t xml:space="preserve">    Биологический  фактор провоцирования агрессии. Роль полового созревания..............................................................................................................27</w:t>
      </w:r>
    </w:p>
    <w:p w:rsidR="00F55A6A" w:rsidRDefault="00F55A6A">
      <w:pPr>
        <w:spacing w:line="360" w:lineRule="auto"/>
        <w:jc w:val="both"/>
        <w:rPr>
          <w:sz w:val="28"/>
        </w:rPr>
      </w:pPr>
    </w:p>
    <w:p w:rsidR="00F55A6A" w:rsidRDefault="00F55A6A">
      <w:pPr>
        <w:spacing w:line="360" w:lineRule="auto"/>
        <w:jc w:val="both"/>
        <w:rPr>
          <w:sz w:val="28"/>
        </w:rPr>
      </w:pPr>
    </w:p>
    <w:p w:rsidR="00F55A6A" w:rsidRDefault="00F55A6A">
      <w:pPr>
        <w:spacing w:line="360" w:lineRule="auto"/>
        <w:jc w:val="both"/>
        <w:rPr>
          <w:sz w:val="28"/>
        </w:rPr>
      </w:pPr>
    </w:p>
    <w:p w:rsidR="00F55A6A" w:rsidRDefault="00F55A6A">
      <w:pPr>
        <w:spacing w:line="360" w:lineRule="auto"/>
        <w:jc w:val="both"/>
        <w:rPr>
          <w:sz w:val="28"/>
        </w:rPr>
      </w:pPr>
    </w:p>
    <w:p w:rsidR="00F55A6A" w:rsidRDefault="001737F2">
      <w:pPr>
        <w:spacing w:line="360" w:lineRule="auto"/>
        <w:jc w:val="both"/>
        <w:rPr>
          <w:sz w:val="28"/>
        </w:rPr>
      </w:pPr>
      <w:r>
        <w:rPr>
          <w:sz w:val="28"/>
        </w:rPr>
        <w:t>Практическая часть.</w:t>
      </w:r>
    </w:p>
    <w:p w:rsidR="00F55A6A" w:rsidRDefault="001737F2">
      <w:pPr>
        <w:spacing w:line="360" w:lineRule="auto"/>
        <w:jc w:val="both"/>
        <w:rPr>
          <w:sz w:val="28"/>
        </w:rPr>
      </w:pPr>
      <w:r>
        <w:rPr>
          <w:sz w:val="28"/>
        </w:rPr>
        <w:t>1.Метод исследования.</w:t>
      </w:r>
    </w:p>
    <w:p w:rsidR="00F55A6A" w:rsidRDefault="001737F2">
      <w:pPr>
        <w:spacing w:line="360" w:lineRule="auto"/>
        <w:jc w:val="both"/>
        <w:rPr>
          <w:sz w:val="28"/>
        </w:rPr>
      </w:pPr>
      <w:r>
        <w:rPr>
          <w:sz w:val="28"/>
        </w:rPr>
        <w:t>2.Организация исследования.</w:t>
      </w:r>
    </w:p>
    <w:p w:rsidR="00F55A6A" w:rsidRDefault="001737F2">
      <w:pPr>
        <w:spacing w:line="360" w:lineRule="auto"/>
        <w:jc w:val="both"/>
        <w:rPr>
          <w:sz w:val="28"/>
        </w:rPr>
      </w:pPr>
      <w:r>
        <w:rPr>
          <w:sz w:val="28"/>
        </w:rPr>
        <w:t>3. Результаты исследования.</w:t>
      </w:r>
    </w:p>
    <w:p w:rsidR="00F55A6A" w:rsidRDefault="001737F2">
      <w:pPr>
        <w:spacing w:line="360" w:lineRule="auto"/>
        <w:jc w:val="both"/>
        <w:rPr>
          <w:sz w:val="28"/>
        </w:rPr>
      </w:pPr>
      <w:r>
        <w:rPr>
          <w:sz w:val="28"/>
        </w:rPr>
        <w:t>4. Второй этап исследования.</w:t>
      </w:r>
    </w:p>
    <w:p w:rsidR="00F55A6A" w:rsidRDefault="001737F2">
      <w:pPr>
        <w:spacing w:line="360" w:lineRule="auto"/>
        <w:jc w:val="both"/>
        <w:rPr>
          <w:sz w:val="28"/>
        </w:rPr>
      </w:pPr>
      <w:r>
        <w:rPr>
          <w:sz w:val="28"/>
        </w:rPr>
        <w:t>5.Общие выводы.</w:t>
      </w:r>
    </w:p>
    <w:p w:rsidR="00F55A6A" w:rsidRDefault="001737F2">
      <w:pPr>
        <w:spacing w:line="360" w:lineRule="auto"/>
        <w:jc w:val="both"/>
        <w:rPr>
          <w:sz w:val="28"/>
        </w:rPr>
      </w:pPr>
      <w:r>
        <w:rPr>
          <w:sz w:val="28"/>
        </w:rPr>
        <w:t>Заключение.</w:t>
      </w:r>
    </w:p>
    <w:p w:rsidR="00F55A6A" w:rsidRDefault="001737F2">
      <w:pPr>
        <w:spacing w:line="360" w:lineRule="auto"/>
        <w:jc w:val="both"/>
        <w:rPr>
          <w:sz w:val="28"/>
        </w:rPr>
      </w:pPr>
      <w:r>
        <w:rPr>
          <w:sz w:val="28"/>
        </w:rPr>
        <w:t xml:space="preserve">Приложение. </w:t>
      </w:r>
    </w:p>
    <w:p w:rsidR="00F55A6A" w:rsidRDefault="001737F2">
      <w:pPr>
        <w:spacing w:line="360" w:lineRule="auto"/>
        <w:jc w:val="both"/>
        <w:rPr>
          <w:sz w:val="28"/>
        </w:rPr>
      </w:pPr>
      <w:r>
        <w:rPr>
          <w:sz w:val="28"/>
        </w:rPr>
        <w:t>Список литературы.</w:t>
      </w:r>
    </w:p>
    <w:p w:rsidR="00F55A6A" w:rsidRDefault="00F55A6A">
      <w:pPr>
        <w:pStyle w:val="a3"/>
        <w:tabs>
          <w:tab w:val="clear" w:pos="4677"/>
          <w:tab w:val="clear" w:pos="9355"/>
        </w:tabs>
        <w:jc w:val="both"/>
        <w:rPr>
          <w:rFonts w:ascii="Times New Roman" w:hAnsi="Times New Roman"/>
        </w:rPr>
      </w:pPr>
    </w:p>
    <w:p w:rsidR="00F55A6A" w:rsidRDefault="00F55A6A">
      <w:pPr>
        <w:jc w:val="both"/>
      </w:pPr>
    </w:p>
    <w:p w:rsidR="00F55A6A" w:rsidRDefault="00F55A6A">
      <w:pPr>
        <w:jc w:val="both"/>
      </w:pPr>
    </w:p>
    <w:p w:rsidR="00F55A6A" w:rsidRDefault="00F55A6A">
      <w:pPr>
        <w:jc w:val="both"/>
      </w:pPr>
    </w:p>
    <w:p w:rsidR="00F55A6A" w:rsidRDefault="00F55A6A">
      <w:pPr>
        <w:jc w:val="both"/>
      </w:pPr>
    </w:p>
    <w:p w:rsidR="00F55A6A" w:rsidRDefault="00F55A6A">
      <w:pPr>
        <w:jc w:val="both"/>
      </w:pPr>
    </w:p>
    <w:p w:rsidR="00F55A6A" w:rsidRDefault="00F55A6A">
      <w:pPr>
        <w:pStyle w:val="3"/>
        <w:spacing w:line="240" w:lineRule="auto"/>
        <w:ind w:firstLine="1418"/>
        <w:rPr>
          <w:b/>
          <w:sz w:val="24"/>
        </w:rPr>
      </w:pPr>
    </w:p>
    <w:p w:rsidR="00F55A6A" w:rsidRDefault="001737F2">
      <w:pPr>
        <w:pStyle w:val="3"/>
        <w:spacing w:line="240" w:lineRule="auto"/>
        <w:ind w:firstLine="720"/>
        <w:rPr>
          <w:sz w:val="32"/>
          <w:szCs w:val="32"/>
        </w:rPr>
      </w:pPr>
      <w:r>
        <w:rPr>
          <w:b/>
        </w:rPr>
        <w:t xml:space="preserve">                                         </w:t>
      </w:r>
      <w:r>
        <w:rPr>
          <w:b/>
          <w:sz w:val="32"/>
          <w:szCs w:val="32"/>
        </w:rPr>
        <w:t xml:space="preserve"> </w:t>
      </w:r>
      <w:r>
        <w:rPr>
          <w:sz w:val="32"/>
          <w:szCs w:val="32"/>
        </w:rPr>
        <w:t>Введение</w:t>
      </w:r>
    </w:p>
    <w:p w:rsidR="00F55A6A" w:rsidRDefault="001737F2">
      <w:pPr>
        <w:ind w:firstLine="567"/>
        <w:jc w:val="both"/>
        <w:rPr>
          <w:bCs/>
          <w:sz w:val="28"/>
          <w:lang w:val="en-US"/>
        </w:rPr>
      </w:pPr>
      <w:r>
        <w:rPr>
          <w:sz w:val="28"/>
        </w:rPr>
        <w:t xml:space="preserve">В настоящее время проблема агрессии актуальна, так как мы сталкиваемся с ней каждый день на улице, в школе. </w:t>
      </w:r>
      <w:r>
        <w:rPr>
          <w:bCs/>
          <w:sz w:val="28"/>
        </w:rPr>
        <w:t>Тревожным симптомом является рост числа несовершеннолетних с девиантным поведением, проявляющихся в асоциальных действиях (алкоголизм, наркомания, нарушение общественного порядка, хулиганство, вандализм и др.). Усилилось демонстративное и вызывающее по отношению к взрослым, поведение. В крайних формах стали проявляться жестокость и агрессивность Резко возросла преступность среди молодёжи. Появляются всё новые виды отклоняющегося поведения: подростки участвуют в военизированных формированиях политических организаций экстремистов, в рэкете, сотрудничают с мафией, занимаются проституцией и сутенёрством.   По сравнению с недавним прошлым, возросло число тяжких преступлений, обыденное сознание фиксирует увеличение конфликтов и фактов агрессивного поведения людей. Мы являемся свидетелями изменения всей социальной структуры общества, интенсивных процессов расслоения населения по имущественному признаку, по отношению к различным формам собственности. На почве социальных противоречий возникают межгрупповые и межличностные конфликты.</w:t>
      </w:r>
    </w:p>
    <w:p w:rsidR="00F55A6A" w:rsidRDefault="001737F2">
      <w:pPr>
        <w:ind w:firstLine="567"/>
        <w:jc w:val="both"/>
        <w:rPr>
          <w:bCs/>
          <w:color w:val="008080"/>
          <w:sz w:val="28"/>
        </w:rPr>
      </w:pPr>
      <w:r>
        <w:rPr>
          <w:bCs/>
          <w:sz w:val="28"/>
        </w:rPr>
        <w:t xml:space="preserve">Кроме того, проблема агрессивности мало изучена теоретически. </w:t>
      </w:r>
    </w:p>
    <w:p w:rsidR="00F55A6A" w:rsidRDefault="001737F2">
      <w:pPr>
        <w:pStyle w:val="3"/>
        <w:spacing w:line="240" w:lineRule="auto"/>
        <w:ind w:firstLine="567"/>
        <w:rPr>
          <w:bCs/>
          <w:iCs/>
          <w:color w:val="000080"/>
        </w:rPr>
      </w:pPr>
      <w:r>
        <w:t xml:space="preserve">Эта проблема имеет давнюю историю. Многие исследователи в нашей стране и за рубежом занимались проблемой агрессии, но к одному знаменателю не пришли, так как она сложна и многогранна и, следовательно, одного решения быть не может. В центре внимания исследователей оказались такие аспекты проблемы: биологические и социальные детерминанты агрессии, механизмы ее усвоения и закрепления, условия, определяющие проявления агрессии, индивидуальные и половозрастные особенности агрессивного поведения, способы предотвращения агрессии. </w:t>
      </w:r>
    </w:p>
    <w:p w:rsidR="00F55A6A" w:rsidRDefault="001737F2">
      <w:pPr>
        <w:tabs>
          <w:tab w:val="left" w:pos="180"/>
        </w:tabs>
        <w:ind w:firstLine="1418"/>
        <w:jc w:val="both"/>
        <w:rPr>
          <w:sz w:val="28"/>
        </w:rPr>
      </w:pPr>
      <w:r>
        <w:rPr>
          <w:sz w:val="28"/>
        </w:rPr>
        <w:t>В теоретической части мы  рассмотрели основные подходы к пониманию понятия агрессии, основные подходы к вопросу ее становления и возможные факторы ее провоцирования. В практической части -  три этапа планируемого лонгитюдного исследование школьников общеобразовательной школы.</w:t>
      </w:r>
    </w:p>
    <w:p w:rsidR="00F55A6A" w:rsidRDefault="001737F2">
      <w:pPr>
        <w:tabs>
          <w:tab w:val="left" w:pos="180"/>
        </w:tabs>
        <w:ind w:firstLine="1418"/>
        <w:jc w:val="both"/>
        <w:rPr>
          <w:sz w:val="28"/>
        </w:rPr>
      </w:pPr>
      <w:r>
        <w:rPr>
          <w:sz w:val="28"/>
        </w:rPr>
        <w:t>Объект исследования – агрессия и агрессивность.</w:t>
      </w:r>
    </w:p>
    <w:p w:rsidR="00F55A6A" w:rsidRDefault="001737F2">
      <w:pPr>
        <w:tabs>
          <w:tab w:val="left" w:pos="180"/>
        </w:tabs>
        <w:ind w:firstLine="1418"/>
        <w:jc w:val="both"/>
        <w:rPr>
          <w:sz w:val="28"/>
        </w:rPr>
      </w:pPr>
      <w:r>
        <w:rPr>
          <w:sz w:val="28"/>
        </w:rPr>
        <w:t xml:space="preserve">Предмет – агрессия как личностное образование в старшем  подростковом и раннем юношеском возрасте. </w:t>
      </w:r>
    </w:p>
    <w:p w:rsidR="00F55A6A" w:rsidRDefault="001737F2">
      <w:pPr>
        <w:ind w:firstLine="1418"/>
        <w:jc w:val="both"/>
        <w:rPr>
          <w:sz w:val="28"/>
        </w:rPr>
      </w:pPr>
      <w:r>
        <w:rPr>
          <w:sz w:val="28"/>
        </w:rPr>
        <w:t xml:space="preserve">Цель – анализ динамики агрессивности как личностного образования в старшем подрастковом возрасте и раннем юношеской возрасте. </w:t>
      </w:r>
    </w:p>
    <w:p w:rsidR="00F55A6A" w:rsidRDefault="001737F2">
      <w:pPr>
        <w:ind w:firstLine="1418"/>
        <w:jc w:val="both"/>
        <w:rPr>
          <w:sz w:val="28"/>
        </w:rPr>
      </w:pPr>
      <w:r>
        <w:rPr>
          <w:sz w:val="28"/>
        </w:rPr>
        <w:t xml:space="preserve">Гипотеза- на </w:t>
      </w:r>
      <w:r>
        <w:rPr>
          <w:bCs/>
          <w:sz w:val="28"/>
        </w:rPr>
        <w:t>протяжении  старшего  подросткового  возраста  агрессивность выступает  как относительно  устойчивое  личностное  образование.</w:t>
      </w:r>
      <w:r>
        <w:rPr>
          <w:sz w:val="28"/>
        </w:rPr>
        <w:t xml:space="preserve">       </w:t>
      </w:r>
    </w:p>
    <w:p w:rsidR="00F55A6A" w:rsidRDefault="001737F2">
      <w:pPr>
        <w:ind w:firstLine="1418"/>
        <w:jc w:val="both"/>
        <w:rPr>
          <w:sz w:val="28"/>
        </w:rPr>
      </w:pPr>
      <w:r>
        <w:rPr>
          <w:sz w:val="28"/>
        </w:rPr>
        <w:t>Задачи данной дипломной работы заключаются в следующем:</w:t>
      </w:r>
    </w:p>
    <w:p w:rsidR="00F55A6A" w:rsidRDefault="001737F2">
      <w:pPr>
        <w:numPr>
          <w:ilvl w:val="0"/>
          <w:numId w:val="4"/>
        </w:numPr>
        <w:jc w:val="both"/>
        <w:rPr>
          <w:sz w:val="28"/>
        </w:rPr>
      </w:pPr>
      <w:r>
        <w:rPr>
          <w:sz w:val="28"/>
        </w:rPr>
        <w:t>теоретический  анализ  литературы по  проблеме;</w:t>
      </w:r>
    </w:p>
    <w:p w:rsidR="00F55A6A" w:rsidRDefault="001737F2">
      <w:pPr>
        <w:numPr>
          <w:ilvl w:val="0"/>
          <w:numId w:val="4"/>
        </w:numPr>
        <w:jc w:val="both"/>
        <w:rPr>
          <w:sz w:val="28"/>
        </w:rPr>
      </w:pPr>
      <w:r>
        <w:rPr>
          <w:sz w:val="28"/>
        </w:rPr>
        <w:t>эмпирическое  исследование   агрессивности у учащихся 8, 9 и 10 классов;</w:t>
      </w:r>
    </w:p>
    <w:p w:rsidR="00F55A6A" w:rsidRDefault="001737F2">
      <w:pPr>
        <w:numPr>
          <w:ilvl w:val="0"/>
          <w:numId w:val="4"/>
        </w:numPr>
        <w:jc w:val="both"/>
        <w:rPr>
          <w:sz w:val="28"/>
        </w:rPr>
      </w:pPr>
      <w:r>
        <w:rPr>
          <w:sz w:val="28"/>
        </w:rPr>
        <w:t>выявление гендерных  различий;</w:t>
      </w: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F55A6A">
      <w:pPr>
        <w:tabs>
          <w:tab w:val="left" w:pos="180"/>
        </w:tabs>
        <w:ind w:firstLine="1418"/>
        <w:jc w:val="both"/>
        <w:rPr>
          <w:sz w:val="32"/>
          <w:szCs w:val="32"/>
        </w:rPr>
      </w:pPr>
    </w:p>
    <w:p w:rsidR="00F55A6A" w:rsidRDefault="001737F2">
      <w:pPr>
        <w:tabs>
          <w:tab w:val="left" w:pos="180"/>
        </w:tabs>
        <w:ind w:firstLine="1418"/>
        <w:jc w:val="both"/>
        <w:rPr>
          <w:b/>
          <w:sz w:val="32"/>
          <w:szCs w:val="32"/>
        </w:rPr>
      </w:pPr>
      <w:r>
        <w:rPr>
          <w:b/>
          <w:sz w:val="32"/>
          <w:szCs w:val="32"/>
        </w:rPr>
        <w:t xml:space="preserve">Теоретическая часть. Теоретический анализ литературы по проблеме агрессии и агрессивности. </w:t>
      </w:r>
    </w:p>
    <w:p w:rsidR="00F55A6A" w:rsidRDefault="001737F2">
      <w:pPr>
        <w:tabs>
          <w:tab w:val="left" w:pos="180"/>
        </w:tabs>
        <w:ind w:firstLine="1418"/>
        <w:jc w:val="both"/>
        <w:rPr>
          <w:bCs/>
          <w:sz w:val="28"/>
          <w:u w:val="single"/>
        </w:rPr>
      </w:pPr>
      <w:r>
        <w:rPr>
          <w:bCs/>
          <w:sz w:val="28"/>
          <w:u w:val="single"/>
        </w:rPr>
        <w:t xml:space="preserve">1.Определение понятия  </w:t>
      </w:r>
    </w:p>
    <w:p w:rsidR="00F55A6A" w:rsidRDefault="001737F2">
      <w:pPr>
        <w:pStyle w:val="4"/>
        <w:spacing w:line="240" w:lineRule="auto"/>
        <w:ind w:firstLine="1440"/>
        <w:rPr>
          <w:szCs w:val="28"/>
        </w:rPr>
      </w:pPr>
      <w:r>
        <w:t xml:space="preserve">В бытовом языке под агрессией понимается: «Открытая  неприязнь,  вызывающая  враждебность», а «агрессивный» как  наступательно-захватнический;  враждебный,  вызывающий; </w:t>
      </w:r>
      <w:r>
        <w:rPr>
          <w:szCs w:val="28"/>
        </w:rPr>
        <w:t xml:space="preserve">оказывающий  вредное  воздействие (С.И.Ожегов,  Н.Ю.Шведова.  Толковый  словарь  русского  языка.  М.,  1999.  С.18.)      </w:t>
      </w:r>
    </w:p>
    <w:p w:rsidR="00F55A6A" w:rsidRDefault="001737F2">
      <w:pPr>
        <w:pStyle w:val="4"/>
        <w:spacing w:line="240" w:lineRule="auto"/>
        <w:ind w:firstLine="1440"/>
      </w:pPr>
      <w:r>
        <w:t>Вообще термин "агрессия" имеет широкое распространение для обозначения насильственных захватнических действий. Агрессия и агрессоры всегда оцениваются резко отрицательно, как выражение наличия культа грубой силы. В основном же под агрессией понимается вредоносное поведение. В понятии "агрессия" объединяются различные по форме и результатам акты поведения – от злых шуток, сплетен, враждебных фантазий, до бандитизма и убийств. В подростковой жизни нередко встречаются формы насильственного поведения, определяемого в терминах "задиристость", "драчливость", "озлобленность", "жестокость". К агрессивности близко подходит состояние враждебности. Враждебность – более узкое по направленности состояние, всегда имеющее определённый объект. Часто враждебность и агрессивность сочетаются, но нередко люди могут находиться во враждебных отношениях, однако никакой агрессивности не проявляют. Бывает и агрессивность без враждебности, когда обижают людей, к которым никаких враждебных чувств не питают.</w:t>
      </w:r>
    </w:p>
    <w:p w:rsidR="00F55A6A" w:rsidRDefault="001737F2">
      <w:pPr>
        <w:tabs>
          <w:tab w:val="left" w:pos="180"/>
        </w:tabs>
        <w:ind w:firstLine="1418"/>
        <w:jc w:val="both"/>
        <w:rPr>
          <w:sz w:val="28"/>
        </w:rPr>
      </w:pPr>
      <w:r>
        <w:rPr>
          <w:sz w:val="28"/>
        </w:rPr>
        <w:t xml:space="preserve">В психологии термин «агрессия» трактуется по-разному. Многие авторы исследования агрессивности предпочитают ей давать негативную оценку.  Но так же существует и точка зрения на агрессию с позитивной стороны. </w:t>
      </w:r>
    </w:p>
    <w:p w:rsidR="00F55A6A" w:rsidRDefault="001737F2">
      <w:pPr>
        <w:tabs>
          <w:tab w:val="left" w:pos="180"/>
        </w:tabs>
        <w:ind w:firstLine="1418"/>
        <w:jc w:val="both"/>
        <w:rPr>
          <w:sz w:val="28"/>
        </w:rPr>
      </w:pPr>
      <w:r>
        <w:rPr>
          <w:sz w:val="28"/>
        </w:rPr>
        <w:t xml:space="preserve">Имеющиеся определения можно условно разделить на 2 большие группы: </w:t>
      </w:r>
    </w:p>
    <w:p w:rsidR="00F55A6A" w:rsidRDefault="001737F2">
      <w:pPr>
        <w:tabs>
          <w:tab w:val="left" w:pos="180"/>
        </w:tabs>
        <w:ind w:firstLine="1418"/>
        <w:jc w:val="both"/>
        <w:rPr>
          <w:sz w:val="28"/>
        </w:rPr>
      </w:pPr>
      <w:r>
        <w:rPr>
          <w:sz w:val="28"/>
        </w:rPr>
        <w:t>1. Представление об агрессии как мотивированных действиях, нарушающих нормы и правила, причиняющих боль и страдания. В этом плане различаются преднамеренная и инструментальная агрессия.  Инструментальная агрессия -  та, когда человек не ставил своей целью действовать агрессивно, но «так пришлось» или «было необходимо действовать». В данном случае мотив существует, но он не осознается.</w:t>
      </w:r>
    </w:p>
    <w:p w:rsidR="00F55A6A" w:rsidRDefault="001737F2">
      <w:pPr>
        <w:tabs>
          <w:tab w:val="left" w:pos="180"/>
        </w:tabs>
        <w:ind w:firstLine="1418"/>
        <w:jc w:val="both"/>
        <w:rPr>
          <w:sz w:val="28"/>
        </w:rPr>
      </w:pPr>
      <w:r>
        <w:rPr>
          <w:sz w:val="28"/>
        </w:rPr>
        <w:t>Преднамеренная агрессия – это те действия, которые имеют осознанный мотив – причинение вреда или ущерба.</w:t>
      </w:r>
    </w:p>
    <w:p w:rsidR="00F55A6A" w:rsidRDefault="001737F2">
      <w:pPr>
        <w:tabs>
          <w:tab w:val="left" w:pos="180"/>
        </w:tabs>
        <w:ind w:firstLine="1418"/>
        <w:jc w:val="both"/>
        <w:rPr>
          <w:sz w:val="28"/>
        </w:rPr>
      </w:pPr>
      <w:r>
        <w:rPr>
          <w:sz w:val="28"/>
        </w:rPr>
        <w:t>Этой же точки зрения придерживается и А.Р. Ратинов. Он считает, что антиповедение – свойство агрессивной личности индивида полностью принадлежит мотивационной структуре, личностному уровню.</w:t>
      </w:r>
    </w:p>
    <w:p w:rsidR="00F55A6A" w:rsidRDefault="001737F2">
      <w:pPr>
        <w:pStyle w:val="3"/>
        <w:spacing w:line="240" w:lineRule="auto"/>
        <w:ind w:firstLine="1418"/>
      </w:pPr>
      <w:r>
        <w:t xml:space="preserve">Ю.М. Антонян считает, что причиной агрессии является тревожность. Это свойство формируется в глубоком детстве как следствие нарушение эмоциональных связей с матерью, т.е. депривации. Тревожность создает охранительное поведение. Тревожность порождает пониженную самооценку, у индивида резко снижается порог восприятия конфликтной ситуации как угрожающей, расширяется диапазон ситуаций, повышает интенсивность и экстенсивность ответной на мнимую угрозу реакцию индивида. </w:t>
      </w:r>
    </w:p>
    <w:p w:rsidR="00F55A6A" w:rsidRDefault="001737F2">
      <w:pPr>
        <w:tabs>
          <w:tab w:val="left" w:pos="180"/>
        </w:tabs>
        <w:ind w:firstLine="1418"/>
        <w:jc w:val="both"/>
        <w:rPr>
          <w:sz w:val="28"/>
        </w:rPr>
      </w:pPr>
      <w:r>
        <w:rPr>
          <w:sz w:val="28"/>
        </w:rPr>
        <w:t>2. Агрессия как акты враждебности и разрушения (поведенческая составляющая).</w:t>
      </w:r>
    </w:p>
    <w:p w:rsidR="00F55A6A" w:rsidRDefault="001737F2">
      <w:pPr>
        <w:tabs>
          <w:tab w:val="left" w:pos="180"/>
        </w:tabs>
        <w:ind w:firstLine="1418"/>
        <w:jc w:val="both"/>
        <w:rPr>
          <w:sz w:val="28"/>
        </w:rPr>
      </w:pPr>
      <w:r>
        <w:rPr>
          <w:sz w:val="28"/>
        </w:rPr>
        <w:t>Например:</w:t>
      </w:r>
    </w:p>
    <w:p w:rsidR="00F55A6A" w:rsidRDefault="001737F2">
      <w:pPr>
        <w:tabs>
          <w:tab w:val="left" w:pos="180"/>
        </w:tabs>
        <w:ind w:firstLine="1418"/>
        <w:jc w:val="both"/>
        <w:rPr>
          <w:sz w:val="28"/>
        </w:rPr>
      </w:pPr>
      <w:r>
        <w:rPr>
          <w:sz w:val="28"/>
        </w:rPr>
        <w:t xml:space="preserve"> Р.Бэрон и Д.Ричардсон дают такое определение: агрессия- это любая форма поведения, нацеленного на оскорбление или причинение вреда другому живому существу, не желающего подобного обращения. Другими словами:</w:t>
      </w:r>
    </w:p>
    <w:p w:rsidR="00F55A6A" w:rsidRDefault="001737F2">
      <w:pPr>
        <w:tabs>
          <w:tab w:val="left" w:pos="180"/>
        </w:tabs>
        <w:ind w:firstLine="1418"/>
        <w:jc w:val="both"/>
        <w:rPr>
          <w:sz w:val="28"/>
        </w:rPr>
      </w:pPr>
      <w:r>
        <w:rPr>
          <w:sz w:val="28"/>
        </w:rPr>
        <w:t>- агрессия обязательно подразумевает преднамеренное, целенаправленное  причинение вреда жертве;</w:t>
      </w:r>
    </w:p>
    <w:p w:rsidR="00F55A6A" w:rsidRDefault="001737F2">
      <w:pPr>
        <w:tabs>
          <w:tab w:val="left" w:pos="180"/>
        </w:tabs>
        <w:ind w:firstLine="1418"/>
        <w:jc w:val="both"/>
        <w:rPr>
          <w:sz w:val="28"/>
        </w:rPr>
      </w:pPr>
      <w:r>
        <w:rPr>
          <w:sz w:val="28"/>
        </w:rPr>
        <w:t xml:space="preserve"> -в качестве агрессии может рассматриваться только такое поведение, которое подразумевает причинение вреда или ущерба живым организмам;</w:t>
      </w:r>
    </w:p>
    <w:p w:rsidR="00F55A6A" w:rsidRDefault="001737F2">
      <w:pPr>
        <w:tabs>
          <w:tab w:val="left" w:pos="180"/>
        </w:tabs>
        <w:ind w:firstLine="1418"/>
        <w:jc w:val="both"/>
        <w:rPr>
          <w:sz w:val="28"/>
        </w:rPr>
      </w:pPr>
      <w:r>
        <w:rPr>
          <w:sz w:val="28"/>
        </w:rPr>
        <w:t xml:space="preserve"> -жертва должна обладать мотивацией избежания подобного обращения с собой;</w:t>
      </w:r>
    </w:p>
    <w:p w:rsidR="00F55A6A" w:rsidRDefault="001737F2">
      <w:pPr>
        <w:pStyle w:val="3"/>
        <w:spacing w:line="240" w:lineRule="auto"/>
        <w:ind w:firstLine="1418"/>
      </w:pPr>
      <w:r>
        <w:t>Из отечественных психологов эту точку зрения разделяют Т.Г. Румянцева и И.Б. Бойко. Они рассматривают агрессию как форму социального поведения, которое реализуется в контексте социального взаимодействия, но поведение будет агрессивным при двух условиях: когда имеют место губительные для жертвы последствия, и когда нарушаются нормы поведения.</w:t>
      </w:r>
    </w:p>
    <w:p w:rsidR="00F55A6A" w:rsidRDefault="001737F2">
      <w:pPr>
        <w:tabs>
          <w:tab w:val="left" w:pos="180"/>
        </w:tabs>
        <w:ind w:firstLine="1418"/>
        <w:jc w:val="both"/>
        <w:rPr>
          <w:sz w:val="28"/>
        </w:rPr>
      </w:pPr>
      <w:r>
        <w:rPr>
          <w:sz w:val="28"/>
        </w:rPr>
        <w:t>Нужно разделять агрессию и агрессивность. Агрессия- это поведение (индивидуальное или коллективное), направленное на нанесение физического, либо психологического вреда или ущерба. Агрессивность – относительно устойчивая черта личности, выражающаяся в готовности к агрессии, а так же в склонности воспринимать и интерпретировать поведение другого как враждебное. В  силу своей устойчивости и вхождения в структуру личности, агрессивность способна предопределять общую тенденцию поведения.</w:t>
      </w:r>
    </w:p>
    <w:p w:rsidR="00F55A6A" w:rsidRDefault="001737F2">
      <w:pPr>
        <w:tabs>
          <w:tab w:val="left" w:pos="180"/>
        </w:tabs>
        <w:ind w:firstLine="1418"/>
        <w:jc w:val="both"/>
        <w:rPr>
          <w:color w:val="008080"/>
          <w:sz w:val="28"/>
        </w:rPr>
      </w:pPr>
      <w:r>
        <w:rPr>
          <w:sz w:val="28"/>
        </w:rPr>
        <w:t>В данной дипломной работе под агрессией мы подразумеваем личностную черту, которая формируется под воздействием социально-психологических факторов.</w:t>
      </w:r>
    </w:p>
    <w:p w:rsidR="00F55A6A" w:rsidRDefault="00F55A6A">
      <w:pPr>
        <w:tabs>
          <w:tab w:val="left" w:pos="180"/>
        </w:tabs>
        <w:ind w:firstLine="1418"/>
        <w:jc w:val="both"/>
        <w:rPr>
          <w:sz w:val="28"/>
        </w:rPr>
      </w:pPr>
    </w:p>
    <w:p w:rsidR="00F55A6A" w:rsidRDefault="001737F2">
      <w:pPr>
        <w:tabs>
          <w:tab w:val="left" w:pos="180"/>
        </w:tabs>
        <w:ind w:firstLine="1418"/>
        <w:jc w:val="both"/>
        <w:rPr>
          <w:sz w:val="28"/>
          <w:u w:val="single"/>
        </w:rPr>
      </w:pPr>
      <w:r>
        <w:rPr>
          <w:sz w:val="28"/>
          <w:u w:val="single"/>
        </w:rPr>
        <w:t>2. Причины агрессивного поведения и агрессивности</w:t>
      </w:r>
    </w:p>
    <w:p w:rsidR="00F55A6A" w:rsidRDefault="001737F2">
      <w:pPr>
        <w:pStyle w:val="3"/>
        <w:spacing w:line="240" w:lineRule="auto"/>
        <w:ind w:firstLine="1418"/>
      </w:pPr>
      <w:r>
        <w:t xml:space="preserve"> Исследованию агрессивности и агрессивного поведения уделяется значительное внимание во всех основных психологических направлениях. </w:t>
      </w:r>
    </w:p>
    <w:p w:rsidR="00F55A6A" w:rsidRDefault="001737F2">
      <w:pPr>
        <w:pStyle w:val="3"/>
        <w:spacing w:line="240" w:lineRule="auto"/>
        <w:ind w:firstLine="1418"/>
      </w:pPr>
      <w:r>
        <w:t xml:space="preserve">В </w:t>
      </w:r>
      <w:r>
        <w:rPr>
          <w:b/>
          <w:u w:val="single"/>
        </w:rPr>
        <w:t>отечественной психологии</w:t>
      </w:r>
      <w:r>
        <w:t xml:space="preserve"> агрессивный подросток рассматривается как, прежде всего, обычный ребенок. Черты, качества агрессивности он приобретает под влиянием ошибок, недоработок, упущений в воспитательной работе, сложностей в окружающей его среде.</w:t>
      </w:r>
    </w:p>
    <w:p w:rsidR="00F55A6A" w:rsidRDefault="001737F2">
      <w:pPr>
        <w:pStyle w:val="3"/>
        <w:spacing w:line="240" w:lineRule="auto"/>
        <w:ind w:firstLine="1418"/>
      </w:pPr>
      <w:r>
        <w:t>Одним из сложных периодов в онтогенезе человека является подростковый возраст. В этот период не только происходит коренная перестройка раннее сложившихся психологических структур, но возникают новые образования, закладываются основы сознательного поведения. Подростковый период онтогенеза – это остро протекающий переход к взрослости, где выпукло переплетаются противоречивые тенденции развития.</w:t>
      </w:r>
    </w:p>
    <w:p w:rsidR="00F55A6A" w:rsidRDefault="001737F2">
      <w:pPr>
        <w:pStyle w:val="3"/>
        <w:spacing w:line="240" w:lineRule="auto"/>
        <w:ind w:firstLine="1418"/>
      </w:pPr>
      <w:r>
        <w:t xml:space="preserve">В отечественной психологии показано, что человек не рождается эгоистом или альтруистом, скромным или хвастливым. Он становится таким. Лишь в процессе развития человека как личности возникают как социально полезные, так и социально вредные черты (Макаренко А.С.). </w:t>
      </w:r>
    </w:p>
    <w:p w:rsidR="00F55A6A" w:rsidRDefault="001737F2">
      <w:pPr>
        <w:pStyle w:val="3"/>
        <w:spacing w:line="240" w:lineRule="auto"/>
        <w:ind w:firstLine="1418"/>
      </w:pPr>
      <w:r>
        <w:t>Подросток жаждет не просто внимания, но понимания, доверия взрослых. Он стремится играть определенную роль не только среди сверстников, но и среди взрослых. Среди взрослых утвердилась позиция, препятствующая развитию социальной позиции подростка – но ребенок и должен слушаться. В результате между взрослыми и подростками растет психологический барьер, который, многие подростки прибегают и к агрессивным формам поведения.</w:t>
      </w:r>
    </w:p>
    <w:p w:rsidR="00F55A6A" w:rsidRDefault="001737F2">
      <w:pPr>
        <w:pStyle w:val="3"/>
        <w:spacing w:line="240" w:lineRule="auto"/>
        <w:ind w:firstLine="1418"/>
      </w:pPr>
      <w:r>
        <w:t xml:space="preserve">Агрессивность в личностных характеристиках подростков формируется в основном как форма протеста против непонимания взрослых, из-за неудовлетворенности своим положением в обществе, что проявляется и в соответствующем поведении. </w:t>
      </w:r>
    </w:p>
    <w:p w:rsidR="00F55A6A" w:rsidRDefault="001737F2">
      <w:pPr>
        <w:pStyle w:val="3"/>
        <w:spacing w:line="240" w:lineRule="auto"/>
        <w:ind w:firstLine="1418"/>
      </w:pPr>
      <w:r>
        <w:t xml:space="preserve">Если говорить о более глубинных причинах такого поведения, то можно отметить у таких агрессивных подростков </w:t>
      </w:r>
      <w:r>
        <w:rPr>
          <w:i/>
        </w:rPr>
        <w:t>нарушение эмоциональной сферы</w:t>
      </w:r>
      <w:r>
        <w:t xml:space="preserve"> и </w:t>
      </w:r>
      <w:r>
        <w:rPr>
          <w:i/>
        </w:rPr>
        <w:t>кризисе личности</w:t>
      </w:r>
      <w:r>
        <w:t xml:space="preserve"> (Ю.М. Можгинский). Не путать личностный кризис личностный с возрастным. Кризис личности проявляется в  виде  болезненного отношения к восприятию собственного "Я" окружающими людьми, одиночества и оторванности о  мира, несоответствия своего "Я" неким идеалам, ощущение утраты целостности внутреннего мира. Форма поведения характеризуется негрубой выраженностью расстройств поведения, отсутствием беспричинных колебаний настроения, способностью к компенсации в благоприятных условиях, мягкостью сомато-вегетативного компонента аффективных реакций. Агрессивное поведение подростков носит характер протеста, возникает эпизодически и не нарушает в целом их взаимоотношения с окружающими. Оно является следствием лишь количественного недостатка высших социально – психологических свойств личности, неверных установок поведения, слабости правосознания, искажений в системе ценностных ориентаций.</w:t>
      </w:r>
    </w:p>
    <w:p w:rsidR="00F55A6A" w:rsidRDefault="00F55A6A">
      <w:pPr>
        <w:pStyle w:val="3"/>
        <w:spacing w:line="240" w:lineRule="auto"/>
        <w:ind w:firstLine="1418"/>
      </w:pPr>
    </w:p>
    <w:p w:rsidR="00F55A6A" w:rsidRDefault="001737F2">
      <w:pPr>
        <w:pStyle w:val="3"/>
        <w:spacing w:line="240" w:lineRule="auto"/>
        <w:ind w:firstLine="1418"/>
        <w:rPr>
          <w:b/>
          <w:u w:val="single"/>
        </w:rPr>
      </w:pPr>
      <w:r>
        <w:rPr>
          <w:b/>
          <w:u w:val="single"/>
        </w:rPr>
        <w:t>Зарубежные подходы к изучению агрессии</w:t>
      </w:r>
    </w:p>
    <w:p w:rsidR="00F55A6A" w:rsidRDefault="001737F2">
      <w:pPr>
        <w:pStyle w:val="3"/>
        <w:spacing w:line="240" w:lineRule="auto"/>
        <w:ind w:firstLine="1418"/>
      </w:pPr>
      <w:r>
        <w:t xml:space="preserve">Самое раннее  и наиболее известное теоретическое положение, имеющее отношение к агрессии, - это положение, согласно которому агрессивное поведение по своей природе </w:t>
      </w:r>
      <w:r>
        <w:rPr>
          <w:u w:val="single"/>
        </w:rPr>
        <w:t>инстинктивное</w:t>
      </w:r>
      <w:r>
        <w:t xml:space="preserve">. Согласно этому подходу, агрессия возникает потому, что люди генетически «запрограммированы» на подобные действия. Эту точку зрения разделяли ученые психоаналитического и этологического подходов. </w:t>
      </w:r>
    </w:p>
    <w:p w:rsidR="00F55A6A" w:rsidRDefault="001737F2">
      <w:pPr>
        <w:pStyle w:val="3"/>
        <w:spacing w:line="240" w:lineRule="auto"/>
        <w:ind w:firstLine="1418"/>
      </w:pPr>
      <w:r>
        <w:t xml:space="preserve">Основоположником </w:t>
      </w:r>
      <w:r>
        <w:rPr>
          <w:b/>
          <w:u w:val="single"/>
        </w:rPr>
        <w:t>психоаналитического</w:t>
      </w:r>
      <w:r>
        <w:t xml:space="preserve"> подхода является З.Фрейд. Благодаря трудам Фрейда агрессия и агрессивность были превращены в объект научного анализа. Источником агрессивного поведения в психоаналитической трактовке выступает Танатос – инстинктивное влечение к смерти и разрушению. Эта концепция сложилась в поздних работах Фрейда, а первоначально он придерживался иных взглядов. В своих ранних работах он утверждал, что все человеческое проистекает из Эроса, или инстинкта жизни, энергия которого направлена на сохранение, упрочнение и воспроизведение жизни. В этом контексте агрессия рассматривалась просто как реакция на блокирование либидонозных импульсов. Первоначально агрессия как таковая не трактовалась Фрейдом как неотъемлемая часть жизни.</w:t>
      </w:r>
    </w:p>
    <w:p w:rsidR="00F55A6A" w:rsidRDefault="001737F2">
      <w:pPr>
        <w:pStyle w:val="3"/>
        <w:spacing w:line="240" w:lineRule="auto"/>
        <w:ind w:firstLine="1418"/>
      </w:pPr>
      <w:r>
        <w:t xml:space="preserve">Первым исследователем психоаналитической школы, заговорившим об изначальной природе человеческой деструктивности, была С.Шпильрейн. Её идея заключалась в следующем: чтобы создать новое, надо разрушить то, что ему предшествовало, то есть во всяком акте созидания содержится процесс разрушения. Инстинкт самовоспроизведения содержит в себе два равных компонента – инстинкт жизни и инстинкт смерти. Для любви  и творчества влечение к смерти и разрушению не является чем-то внешним. Напротив, влечение к смерти является неотторжимой сущностью влечения к жизни.  </w:t>
      </w:r>
    </w:p>
    <w:p w:rsidR="00F55A6A" w:rsidRDefault="001737F2">
      <w:pPr>
        <w:pStyle w:val="3"/>
        <w:spacing w:line="240" w:lineRule="auto"/>
        <w:ind w:firstLine="1418"/>
      </w:pPr>
      <w:r>
        <w:t>По Фрейду, Танатос есть влечение к смерти. Энергия Танатоса направлена на разрушение и прекращение жизни. Все человеческое поведение является результатом сложного взаимодействия этого инстинкта с Эросом и между ними существует постоянное напряжение. Ввиду острого конфликта между сохранением жизни и ее разрушением, другие механизмы служат цели направлять энергию Танатоса вовне, в направлении от Я. Таким образом, Танатос косвенно способствует тому, что агрессия выводиться наружу и направляется на других.</w:t>
      </w:r>
    </w:p>
    <w:p w:rsidR="00F55A6A" w:rsidRDefault="001737F2">
      <w:pPr>
        <w:pStyle w:val="3"/>
        <w:spacing w:line="240" w:lineRule="auto"/>
        <w:ind w:firstLine="1418"/>
      </w:pPr>
      <w:r>
        <w:t>Получается, что агрессивное поведение – не только врожденное, берущее начало из «встроенного» в человека инстинкта смерти, но так же и неизбежное, поскольку, если энергия Танатоса не будет обращена вовне, это вскоре приведет к разрушению самого индивида. Но существует вероятность, что внешнее проявление эмоций, сопровождающих агрессию, может вызвать разрядку разрушительной энергии и таким образом уменьшить вероятность более опасных действий. Вывод заключается в следующем: агрессивность как неотъемлемая характеристика человека требует усмирения.</w:t>
      </w:r>
    </w:p>
    <w:p w:rsidR="00F55A6A" w:rsidRDefault="001737F2">
      <w:pPr>
        <w:pStyle w:val="3"/>
        <w:spacing w:line="240" w:lineRule="auto"/>
        <w:ind w:firstLine="1418"/>
      </w:pPr>
      <w:r>
        <w:t xml:space="preserve">Для А. Адлера агрессивность является неотъемлемым качеством сознания, организующим его деятельность. Универсальным свойством живой материи Адлер считает соревновательность, борьбу за первенство, стремление к превосходству. Однако эти базовые влечения становятся аутентичными только в контексте правильно понятого социального интереса. Агрессивное сознание порождает различные формы агрессивного поведения – от открытого до символичного. Агрессивность, вплетаясь в контекст культуры, приобретает символические формы, связанные с причинением боли и унижением. Всякая ответная реакция является естественной сознательной или бессознательной реакцией человека на принуждение, вытекающей из желания индивида ощущать себя субъектом, а не объектом.  </w:t>
      </w:r>
    </w:p>
    <w:p w:rsidR="00F55A6A" w:rsidRDefault="00F55A6A">
      <w:pPr>
        <w:pStyle w:val="3"/>
        <w:spacing w:line="240" w:lineRule="auto"/>
        <w:ind w:firstLine="1418"/>
      </w:pPr>
    </w:p>
    <w:p w:rsidR="00F55A6A" w:rsidRDefault="001737F2">
      <w:pPr>
        <w:pStyle w:val="3"/>
        <w:spacing w:line="240" w:lineRule="auto"/>
        <w:ind w:firstLine="1418"/>
      </w:pPr>
      <w:r>
        <w:t xml:space="preserve">В русле психоаналитического подхода причиной возникновения агрессивного поведения занимался и Д.Доллард. он разработал </w:t>
      </w:r>
      <w:r>
        <w:rPr>
          <w:b/>
          <w:u w:val="single"/>
        </w:rPr>
        <w:t>фрустрационно-агрессивную теорию</w:t>
      </w:r>
      <w:r>
        <w:t xml:space="preserve">.  Эта теория возникла в противовес концепциям инстинкта: здесь агрессивное поведение рассматривается как ситуативный, а не эволюционный процесс. Агрессия – это не автоматически возникающее в организме человека влечение, а реакция на фрустрацию – попытка преодолеть препятствие на пути к удовлетворению потребностей, достижению удовольствия и эмоционального равновесия. Агрессия всегда есть следствие фрустрации, а фрустрация всегда влечет за собой агрессию. Агрессия рассматривается как попытка навредить другому своим действием. При чем степень фрустрации зависит от силы мотивации к выполнению желаемого действия, значительности препятствия и количества целенаправленных действия. </w:t>
      </w:r>
    </w:p>
    <w:p w:rsidR="00F55A6A" w:rsidRDefault="001737F2">
      <w:pPr>
        <w:pStyle w:val="3"/>
        <w:spacing w:line="240" w:lineRule="auto"/>
        <w:ind w:firstLine="1418"/>
      </w:pPr>
      <w:r>
        <w:t>Помимо основных понятий агрессии и фрустрации, рассматриваемых неразрывно, теория оперирует также ключевыми понятиями торможения и замещения. Торможение – это тенденция ограничить или свернуть действия из-за ожидаемых отрицательных последствий. Торможение любого акта агрессии прямопропорционально силе ожидаемого наказания. Кроме того, торможение прямых актов агрессии почти всегда является дополнительной фрустрацией, которая вызывает агрессию против человека, воспринимаемого как виновник этого торможения.</w:t>
      </w:r>
    </w:p>
    <w:p w:rsidR="00F55A6A" w:rsidRDefault="001737F2">
      <w:pPr>
        <w:pStyle w:val="3"/>
        <w:spacing w:line="240" w:lineRule="auto"/>
        <w:ind w:firstLine="1418"/>
      </w:pPr>
      <w:r>
        <w:t>Замещение – это стремление участвовать в агрессивных  действиях, направленных против какого-либо другого лица, а не истинного источника фрустрации.</w:t>
      </w:r>
    </w:p>
    <w:p w:rsidR="00F55A6A" w:rsidRDefault="001737F2">
      <w:pPr>
        <w:pStyle w:val="3"/>
        <w:spacing w:line="240" w:lineRule="auto"/>
        <w:ind w:firstLine="1418"/>
      </w:pPr>
      <w:r>
        <w:t xml:space="preserve">Одной из примечательных идей фрустрационной теории агрессии является эффект катарсиса. Катарсис – это процесс освобождения возбуждения или накопившейся энергии, приводящий к снижению уровня напряжения. Суть этой идеи состоит в том, что физическое или эмоциональное выражение враждебных тенденций приводит  к временному облегчению, в результате чего достигается психологическое равновесие и ослабляется готовность к агрессии. </w:t>
      </w:r>
    </w:p>
    <w:p w:rsidR="00F55A6A" w:rsidRDefault="001737F2">
      <w:pPr>
        <w:pStyle w:val="3"/>
        <w:spacing w:line="240" w:lineRule="auto"/>
        <w:ind w:firstLine="1418"/>
      </w:pPr>
      <w:r>
        <w:t>Но было замечено, что люди довольно часто испытывают фрустрацию, но не обязательно при этом ведут себя агрессивно, и наоборот. Сторонники фрустрационной теории согласились с этим и несколько видоизменили свою позицию. Представителем такой модифицированной формы теории обуславливания агрессии фрустрацией является Л.Берковиц. Агрессия, по его мнению, - функция сложного взаимодействия между врожденными склонностями и усвоенными реакциями. Он ввел новую переменную, характеризующую возможные переживания, возникающие в результате фрустрации, - гнев, как эмоциональную реакцию на фрустрирующий раздражитель. Берковиц признавал также, что агрессия не всегда является доминирующей реакцией на фрустрацию и при определенных условиях может подавляться. В концептуальную схему «фрустрация-агрессия» Берковиц ввел три существенных поправки:</w:t>
      </w:r>
    </w:p>
    <w:p w:rsidR="00F55A6A" w:rsidRDefault="001737F2">
      <w:pPr>
        <w:pStyle w:val="3"/>
        <w:numPr>
          <w:ilvl w:val="0"/>
          <w:numId w:val="6"/>
        </w:numPr>
        <w:spacing w:line="240" w:lineRule="auto"/>
      </w:pPr>
      <w:r>
        <w:t>фрустрация не обязательно реализуется в агрессиных действиях, но она стимулирует готовность к ним;</w:t>
      </w:r>
    </w:p>
    <w:p w:rsidR="00F55A6A" w:rsidRDefault="001737F2">
      <w:pPr>
        <w:pStyle w:val="3"/>
        <w:numPr>
          <w:ilvl w:val="0"/>
          <w:numId w:val="6"/>
        </w:numPr>
        <w:spacing w:line="240" w:lineRule="auto"/>
      </w:pPr>
      <w:r>
        <w:t>даже при состоянии готовности агрессия не возникает без надлежащих условий;</w:t>
      </w:r>
    </w:p>
    <w:p w:rsidR="00F55A6A" w:rsidRDefault="001737F2">
      <w:pPr>
        <w:pStyle w:val="3"/>
        <w:numPr>
          <w:ilvl w:val="0"/>
          <w:numId w:val="6"/>
        </w:numPr>
        <w:spacing w:line="240" w:lineRule="auto"/>
      </w:pPr>
      <w:r>
        <w:t>выход из фрустрирующей ситуации с помощью агрессиных действий воспитывает у индивида привычку к подобным действиям.</w:t>
      </w:r>
    </w:p>
    <w:p w:rsidR="00F55A6A" w:rsidRDefault="001737F2">
      <w:pPr>
        <w:pStyle w:val="3"/>
        <w:spacing w:line="240" w:lineRule="auto"/>
        <w:ind w:firstLine="1418"/>
      </w:pPr>
      <w:r>
        <w:t xml:space="preserve">В более поздних работах отмечается, что при фрустрации личность реагирует целым комплексом защитных реакций, из которых лишь одна играет ведущую роль. </w:t>
      </w:r>
    </w:p>
    <w:p w:rsidR="00F55A6A" w:rsidRDefault="00F55A6A">
      <w:pPr>
        <w:pStyle w:val="3"/>
        <w:spacing w:line="240" w:lineRule="auto"/>
        <w:ind w:firstLine="1418"/>
      </w:pPr>
    </w:p>
    <w:p w:rsidR="00F55A6A" w:rsidRDefault="001737F2">
      <w:pPr>
        <w:pStyle w:val="3"/>
        <w:spacing w:line="240" w:lineRule="auto"/>
        <w:ind w:firstLine="1418"/>
      </w:pPr>
      <w:r>
        <w:t xml:space="preserve">Противоположную позицию по  пониманию агрессии занимает Э. Фромм, представитель </w:t>
      </w:r>
      <w:r>
        <w:rPr>
          <w:b/>
          <w:u w:val="single"/>
        </w:rPr>
        <w:t>неофрейдизма</w:t>
      </w:r>
      <w:r>
        <w:t xml:space="preserve">. </w:t>
      </w:r>
    </w:p>
    <w:p w:rsidR="00F55A6A" w:rsidRDefault="001737F2">
      <w:pPr>
        <w:autoSpaceDE w:val="0"/>
        <w:autoSpaceDN w:val="0"/>
        <w:ind w:firstLine="720"/>
        <w:jc w:val="both"/>
        <w:rPr>
          <w:sz w:val="28"/>
          <w:szCs w:val="28"/>
        </w:rPr>
      </w:pPr>
      <w:r>
        <w:rPr>
          <w:sz w:val="28"/>
        </w:rPr>
        <w:t>Э. Фромм в своей книге «Анатомия человеческой деструктивности» показывает, как точные научные данные нейрофизиологии, психологии животных, палеонтологии и антропологии опровергают гипотезу о том, что в человеке от рождения заложен спонтанный само развивающийся инстинкт агрессивности. [c. 147]</w:t>
      </w:r>
    </w:p>
    <w:p w:rsidR="00F55A6A" w:rsidRDefault="001737F2">
      <w:pPr>
        <w:pStyle w:val="a4"/>
        <w:tabs>
          <w:tab w:val="clear" w:pos="180"/>
        </w:tabs>
        <w:autoSpaceDE w:val="0"/>
        <w:autoSpaceDN w:val="0"/>
        <w:rPr>
          <w:szCs w:val="24"/>
        </w:rPr>
      </w:pPr>
      <w:r>
        <w:rPr>
          <w:szCs w:val="24"/>
        </w:rPr>
        <w:t>Во-первых, Э. Фромм анализирует результаты исследования проблемы отношений между функцией мозга и поведением индивида. Ряд исследователей, таких как В.Р. Гесс, Д. Олдс, Р.Р. Хит, Х.М.Р. Дельгадо [c. 284], утверждают, что импульсы агрессии и бегства «контролируются» разными участками мозга. Так, например, экспериментально установлено, что, стимулируя определенные участки мозга, можно усилить аффект гнева (и соответствующую модель поведения), а можно и затормозить. Например, активизация зависит от промежуточного мозга, латерального гипоталамуса, центрального серого вещества. Подобные исследования демонстрируют тот факт, что в одних зонах реакция активизируется, а в других сдерживается. Вследствие дуальной (биполярной) организации полушарий мозга возникает и двойственность рефлекса агрессии. Важен вопрос, какие факторы нарушают равновесие и провоцируют открытую ярость и соответствующее разрушительное (агрессивное) поведение. Эксперименты показывают, что нарушения подобного рода могут произойти, с одной стороны, от электрического раздражителя, а с другой стороны - наступить вследствие выведения из строя тормозящих центров. Такие исследователи, как Марк и Эрвин, обращают внимание на то, что нарушения равновесия могут быть вызваны еще и разного рода мозговыми заболеваниями.</w:t>
      </w:r>
    </w:p>
    <w:p w:rsidR="00F55A6A" w:rsidRDefault="001737F2">
      <w:pPr>
        <w:autoSpaceDE w:val="0"/>
        <w:autoSpaceDN w:val="0"/>
        <w:ind w:firstLine="720"/>
        <w:jc w:val="both"/>
        <w:rPr>
          <w:sz w:val="28"/>
          <w:szCs w:val="28"/>
        </w:rPr>
      </w:pPr>
      <w:r>
        <w:rPr>
          <w:sz w:val="28"/>
        </w:rPr>
        <w:t>Э. Фромм отмечает, что данные антропологической науки показали, что инстинктивистская интерпретация человеческой разрушительности не выдерживает критики. По его мнению, жестокость и деструктивность в большинстве обществ остается на таком низком уровне, что их объяснение с помощью «врожденных страстей» не убедительно. Так, факты свидетельствуют, что менее цивилизованные общества (охотники, собиратели и ранние земледельцы) проявляют меньшую агрессивность, чем более развитые цивилизации. [с .248]</w:t>
      </w:r>
    </w:p>
    <w:p w:rsidR="00F55A6A" w:rsidRDefault="001737F2">
      <w:pPr>
        <w:autoSpaceDE w:val="0"/>
        <w:autoSpaceDN w:val="0"/>
        <w:ind w:firstLine="720"/>
        <w:jc w:val="both"/>
        <w:rPr>
          <w:sz w:val="28"/>
          <w:szCs w:val="28"/>
        </w:rPr>
      </w:pPr>
      <w:r>
        <w:rPr>
          <w:sz w:val="28"/>
        </w:rPr>
        <w:t>Важно, по мнению Э. Фромма, исследовать социальные условия, нарушающие равновесие рефлекса.</w:t>
      </w:r>
    </w:p>
    <w:p w:rsidR="00F55A6A" w:rsidRDefault="001737F2">
      <w:pPr>
        <w:autoSpaceDE w:val="0"/>
        <w:autoSpaceDN w:val="0"/>
        <w:ind w:firstLine="720"/>
        <w:jc w:val="both"/>
        <w:rPr>
          <w:sz w:val="28"/>
          <w:szCs w:val="28"/>
        </w:rPr>
      </w:pPr>
      <w:r>
        <w:rPr>
          <w:sz w:val="28"/>
        </w:rPr>
        <w:t>Э. Фромм анализирует различные типы агрессии и деструктивности, а также их предпосылки.</w:t>
      </w:r>
    </w:p>
    <w:p w:rsidR="00F55A6A" w:rsidRDefault="001737F2">
      <w:pPr>
        <w:autoSpaceDE w:val="0"/>
        <w:autoSpaceDN w:val="0"/>
        <w:ind w:firstLine="720"/>
        <w:jc w:val="both"/>
        <w:rPr>
          <w:sz w:val="28"/>
          <w:szCs w:val="28"/>
        </w:rPr>
      </w:pPr>
      <w:r>
        <w:rPr>
          <w:sz w:val="28"/>
        </w:rPr>
        <w:t>Э. Фромм под агрессией понимает все те действия, которые причиняют (или намерены причинить) вред другому человеку, животному или неживому объекту. Следовательно, под эту категорию подпадают нередко весьма разнообразные типы реакций и импульсов; поэтому Э. Фромм выделяет, строго различает агрессию биологически адаптивную, способствующую поддержанию жизни, доброкачественную, от злокачественной агрессии, не связанной с сохранением жизни-</w:t>
      </w:r>
    </w:p>
    <w:p w:rsidR="00F55A6A" w:rsidRDefault="001737F2">
      <w:pPr>
        <w:autoSpaceDE w:val="0"/>
        <w:autoSpaceDN w:val="0"/>
        <w:ind w:firstLine="720"/>
        <w:jc w:val="both"/>
        <w:rPr>
          <w:sz w:val="28"/>
          <w:szCs w:val="28"/>
        </w:rPr>
      </w:pPr>
      <w:r>
        <w:rPr>
          <w:sz w:val="28"/>
        </w:rPr>
        <w:t>Во-первых, он развивает идею «доброкачественной агрессии». Биологически адаптивная агрессия - это реакция на угрозу витальным интересам индивида; она заложена в филогенезе. Она свойственна и животным, и человеку. Такая агрессия носит взрывной характер,возникает спонтанно как реакция на угрозу; а следствие ее - устранение либо самой угрозы, либо ее причины.</w:t>
      </w:r>
    </w:p>
    <w:p w:rsidR="00F55A6A" w:rsidRDefault="001737F2">
      <w:pPr>
        <w:autoSpaceDE w:val="0"/>
        <w:autoSpaceDN w:val="0"/>
        <w:ind w:firstLine="720"/>
        <w:jc w:val="both"/>
        <w:rPr>
          <w:sz w:val="28"/>
          <w:szCs w:val="28"/>
        </w:rPr>
      </w:pPr>
      <w:r>
        <w:rPr>
          <w:sz w:val="28"/>
        </w:rPr>
        <w:t>Биологически неадаптивная, злокачественная агрессивность (то есть, другими словами, деструктивность, жестокость) вовсе не является защитой от нападения или угрозы; она не заложена в филогенезе. Этот вид агрессии специфичен только человеку. Эта агрессия приносит биологический вред и социальное разрушение. Главные ее проявления - убийство и жестокие истязания - не имеют никакой иной цели, кроме получения удовольствия. Причем эти действия наносят вред не только жертве, но и самому агрессору. В основе злокачественной агрессивности лежит не инстинкт, а некий человеческий потенциал, уходящий корнями в условия самого существования человека.</w:t>
      </w:r>
    </w:p>
    <w:p w:rsidR="00F55A6A" w:rsidRDefault="001737F2">
      <w:pPr>
        <w:autoSpaceDE w:val="0"/>
        <w:autoSpaceDN w:val="0"/>
        <w:ind w:firstLine="720"/>
        <w:jc w:val="both"/>
        <w:rPr>
          <w:sz w:val="28"/>
          <w:szCs w:val="28"/>
        </w:rPr>
      </w:pPr>
      <w:r>
        <w:rPr>
          <w:sz w:val="28"/>
        </w:rPr>
        <w:t>Э. Фромм, анализируя феномен агрессии, также использует такие термины как «псевдоагрессия», «игровая агрессия», «агрессия как самоутверждение», «оборонительная агрессия».</w:t>
      </w:r>
    </w:p>
    <w:p w:rsidR="00F55A6A" w:rsidRDefault="001737F2">
      <w:pPr>
        <w:autoSpaceDE w:val="0"/>
        <w:autoSpaceDN w:val="0"/>
        <w:ind w:firstLine="720"/>
        <w:jc w:val="both"/>
        <w:rPr>
          <w:sz w:val="28"/>
          <w:szCs w:val="28"/>
        </w:rPr>
      </w:pPr>
      <w:r>
        <w:rPr>
          <w:sz w:val="28"/>
        </w:rPr>
        <w:t>Под понятием «псевдоагрессия», Э. Фромм понимает те действия, в результате которых может быть нанесен ущерб, но которым не предшествовали злые намерения. Яркий пример псевдоагрессии -случайное ранение человека.</w:t>
      </w:r>
    </w:p>
    <w:p w:rsidR="00F55A6A" w:rsidRDefault="001737F2">
      <w:pPr>
        <w:autoSpaceDE w:val="0"/>
        <w:autoSpaceDN w:val="0"/>
        <w:ind w:firstLine="720"/>
        <w:jc w:val="both"/>
        <w:rPr>
          <w:sz w:val="28"/>
          <w:szCs w:val="28"/>
        </w:rPr>
      </w:pPr>
      <w:r>
        <w:rPr>
          <w:sz w:val="28"/>
        </w:rPr>
        <w:t>Игровая агрессия необходима в учебном тренинге на мастерство, ловкость и быстроту реакций. Она не имеет никакой разрушительной цели и никаких отрицательных мотиваций (гнев, ненависть). Например, фехтование, стрельба из лука являются формами проявления игровой агрессии.</w:t>
      </w:r>
    </w:p>
    <w:p w:rsidR="00F55A6A" w:rsidRDefault="001737F2">
      <w:pPr>
        <w:autoSpaceDE w:val="0"/>
        <w:autoSpaceDN w:val="0"/>
        <w:ind w:firstLine="720"/>
        <w:jc w:val="both"/>
        <w:rPr>
          <w:sz w:val="28"/>
          <w:szCs w:val="28"/>
        </w:rPr>
      </w:pPr>
      <w:r>
        <w:rPr>
          <w:sz w:val="28"/>
        </w:rPr>
        <w:t>Важнейший вид псевдоагрессии можно в какой-то мере приравнять к самоутверждению. Концепция агрессии как самоутверждения находит подтверждение в наблюдениях за связью между воздействием мужских гормонов и агрессивным поведением. Во многих экспериментах было доказано, что мужские гормоны нередко вызывают агрессивность. Анатомические и физиологические особенности мужчины обусловливают его активность и способность к вторжению без промедления и без страха. Связь между агрессивностью самоутверждения и мужскими гормонами настраивает на мысль, что мужчины в большей мере, чем женщины, обладают высоким уровнем наступательной активности, необходимой для самореализации личности, в то время как женщины обладают такими чертами как склонность к защите слабого и уходу за другими. Касательно агрессии самоутверждения имеется еще один интересный факт: установлено, что тот, кто беспрепятственно может реализовывать свою агрессию самоутверждения, в целом ведет себя гораздо менее враждебно, чем тот, у кого отсутствует это качество целеустремленной наступательности.</w:t>
      </w:r>
    </w:p>
    <w:p w:rsidR="00F55A6A" w:rsidRDefault="001737F2">
      <w:pPr>
        <w:autoSpaceDE w:val="0"/>
        <w:autoSpaceDN w:val="0"/>
        <w:ind w:firstLine="720"/>
        <w:jc w:val="both"/>
        <w:rPr>
          <w:szCs w:val="28"/>
        </w:rPr>
      </w:pPr>
      <w:r>
        <w:rPr>
          <w:sz w:val="28"/>
        </w:rPr>
        <w:t>Основная идея Э.Фромма сводится к тому, что объяснение жестокости и деструктивности человека следует искать не в унаследованном от животного разрушительном инстинкте, а в тех факторах, которые отличают человека от его животных предков. Главная проблема состоит в том, чтобы выяснить, насколько специфические условия существования человека ответственны за возникновение у него жажды мучить и убивать, а так же от чего зависит характер и интенсивность удовольствия от этого.</w:t>
      </w:r>
    </w:p>
    <w:p w:rsidR="00F55A6A" w:rsidRDefault="001737F2">
      <w:pPr>
        <w:pStyle w:val="3"/>
        <w:spacing w:line="240" w:lineRule="auto"/>
        <w:ind w:firstLine="1418"/>
      </w:pPr>
      <w:r>
        <w:t>В этом смысле понять феномен агрессии можно лишь учитывая социальный фактор развития.</w:t>
      </w:r>
    </w:p>
    <w:p w:rsidR="00F55A6A" w:rsidRDefault="00F55A6A">
      <w:pPr>
        <w:pStyle w:val="3"/>
        <w:spacing w:line="240" w:lineRule="auto"/>
        <w:ind w:firstLine="1418"/>
      </w:pPr>
    </w:p>
    <w:p w:rsidR="00F55A6A" w:rsidRDefault="001737F2">
      <w:pPr>
        <w:pStyle w:val="3"/>
        <w:spacing w:line="240" w:lineRule="auto"/>
        <w:ind w:firstLine="1418"/>
      </w:pPr>
      <w:r>
        <w:t xml:space="preserve">К.Лоренц, представитель </w:t>
      </w:r>
      <w:r>
        <w:rPr>
          <w:b/>
          <w:u w:val="single"/>
        </w:rPr>
        <w:t>этологического подхода</w:t>
      </w:r>
      <w:r>
        <w:t>, считает, что агрессия берет начало прежде всего из врожденного инстинкта борьбы за выживание, который присутствует у людей так же, как и у всех живых существ. Лоренц предполагал, что этот инстинкт развился в ходе длительной эволюции, в пользу чего свидетельствует  три его важные функции. Во-первых, борьба рассеивает представителей видов на широком географическом пространстве, и тем самым обеспечивается максимальная утилизация имеющихся пищевых ресурсов. Во-вторых, агрессия помогает улучшить генетический фонд виды за счет того, что оставить потомство сумеют только наиболее сильные и энергичные. В-третьих, сильные животные лучше защищаются и обеспечивают выживание своего потомства.</w:t>
      </w:r>
    </w:p>
    <w:p w:rsidR="00F55A6A" w:rsidRDefault="001737F2">
      <w:pPr>
        <w:pStyle w:val="3"/>
        <w:spacing w:line="240" w:lineRule="auto"/>
        <w:ind w:firstLine="1418"/>
      </w:pPr>
      <w:r>
        <w:t>Он считал, что агрессивная энергия генерируется в организме спонтанно, непрерывно, в постоянном темпе, регулярно накапливаясь с течением времени.</w:t>
      </w:r>
    </w:p>
    <w:p w:rsidR="00F55A6A" w:rsidRDefault="001737F2">
      <w:pPr>
        <w:pStyle w:val="3"/>
        <w:spacing w:line="240" w:lineRule="auto"/>
        <w:ind w:firstLine="1418"/>
      </w:pPr>
      <w:r>
        <w:t>Таким образом, развертывание явно агрессивных действий является совместной функцией:</w:t>
      </w:r>
    </w:p>
    <w:p w:rsidR="00F55A6A" w:rsidRDefault="001737F2">
      <w:pPr>
        <w:pStyle w:val="3"/>
        <w:numPr>
          <w:ilvl w:val="0"/>
          <w:numId w:val="5"/>
        </w:numPr>
        <w:spacing w:line="240" w:lineRule="auto"/>
      </w:pPr>
      <w:r>
        <w:t>количества накопленной агрессивной энергии;</w:t>
      </w:r>
    </w:p>
    <w:p w:rsidR="00F55A6A" w:rsidRDefault="001737F2">
      <w:pPr>
        <w:pStyle w:val="3"/>
        <w:numPr>
          <w:ilvl w:val="0"/>
          <w:numId w:val="5"/>
        </w:numPr>
        <w:spacing w:line="240" w:lineRule="auto"/>
      </w:pPr>
      <w:r>
        <w:t>силы особых, облегчающих разрядку агрессии стимулов в непосредственном окружении.</w:t>
      </w:r>
    </w:p>
    <w:p w:rsidR="00F55A6A" w:rsidRDefault="001737F2">
      <w:pPr>
        <w:pStyle w:val="3"/>
        <w:spacing w:line="240" w:lineRule="auto"/>
      </w:pPr>
      <w:r>
        <w:t xml:space="preserve">Другими словами, чем больше количества агрессивной энергии имеется в данный момент, тем меньшей силы стимул нужен для того, чтобы агрессия выплеснулась вовне. Фактически, если с момента последнего агрессивного проявления прошло достаточно времени, подобное поведение может развернуться и спонтанно, в отсутствие высвобождающего стимула. </w:t>
      </w:r>
    </w:p>
    <w:p w:rsidR="00F55A6A" w:rsidRDefault="00F55A6A">
      <w:pPr>
        <w:pStyle w:val="3"/>
        <w:spacing w:line="240" w:lineRule="auto"/>
        <w:ind w:firstLine="720"/>
      </w:pPr>
    </w:p>
    <w:p w:rsidR="00F55A6A" w:rsidRDefault="001737F2">
      <w:pPr>
        <w:pStyle w:val="a4"/>
        <w:tabs>
          <w:tab w:val="clear" w:pos="180"/>
          <w:tab w:val="left" w:pos="0"/>
        </w:tabs>
        <w:ind w:firstLine="1418"/>
      </w:pPr>
      <w:r>
        <w:t xml:space="preserve">В </w:t>
      </w:r>
      <w:r>
        <w:rPr>
          <w:b/>
          <w:u w:val="single"/>
        </w:rPr>
        <w:t>теории социального научения</w:t>
      </w:r>
      <w:r>
        <w:t xml:space="preserve">, ее автором является А.Бандура, агрессия представляет собой поведение, усвоенное в процессе социализации посредством наблюдения соответствующего способа действий при социальном подкреплении. Образец поведения рассматривается как средство межличностного воздействия. Поэтому существенное внимание здесь уделяется изучению влияния первичных посредников социализации, а именно родителей, на обучение детей агрессивному поведению. </w:t>
      </w:r>
    </w:p>
    <w:p w:rsidR="00F55A6A" w:rsidRDefault="001737F2">
      <w:pPr>
        <w:pStyle w:val="a4"/>
        <w:ind w:firstLine="1418"/>
      </w:pPr>
      <w:r>
        <w:t xml:space="preserve">Драйв – это сильный стимул, который побуждает организм к действию. При рождении побуждается к действию относительно узких кругом возбудителей – первичных или врожденных драйвов. Такие возбудители  связаны с основными физиологическими процессами, и уменьшение силы возбуждения  существенно для выживания организма. Таким образом, освобождение от дистресса на ранних этапах жизни ребенка зависит от действия окружающих его взрослых; именно эта связь других людей, особенно матери, со снижением силы первичного драйва и составляет основу процесса социализации. </w:t>
      </w:r>
    </w:p>
    <w:p w:rsidR="00F55A6A" w:rsidRDefault="001737F2">
      <w:pPr>
        <w:pStyle w:val="a4"/>
        <w:ind w:firstLine="1418"/>
      </w:pPr>
      <w:r>
        <w:t>Дети научаются путем наблюдения  за поведением других людей и подражанием своим родителям. Этот процесс называется моделированием. Позднее процесс моделирования переходит в процесс социализации, в ходе которого формируются привычные модели реакций. Растущие дети подражают различным примерам, взятым из их социального окружения. Он выделил 3 наиболее важных момента, которые нужно учитывать при изучении агрессии:</w:t>
      </w:r>
    </w:p>
    <w:p w:rsidR="00F55A6A" w:rsidRDefault="001737F2">
      <w:pPr>
        <w:numPr>
          <w:ilvl w:val="0"/>
          <w:numId w:val="1"/>
        </w:numPr>
        <w:tabs>
          <w:tab w:val="left" w:pos="180"/>
        </w:tabs>
        <w:ind w:firstLine="40"/>
        <w:jc w:val="both"/>
        <w:rPr>
          <w:sz w:val="28"/>
        </w:rPr>
      </w:pPr>
      <w:r>
        <w:rPr>
          <w:sz w:val="28"/>
        </w:rPr>
        <w:t>способ усвоения подобных действий</w:t>
      </w:r>
    </w:p>
    <w:p w:rsidR="00F55A6A" w:rsidRDefault="001737F2">
      <w:pPr>
        <w:numPr>
          <w:ilvl w:val="0"/>
          <w:numId w:val="1"/>
        </w:numPr>
        <w:tabs>
          <w:tab w:val="left" w:pos="180"/>
        </w:tabs>
        <w:ind w:firstLine="40"/>
        <w:jc w:val="both"/>
        <w:rPr>
          <w:sz w:val="28"/>
        </w:rPr>
      </w:pPr>
      <w:r>
        <w:rPr>
          <w:sz w:val="28"/>
        </w:rPr>
        <w:t>факторы, провоцирующие их проявление</w:t>
      </w:r>
    </w:p>
    <w:p w:rsidR="00F55A6A" w:rsidRDefault="001737F2">
      <w:pPr>
        <w:numPr>
          <w:ilvl w:val="0"/>
          <w:numId w:val="1"/>
        </w:numPr>
        <w:tabs>
          <w:tab w:val="left" w:pos="180"/>
        </w:tabs>
        <w:ind w:firstLine="40"/>
        <w:jc w:val="both"/>
        <w:rPr>
          <w:sz w:val="28"/>
        </w:rPr>
      </w:pPr>
      <w:r>
        <w:rPr>
          <w:sz w:val="28"/>
        </w:rPr>
        <w:t>условия, при которых они закрепляются</w:t>
      </w:r>
    </w:p>
    <w:p w:rsidR="00F55A6A" w:rsidRDefault="001737F2">
      <w:pPr>
        <w:tabs>
          <w:tab w:val="left" w:pos="180"/>
        </w:tabs>
        <w:ind w:firstLine="1418"/>
        <w:jc w:val="both"/>
        <w:rPr>
          <w:sz w:val="28"/>
        </w:rPr>
      </w:pPr>
      <w:r>
        <w:rPr>
          <w:sz w:val="28"/>
        </w:rPr>
        <w:t xml:space="preserve">А.Бандура также вводит понятия </w:t>
      </w:r>
      <w:r>
        <w:rPr>
          <w:i/>
          <w:sz w:val="28"/>
        </w:rPr>
        <w:t>замещения подкрепления</w:t>
      </w:r>
      <w:r>
        <w:rPr>
          <w:sz w:val="28"/>
        </w:rPr>
        <w:t xml:space="preserve"> и </w:t>
      </w:r>
      <w:r>
        <w:rPr>
          <w:i/>
          <w:sz w:val="28"/>
        </w:rPr>
        <w:t>самоподкрепления</w:t>
      </w:r>
      <w:r>
        <w:rPr>
          <w:sz w:val="28"/>
        </w:rPr>
        <w:t xml:space="preserve">. Замещение подкрепления - положительные или отрицательные последствия чужих поступков, наблюдаемые индивидом. Вероятность агрессивного поведения возрастает, если он наблюдал, как другие люди были вознаграждены за  подобное поведение. Самоподкрепляющий эффект влияет на поведение индивида как внешнее подкрепление. После того как желательная модель реакции приобретает отрицательную оценку, роль самоподкрепления начинает играть приятые ощущения, испытываемые подростком. </w:t>
      </w:r>
    </w:p>
    <w:p w:rsidR="00F55A6A" w:rsidRDefault="001737F2">
      <w:pPr>
        <w:pStyle w:val="3"/>
        <w:spacing w:line="240" w:lineRule="auto"/>
        <w:ind w:firstLine="1418"/>
      </w:pPr>
      <w:r>
        <w:t xml:space="preserve"> Остановимся подробнее на работе А.Бандуры и Р.Уолтерса, которая полностью посвящена подростковой агрессии.</w:t>
      </w:r>
    </w:p>
    <w:p w:rsidR="00F55A6A" w:rsidRDefault="001737F2">
      <w:pPr>
        <w:pStyle w:val="20"/>
        <w:ind w:firstLine="1418"/>
        <w:jc w:val="both"/>
      </w:pPr>
      <w:r>
        <w:t xml:space="preserve">Основная концепция данной книги: процесс социализации состоит в развитии привычных ответных реакций, принятых в обществе, в котором индивид живет. Научение таким навыкам или ассоциациям требует наличие какого-нибудь мотивационного процесса (драйв)  и вознаграждения. </w:t>
      </w:r>
    </w:p>
    <w:p w:rsidR="00F55A6A" w:rsidRDefault="001737F2">
      <w:pPr>
        <w:pStyle w:val="20"/>
        <w:ind w:firstLine="1418"/>
        <w:jc w:val="both"/>
      </w:pPr>
      <w:r>
        <w:t xml:space="preserve">Из-за часто повторяющейся связи с освобождением от физического дискомфорта такие воздействия окружающей среды, как поведение матери при кормлении грудью приобретают ценность вторичного вознаграждения. К тому времени, когда ребенок повзрослеет настолько, что сможет воспринимать активное социальное обучение, мать, проявляя свою привязанность к нему, сможет усилить воздействие на те реакции ребенка, которые она бы хотела развить. Социализация значительно облегчается, если применяется система поощрений, наград в процессе обучения. Награды, связанные с редуцированием первичных драйвов, нельзя задерживать на длительное время, если ребенок не страдает серьезными физическими недостатками, но вторичными наградами можно пользоваться в процессе обучения свободно и эффективно. </w:t>
      </w:r>
    </w:p>
    <w:p w:rsidR="00F55A6A" w:rsidRDefault="001737F2">
      <w:pPr>
        <w:pStyle w:val="20"/>
        <w:ind w:firstLine="1418"/>
        <w:jc w:val="both"/>
      </w:pPr>
      <w:r>
        <w:t>Тревожность может вызвать значительную часть мотивационных свойств всех вторичных мотивов. Роль, которую играет тревожность в создании мотивационной составляющей, огромна. И если тревожность связанна с угрозой физической боли и лишением вознаграждения, то у родителей есть много дополнительных средств для воспитания ребенка и контроля за его поведением</w:t>
      </w:r>
      <w:r>
        <w:rPr>
          <w:rStyle w:val="a6"/>
        </w:rPr>
        <w:footnoteReference w:id="1"/>
      </w:r>
      <w:r>
        <w:t>.</w:t>
      </w:r>
    </w:p>
    <w:p w:rsidR="00F55A6A" w:rsidRDefault="001737F2">
      <w:pPr>
        <w:pStyle w:val="20"/>
        <w:ind w:firstLine="1418"/>
        <w:jc w:val="both"/>
      </w:pPr>
      <w:r>
        <w:rPr>
          <w:bCs/>
          <w:i/>
          <w:iCs/>
        </w:rPr>
        <w:t>Процесс научения</w:t>
      </w:r>
      <w:r>
        <w:rPr>
          <w:b/>
        </w:rPr>
        <w:t>.</w:t>
      </w:r>
      <w:r>
        <w:t xml:space="preserve"> Воспитание родителей состоит из поощрения социально приемлемых способов поведения, осуждение нежелательных привычек.</w:t>
      </w:r>
    </w:p>
    <w:p w:rsidR="00F55A6A" w:rsidRDefault="001737F2">
      <w:pPr>
        <w:pStyle w:val="20"/>
        <w:ind w:firstLine="1418"/>
        <w:jc w:val="both"/>
      </w:pPr>
      <w:r>
        <w:t>Искоренение  социально неадекватного поведения может осуществляться двумя путями:</w:t>
      </w:r>
    </w:p>
    <w:p w:rsidR="00F55A6A" w:rsidRDefault="001737F2">
      <w:pPr>
        <w:pStyle w:val="20"/>
        <w:numPr>
          <w:ilvl w:val="0"/>
          <w:numId w:val="2"/>
        </w:numPr>
        <w:ind w:hanging="459"/>
        <w:jc w:val="both"/>
      </w:pPr>
      <w:r>
        <w:t>такие поведенческие акты надо оставлять без подкрепления, без награды;</w:t>
      </w:r>
    </w:p>
    <w:p w:rsidR="00F55A6A" w:rsidRDefault="001737F2">
      <w:pPr>
        <w:pStyle w:val="20"/>
        <w:numPr>
          <w:ilvl w:val="0"/>
          <w:numId w:val="2"/>
        </w:numPr>
        <w:ind w:hanging="459"/>
        <w:jc w:val="both"/>
      </w:pPr>
      <w:r>
        <w:t>такие поведенческие акты надо активно наказывать;</w:t>
      </w:r>
    </w:p>
    <w:p w:rsidR="00F55A6A" w:rsidRDefault="001737F2">
      <w:pPr>
        <w:pStyle w:val="20"/>
        <w:tabs>
          <w:tab w:val="left" w:pos="4680"/>
        </w:tabs>
        <w:ind w:firstLine="1418"/>
        <w:jc w:val="both"/>
      </w:pPr>
      <w:r>
        <w:t>Если  родители не обращают внимание на социально неадекватное поведение, оставляя его без подкрепления, и если в то же время совершаются другие поведенческие акты, которые подкрепляются, то остающиеся поведенческие акты постепенно «отмирают» или угасают.</w:t>
      </w:r>
    </w:p>
    <w:p w:rsidR="00F55A6A" w:rsidRDefault="001737F2">
      <w:pPr>
        <w:pStyle w:val="20"/>
        <w:tabs>
          <w:tab w:val="left" w:pos="4680"/>
        </w:tabs>
        <w:ind w:firstLine="902"/>
        <w:jc w:val="both"/>
      </w:pPr>
      <w:r>
        <w:t>Активное наказание так же может привести к «исчезновению» социально неадекватного поведения. Но его действие намного сложнее. Если ребенка постоянно наказывают за социально неадекватное поведение, то импульс для таких поведенческих актов ввиду его связи с наказанием будет стимулом для тревожности. А тревожность затем мотивирует конкурирующие реакции,  которые, если они достаточно сильны, препятствуют или тормозят социально неадекватное поведение. Но заторможенные реакции могут не потерять свою силу и проявиться в ситуациях, где угроза наказания слабее. Наказание может помешать угасанию привычки: если привычка полностью заторможена, она не может реализовать и, таки образом, не может получить подкрепление.</w:t>
      </w:r>
    </w:p>
    <w:p w:rsidR="00F55A6A" w:rsidRDefault="001737F2">
      <w:pPr>
        <w:pStyle w:val="20"/>
        <w:ind w:firstLine="1418"/>
        <w:jc w:val="both"/>
      </w:pPr>
      <w:r>
        <w:t>Наказание может помешать научению таким формам поведения, которые в какое-то время запрещаются под страхом наказания, но разрешаются в более поздние периоды жизни.</w:t>
      </w:r>
    </w:p>
    <w:p w:rsidR="00F55A6A" w:rsidRDefault="001737F2">
      <w:pPr>
        <w:pStyle w:val="20"/>
        <w:ind w:firstLine="1418"/>
        <w:jc w:val="both"/>
      </w:pPr>
      <w:r>
        <w:t>Таким образом, сочетание наказания и подкрепления может облегчить научение некоторым формам поведения.</w:t>
      </w:r>
    </w:p>
    <w:p w:rsidR="00F55A6A" w:rsidRDefault="001737F2">
      <w:pPr>
        <w:pStyle w:val="20"/>
        <w:ind w:firstLine="1418"/>
        <w:jc w:val="both"/>
      </w:pPr>
      <w:r>
        <w:rPr>
          <w:bCs/>
          <w:i/>
          <w:iCs/>
        </w:rPr>
        <w:t>Генерализация и дискриминация</w:t>
      </w:r>
      <w:r>
        <w:rPr>
          <w:b/>
        </w:rPr>
        <w:t>.</w:t>
      </w:r>
      <w:r>
        <w:t xml:space="preserve"> В первые годы жизни формы поведения генерализуются очень легко. Значительное место в научении ребенка играет все возрастающая способность различать те или иные нормы поведения.</w:t>
      </w:r>
    </w:p>
    <w:p w:rsidR="00F55A6A" w:rsidRDefault="001737F2">
      <w:pPr>
        <w:pStyle w:val="20"/>
        <w:ind w:firstLine="1418"/>
        <w:jc w:val="both"/>
      </w:pPr>
      <w:r>
        <w:t>Научение различению достигается при одновременном действии подкрепления и наказания. Этот процесс значительно облегчается при применении вербальных сигналов. Ребенок, научившись соответствующим реакциям на вербальные сигналы, может выгодно использовать опыт других, не проходя длительного научения методом проб и ошибок.</w:t>
      </w:r>
    </w:p>
    <w:p w:rsidR="00F55A6A" w:rsidRDefault="001737F2">
      <w:pPr>
        <w:pStyle w:val="20"/>
        <w:ind w:firstLine="1418"/>
        <w:jc w:val="both"/>
      </w:pPr>
      <w:r>
        <w:t>Социализация начинается задолго до того, как ребенок овладеет речью. В течение первых месяцев жизни ребенка родители часто вынуждены прибегать к ограничительным мерам или наказания, чтобы ребенок не причинил себе вреда.</w:t>
      </w:r>
    </w:p>
    <w:p w:rsidR="00F55A6A" w:rsidRDefault="001737F2">
      <w:pPr>
        <w:pStyle w:val="20"/>
        <w:ind w:firstLine="1418"/>
        <w:jc w:val="both"/>
      </w:pPr>
      <w:r>
        <w:t>Можно считать, что с этой доречевой стадии легко могут возникнуть конфликтная ситуация. Могут возникнуть две подобные ситуации. По причинам, которые ребенок не может  понять, его в одном случае наказывают, а в другой – поощряют. В любой новой ситуации возникнут конкурирующие реакции. Одна из которых будет заставлять ребенка приближаться к цели, а вторая – избегать этого. Такие невербальные конфликты способны вызвать в будущем много проблем.</w:t>
      </w:r>
    </w:p>
    <w:p w:rsidR="00F55A6A" w:rsidRDefault="001737F2">
      <w:pPr>
        <w:pStyle w:val="20"/>
        <w:ind w:firstLine="1418"/>
        <w:jc w:val="both"/>
      </w:pPr>
      <w:r>
        <w:rPr>
          <w:bCs/>
          <w:i/>
          <w:iCs/>
        </w:rPr>
        <w:t>Условия для развития агрессии</w:t>
      </w:r>
      <w:r>
        <w:rPr>
          <w:b/>
        </w:rPr>
        <w:t>.</w:t>
      </w:r>
      <w:r>
        <w:t xml:space="preserve"> Для того  чтобы процесс социализации был эффективен, необходимо соблюдение минимальных условий. Первое условие состоит в развитии мотивации зависимости, посредством которой ребенок научается желать интереса, внимания и одобрения окружающих. Это вторичное подкрепление может обуславливать приспособление ребенка к требованиям и запретам, как со стороны родителей, так и со стороны общества.</w:t>
      </w:r>
    </w:p>
    <w:p w:rsidR="00F55A6A" w:rsidRDefault="001737F2">
      <w:pPr>
        <w:pStyle w:val="20"/>
        <w:ind w:firstLine="1418"/>
        <w:jc w:val="both"/>
      </w:pPr>
      <w:r>
        <w:t>Установление зависимости хотя и является необходимым условием социализации, но не является достаточным. Необходимо так же «давление» социализации в форме требований и ограничений.</w:t>
      </w:r>
    </w:p>
    <w:p w:rsidR="00F55A6A" w:rsidRDefault="001737F2">
      <w:pPr>
        <w:pStyle w:val="20"/>
        <w:ind w:firstLine="1418"/>
        <w:jc w:val="both"/>
      </w:pPr>
      <w:r>
        <w:t>Недостатки социализации не всегда проявляются в деструктивных формах поведения. Представляется, что существенным условием развития асоциальной агрессии является фрустрация, возникающая при отсутствии родительской любви и при постоянном применении наказания со стороны либо одного, либо обоих родителей. Если оба родителя постоянно наказывают ребенка, его социализация может совсем не осуществиться.</w:t>
      </w:r>
    </w:p>
    <w:p w:rsidR="00F55A6A" w:rsidRDefault="001737F2">
      <w:pPr>
        <w:pStyle w:val="20"/>
        <w:ind w:firstLine="1418"/>
        <w:jc w:val="both"/>
      </w:pPr>
      <w:r>
        <w:t>Другим условием, которое может быть причиной неудачи с социализацией, а также вызвать враждебность и чувство обиды, является несогласованность в требованиях к ребенку со стороны родителей.</w:t>
      </w:r>
    </w:p>
    <w:p w:rsidR="00F55A6A" w:rsidRDefault="001737F2">
      <w:pPr>
        <w:pStyle w:val="20"/>
        <w:ind w:firstLine="1418"/>
        <w:jc w:val="both"/>
      </w:pPr>
      <w:r>
        <w:t>В своей работе Бандура рассматривал агрессию в ряде параметров:</w:t>
      </w:r>
    </w:p>
    <w:p w:rsidR="00F55A6A" w:rsidRDefault="001737F2">
      <w:pPr>
        <w:pStyle w:val="20"/>
        <w:ind w:firstLine="1418"/>
        <w:jc w:val="both"/>
      </w:pPr>
      <w:r>
        <w:rPr>
          <w:i/>
        </w:rPr>
        <w:t xml:space="preserve">Зависимость. </w:t>
      </w:r>
      <w:r>
        <w:t xml:space="preserve">Фрустрация детской потребности в зависимости, происходящая вследствие недостатка или отсутствия нежной заботы и привязанности со стороны родителей приводит к чувству агрессивности. Это разрушение зависимости имеет значение для процесса социализации. Если у ребенка нет тесной зависимости от своих родителей, у него немного будет возможностей подражать им и воспринимать формы поведения. </w:t>
      </w:r>
    </w:p>
    <w:p w:rsidR="00F55A6A" w:rsidRDefault="001737F2">
      <w:pPr>
        <w:pStyle w:val="20"/>
        <w:ind w:firstLine="1418"/>
        <w:jc w:val="both"/>
      </w:pPr>
      <w:r>
        <w:rPr>
          <w:bCs/>
        </w:rPr>
        <w:t>Тревожность при зависимости как реакция на неприятие и наказание</w:t>
      </w:r>
      <w:r>
        <w:rPr>
          <w:b/>
        </w:rPr>
        <w:t>.</w:t>
      </w:r>
      <w:r>
        <w:t xml:space="preserve"> Подросток с асоциальной агрессией не способен формировать и поддерживать эмоциональные отношения со сверстниками. Они склонны к эмоциональной замкнутости или безразличию.</w:t>
      </w:r>
    </w:p>
    <w:p w:rsidR="00F55A6A" w:rsidRDefault="001737F2">
      <w:pPr>
        <w:pStyle w:val="20"/>
        <w:ind w:firstLine="1418"/>
        <w:jc w:val="both"/>
      </w:pPr>
      <w:r>
        <w:t>При рождении ребенок слаб и не в состоянии сам удовлетворить основные потребности - для этого ему необходим взрослый.  Поэтому почти у всех  детей до некоторой степени развивается мотивация зависимости. Если атмосфера любви при воспитании малыша отсутствовала, его стремление к зависимости развивается слабо.</w:t>
      </w:r>
    </w:p>
    <w:p w:rsidR="00F55A6A" w:rsidRDefault="001737F2">
      <w:pPr>
        <w:pStyle w:val="20"/>
        <w:ind w:firstLine="1418"/>
        <w:jc w:val="both"/>
      </w:pPr>
      <w:r>
        <w:rPr>
          <w:bCs/>
        </w:rPr>
        <w:t>Агрессивность как реакция на фрустрацию зависимости</w:t>
      </w:r>
      <w:r>
        <w:rPr>
          <w:b/>
        </w:rPr>
        <w:t xml:space="preserve">. </w:t>
      </w:r>
      <w:r>
        <w:t>Фрустрация, которая создается при пренебрежительном и негативном отношении к ребенку, часто рождает страх и агрессивность.  Агрессивность, в данном случае, приносит ему временное облегчение и в то же время может заставить окружающих обратить на него внимание.</w:t>
      </w:r>
    </w:p>
    <w:p w:rsidR="00F55A6A" w:rsidRDefault="001737F2">
      <w:pPr>
        <w:pStyle w:val="20"/>
        <w:tabs>
          <w:tab w:val="left" w:pos="3276"/>
        </w:tabs>
        <w:ind w:firstLine="1418"/>
        <w:jc w:val="both"/>
      </w:pPr>
      <w:r>
        <w:rPr>
          <w:i/>
        </w:rPr>
        <w:t>Развитие агрессивности</w:t>
      </w:r>
      <w:r>
        <w:rPr>
          <w:iCs/>
        </w:rPr>
        <w:t xml:space="preserve">. </w:t>
      </w:r>
      <w:r>
        <w:rPr>
          <w:b/>
        </w:rPr>
        <w:t>А</w:t>
      </w:r>
      <w:r>
        <w:t xml:space="preserve">грессивность по своей сути полностью инструментальна, это средство получения желаемого или избавления от неприятного. Агрессивность может быть наученной реакцией на условия напряжения и может возникать даже тогда, когда напряженная ситуация в зоне агрессии не порождает конфликта. </w:t>
      </w:r>
    </w:p>
    <w:p w:rsidR="00F55A6A" w:rsidRDefault="001737F2">
      <w:pPr>
        <w:pStyle w:val="20"/>
        <w:tabs>
          <w:tab w:val="left" w:pos="3276"/>
        </w:tabs>
        <w:ind w:firstLine="1418"/>
        <w:jc w:val="both"/>
      </w:pPr>
      <w:r>
        <w:t xml:space="preserve">По мере того как проходит процесс социализации, ребенок научается замещать физические формы агрессивности легче переносимыми вербальными. Этот процесс, в котором заменяет более тяжело переносимую форму, представляет собой </w:t>
      </w:r>
      <w:r>
        <w:rPr>
          <w:i/>
        </w:rPr>
        <w:t>реакцию переноса</w:t>
      </w:r>
      <w:r>
        <w:t>.</w:t>
      </w:r>
    </w:p>
    <w:p w:rsidR="00F55A6A" w:rsidRDefault="001737F2">
      <w:pPr>
        <w:pStyle w:val="20"/>
        <w:tabs>
          <w:tab w:val="left" w:pos="3276"/>
        </w:tabs>
        <w:ind w:firstLine="1418"/>
        <w:jc w:val="both"/>
      </w:pPr>
      <w:r>
        <w:t xml:space="preserve">Агрессивные импульсы, первоначально направленные против родителей, которые вынуждены создавать фрустрирующие ситуации в процессе воспитания и контроля ребенка, должны направляться на других людей и даже на неодушевленные объекты. Это вторая форма переноса, при которой агрессивный акт переносится с вызвавшего этот акт объекта на другой объект, называется </w:t>
      </w:r>
      <w:r>
        <w:rPr>
          <w:i/>
        </w:rPr>
        <w:t>объектным переносом</w:t>
      </w:r>
      <w:r>
        <w:t>.</w:t>
      </w:r>
    </w:p>
    <w:p w:rsidR="00F55A6A" w:rsidRDefault="001737F2">
      <w:pPr>
        <w:pStyle w:val="20"/>
        <w:tabs>
          <w:tab w:val="left" w:pos="3276"/>
        </w:tabs>
        <w:ind w:firstLine="1418"/>
        <w:jc w:val="both"/>
      </w:pPr>
      <w:r>
        <w:t>Процесс социализации агрессивности включает воспитание у ребенка способности реагировать на фрустрацию относительно приемлемым образом.</w:t>
      </w:r>
    </w:p>
    <w:p w:rsidR="00F55A6A" w:rsidRDefault="001737F2">
      <w:pPr>
        <w:pStyle w:val="20"/>
        <w:ind w:firstLine="1418"/>
        <w:jc w:val="both"/>
      </w:pPr>
      <w:r>
        <w:t xml:space="preserve">В результате исследований было выяснено, что непоследовательность родителей агрессивных мальчиков в управлении агрессивным поведением своих сыновей, является важным фактором, который способствует развитию асоциальных ориентации у мальчиков. </w:t>
      </w:r>
    </w:p>
    <w:p w:rsidR="00F55A6A" w:rsidRDefault="00F55A6A">
      <w:pPr>
        <w:pStyle w:val="20"/>
        <w:ind w:firstLine="1418"/>
        <w:jc w:val="both"/>
      </w:pPr>
    </w:p>
    <w:p w:rsidR="00F55A6A" w:rsidRDefault="001737F2">
      <w:pPr>
        <w:pStyle w:val="20"/>
        <w:ind w:firstLine="1418"/>
        <w:jc w:val="both"/>
      </w:pPr>
      <w:r>
        <w:rPr>
          <w:i/>
        </w:rPr>
        <w:t>Ограничения, требования и дисциплинарные методы</w:t>
      </w:r>
      <w:r>
        <w:rPr>
          <w:iCs/>
        </w:rPr>
        <w:t xml:space="preserve">. </w:t>
      </w:r>
      <w:r>
        <w:t xml:space="preserve">В младенчестве и раннем детстве все потребности ребенка удовлетворяются, и от него почти ничего не требуется. По мере того, как он овладевает моторикой и все больше становится способен управлять своим поведением, его родители начинают ограничивать и направлять его активность. Определенные ограничения необходимы, чтобы обеспечить его безопасность. </w:t>
      </w:r>
    </w:p>
    <w:p w:rsidR="00F55A6A" w:rsidRDefault="001737F2">
      <w:pPr>
        <w:pStyle w:val="20"/>
        <w:ind w:firstLine="1418"/>
        <w:jc w:val="both"/>
      </w:pPr>
      <w:r>
        <w:t>В целом ограничения предъявляются детям с целью не допустить нежелательного поведения. Родительские требования призваны способствовать поведению, которое они считают социально значимым. Ограничения нужны, чтобы сдерживать нежелательное спонтанное поведение, которое иначе могло бы иметь место; требования нужны, чтобы сформировать желаемое поведение, которое иначе не возникнет, и способствовать развитию вторичной социальной мотивации.</w:t>
      </w:r>
    </w:p>
    <w:p w:rsidR="00F55A6A" w:rsidRDefault="001737F2">
      <w:pPr>
        <w:tabs>
          <w:tab w:val="left" w:pos="180"/>
        </w:tabs>
        <w:ind w:firstLine="1418"/>
        <w:jc w:val="both"/>
        <w:rPr>
          <w:sz w:val="28"/>
        </w:rPr>
      </w:pPr>
      <w:r>
        <w:rPr>
          <w:sz w:val="28"/>
        </w:rPr>
        <w:t>Дисциплинарные меры являются действиями, которые должны обеспечивать выполнение требований и ограничений. Некоторые нацелены на усиление желательного поведения, другие обеспечивают контроль в ситуации неподчинения. Если требования в направлении социализации предъявляются ему в тот период, когда родительское внимание и одобрение исключительно важны для ребенка, у него будет сильная мотивация делать то, что от него ожидают родители, чтобы чувствовать себя уверенно в зависимой роли. Чем раньше оказывается воздействие, тем сильнее это отражается на развитии совести и, соответственно, на развитии вины.</w:t>
      </w:r>
    </w:p>
    <w:p w:rsidR="00F55A6A" w:rsidRDefault="001737F2">
      <w:pPr>
        <w:tabs>
          <w:tab w:val="left" w:pos="180"/>
        </w:tabs>
        <w:ind w:firstLine="1418"/>
        <w:jc w:val="both"/>
        <w:rPr>
          <w:sz w:val="28"/>
        </w:rPr>
      </w:pPr>
      <w:r>
        <w:rPr>
          <w:i/>
          <w:sz w:val="28"/>
        </w:rPr>
        <w:t xml:space="preserve">Идентификация и интериоризация контроля. </w:t>
      </w:r>
      <w:r>
        <w:rPr>
          <w:sz w:val="28"/>
        </w:rPr>
        <w:t xml:space="preserve">Для успешной социализации необходимо постепенное замещение внешних санкций и требований внутренними контролем и управлением. При отсутствии самоконтроля и интериоризированной системы ценностей индивидуальное поведение, подобно флюгеру, становится слишком подверженным внешним влияниям, и, если при этом желании индивидуума вступают в конфликт с требованиями и ограничениями общества, необходимо застраховаться от возможности того, что он полностью не считается с правами и желаниями других. </w:t>
      </w:r>
    </w:p>
    <w:p w:rsidR="00F55A6A" w:rsidRDefault="001737F2">
      <w:pPr>
        <w:tabs>
          <w:tab w:val="left" w:pos="180"/>
        </w:tabs>
        <w:ind w:firstLine="1418"/>
        <w:jc w:val="both"/>
        <w:rPr>
          <w:sz w:val="28"/>
        </w:rPr>
      </w:pPr>
      <w:r>
        <w:rPr>
          <w:sz w:val="28"/>
        </w:rPr>
        <w:t>Агрессивные мальчики показали значительно меньшую идентификацию со своими отцами, чем мальчики из контрольной группы. Также агрессивные мальчики практически не чувствуют вины за допущенное нарушение. Для мальчиков из контрольной группы избегание вины было сильным мотивирующим фактором, удерживающим их поведение в рамках социально приемлемого, поведение же агрессивных мальчиков управляется, в основном, страхом перед внешним наказанием.</w:t>
      </w:r>
    </w:p>
    <w:p w:rsidR="00F55A6A" w:rsidRDefault="001737F2">
      <w:pPr>
        <w:tabs>
          <w:tab w:val="left" w:pos="180"/>
        </w:tabs>
        <w:ind w:firstLine="1418"/>
        <w:jc w:val="both"/>
        <w:rPr>
          <w:sz w:val="28"/>
        </w:rPr>
      </w:pPr>
      <w:r>
        <w:rPr>
          <w:sz w:val="28"/>
        </w:rPr>
        <w:t>Развитие совести рассматривалось как постепенное замещение контроля, основанного целиком на страхе перед последствиями, интериоризированной системой ценностей, которая должна предупреждать нарушения социальных норм, даже если нет опасности разоблачения.</w:t>
      </w:r>
    </w:p>
    <w:p w:rsidR="00F55A6A" w:rsidRDefault="001737F2">
      <w:pPr>
        <w:tabs>
          <w:tab w:val="left" w:pos="180"/>
        </w:tabs>
        <w:spacing w:line="360" w:lineRule="auto"/>
        <w:ind w:firstLine="1418"/>
        <w:jc w:val="both"/>
        <w:rPr>
          <w:sz w:val="28"/>
        </w:rPr>
      </w:pPr>
      <w:r>
        <w:rPr>
          <w:sz w:val="28"/>
        </w:rPr>
        <w:t>Вышеприведенные данные представлены в сводной таблице (А.Бандура):</w:t>
      </w:r>
    </w:p>
    <w:tbl>
      <w:tblPr>
        <w:tblW w:w="960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1"/>
        <w:gridCol w:w="3419"/>
        <w:gridCol w:w="3200"/>
      </w:tblGrid>
      <w:tr w:rsidR="00F55A6A">
        <w:trPr>
          <w:trHeight w:val="625"/>
        </w:trPr>
        <w:tc>
          <w:tcPr>
            <w:tcW w:w="2981" w:type="dxa"/>
          </w:tcPr>
          <w:p w:rsidR="00F55A6A" w:rsidRDefault="00F55A6A">
            <w:pPr>
              <w:pStyle w:val="a3"/>
              <w:tabs>
                <w:tab w:val="clear" w:pos="4677"/>
                <w:tab w:val="clear" w:pos="9355"/>
              </w:tabs>
              <w:spacing w:line="360" w:lineRule="auto"/>
              <w:jc w:val="both"/>
              <w:rPr>
                <w:rFonts w:ascii="Times New Roman" w:hAnsi="Times New Roman"/>
              </w:rPr>
            </w:pPr>
          </w:p>
        </w:tc>
        <w:tc>
          <w:tcPr>
            <w:tcW w:w="3419" w:type="dxa"/>
          </w:tcPr>
          <w:p w:rsidR="00F55A6A" w:rsidRDefault="001737F2">
            <w:pPr>
              <w:pStyle w:val="a3"/>
              <w:tabs>
                <w:tab w:val="clear" w:pos="4677"/>
                <w:tab w:val="clear" w:pos="9355"/>
              </w:tabs>
              <w:spacing w:line="360" w:lineRule="auto"/>
              <w:jc w:val="both"/>
              <w:rPr>
                <w:rFonts w:ascii="Times New Roman" w:hAnsi="Times New Roman"/>
              </w:rPr>
            </w:pPr>
            <w:r>
              <w:rPr>
                <w:rFonts w:ascii="Times New Roman" w:hAnsi="Times New Roman"/>
              </w:rPr>
              <w:t>Агрессивные мальчики</w:t>
            </w:r>
          </w:p>
        </w:tc>
        <w:tc>
          <w:tcPr>
            <w:tcW w:w="3200" w:type="dxa"/>
          </w:tcPr>
          <w:p w:rsidR="00F55A6A" w:rsidRDefault="001737F2">
            <w:pPr>
              <w:pStyle w:val="a3"/>
              <w:tabs>
                <w:tab w:val="clear" w:pos="4677"/>
                <w:tab w:val="clear" w:pos="9355"/>
              </w:tabs>
              <w:spacing w:line="360" w:lineRule="auto"/>
              <w:jc w:val="both"/>
              <w:rPr>
                <w:rFonts w:ascii="Times New Roman" w:hAnsi="Times New Roman"/>
              </w:rPr>
            </w:pPr>
            <w:r>
              <w:rPr>
                <w:rFonts w:ascii="Times New Roman" w:hAnsi="Times New Roman"/>
              </w:rPr>
              <w:t>Мальчики из контрольной группы</w:t>
            </w:r>
          </w:p>
        </w:tc>
      </w:tr>
      <w:tr w:rsidR="00F55A6A">
        <w:trPr>
          <w:trHeight w:val="1643"/>
        </w:trPr>
        <w:tc>
          <w:tcPr>
            <w:tcW w:w="2981" w:type="dxa"/>
          </w:tcPr>
          <w:p w:rsidR="00F55A6A" w:rsidRDefault="001737F2">
            <w:pPr>
              <w:pStyle w:val="a3"/>
              <w:tabs>
                <w:tab w:val="clear" w:pos="4677"/>
                <w:tab w:val="clear" w:pos="9355"/>
              </w:tabs>
              <w:spacing w:line="360" w:lineRule="auto"/>
              <w:jc w:val="both"/>
              <w:rPr>
                <w:rFonts w:ascii="Times New Roman" w:hAnsi="Times New Roman"/>
              </w:rPr>
            </w:pPr>
            <w:r>
              <w:rPr>
                <w:rFonts w:ascii="Times New Roman" w:hAnsi="Times New Roman"/>
              </w:rPr>
              <w:t>ЗАВИСИМОСТЬ</w:t>
            </w:r>
          </w:p>
        </w:tc>
        <w:tc>
          <w:tcPr>
            <w:tcW w:w="3419" w:type="dxa"/>
          </w:tcPr>
          <w:p w:rsidR="00F55A6A" w:rsidRDefault="001737F2">
            <w:pPr>
              <w:pStyle w:val="a3"/>
              <w:tabs>
                <w:tab w:val="clear" w:pos="4677"/>
                <w:tab w:val="clear" w:pos="9355"/>
              </w:tabs>
              <w:spacing w:line="360" w:lineRule="auto"/>
              <w:jc w:val="both"/>
              <w:rPr>
                <w:rFonts w:ascii="Times New Roman" w:hAnsi="Times New Roman"/>
              </w:rPr>
            </w:pPr>
            <w:r>
              <w:rPr>
                <w:rFonts w:ascii="Times New Roman" w:hAnsi="Times New Roman"/>
              </w:rPr>
              <w:t>В детстве эти дети получали достаточно эмоционального тепла, чтобы у них сформировался мотив зависимости. Но в дальнейшем за проявление зависимости их наказывали. Отцы отвергали своих сыновей. Матери относились к ним с большей теплотой, чем отцы, но и в этом были непоследовательны. Если ребенок обращался к ним за помощью, то он не только не получал ее, но и был наказан. Вследствие этого у подростка не была сформирована зависимость. Более того, он всячески избегал ситуации, которые могли бы привести к зависимости.</w:t>
            </w:r>
          </w:p>
        </w:tc>
        <w:tc>
          <w:tcPr>
            <w:tcW w:w="3200" w:type="dxa"/>
          </w:tcPr>
          <w:p w:rsidR="00F55A6A" w:rsidRDefault="001737F2">
            <w:pPr>
              <w:pStyle w:val="a3"/>
              <w:tabs>
                <w:tab w:val="clear" w:pos="4677"/>
                <w:tab w:val="clear" w:pos="9355"/>
              </w:tabs>
              <w:spacing w:line="360" w:lineRule="auto"/>
              <w:jc w:val="both"/>
              <w:rPr>
                <w:rFonts w:ascii="Times New Roman" w:hAnsi="Times New Roman"/>
              </w:rPr>
            </w:pPr>
            <w:r>
              <w:rPr>
                <w:rFonts w:ascii="Times New Roman" w:hAnsi="Times New Roman"/>
              </w:rPr>
              <w:t>В детстве они получали много эмоционального тепла, внимания со стороны обоих родителей. Чем старше становились мальчики, тем больше совместной деятельности у них было с отцами. Если у подростка возникала проблема, и он обращался за помощью к родителям, то он получал совет и поддержку. В итоге у него была сформирована в нужной степени зависимость.</w:t>
            </w:r>
          </w:p>
        </w:tc>
      </w:tr>
      <w:tr w:rsidR="00F55A6A">
        <w:trPr>
          <w:trHeight w:val="1643"/>
        </w:trPr>
        <w:tc>
          <w:tcPr>
            <w:tcW w:w="2981" w:type="dxa"/>
          </w:tcPr>
          <w:p w:rsidR="00F55A6A" w:rsidRDefault="001737F2">
            <w:pPr>
              <w:pStyle w:val="a3"/>
              <w:tabs>
                <w:tab w:val="clear" w:pos="4677"/>
                <w:tab w:val="clear" w:pos="9355"/>
              </w:tabs>
              <w:spacing w:line="360" w:lineRule="auto"/>
              <w:jc w:val="both"/>
              <w:rPr>
                <w:rFonts w:ascii="Times New Roman" w:hAnsi="Times New Roman"/>
              </w:rPr>
            </w:pPr>
            <w:r>
              <w:rPr>
                <w:rFonts w:ascii="Times New Roman" w:hAnsi="Times New Roman"/>
              </w:rPr>
              <w:t xml:space="preserve"> РАЗВИТИЕ АГРЕССИИ</w:t>
            </w:r>
          </w:p>
        </w:tc>
        <w:tc>
          <w:tcPr>
            <w:tcW w:w="3419" w:type="dxa"/>
          </w:tcPr>
          <w:p w:rsidR="00F55A6A" w:rsidRDefault="001737F2">
            <w:pPr>
              <w:pStyle w:val="a3"/>
              <w:tabs>
                <w:tab w:val="clear" w:pos="4677"/>
                <w:tab w:val="clear" w:pos="9355"/>
              </w:tabs>
              <w:spacing w:line="360" w:lineRule="auto"/>
              <w:jc w:val="both"/>
              <w:rPr>
                <w:rFonts w:ascii="Times New Roman" w:hAnsi="Times New Roman"/>
              </w:rPr>
            </w:pPr>
            <w:r>
              <w:rPr>
                <w:rFonts w:ascii="Times New Roman" w:hAnsi="Times New Roman"/>
              </w:rPr>
              <w:t>Отцы и матери наказывали своих детей за агрессивное поведение (тем самым, подавая пример агрессивного поведения), особенно если оно было направленно против взрослых. Но в некоторых случаях они поощряли агрессию своих сыновей, когда это касалось защиты своих интересов.</w:t>
            </w:r>
          </w:p>
          <w:p w:rsidR="00F55A6A" w:rsidRDefault="001737F2">
            <w:pPr>
              <w:pStyle w:val="a3"/>
              <w:tabs>
                <w:tab w:val="clear" w:pos="4677"/>
                <w:tab w:val="clear" w:pos="9355"/>
              </w:tabs>
              <w:spacing w:line="360" w:lineRule="auto"/>
              <w:jc w:val="both"/>
              <w:rPr>
                <w:rFonts w:ascii="Times New Roman" w:hAnsi="Times New Roman"/>
              </w:rPr>
            </w:pPr>
            <w:r>
              <w:rPr>
                <w:rFonts w:ascii="Times New Roman" w:hAnsi="Times New Roman"/>
              </w:rPr>
              <w:t xml:space="preserve">Подростки руководствовались страхом наказания за агрессивное поведение, а не чувством вины. </w:t>
            </w:r>
          </w:p>
        </w:tc>
        <w:tc>
          <w:tcPr>
            <w:tcW w:w="3200" w:type="dxa"/>
          </w:tcPr>
          <w:p w:rsidR="00F55A6A" w:rsidRDefault="001737F2">
            <w:pPr>
              <w:pStyle w:val="a3"/>
              <w:tabs>
                <w:tab w:val="clear" w:pos="4677"/>
                <w:tab w:val="clear" w:pos="9355"/>
              </w:tabs>
              <w:spacing w:line="360" w:lineRule="auto"/>
              <w:jc w:val="both"/>
              <w:rPr>
                <w:rFonts w:ascii="Times New Roman" w:hAnsi="Times New Roman"/>
              </w:rPr>
            </w:pPr>
            <w:r>
              <w:rPr>
                <w:rFonts w:ascii="Times New Roman" w:hAnsi="Times New Roman"/>
              </w:rPr>
              <w:t>Агрессию  проявляли в редких случаях. Родителями этих подростков никогда не поощряли агрессию своих сыновей. При агрессивном поведении они руководствовались чувством вины.</w:t>
            </w:r>
          </w:p>
        </w:tc>
      </w:tr>
      <w:tr w:rsidR="00F55A6A">
        <w:trPr>
          <w:trHeight w:val="704"/>
        </w:trPr>
        <w:tc>
          <w:tcPr>
            <w:tcW w:w="2981" w:type="dxa"/>
          </w:tcPr>
          <w:p w:rsidR="00F55A6A" w:rsidRDefault="001737F2">
            <w:pPr>
              <w:pStyle w:val="a3"/>
              <w:tabs>
                <w:tab w:val="clear" w:pos="4677"/>
                <w:tab w:val="clear" w:pos="9355"/>
              </w:tabs>
              <w:spacing w:line="360" w:lineRule="auto"/>
              <w:jc w:val="both"/>
              <w:rPr>
                <w:rFonts w:ascii="Times New Roman" w:hAnsi="Times New Roman"/>
              </w:rPr>
            </w:pPr>
            <w:r>
              <w:rPr>
                <w:rFonts w:ascii="Times New Roman" w:hAnsi="Times New Roman"/>
              </w:rPr>
              <w:t>ОГРАНИЧЕНИЯ, ТРЕБОВАНИЯ</w:t>
            </w:r>
          </w:p>
        </w:tc>
        <w:tc>
          <w:tcPr>
            <w:tcW w:w="3419" w:type="dxa"/>
          </w:tcPr>
          <w:p w:rsidR="00F55A6A" w:rsidRDefault="001737F2">
            <w:pPr>
              <w:pStyle w:val="a3"/>
              <w:tabs>
                <w:tab w:val="clear" w:pos="4677"/>
                <w:tab w:val="clear" w:pos="9355"/>
              </w:tabs>
              <w:spacing w:line="360" w:lineRule="auto"/>
              <w:jc w:val="both"/>
              <w:rPr>
                <w:rFonts w:ascii="Times New Roman" w:hAnsi="Times New Roman"/>
              </w:rPr>
            </w:pPr>
            <w:r>
              <w:rPr>
                <w:rFonts w:ascii="Times New Roman" w:hAnsi="Times New Roman"/>
              </w:rPr>
              <w:t>Сильно сопротивлялись ограничениям и требования со стороны родителей. Отцы часто прибегали к наказанию, матери попустительствовали сыновьям, не следили за выполнением своих требований. При воспитании внутреннего контроля родители использовали методы принуждения и наказания.</w:t>
            </w:r>
          </w:p>
        </w:tc>
        <w:tc>
          <w:tcPr>
            <w:tcW w:w="3200" w:type="dxa"/>
          </w:tcPr>
          <w:p w:rsidR="00F55A6A" w:rsidRDefault="001737F2">
            <w:pPr>
              <w:pStyle w:val="a3"/>
              <w:tabs>
                <w:tab w:val="clear" w:pos="4677"/>
                <w:tab w:val="clear" w:pos="9355"/>
              </w:tabs>
              <w:spacing w:line="360" w:lineRule="auto"/>
              <w:jc w:val="both"/>
              <w:rPr>
                <w:rFonts w:ascii="Times New Roman" w:hAnsi="Times New Roman"/>
              </w:rPr>
            </w:pPr>
            <w:r>
              <w:rPr>
                <w:rFonts w:ascii="Times New Roman" w:hAnsi="Times New Roman"/>
              </w:rPr>
              <w:t xml:space="preserve">При воспитании внутреннего контроля использовали метод объяснения. </w:t>
            </w:r>
          </w:p>
        </w:tc>
      </w:tr>
      <w:tr w:rsidR="00F55A6A">
        <w:trPr>
          <w:trHeight w:val="1643"/>
        </w:trPr>
        <w:tc>
          <w:tcPr>
            <w:tcW w:w="2981" w:type="dxa"/>
          </w:tcPr>
          <w:p w:rsidR="00F55A6A" w:rsidRDefault="001737F2">
            <w:pPr>
              <w:pStyle w:val="a3"/>
              <w:tabs>
                <w:tab w:val="clear" w:pos="4677"/>
                <w:tab w:val="clear" w:pos="9355"/>
              </w:tabs>
              <w:spacing w:line="360" w:lineRule="auto"/>
              <w:jc w:val="both"/>
              <w:rPr>
                <w:rFonts w:ascii="Times New Roman" w:hAnsi="Times New Roman"/>
              </w:rPr>
            </w:pPr>
            <w:r>
              <w:rPr>
                <w:rFonts w:ascii="Times New Roman" w:hAnsi="Times New Roman"/>
              </w:rPr>
              <w:t>ИДЕНТИФИКАЦИЯ, ИНТЕРИОРИЗАЦИЯ</w:t>
            </w:r>
          </w:p>
        </w:tc>
        <w:tc>
          <w:tcPr>
            <w:tcW w:w="3419" w:type="dxa"/>
          </w:tcPr>
          <w:p w:rsidR="00F55A6A" w:rsidRDefault="001737F2">
            <w:pPr>
              <w:pStyle w:val="a3"/>
              <w:tabs>
                <w:tab w:val="clear" w:pos="4677"/>
                <w:tab w:val="clear" w:pos="9355"/>
              </w:tabs>
              <w:spacing w:line="360" w:lineRule="auto"/>
              <w:jc w:val="both"/>
              <w:rPr>
                <w:rFonts w:ascii="Times New Roman" w:hAnsi="Times New Roman"/>
              </w:rPr>
            </w:pPr>
            <w:r>
              <w:rPr>
                <w:rFonts w:ascii="Times New Roman" w:hAnsi="Times New Roman"/>
              </w:rPr>
              <w:t>Мальчики из этой группы показали гораздо меньшую идентификацию со своими отцами.</w:t>
            </w:r>
          </w:p>
        </w:tc>
        <w:tc>
          <w:tcPr>
            <w:tcW w:w="3200" w:type="dxa"/>
          </w:tcPr>
          <w:p w:rsidR="00F55A6A" w:rsidRDefault="001737F2">
            <w:pPr>
              <w:pStyle w:val="a3"/>
              <w:tabs>
                <w:tab w:val="clear" w:pos="4677"/>
                <w:tab w:val="clear" w:pos="9355"/>
              </w:tabs>
              <w:spacing w:line="360" w:lineRule="auto"/>
              <w:jc w:val="both"/>
              <w:rPr>
                <w:rFonts w:ascii="Times New Roman" w:hAnsi="Times New Roman"/>
              </w:rPr>
            </w:pPr>
            <w:r>
              <w:rPr>
                <w:rFonts w:ascii="Times New Roman" w:hAnsi="Times New Roman"/>
              </w:rPr>
              <w:t>Не воспринимали своих родителей и других взрослых наделенных властью, а как тех к кому можно обратиться за поддержкой и опорой. Их поведение не зависит от ситуативных воздействий, поскольку они опирались на интериоризированные, четкие формы поведения.</w:t>
            </w:r>
          </w:p>
        </w:tc>
      </w:tr>
    </w:tbl>
    <w:p w:rsidR="00F55A6A" w:rsidRDefault="00F55A6A">
      <w:pPr>
        <w:pStyle w:val="5"/>
        <w:spacing w:line="360" w:lineRule="auto"/>
        <w:ind w:firstLine="1418"/>
        <w:jc w:val="both"/>
      </w:pPr>
    </w:p>
    <w:p w:rsidR="00F55A6A" w:rsidRDefault="001737F2">
      <w:pPr>
        <w:pStyle w:val="a9"/>
        <w:ind w:firstLine="1260"/>
        <w:rPr>
          <w:i w:val="0"/>
          <w:color w:val="333399"/>
          <w:sz w:val="28"/>
        </w:rPr>
      </w:pPr>
      <w:r>
        <w:rPr>
          <w:i w:val="0"/>
          <w:sz w:val="28"/>
        </w:rPr>
        <w:t>Эту же точку зрения разделяют и отечественные психологи. Многочисленные исследования показали, что для семей, из которых выходят агрессивные дети, характерны особые взаимоотношения между членами семьи. Подобные тенденции психологами описаны как "цикл насилия", Дети склонны воспроизводить те виды взаимоотношений, которые "практикуют" их родители по отношению друг к другу. Дети, выбирая методы выяснения отношений с братьями и сестрами, копируют тактику разрешения конфликтов у родителей. Когда дети вырастает и вступают в брак, они используют отрепетированные способы разрешения конфликтов и, замыкая цикл, передают их своим детям, посредством создания характерного стиля дисциплины. Похожи тенденции наблюдаются и внутри самой личности ( принцип спирали). Достоверно установлено, что жестокое обращение с ребенком в семье не только повышает агрессивность его поведения в отношении со сверстниками, но и способствует развитию склонности к насилию в более зрелом возрасте, превращая физическую агрессию в жизненный стиль личности. А.А. Реан в относительно недавних исследованиях выявил высокий уровень агрессии в группе внешних вполне благополучных старшеклассников. 53 % участников эксперимента дали высокие показатели по параметру спонтанная агрессия, а достоверно низкие - только 9%. Спонтанная агрессия - это подсознательная радость, которую испытывает личность наблюдая трудности у других. Такому человеку доставляет удовольствие демонстрировать окружающим их ошибки. Это спонтанно возникающее, немотивированное желание испортить кому-то настроение, разозлить досадить, поставить в тупик своим вопросом или ответом. По параметре реактивная агрессия высокие показатели имели чуть менее половины испытуемых, а низкие только 4%. Реактивная агрессия проявляется в недоверчивости к людям; обид они просто гак, как правило, не прощают и долго их помнят. Очевидна конфликтность личности, агрессивность в отстаивания своих интересов, высок показатель раздражительности как эмоциональной неустойчивости, быстрая потеря самообладания, неадекватно резкую реакцию вызывают даже мелочи. Целесообразно различать типы ординарной и парадоксальной социализации агрессии. Ординарная социализация агрессии - это непосредственное усвоение навыков агрессивного поведения и развитие агрессивной готовности личности либо в результате деятельного опыта, либо как следствие наблюдения агрессии. При парадоксальной социализации агрессии изменения личности происходит независимо от вышеупомянутых факторов. Агрессивность как устойчивая личностная характеристика формируется вследствие значительного опыта подавления возможностей самореализации. Подавление осуществляется вне агрессивного контекста, напротив, блокирование актуальных личностных потребностей чаще всего связано с излишней заботой о личности, в рамках воспитательной стратегии, описываемой как "гипер-опека". Парадоксальную социализацию агрессии можно рассматривать как агрессивный след социального опыта, лишающего личность самостоятельности. Подтверждением этого подхода являются полученные данные о прямой связи таких личностных качеств, как "застенчивость" и "спонтанная агрессивность".</w:t>
      </w:r>
    </w:p>
    <w:p w:rsidR="00F55A6A" w:rsidRDefault="00F55A6A">
      <w:pPr>
        <w:ind w:firstLine="1418"/>
        <w:jc w:val="both"/>
        <w:rPr>
          <w:iCs/>
          <w:sz w:val="28"/>
          <w:u w:val="single"/>
        </w:rPr>
      </w:pPr>
    </w:p>
    <w:p w:rsidR="00F55A6A" w:rsidRDefault="001737F2">
      <w:pPr>
        <w:ind w:firstLine="1418"/>
        <w:jc w:val="both"/>
        <w:rPr>
          <w:iCs/>
          <w:sz w:val="28"/>
          <w:u w:val="single"/>
        </w:rPr>
      </w:pPr>
      <w:r>
        <w:rPr>
          <w:iCs/>
          <w:sz w:val="28"/>
          <w:u w:val="single"/>
        </w:rPr>
        <w:t>3.Социальные условия, способствующие закреплению агрессии</w:t>
      </w:r>
    </w:p>
    <w:p w:rsidR="00F55A6A" w:rsidRDefault="001737F2">
      <w:pPr>
        <w:ind w:firstLine="1418"/>
        <w:jc w:val="both"/>
        <w:rPr>
          <w:i/>
          <w:sz w:val="28"/>
          <w:u w:val="single"/>
        </w:rPr>
      </w:pPr>
      <w:r>
        <w:rPr>
          <w:sz w:val="28"/>
          <w:u w:val="single"/>
        </w:rPr>
        <w:t>Подросток в семье</w:t>
      </w:r>
    </w:p>
    <w:p w:rsidR="00F55A6A" w:rsidRDefault="001737F2">
      <w:pPr>
        <w:pStyle w:val="a4"/>
        <w:ind w:firstLine="1418"/>
      </w:pPr>
      <w:r>
        <w:t xml:space="preserve">Э. Фромм говорил: «Семья – есть своего рода «психологический посредник» общества, поэтому в процессе адаптации в семье ребенок формирует характер, который затем станет основой его адаптации к обществу и решения различных социальных проблем». </w:t>
      </w:r>
    </w:p>
    <w:p w:rsidR="00F55A6A" w:rsidRDefault="001737F2">
      <w:pPr>
        <w:pStyle w:val="a4"/>
        <w:ind w:firstLine="1418"/>
      </w:pPr>
      <w:r>
        <w:t xml:space="preserve">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w:t>
      </w:r>
    </w:p>
    <w:p w:rsidR="00F55A6A" w:rsidRDefault="001737F2">
      <w:pPr>
        <w:pStyle w:val="a4"/>
        <w:ind w:firstLine="1418"/>
      </w:pPr>
      <w:r>
        <w:t xml:space="preserve">Подростковый возраст – один из наиболее сложных периодов развития человека. Несмотря на относительную кратковременность (с 14 до 18 лет), он практически во многом определяет всю дальнейшую жизнь индивидуума. Именно в подростковом возрасте преимущественно происходит формирование характера и других основ личности. Эти обстоятельства: переход от опекаемого взрослыми детства к самостоятельности, смена привычного школьного обучения на другие виды социальной деятельности, а также бурная гормональная перестройка организма – делают подростка особенно уязвимым и податливым к отрицательным влияниям среды. При этом необходимо учитывать свойственное подросткам стремление высвободиться из-под опёки и контроля родных, учителей и других воспитателей. Нередко это стремление приводит и к отрицанию духовных ценностей и стандартов жизни вообще старшего поколения. С другой стороны, всё более очевидным становятся и дефекты в воспитательной работе с подростками. Особенно значимыми в этом отношении являются неправильные взаимоотношения в семье. Становление как положительных, так и отрицательных черт, напрямую зависит от стиля родительского воспитания (в равной степени и отцовского, и материнского), от характера и количества дисциплинарных взысканий и наказаний.  </w:t>
      </w:r>
    </w:p>
    <w:p w:rsidR="00F55A6A" w:rsidRDefault="001737F2">
      <w:pPr>
        <w:pStyle w:val="a4"/>
        <w:ind w:firstLine="1418"/>
      </w:pPr>
      <w:r>
        <w:t xml:space="preserve">Стиль и поведение родителей – это относительная устойчивость целей, действий и реакций взрослого, направленных на формирование личности ребенка. </w:t>
      </w:r>
    </w:p>
    <w:p w:rsidR="00F55A6A" w:rsidRDefault="001737F2">
      <w:pPr>
        <w:pStyle w:val="aa"/>
        <w:spacing w:before="0" w:beforeAutospacing="0" w:after="0" w:afterAutospacing="0"/>
        <w:ind w:firstLine="1440"/>
        <w:jc w:val="both"/>
        <w:rPr>
          <w:rFonts w:ascii="Times New Roman" w:hAnsi="Times New Roman"/>
          <w:sz w:val="28"/>
        </w:rPr>
      </w:pPr>
      <w:r>
        <w:rPr>
          <w:rFonts w:ascii="Times New Roman" w:hAnsi="Times New Roman"/>
          <w:sz w:val="28"/>
        </w:rPr>
        <w:t>М.Мид, изучая примитивные сообщества, сделала очень интересные наблюдения. В тех сообществах, где ребенок имеет негативный опыт, как правило, формируются отрицательные черты личности. В частности, стиль взаимодействия со взрослыми сводится к следующему:</w:t>
      </w:r>
    </w:p>
    <w:p w:rsidR="00F55A6A" w:rsidRDefault="001737F2">
      <w:pPr>
        <w:pStyle w:val="aa"/>
        <w:spacing w:before="0" w:beforeAutospacing="0" w:after="0" w:afterAutospacing="0"/>
        <w:jc w:val="both"/>
        <w:rPr>
          <w:rFonts w:ascii="Times New Roman" w:hAnsi="Times New Roman"/>
          <w:sz w:val="28"/>
        </w:rPr>
      </w:pPr>
      <w:r>
        <w:rPr>
          <w:rFonts w:ascii="Times New Roman" w:hAnsi="Times New Roman"/>
          <w:sz w:val="28"/>
        </w:rPr>
        <w:t>мать рано отлучает ребенка от груди, надолго уходит работать, общение с матерью происходит редко. Дальнейшее воспитание остается достаточно суровым: в основном, используются частые наказания, враждебность детей по отношению друг к другу не вызывает у взрослых осуждения. В результате, формируются такие качества как тревожность, подозрительность, сильная агрессивность, эгоизм и жестокость.</w:t>
      </w:r>
    </w:p>
    <w:p w:rsidR="00F55A6A" w:rsidRDefault="001737F2">
      <w:pPr>
        <w:pStyle w:val="aa"/>
        <w:spacing w:before="0" w:beforeAutospacing="0" w:after="0" w:afterAutospacing="0"/>
        <w:ind w:firstLine="1440"/>
        <w:jc w:val="both"/>
        <w:rPr>
          <w:rFonts w:ascii="Times New Roman" w:hAnsi="Times New Roman"/>
          <w:sz w:val="28"/>
        </w:rPr>
      </w:pPr>
      <w:r>
        <w:rPr>
          <w:rFonts w:ascii="Times New Roman" w:hAnsi="Times New Roman"/>
          <w:sz w:val="28"/>
        </w:rPr>
        <w:t xml:space="preserve">Эрон и др., проведя обширное обследование, выявили черты родителей, пользовавшихся репутацией жестоких и озлобленных. Было отмечено, что такие родители, как правило, имеют склонность к агрессивности по отношению к своим детям (дети недолюбленные, заброшенные). </w:t>
      </w:r>
    </w:p>
    <w:p w:rsidR="00F55A6A" w:rsidRDefault="001737F2">
      <w:pPr>
        <w:pStyle w:val="aa"/>
        <w:spacing w:before="0" w:beforeAutospacing="0" w:after="0" w:afterAutospacing="0"/>
        <w:ind w:firstLine="1440"/>
        <w:jc w:val="both"/>
        <w:rPr>
          <w:rFonts w:ascii="Times New Roman" w:hAnsi="Times New Roman"/>
          <w:sz w:val="28"/>
        </w:rPr>
      </w:pPr>
      <w:r>
        <w:rPr>
          <w:rFonts w:ascii="Times New Roman" w:hAnsi="Times New Roman"/>
          <w:sz w:val="28"/>
        </w:rPr>
        <w:t>А.А.Бодалев  считает, что оценка ребенком другого человека и его действий является простым повторением оценки авторитетным для ребенка взрослым. Отсюда родители являются  эталоном, по которому дети сверяют и строят свое поведение. Передавая социально полезный опыт, родители передают и негативные его стороны, являющиеся очень эмоционально заряженным “руководством к действию”. Не имея своего личного опыта, ребенок не в состоянии соотнести правильность навязываемых моделей поведения с объективной реальностью.</w:t>
      </w:r>
    </w:p>
    <w:p w:rsidR="00F55A6A" w:rsidRDefault="001737F2">
      <w:pPr>
        <w:pStyle w:val="aa"/>
        <w:spacing w:before="0" w:beforeAutospacing="0" w:after="0" w:afterAutospacing="0"/>
        <w:ind w:firstLine="1440"/>
        <w:jc w:val="both"/>
        <w:rPr>
          <w:rFonts w:ascii="Times New Roman" w:hAnsi="Times New Roman"/>
          <w:sz w:val="28"/>
        </w:rPr>
      </w:pPr>
      <w:r>
        <w:rPr>
          <w:rFonts w:ascii="Times New Roman" w:hAnsi="Times New Roman"/>
          <w:sz w:val="28"/>
        </w:rPr>
        <w:t>Сами же родители, как заметил Э.Берн, всегда довольны,  хотя могут и не показывать вида, когда дети им подражают, пусть даже в самом дурном отношении.</w:t>
      </w:r>
    </w:p>
    <w:p w:rsidR="00F55A6A" w:rsidRDefault="001737F2">
      <w:pPr>
        <w:pStyle w:val="a4"/>
        <w:ind w:firstLine="1440"/>
        <w:rPr>
          <w:bCs/>
        </w:rPr>
      </w:pPr>
      <w:r>
        <w:rPr>
          <w:bCs/>
        </w:rPr>
        <w:t xml:space="preserve">Разные авторы выделяют различные типы неблагополучных семей, где появляются дети с отклонениями в поведении. Эти классификации не противоречат, а дополняют, иногда повторяя друг друга. </w:t>
      </w:r>
    </w:p>
    <w:p w:rsidR="00F55A6A" w:rsidRDefault="001737F2">
      <w:pPr>
        <w:pStyle w:val="a4"/>
        <w:ind w:firstLine="1440"/>
        <w:rPr>
          <w:bCs/>
        </w:rPr>
      </w:pPr>
      <w:r>
        <w:rPr>
          <w:bCs/>
          <w:u w:val="single"/>
        </w:rPr>
        <w:t>Бочкарёва Г.П.</w:t>
      </w:r>
      <w:r>
        <w:rPr>
          <w:bCs/>
        </w:rPr>
        <w:t xml:space="preserve"> выделяет семьи </w:t>
      </w:r>
    </w:p>
    <w:p w:rsidR="00F55A6A" w:rsidRDefault="001737F2">
      <w:pPr>
        <w:pStyle w:val="a4"/>
        <w:ind w:firstLine="1440"/>
        <w:rPr>
          <w:bCs/>
        </w:rPr>
      </w:pPr>
      <w:r>
        <w:rPr>
          <w:bCs/>
        </w:rPr>
        <w:t xml:space="preserve">1) с неблагополучной эмоциональной атмосферой, где родители не только равнодушны, но и грубы, неуважительны по отношению к своим детям; </w:t>
      </w:r>
    </w:p>
    <w:p w:rsidR="00F55A6A" w:rsidRDefault="001737F2">
      <w:pPr>
        <w:pStyle w:val="a4"/>
        <w:ind w:firstLine="1440"/>
        <w:rPr>
          <w:bCs/>
        </w:rPr>
      </w:pPr>
      <w:r>
        <w:rPr>
          <w:bCs/>
        </w:rPr>
        <w:t xml:space="preserve">2) в которых отсутствуют эмоциональные контакты между её членами, безразличие к потребностям ребёнка при внешней благополучности отношений. Ребёнок в таких случаях стремится найти эмоционально значимые отношения вне семьи; </w:t>
      </w:r>
    </w:p>
    <w:p w:rsidR="00F55A6A" w:rsidRDefault="001737F2">
      <w:pPr>
        <w:pStyle w:val="a4"/>
        <w:ind w:firstLine="1440"/>
        <w:rPr>
          <w:bCs/>
        </w:rPr>
      </w:pPr>
      <w:r>
        <w:rPr>
          <w:bCs/>
        </w:rPr>
        <w:t>3) с нездоровой нравственной атмосферой, где ребёнку прививаются социально нежелательные потребности и интересы, он вовлекается в аморальный образ жизни.</w:t>
      </w:r>
    </w:p>
    <w:p w:rsidR="00F55A6A" w:rsidRDefault="001737F2">
      <w:pPr>
        <w:pStyle w:val="a4"/>
        <w:ind w:firstLine="1440"/>
        <w:rPr>
          <w:bCs/>
        </w:rPr>
      </w:pPr>
      <w:r>
        <w:rPr>
          <w:bCs/>
        </w:rPr>
        <w:t>Дубровина как значимый фактор риска выделяет дисгармоничную семью. Это понятие включает в себя несколько разнородных вариантов психологического неблагополучия:</w:t>
      </w:r>
    </w:p>
    <w:p w:rsidR="00F55A6A" w:rsidRDefault="001737F2">
      <w:pPr>
        <w:pStyle w:val="a4"/>
        <w:numPr>
          <w:ilvl w:val="0"/>
          <w:numId w:val="13"/>
        </w:numPr>
        <w:tabs>
          <w:tab w:val="clear" w:pos="2160"/>
          <w:tab w:val="num" w:pos="180"/>
        </w:tabs>
        <w:ind w:left="540" w:firstLine="0"/>
        <w:rPr>
          <w:bCs/>
        </w:rPr>
      </w:pPr>
      <w:r>
        <w:rPr>
          <w:bCs/>
        </w:rPr>
        <w:t>семьи, где один из членов страдает нервно-психическим расстройством или химической зависимостью. К наследственному фактору, делающеющему более вероятным возникновение расстройств у детей,  прибавляются непредсказуемость семейной ситуации;</w:t>
      </w:r>
    </w:p>
    <w:p w:rsidR="00F55A6A" w:rsidRDefault="001737F2">
      <w:pPr>
        <w:pStyle w:val="a4"/>
        <w:numPr>
          <w:ilvl w:val="0"/>
          <w:numId w:val="13"/>
        </w:numPr>
        <w:tabs>
          <w:tab w:val="clear" w:pos="2160"/>
          <w:tab w:val="num" w:pos="180"/>
        </w:tabs>
        <w:ind w:left="540" w:firstLine="0"/>
        <w:rPr>
          <w:bCs/>
        </w:rPr>
      </w:pPr>
      <w:r>
        <w:rPr>
          <w:bCs/>
        </w:rPr>
        <w:t>собственно дисгармоничные семьи, где основной проблемой являются отношения между членами семьи;</w:t>
      </w:r>
    </w:p>
    <w:p w:rsidR="00F55A6A" w:rsidRDefault="001737F2">
      <w:pPr>
        <w:pStyle w:val="a4"/>
        <w:numPr>
          <w:ilvl w:val="0"/>
          <w:numId w:val="13"/>
        </w:numPr>
        <w:tabs>
          <w:tab w:val="clear" w:pos="2160"/>
          <w:tab w:val="num" w:pos="180"/>
        </w:tabs>
        <w:ind w:left="540" w:firstLine="0"/>
        <w:rPr>
          <w:bCs/>
        </w:rPr>
      </w:pPr>
      <w:r>
        <w:rPr>
          <w:bCs/>
        </w:rPr>
        <w:t>семьи, в которых практикуется неправильный тип воспитания;</w:t>
      </w:r>
    </w:p>
    <w:p w:rsidR="00F55A6A" w:rsidRDefault="001737F2">
      <w:pPr>
        <w:pStyle w:val="a4"/>
        <w:ind w:firstLine="1440"/>
        <w:rPr>
          <w:bCs/>
        </w:rPr>
      </w:pPr>
      <w:r>
        <w:rPr>
          <w:bCs/>
          <w:u w:val="single"/>
        </w:rPr>
        <w:t>Личко А.Е.</w:t>
      </w:r>
      <w:r>
        <w:rPr>
          <w:bCs/>
        </w:rPr>
        <w:t xml:space="preserve"> выделяет 4 неблагополучные ситуации в семье: </w:t>
      </w:r>
    </w:p>
    <w:p w:rsidR="00F55A6A" w:rsidRDefault="001737F2">
      <w:pPr>
        <w:pStyle w:val="a9"/>
        <w:ind w:firstLine="1259"/>
        <w:rPr>
          <w:i w:val="0"/>
          <w:iCs/>
          <w:sz w:val="28"/>
        </w:rPr>
      </w:pPr>
      <w:r>
        <w:rPr>
          <w:bCs/>
          <w:i w:val="0"/>
          <w:iCs/>
          <w:sz w:val="28"/>
        </w:rPr>
        <w:t xml:space="preserve">1) гиперопёка различных степеней: от желания быть соучастником всех проявлений внутренней жизни детей (его мыслей, чувств, поведения) до семейной тирании; </w:t>
      </w:r>
      <w:r>
        <w:rPr>
          <w:i w:val="0"/>
          <w:iCs/>
          <w:sz w:val="28"/>
        </w:rPr>
        <w:t>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F55A6A" w:rsidRDefault="001737F2">
      <w:pPr>
        <w:pStyle w:val="a9"/>
        <w:ind w:firstLine="1440"/>
        <w:rPr>
          <w:i w:val="0"/>
          <w:iCs/>
          <w:sz w:val="28"/>
        </w:rPr>
      </w:pPr>
      <w:r>
        <w:rPr>
          <w:bCs/>
          <w:i w:val="0"/>
          <w:iCs/>
          <w:sz w:val="28"/>
        </w:rPr>
        <w:t xml:space="preserve">2) гипоопёка, нередко переходящая в безнадзорность; </w:t>
      </w:r>
      <w:r>
        <w:rPr>
          <w:i w:val="0"/>
          <w:iCs/>
          <w:sz w:val="28"/>
        </w:rPr>
        <w:t>подросткам позволяется делать все, что им вздумается, их делами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w:t>
      </w:r>
    </w:p>
    <w:p w:rsidR="00F55A6A" w:rsidRDefault="001737F2">
      <w:pPr>
        <w:pStyle w:val="a4"/>
        <w:ind w:firstLine="1440"/>
        <w:rPr>
          <w:bCs/>
        </w:rPr>
      </w:pPr>
      <w:r>
        <w:rPr>
          <w:bCs/>
          <w:iCs/>
        </w:rPr>
        <w:t xml:space="preserve"> </w:t>
      </w:r>
      <w:r>
        <w:rPr>
          <w:bCs/>
        </w:rPr>
        <w:t xml:space="preserve">3) ситуация, создающая "кумира" семьи – постоянное внимание к любому побуждению ребёнка и неумеренная похвала за весьма скромные успехи; </w:t>
      </w:r>
    </w:p>
    <w:p w:rsidR="00F55A6A" w:rsidRDefault="001737F2">
      <w:pPr>
        <w:pStyle w:val="a4"/>
        <w:ind w:firstLine="1440"/>
        <w:rPr>
          <w:bCs/>
        </w:rPr>
      </w:pPr>
      <w:r>
        <w:rPr>
          <w:bCs/>
        </w:rPr>
        <w:t>4) ситуация, создающая "золушек" в семье – появилось много семей, где родители уделяют много внимания себе и мало детям.</w:t>
      </w:r>
    </w:p>
    <w:p w:rsidR="00F55A6A" w:rsidRDefault="001737F2">
      <w:pPr>
        <w:pStyle w:val="a4"/>
        <w:ind w:firstLine="1440"/>
        <w:rPr>
          <w:bCs/>
        </w:rPr>
      </w:pPr>
      <w:r>
        <w:rPr>
          <w:bCs/>
        </w:rPr>
        <w:t>Уровни родительских отношений:</w:t>
      </w:r>
    </w:p>
    <w:p w:rsidR="00F55A6A" w:rsidRDefault="001737F2">
      <w:pPr>
        <w:pStyle w:val="a4"/>
        <w:numPr>
          <w:ilvl w:val="2"/>
          <w:numId w:val="11"/>
        </w:numPr>
        <w:tabs>
          <w:tab w:val="clear" w:pos="3600"/>
        </w:tabs>
        <w:ind w:left="540"/>
        <w:rPr>
          <w:bCs/>
        </w:rPr>
      </w:pPr>
      <w:r>
        <w:rPr>
          <w:bCs/>
        </w:rPr>
        <w:t>Безразличное отношение к детям, их чувствам, переживаниям, отсутствие полной привязанности к детям, чувства долга и ответственности перед детьми. Уровень индифферентного отношения.</w:t>
      </w:r>
    </w:p>
    <w:p w:rsidR="00F55A6A" w:rsidRDefault="001737F2">
      <w:pPr>
        <w:pStyle w:val="a4"/>
        <w:numPr>
          <w:ilvl w:val="2"/>
          <w:numId w:val="11"/>
        </w:numPr>
        <w:tabs>
          <w:tab w:val="clear" w:pos="3600"/>
        </w:tabs>
        <w:ind w:left="540"/>
        <w:rPr>
          <w:bCs/>
        </w:rPr>
      </w:pPr>
      <w:r>
        <w:rPr>
          <w:bCs/>
        </w:rPr>
        <w:t>Авторитарные родители: показное уважение к детям, любовь, за которым стоит безразличие и лицемерие. Это уровень демонстрации своей власти над ребенком, постоянного подавления мыслей и чувств собственных детей.</w:t>
      </w:r>
    </w:p>
    <w:p w:rsidR="00F55A6A" w:rsidRDefault="001737F2">
      <w:pPr>
        <w:pStyle w:val="a4"/>
        <w:numPr>
          <w:ilvl w:val="2"/>
          <w:numId w:val="11"/>
        </w:numPr>
        <w:tabs>
          <w:tab w:val="clear" w:pos="3600"/>
        </w:tabs>
        <w:ind w:left="540"/>
        <w:rPr>
          <w:bCs/>
        </w:rPr>
      </w:pPr>
      <w:r>
        <w:rPr>
          <w:bCs/>
        </w:rPr>
        <w:t>Угождение капризам ребенка, потакание эгоистическим потребностям. Недоверие к ребенку, чрезмерный контроль за его поведением. Борьба за лидерство, за влияние на ребенка. Игнорируют мнение ребенка, его право на поступок, манипулируют им как вещью. Агрессивный стиль поведения.</w:t>
      </w:r>
    </w:p>
    <w:p w:rsidR="00F55A6A" w:rsidRDefault="001737F2">
      <w:pPr>
        <w:pStyle w:val="a4"/>
        <w:numPr>
          <w:ilvl w:val="2"/>
          <w:numId w:val="11"/>
        </w:numPr>
        <w:tabs>
          <w:tab w:val="clear" w:pos="3600"/>
        </w:tabs>
        <w:ind w:left="540"/>
        <w:rPr>
          <w:bCs/>
        </w:rPr>
      </w:pPr>
      <w:r>
        <w:rPr>
          <w:bCs/>
        </w:rPr>
        <w:t xml:space="preserve">Доверие между  родителями и детьми, общность интересов семейных и общественных. Совместное обсуждение проблем, участие в их решении, чувство ответственности. </w:t>
      </w:r>
    </w:p>
    <w:p w:rsidR="00F55A6A" w:rsidRDefault="001737F2">
      <w:pPr>
        <w:spacing w:before="100" w:beforeAutospacing="1" w:after="100" w:afterAutospacing="1"/>
        <w:ind w:firstLine="1440"/>
        <w:jc w:val="both"/>
        <w:rPr>
          <w:sz w:val="28"/>
        </w:rPr>
      </w:pPr>
      <w:r>
        <w:rPr>
          <w:sz w:val="28"/>
        </w:rPr>
        <w:t>Таким образом, формирование агрессивных тенденций у детей происходит несколькими путями:</w:t>
      </w:r>
    </w:p>
    <w:p w:rsidR="00F55A6A" w:rsidRDefault="001737F2">
      <w:pPr>
        <w:spacing w:before="100" w:beforeAutospacing="1" w:after="100" w:afterAutospacing="1"/>
        <w:jc w:val="both"/>
        <w:rPr>
          <w:sz w:val="28"/>
        </w:rPr>
      </w:pPr>
      <w:r>
        <w:rPr>
          <w:sz w:val="28"/>
        </w:rPr>
        <w:t>1.     Родители поощряют агрессивность в своих детях непосредственно, либо показывают пример (модель) соответствующего поведения по отношению к другим и окружающей среде.</w:t>
      </w:r>
    </w:p>
    <w:p w:rsidR="00F55A6A" w:rsidRDefault="001737F2">
      <w:pPr>
        <w:spacing w:before="100" w:beforeAutospacing="1" w:after="100" w:afterAutospacing="1"/>
        <w:jc w:val="both"/>
        <w:rPr>
          <w:sz w:val="28"/>
          <w:lang w:val="en-US"/>
        </w:rPr>
      </w:pPr>
      <w:r>
        <w:rPr>
          <w:sz w:val="28"/>
        </w:rPr>
        <w:t>2.     Родители наказывают детей за проявление агрессивности. Из исследований видно, что:</w:t>
      </w:r>
    </w:p>
    <w:p w:rsidR="00F55A6A" w:rsidRDefault="001737F2">
      <w:pPr>
        <w:spacing w:before="100" w:beforeAutospacing="1" w:after="100" w:afterAutospacing="1"/>
        <w:jc w:val="both"/>
        <w:rPr>
          <w:sz w:val="28"/>
          <w:lang w:val="en-US"/>
        </w:rPr>
      </w:pPr>
      <w:r>
        <w:rPr>
          <w:sz w:val="28"/>
        </w:rPr>
        <w:t>     ·     Родители, которые очень редко подавляют агрессивность у своих детей, воспитывают в ребенке чрезмерную агрессивность.</w:t>
      </w:r>
      <w:r>
        <w:rPr>
          <w:sz w:val="28"/>
        </w:rPr>
        <w:br/>
        <w:t>     ·     Родители, которые не наказывают своих детей за проявление агрессивности, вероятнее всего, воспитывают в них чрезмерную агрессивность.</w:t>
      </w:r>
      <w:r>
        <w:rPr>
          <w:sz w:val="28"/>
        </w:rPr>
        <w:br/>
        <w:t>     ·     Родителям, разумно подавляющие агрессивность у своих детей, как правило, удается воспитать умение владеть собой в ситуациях, провоцирующих агрессивное поведение.</w:t>
      </w:r>
      <w:r>
        <w:rPr>
          <w:sz w:val="28"/>
        </w:rPr>
        <w:br/>
      </w:r>
    </w:p>
    <w:p w:rsidR="00F55A6A" w:rsidRDefault="001737F2">
      <w:pPr>
        <w:spacing w:before="100" w:beforeAutospacing="1" w:after="100" w:afterAutospacing="1"/>
        <w:ind w:firstLine="1440"/>
        <w:jc w:val="both"/>
        <w:rPr>
          <w:sz w:val="28"/>
        </w:rPr>
      </w:pPr>
      <w:r>
        <w:rPr>
          <w:sz w:val="28"/>
        </w:rPr>
        <w:t>В.И.Гарбузов (   ) выделил три типа негативных отношений родителей к ребенку:</w:t>
      </w:r>
      <w:r>
        <w:rPr>
          <w:sz w:val="28"/>
        </w:rPr>
        <w:br/>
        <w:t>1. Тип А - отвержение (неприятие ребенка, демонстрация недоброжелательного отношения)</w:t>
      </w:r>
      <w:r>
        <w:rPr>
          <w:sz w:val="28"/>
        </w:rPr>
        <w:br/>
        <w:t>2.    Тип Б - гиперсоциализация (сверхтребовательное отношение: чрезмерная критика, придирчивость, наказание за малейшую провинность)</w:t>
      </w:r>
      <w:r>
        <w:rPr>
          <w:sz w:val="28"/>
        </w:rPr>
        <w:br/>
        <w:t>3.  Тип В - гиперопека (эгоцентрическое воспитание: сверхзаботливое отношение, при котором ребенок лишен возможности самостоятельно действовать.</w:t>
      </w:r>
      <w:r>
        <w:rPr>
          <w:sz w:val="28"/>
        </w:rPr>
        <w:br/>
        <w:t>          Первый тип формирует у ребенка ощущение покинутости, незащищенности, неуверенности в себе. Ребенок не чувствует поддержки, “стены” за которую можно спрятаться. Кроме того, отвержение разрушает механизм идентификации (ребенок не принимает родительские убеждения). При холодных эмоциональных отношениях он не имеет позитивных поведенческих моделей реагирования. Это снижает способность саморегуляции ребенка.</w:t>
      </w:r>
      <w:r>
        <w:rPr>
          <w:sz w:val="28"/>
        </w:rPr>
        <w:br/>
        <w:t xml:space="preserve">                    Второй тип (гиперсоциализация), вроде бы предоставляет ребенку образец для развития и направлен на формирование сильной, волевой личности, но все же приводит к негативным результатам - озлобленности, стремлению делать запретное “исподтишка” и прочее. Здесь критика со стороны родителей обычно не является конструктивной и потому не приводит к положительнм результатам. Критика в адрес ребенка формирует у него чувство неполноценности, тревожности и ожидания новых неудач.  Чаще всего, как отмечали Е.Гаспарова (   ), Т.В.Роял (   ), ребенок, занимающий такое положение в семье, оказывается несостоятельным и не способным занять высокое положение в группе. И эта несостоятельность приводит к тому, что агрессивное поведение ребенка служит ему для самоутверждения в группе. </w:t>
      </w:r>
      <w:r>
        <w:rPr>
          <w:sz w:val="28"/>
        </w:rPr>
        <w:br/>
        <w:t xml:space="preserve">                    Третий тип (гиперопека) также нарушает нормальное развитие личности. Она предоставляет ребенку возможность получения родительской ласки и любви, однако, чрезмерный уход приводит к инфантилизму, несамостоятельности, неспособности принимать решения и противостоять стрессам, снижает личностные способности к саморегуляци.</w:t>
      </w:r>
      <w:r>
        <w:rPr>
          <w:sz w:val="28"/>
        </w:rPr>
        <w:br/>
        <w:t>Такие дети, считают психологи, чаще всего становятся жертвами агрессии. И, учитывая, что они неспособны постоять за себя, у них наблюдается косвенная агрессия, т.е. свои негативные эмоции они вымещают на других предметах (рвут книги, раскидывают игрушки, наказывают игрушки в игре и др.).</w:t>
      </w:r>
      <w:r>
        <w:rPr>
          <w:sz w:val="28"/>
        </w:rPr>
        <w:br/>
        <w:t>Таким образом, неправильное отношение к ребенку в семье также ведет к формированию агрессивных тенденций в поведении ребенка.</w:t>
      </w:r>
    </w:p>
    <w:p w:rsidR="00F55A6A" w:rsidRDefault="001737F2">
      <w:pPr>
        <w:spacing w:before="100" w:beforeAutospacing="1" w:after="100" w:afterAutospacing="1"/>
        <w:ind w:firstLine="1080"/>
        <w:jc w:val="both"/>
        <w:rPr>
          <w:sz w:val="28"/>
        </w:rPr>
      </w:pPr>
      <w:r>
        <w:rPr>
          <w:sz w:val="28"/>
        </w:rPr>
        <w:t>Существует ряд особенностей семейных отношения и воспитания, которые способствуют появлению агрессивных качеств личности ребенка (Копченова Е.Е.):</w:t>
      </w:r>
    </w:p>
    <w:p w:rsidR="00F55A6A" w:rsidRDefault="001737F2">
      <w:pPr>
        <w:numPr>
          <w:ilvl w:val="1"/>
          <w:numId w:val="7"/>
        </w:numPr>
        <w:spacing w:before="100" w:beforeAutospacing="1" w:after="100" w:afterAutospacing="1"/>
        <w:jc w:val="both"/>
        <w:rPr>
          <w:sz w:val="28"/>
        </w:rPr>
      </w:pPr>
      <w:r>
        <w:rPr>
          <w:sz w:val="28"/>
        </w:rPr>
        <w:t>Недостаток тепла и ласки со стороны родителей;</w:t>
      </w:r>
    </w:p>
    <w:p w:rsidR="00F55A6A" w:rsidRDefault="001737F2">
      <w:pPr>
        <w:numPr>
          <w:ilvl w:val="1"/>
          <w:numId w:val="7"/>
        </w:numPr>
        <w:spacing w:before="100" w:beforeAutospacing="1" w:after="100" w:afterAutospacing="1"/>
        <w:jc w:val="both"/>
        <w:rPr>
          <w:sz w:val="28"/>
        </w:rPr>
      </w:pPr>
      <w:r>
        <w:rPr>
          <w:sz w:val="28"/>
        </w:rPr>
        <w:t>Незаинтересованность детьми, безразличие к детям;</w:t>
      </w:r>
    </w:p>
    <w:p w:rsidR="00F55A6A" w:rsidRDefault="001737F2">
      <w:pPr>
        <w:numPr>
          <w:ilvl w:val="1"/>
          <w:numId w:val="7"/>
        </w:numPr>
        <w:spacing w:before="100" w:beforeAutospacing="1" w:after="100" w:afterAutospacing="1"/>
        <w:jc w:val="both"/>
        <w:rPr>
          <w:sz w:val="28"/>
        </w:rPr>
      </w:pPr>
      <w:r>
        <w:rPr>
          <w:sz w:val="28"/>
        </w:rPr>
        <w:t>Явное отвержение ребенка, проявляющееся в невнимании, жестокости, избегания контактов родителей с ребенком;</w:t>
      </w:r>
    </w:p>
    <w:p w:rsidR="00F55A6A" w:rsidRDefault="001737F2">
      <w:pPr>
        <w:numPr>
          <w:ilvl w:val="1"/>
          <w:numId w:val="7"/>
        </w:numPr>
        <w:spacing w:before="100" w:beforeAutospacing="1" w:after="100" w:afterAutospacing="1"/>
        <w:jc w:val="both"/>
        <w:rPr>
          <w:sz w:val="28"/>
        </w:rPr>
      </w:pPr>
      <w:r>
        <w:rPr>
          <w:sz w:val="28"/>
        </w:rPr>
        <w:t>Отсутствие или недостаточный контроль за ребенком, сочетается со снисходительным отношением к проявляемому к ним агрессивному поведению;</w:t>
      </w:r>
    </w:p>
    <w:p w:rsidR="00F55A6A" w:rsidRDefault="001737F2">
      <w:pPr>
        <w:numPr>
          <w:ilvl w:val="1"/>
          <w:numId w:val="7"/>
        </w:numPr>
        <w:spacing w:before="100" w:beforeAutospacing="1" w:after="100" w:afterAutospacing="1"/>
        <w:jc w:val="both"/>
        <w:rPr>
          <w:sz w:val="28"/>
        </w:rPr>
      </w:pPr>
      <w:r>
        <w:rPr>
          <w:sz w:val="28"/>
        </w:rPr>
        <w:t>Непоследовательность в применении наказаний;</w:t>
      </w:r>
    </w:p>
    <w:p w:rsidR="00F55A6A" w:rsidRDefault="001737F2">
      <w:pPr>
        <w:numPr>
          <w:ilvl w:val="1"/>
          <w:numId w:val="7"/>
        </w:numPr>
        <w:spacing w:before="100" w:beforeAutospacing="1" w:after="100" w:afterAutospacing="1"/>
        <w:jc w:val="both"/>
        <w:rPr>
          <w:sz w:val="28"/>
        </w:rPr>
      </w:pPr>
      <w:r>
        <w:rPr>
          <w:sz w:val="28"/>
        </w:rPr>
        <w:t>Использование строгих, в том числе физических, наказаний;</w:t>
      </w:r>
    </w:p>
    <w:p w:rsidR="00F55A6A" w:rsidRDefault="001737F2">
      <w:pPr>
        <w:pStyle w:val="a4"/>
        <w:ind w:firstLine="1418"/>
      </w:pPr>
      <w:r>
        <w:t>Семья должна приспосабливаться к растущей независимости подростка по мере того, как они готовят себя к самостоятельной жизни. Насколько благополучно происходит это взаимоприспособление родителей и взрослеющих детей, в большей степени зависит от стиля родительского поведения и динамики семьи.</w:t>
      </w:r>
    </w:p>
    <w:p w:rsidR="00F55A6A" w:rsidRDefault="00F55A6A">
      <w:pPr>
        <w:ind w:firstLine="1418"/>
        <w:jc w:val="both"/>
        <w:rPr>
          <w:sz w:val="28"/>
        </w:rPr>
      </w:pPr>
    </w:p>
    <w:p w:rsidR="00F55A6A" w:rsidRDefault="001737F2">
      <w:pPr>
        <w:ind w:firstLine="1418"/>
        <w:jc w:val="both"/>
        <w:rPr>
          <w:sz w:val="28"/>
          <w:u w:val="single"/>
        </w:rPr>
      </w:pPr>
      <w:r>
        <w:rPr>
          <w:sz w:val="28"/>
          <w:u w:val="single"/>
        </w:rPr>
        <w:t xml:space="preserve"> Подросток в группе сверстников</w:t>
      </w:r>
    </w:p>
    <w:p w:rsidR="00F55A6A" w:rsidRDefault="001737F2">
      <w:pPr>
        <w:pStyle w:val="a4"/>
        <w:rPr>
          <w:bCs/>
        </w:rPr>
      </w:pPr>
      <w:r>
        <w:rPr>
          <w:bCs/>
        </w:rPr>
        <w:t>Агрессивные подростки, при всём различии их личностных характеристик и особенностей поведения, отличаются некоторыми общими чертами. К таким чертам относится бедность ценностных ориентаций, их примитивность, отсутствие увлечений, узость и неустойчивость интересов. У этих детей, как правило, низкий уровень интеллектуального развития, повышенная внушаемость, подражательность, недоразвитость нравственных представлений. Им присуща эмоциональная грубость, озлобленность, как против сверстников, так и против окружающих взрослых. У таких подростков наблюдается крайняя самооценка (либо максимально положительная, либо максимально отрицательная), повышенная тревожность, страх перед широкими социальными контактами, эгоцентризм, неумение находить выход из трудных ситуаций, преобладание защитных механизмов над другими механизмами, регулирующими поведение. Вместе с тем среди агрессивных подростков встречаются и дети хорошо интеллектуально и социально развитые. У них агрессивность выступает средством поднятия престижа, демонстрация своей самостоятельности, взрослости.</w:t>
      </w:r>
    </w:p>
    <w:p w:rsidR="00F55A6A" w:rsidRDefault="001737F2">
      <w:pPr>
        <w:pStyle w:val="a4"/>
        <w:ind w:firstLine="1440"/>
      </w:pPr>
      <w:r>
        <w:t>Когда наступает отрочество, именно тогда внешний мир побуждает ребенка заявить о том, что он покидает свой семейный мир. Ему хочется самому ощутить, если можно так выразиться, то несоответствие между воображаемым и реальностью и самому войти в те социальные группы, о которых он много чего напридумывал, но чье существование подтверждается окружающими. Он тянется к компаниям юношей старше себя, где стремиться стать "своим". Таким образом, выйдя из семьи и смешавшись с соответствующей социальной группой, которая в этот момент играет для него роль поддержки вне семьи, он входит в отрочество.</w:t>
      </w:r>
    </w:p>
    <w:p w:rsidR="00F55A6A" w:rsidRDefault="001737F2">
      <w:pPr>
        <w:ind w:firstLine="1418"/>
        <w:jc w:val="both"/>
        <w:rPr>
          <w:sz w:val="28"/>
        </w:rPr>
      </w:pPr>
      <w:r>
        <w:rPr>
          <w:sz w:val="28"/>
        </w:rPr>
        <w:t xml:space="preserve">По  мере взросления роль семьи ослабевает и возрастает роль сверстников. Элементарная поддержка, которую подростки получают от товарищей, чрезвычайно важна для их развития. Существует в подростках нечто такое, что не подвержено изменениям, нечто, что всегда с ними, - их потребность в дружбе. Только дружба возвращает им живую жизнь. Дружба – «дорога жизни» для подростка. </w:t>
      </w:r>
    </w:p>
    <w:p w:rsidR="00F55A6A" w:rsidRDefault="001737F2">
      <w:pPr>
        <w:ind w:firstLine="1418"/>
        <w:jc w:val="both"/>
        <w:rPr>
          <w:sz w:val="28"/>
        </w:rPr>
      </w:pPr>
      <w:r>
        <w:rPr>
          <w:sz w:val="28"/>
        </w:rPr>
        <w:t xml:space="preserve">Было проведено много исследований агрессии в межличностных взаимодействиях. Так, в работе Н.Г. Самсоновой, показано, что для юношей агрессия – возрастная норма, которая носит демонстративный характер. У девушек же совсем другая ситуация. Девушки в условиях конфликта  ориентированны на отношенческую сторону взаимодействия, чем на решение задачи. Для них важно не поссориться и сохранить отношения, т.к. агрессия чаще всего выступает как деструктивное поведение и ведет к нарушению совместных действий и отношений. </w:t>
      </w:r>
    </w:p>
    <w:p w:rsidR="00F55A6A" w:rsidRDefault="001737F2">
      <w:pPr>
        <w:pStyle w:val="a9"/>
        <w:ind w:firstLine="1440"/>
        <w:rPr>
          <w:bCs/>
          <w:i w:val="0"/>
          <w:color w:val="auto"/>
          <w:sz w:val="28"/>
        </w:rPr>
      </w:pPr>
      <w:r>
        <w:rPr>
          <w:bCs/>
          <w:i w:val="0"/>
          <w:color w:val="auto"/>
          <w:sz w:val="28"/>
        </w:rPr>
        <w:t>Стихийно складывающиеся компании сверстников объединяют подростков, близких по уровню развития, интересам. Группа закрепляет и даже культивирует девиантные ценности и способы поведения, оказывает сильное влияние на личностное развитие подростков, становясь регулятором их поведения. В данном контексте существует понятие «сдвиг к риску»  - это возрастание рискованности групповых или индивидуальных решений после проведения групповых дискуссий по сравнению с первоначальными решениями членов группы. Каждый член группы в процессе дискуссии пересматривает свое решение, чтобы приблизить его к ценностному стандарту. Утрачиваемое подростками чувство дистанции, ощущение допустимого и недопустимого приводит к непредсказуемым событиям. Существуют особые группы, для которых характерна установка на немедленное удовлетворение желаний, на пассивную защиту от трудностей, стремление перекладывать ответственность на других. Подростков в этих группах отличает пренебрежительное отношение к обучению, плохая успеваемость, бравада невыполнением обязанностей: всячески избегая выполнять какие-либо обязанности и поручения по дому, готовить домашние задания, а то и посещать занятия, подобные подростки оказываются перед лицом большого количества "лишнего времени". Но для этих подростков характерно именно неумение содержательно проводить досуг. У подавляющего большинства таких подростков отсутствуют какие-либо индивидуальные увлечения, они не занимаются в секциях и кружках. Они не посещают выставки и театры, крайне мало читают, а содержание прочитанных книг обычно не выходит за рамки приключенческо-детективного жанра. Бессодержательно проводимое время толкает подростков на поиск новых "острых ощущений ". Алкоголизация и наркотизация теснейшим образом вплетаются в структуру девиантного образа жизни подростков. Часто подростки распитием спиртного как бы отмечают свои "заслуги": удачные похождения, хулиганские поступки, драки, мелкие кражи.  Объясняя свои плохие поступки, подростки имеют неправильное представление о нравственности, справедливости, смелости, храбрости.</w:t>
      </w:r>
    </w:p>
    <w:p w:rsidR="00F55A6A" w:rsidRDefault="001737F2">
      <w:pPr>
        <w:ind w:firstLine="1418"/>
        <w:jc w:val="both"/>
        <w:rPr>
          <w:sz w:val="28"/>
        </w:rPr>
      </w:pPr>
      <w:r>
        <w:rPr>
          <w:sz w:val="28"/>
        </w:rPr>
        <w:t>Для подростков существует вероятность связаться с плохой компанией и перейти в разряд малолетних правонарушителей. Агрессивность, жестокость, повышенная тревожность принимают устойчивый характер обычно в процессе стихийно-группового общения, складывающегося в компаниях. Но это общение, эта система отношений, в том числе и строящихся на почве жестоких законов асоциальных подростковых групп, является лишь как ситуация замещения при неприятии подростка в мир социально-значимых отношений взрослых, как ситуация совместного переживания непонятности ими.   Принадлежность к компании не только сталкивает отдельных подростка с определенными ожиданиями, но и ставит его перед необходимостью предъявления доказательств своего соответствия и самоконтроля. Повинуясь законам группы, порой столь же иррациональным, сколь и неотвратимым, подростки идут на невероятно жестокие преступления для того, чтобы, как им кажется, восстановить жизненно важную для них связь собственного "Я" с группой. В работе Ю.В. Гущина были получены любопытные результаты. Дело в том, уровень агрессивности в выборке подростков – правонарушителей не больше, чем в выборке социально адаптированных подростков и агрессивность в данном случае не является обязательным свойством подростка – правонарушителя.</w:t>
      </w:r>
    </w:p>
    <w:p w:rsidR="00F55A6A" w:rsidRDefault="001737F2">
      <w:pPr>
        <w:ind w:firstLine="1418"/>
        <w:jc w:val="both"/>
        <w:rPr>
          <w:sz w:val="28"/>
        </w:rPr>
      </w:pPr>
      <w:r>
        <w:rPr>
          <w:sz w:val="28"/>
        </w:rPr>
        <w:t>Способы общения друг с другом у подростков, т.е. их групповая культура, связанны с переходом в мир взрослых. Взрослые  снова и снова оценивает многообразие форм проявления таких культур с точки зрения их тесного соответствия моральным соответствиям и целям общества. Но две темы при этом всегда выносятся за скобки: во-первых, все связанное с сексуальностью, во-вторых, связанных с насилием. Агрессия и насилие остаются прерогативой родителей (насилие в воспитательных целях) и государства (государственное насилие), поэтому они как бы автоматически становятся первым пробным камнем для аниткультуры.</w:t>
      </w:r>
    </w:p>
    <w:p w:rsidR="00F55A6A" w:rsidRDefault="001737F2">
      <w:pPr>
        <w:ind w:firstLine="1418"/>
        <w:jc w:val="both"/>
        <w:rPr>
          <w:sz w:val="28"/>
        </w:rPr>
      </w:pPr>
      <w:r>
        <w:rPr>
          <w:sz w:val="28"/>
        </w:rPr>
        <w:t>Но если у подростка присутствует такая личностная черта как агрессивность, то его стратегии поведения можно дать следующую характеристику (Л.А.Регуш):</w:t>
      </w:r>
    </w:p>
    <w:p w:rsidR="00F55A6A" w:rsidRDefault="001737F2">
      <w:pPr>
        <w:numPr>
          <w:ilvl w:val="0"/>
          <w:numId w:val="3"/>
        </w:numPr>
        <w:tabs>
          <w:tab w:val="num" w:pos="1230"/>
          <w:tab w:val="num" w:pos="2160"/>
        </w:tabs>
        <w:jc w:val="both"/>
        <w:rPr>
          <w:sz w:val="28"/>
        </w:rPr>
      </w:pPr>
      <w:r>
        <w:rPr>
          <w:sz w:val="28"/>
        </w:rPr>
        <w:t>Такие подростки активно стремятся защищать свои позиции и интересы, проявляют эмоциональность и агрессивность в общении, ведут себя импульсивно.</w:t>
      </w:r>
    </w:p>
    <w:p w:rsidR="00F55A6A" w:rsidRDefault="001737F2">
      <w:pPr>
        <w:numPr>
          <w:ilvl w:val="0"/>
          <w:numId w:val="3"/>
        </w:numPr>
        <w:tabs>
          <w:tab w:val="num" w:pos="1230"/>
          <w:tab w:val="num" w:pos="2160"/>
        </w:tabs>
        <w:jc w:val="both"/>
        <w:rPr>
          <w:sz w:val="28"/>
        </w:rPr>
      </w:pPr>
      <w:r>
        <w:rPr>
          <w:sz w:val="28"/>
        </w:rPr>
        <w:t xml:space="preserve"> Для них характерно эмоциональное принятие себя, недостаточная самокритичность и некоторое самодовольство при оценке собственных поступков,  отсутствие тенденции к переосмыслению собственных качеств, невыраженность установки на само изменение.</w:t>
      </w:r>
    </w:p>
    <w:p w:rsidR="00F55A6A" w:rsidRDefault="001737F2">
      <w:pPr>
        <w:numPr>
          <w:ilvl w:val="0"/>
          <w:numId w:val="3"/>
        </w:numPr>
        <w:tabs>
          <w:tab w:val="num" w:pos="1230"/>
          <w:tab w:val="num" w:pos="2160"/>
        </w:tabs>
        <w:jc w:val="both"/>
        <w:rPr>
          <w:sz w:val="28"/>
        </w:rPr>
      </w:pPr>
      <w:r>
        <w:rPr>
          <w:sz w:val="28"/>
        </w:rPr>
        <w:t>Характерна целостность  и установленность образа «Я», удовлетворенность им, что определяет эгоизм, стремление к самодостаточности, лидерству, без боязни вызвать чувство отчуждения.</w:t>
      </w:r>
    </w:p>
    <w:p w:rsidR="00F55A6A" w:rsidRDefault="001737F2">
      <w:pPr>
        <w:numPr>
          <w:ilvl w:val="0"/>
          <w:numId w:val="3"/>
        </w:numPr>
        <w:tabs>
          <w:tab w:val="num" w:pos="1230"/>
          <w:tab w:val="num" w:pos="2160"/>
        </w:tabs>
        <w:jc w:val="both"/>
        <w:rPr>
          <w:sz w:val="28"/>
        </w:rPr>
      </w:pPr>
      <w:r>
        <w:rPr>
          <w:sz w:val="28"/>
        </w:rPr>
        <w:t>Отношения в семье и со школьными учителями расценивается этими ребятами как основные сферы конфликтов.</w:t>
      </w:r>
    </w:p>
    <w:p w:rsidR="00F55A6A" w:rsidRDefault="001737F2">
      <w:pPr>
        <w:numPr>
          <w:ilvl w:val="0"/>
          <w:numId w:val="3"/>
        </w:numPr>
        <w:tabs>
          <w:tab w:val="num" w:pos="1230"/>
          <w:tab w:val="num" w:pos="2160"/>
        </w:tabs>
        <w:jc w:val="both"/>
        <w:rPr>
          <w:sz w:val="28"/>
        </w:rPr>
      </w:pPr>
      <w:r>
        <w:rPr>
          <w:sz w:val="28"/>
        </w:rPr>
        <w:t>Агрессивность, свойственная им при защите своих интересов, провоцирует эскалацию конфликта и мешает конструктивному решению проблемы.</w:t>
      </w:r>
    </w:p>
    <w:p w:rsidR="00F55A6A" w:rsidRDefault="00F55A6A">
      <w:pPr>
        <w:ind w:firstLine="1418"/>
        <w:jc w:val="both"/>
        <w:rPr>
          <w:iCs/>
          <w:sz w:val="28"/>
          <w:u w:val="single"/>
        </w:rPr>
      </w:pPr>
    </w:p>
    <w:p w:rsidR="00F55A6A" w:rsidRDefault="00F55A6A">
      <w:pPr>
        <w:ind w:firstLine="1418"/>
        <w:jc w:val="both"/>
        <w:rPr>
          <w:iCs/>
          <w:sz w:val="28"/>
          <w:u w:val="single"/>
          <w:lang w:val="en-US"/>
        </w:rPr>
      </w:pPr>
    </w:p>
    <w:p w:rsidR="00F55A6A" w:rsidRDefault="001737F2">
      <w:pPr>
        <w:ind w:firstLine="1418"/>
        <w:jc w:val="both"/>
        <w:rPr>
          <w:iCs/>
          <w:sz w:val="28"/>
          <w:u w:val="single"/>
        </w:rPr>
      </w:pPr>
      <w:r>
        <w:rPr>
          <w:iCs/>
          <w:sz w:val="28"/>
          <w:u w:val="single"/>
        </w:rPr>
        <w:t>4.Биологический фактор провоцирования агрессии</w:t>
      </w:r>
    </w:p>
    <w:p w:rsidR="00F55A6A" w:rsidRDefault="001737F2">
      <w:pPr>
        <w:pStyle w:val="3"/>
        <w:spacing w:line="240" w:lineRule="auto"/>
      </w:pPr>
      <w:r>
        <w:t>Американские учёные Медник и Мойлер утверждают, что гены играют важнейшую роль в формировании агрессивного поведения, нежели окружающая обстановка. Для подтверждения этого они проанализировали степень наследуемости детьми черт своих биологических и приёмных родителей. Если приёмный ребёнок больше похож на своих биологических родителей, то мы имеем дело с проявлением биологических детерминант. Большее же сходство между ребёнком и его приёмными родителями является свидетельством влияния окружающей среды (например, научения). Изучив судебные дела отцов (приёмных и не приёмных) и их сыновей, исследователи выяснили, что мальчики имеющие осуждённых биологических отцов, скорее всего сами будут осуждены за нарушение закона. В конце своего исследования учёные стали придавать большую значимость роли социального фактора. Мойер приходит к заключению, что</w:t>
      </w:r>
    </w:p>
    <w:p w:rsidR="00F55A6A" w:rsidRDefault="001737F2">
      <w:pPr>
        <w:pStyle w:val="21"/>
        <w:spacing w:line="240" w:lineRule="auto"/>
        <w:jc w:val="both"/>
      </w:pPr>
      <w:r>
        <w:t xml:space="preserve">«… человек, унаследовавший сильную агрессивность, в фрустрационной и стрессовой ситуации будет склонен к проявлению гнева и враждебности. С другой стороны, если этот же человек будет окружён любовью и в значительной степени защищён от жестокости и насилия, а так же не будет часто провоцироваться на агрессию, он вряд ли будет склонен к агрессивному поведению». </w:t>
      </w:r>
    </w:p>
    <w:p w:rsidR="00F55A6A" w:rsidRDefault="001737F2">
      <w:pPr>
        <w:pStyle w:val="aa"/>
        <w:ind w:right="-6" w:firstLine="1440"/>
        <w:jc w:val="both"/>
        <w:rPr>
          <w:rFonts w:ascii="Times New Roman" w:hAnsi="Times New Roman"/>
          <w:sz w:val="28"/>
          <w:szCs w:val="20"/>
        </w:rPr>
      </w:pPr>
      <w:r>
        <w:rPr>
          <w:rFonts w:ascii="Times New Roman" w:hAnsi="Times New Roman"/>
          <w:sz w:val="28"/>
          <w:szCs w:val="20"/>
        </w:rPr>
        <w:t xml:space="preserve">Психогенетические данные убедительно свидетельствуют о том, что генетические особенности вносят существенный вклад в межиндивидуальные различия в агрессивности. При этом нельзя не согласиться с мнением, высказанным, в частности, Х.Г. Бруннером, о том, что концепция одного «гена агрессии» нереалистична. Как показывают проведенные исследования, на «склонность» к агрессии могут влиять многие гены и сложные взаимодействия между ними. Это влияние, по-видимому, опосредствовано главным образом особенностями эмоциональной реактивности и способностью контролировать свои импульсы. Следует подчеркнуть, что на разных этапах развития и в разных группах лиц в сложную иерархическую систему индивидуально-психологических и ситуационных факторов, определяющих вероятность агрессивных действий, включены, очевидно, различные биологические (в том числе генетические) и психологические процессы. Кроме того, средовые факторы объясняют не менее половины межиндивидуальных различий по агрессивности как онтогенетически устойчивой характеристике. Что касается отдельных агрессивных действий, то, как подчеркивают большинство исследователей, социальный контекст играет определяющую роль в их возникновении не только у здоровых лиц, но и при патологических состояниях. Тем не менее, учитывая, что генетические различия вносят существенный вклад в формирование склонности к агрессивному поведению, со временем, когда индивидуальная генетическая диагностика станет доступной, генетические данные можно будет использовать для оценки индивидуальной реактивности на различные средовые воздействия, провоцирующие агрессию, а значит — и для прогноза и профилактики агрессии. </w:t>
      </w:r>
    </w:p>
    <w:p w:rsidR="00F55A6A" w:rsidRDefault="001737F2">
      <w:pPr>
        <w:pStyle w:val="a4"/>
        <w:ind w:firstLine="1418"/>
      </w:pPr>
      <w:r>
        <w:t>В подростковом возрасте в процессе полового развития происходит изменение гормонального статуса. С одной, стороны все изменения в организме подростка происходит под стимулирующим и контролирующим воздействием гипоталамуса и эндокринной железы. Секреция тестостерона и эстрогена регулируется посредством обратной связи между этими гормонами, с помощью которых гипоаламус и гонады получают сигнал о том, что гормоны выделены в достаточном количестве.</w:t>
      </w:r>
    </w:p>
    <w:p w:rsidR="00F55A6A" w:rsidRDefault="001737F2">
      <w:pPr>
        <w:ind w:firstLine="1418"/>
        <w:jc w:val="both"/>
        <w:rPr>
          <w:sz w:val="28"/>
        </w:rPr>
      </w:pPr>
      <w:r>
        <w:rPr>
          <w:sz w:val="28"/>
        </w:rPr>
        <w:t>С другой стороны, многие биохимики утверждают, что есть связь между уровнем гормонов и агрессией. Так, в ряде работ говорилось о том, что избыточное выделение тестостерона у лиц мужского пола вызывает неконтролируемую агрессию. Но изменение гормонального статуса происходит и у девушек в предменструальный период. У многих повышается раздражительность, общее самочувствие, отек лица и ног, ухудшение аппетита. К.Мойер утверждает, что этот отрезок времени опасен, согласно его исследованиям 62% насильственных преступлений совершается в течении предменструальный недели и только 2% в конце периода. Эта связь очень значительна, так что в некоторых странах закон признает менструацию как смягчающее обстоятельство.</w:t>
      </w:r>
    </w:p>
    <w:p w:rsidR="00F55A6A" w:rsidRDefault="001737F2">
      <w:pPr>
        <w:ind w:firstLine="1418"/>
        <w:jc w:val="both"/>
        <w:rPr>
          <w:sz w:val="28"/>
        </w:rPr>
      </w:pPr>
      <w:r>
        <w:rPr>
          <w:sz w:val="28"/>
        </w:rPr>
        <w:t>Американский ученый Дж. Уайт считает, что "Даже в том случае, если биология увеличивает готовность к агрессии, очевидно, что факторы среды могут действовать таким образом, чтобы свести к минимуму или довести до максимума всплеск агрессии". Исследования биохимиков имеют большое значение, но не стоит их абсолютизировать.</w:t>
      </w:r>
    </w:p>
    <w:p w:rsidR="00F55A6A" w:rsidRDefault="001737F2">
      <w:pPr>
        <w:ind w:firstLine="1418"/>
        <w:jc w:val="both"/>
        <w:rPr>
          <w:sz w:val="28"/>
        </w:rPr>
      </w:pPr>
      <w:r>
        <w:rPr>
          <w:sz w:val="28"/>
        </w:rPr>
        <w:t>В  работах отечественных психологов показано, что половое созревание, как и другие изменения, связанные с развитием организма оказывает свое влияние на психическое развитие ребенка, но эти влияния опосредованы к окружающему миру, сравнение себя со взрослыми и сверстниками, а так же не биологические особенности являются  определяющими в развитии растущего человека как личность.</w:t>
      </w:r>
    </w:p>
    <w:p w:rsidR="00F55A6A" w:rsidRDefault="00F55A6A">
      <w:pPr>
        <w:ind w:firstLine="1418"/>
        <w:jc w:val="both"/>
        <w:rPr>
          <w:sz w:val="28"/>
        </w:rPr>
      </w:pPr>
    </w:p>
    <w:p w:rsidR="00F55A6A" w:rsidRDefault="001737F2">
      <w:pPr>
        <w:tabs>
          <w:tab w:val="num" w:pos="1230"/>
        </w:tabs>
        <w:ind w:firstLine="1418"/>
        <w:jc w:val="both"/>
        <w:rPr>
          <w:sz w:val="28"/>
        </w:rPr>
      </w:pPr>
      <w:r>
        <w:rPr>
          <w:sz w:val="28"/>
        </w:rPr>
        <w:t>Резюмируя все вышесказанное можно отметить, что единой точки зрения на определение агрессии, ее природы так и не найдено, что заметно усложняет понимание этой проблемы. Кроме того, обзор литературы показал, что такой параметр агрессвности как устойчивость не разработан.В становлении агрессивного поведения могут играть заметную роль возрастные особенности подростка и социальные факторы, но их не стоит переоценивать.</w:t>
      </w:r>
    </w:p>
    <w:p w:rsidR="00F55A6A" w:rsidRDefault="001737F2">
      <w:pPr>
        <w:tabs>
          <w:tab w:val="num" w:pos="1230"/>
        </w:tabs>
        <w:ind w:firstLine="1418"/>
        <w:jc w:val="both"/>
        <w:rPr>
          <w:sz w:val="28"/>
        </w:rPr>
      </w:pPr>
      <w:r>
        <w:rPr>
          <w:sz w:val="28"/>
        </w:rPr>
        <w:t xml:space="preserve">У части подростков агрессивность формируется как достаточно устойчивое личностное образование – качество личности. Основные механизмы: усвоение агрессии как поведенческий акт идеала или в результате закрепления агрессии как защитной реакции, связанной с неудовлетворением значимых потребностей ребенка. </w:t>
      </w:r>
    </w:p>
    <w:p w:rsidR="00F55A6A" w:rsidRDefault="001737F2">
      <w:pPr>
        <w:pStyle w:val="a4"/>
        <w:ind w:firstLine="1440"/>
        <w:rPr>
          <w:bCs/>
        </w:rPr>
      </w:pPr>
      <w:r>
        <w:rPr>
          <w:bCs/>
        </w:rPr>
        <w:t>Сочетание неблагоприятных биологических, психологических, семейных и других социально-психологических факторов искажает весь образ жизни подростков. Характерным для них становится нарушение эмоциональных  отношений с окружающими людьми. Подростки попадают под сильное влияние подростковой группы, нередко формирующей асоциальную шкалу жизненных ценностей. Сам образ жизни, среда, стиль и круг общения способствуют развитию и закреплению девиантного поведения. Таким образом, имеющий место отрицательный микроклимат во многих семьях обуславливает возникновение отчуждённости, грубости, неприязни определённой части подростков, стремления делать всё назло, вопреки воли окружающих, что создаёт объективные предпосылки для появления демонстративного неповиновения, агрессивности и разрушительных действий.</w:t>
      </w: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1737F2">
      <w:pPr>
        <w:pStyle w:val="5"/>
        <w:ind w:right="-82" w:firstLine="1418"/>
        <w:jc w:val="both"/>
        <w:rPr>
          <w:b/>
          <w:sz w:val="36"/>
        </w:rPr>
      </w:pPr>
      <w:r>
        <w:rPr>
          <w:b/>
          <w:sz w:val="32"/>
          <w:szCs w:val="32"/>
        </w:rPr>
        <w:t>Практическая часть. Эмпирическое исследование агрессии: 8-10 класс</w:t>
      </w:r>
      <w:r>
        <w:rPr>
          <w:b/>
          <w:sz w:val="36"/>
        </w:rPr>
        <w:t>.</w:t>
      </w:r>
    </w:p>
    <w:p w:rsidR="00F55A6A" w:rsidRDefault="001737F2">
      <w:pPr>
        <w:ind w:firstLine="1418"/>
        <w:jc w:val="both"/>
        <w:rPr>
          <w:sz w:val="32"/>
          <w:u w:val="single"/>
        </w:rPr>
      </w:pPr>
      <w:r>
        <w:rPr>
          <w:sz w:val="32"/>
          <w:u w:val="single"/>
        </w:rPr>
        <w:t>1.Методика исследования</w:t>
      </w:r>
    </w:p>
    <w:p w:rsidR="00F55A6A" w:rsidRDefault="001737F2">
      <w:pPr>
        <w:ind w:firstLine="1418"/>
        <w:jc w:val="both"/>
        <w:rPr>
          <w:sz w:val="28"/>
        </w:rPr>
      </w:pPr>
      <w:r>
        <w:rPr>
          <w:sz w:val="28"/>
        </w:rPr>
        <w:t>Обзор литературы по теме показал, что аспект устойчивости агрессивности как личностного образования освещен недостаточно.</w:t>
      </w:r>
    </w:p>
    <w:p w:rsidR="00F55A6A" w:rsidRDefault="001737F2">
      <w:pPr>
        <w:ind w:firstLine="1418"/>
        <w:jc w:val="both"/>
        <w:rPr>
          <w:sz w:val="28"/>
        </w:rPr>
      </w:pPr>
      <w:r>
        <w:rPr>
          <w:sz w:val="28"/>
        </w:rPr>
        <w:t xml:space="preserve">В данной части представлены три этапа лонгитюдного исследования. </w:t>
      </w:r>
    </w:p>
    <w:p w:rsidR="00F55A6A" w:rsidRDefault="001737F2">
      <w:pPr>
        <w:pStyle w:val="a9"/>
        <w:ind w:firstLine="1418"/>
        <w:rPr>
          <w:i w:val="0"/>
          <w:sz w:val="28"/>
          <w:szCs w:val="28"/>
        </w:rPr>
      </w:pPr>
      <w:r>
        <w:rPr>
          <w:i w:val="0"/>
          <w:sz w:val="28"/>
          <w:szCs w:val="28"/>
        </w:rPr>
        <w:t>Был проведен эксперимент по выявлению агрессивности у подростков 8, 9 и 10 классов (на одной и той же выборке). Основная методика, которая использовалась в данном эксперименте – Тест руки. Тест создан американским психологом Эдвином Вагнером в 1971.  Стимульный материал представляет собой 9 карточек  с изображением кисти человеческой руки в различных положениях, 10 карточка пустая. Испытуемый должен сказать, что делает рука, изображенная на каждой карточке.</w:t>
      </w:r>
    </w:p>
    <w:p w:rsidR="00F55A6A" w:rsidRDefault="001737F2">
      <w:pPr>
        <w:pStyle w:val="a9"/>
        <w:ind w:firstLine="1418"/>
        <w:rPr>
          <w:i w:val="0"/>
          <w:sz w:val="28"/>
          <w:szCs w:val="28"/>
        </w:rPr>
      </w:pPr>
      <w:r>
        <w:rPr>
          <w:i w:val="0"/>
          <w:sz w:val="28"/>
          <w:szCs w:val="28"/>
        </w:rPr>
        <w:t xml:space="preserve">Процедура исследования: Эксперимент проводился индивидуально с каждым учащимся. Испытуемому в стандартной последовательности предъявляют все 10 карточек и просят ответить на вопрос: что, по вашему мнению, делает эта рука? Если он затрудняется с ответом, ему предлагается следующий вопрос: как вы думаете, что делает человек, к которому принадлежит рука? Все ответы испытуемого фиксируются в протоколе. </w:t>
      </w:r>
    </w:p>
    <w:p w:rsidR="00F55A6A" w:rsidRDefault="001737F2">
      <w:pPr>
        <w:pStyle w:val="a9"/>
        <w:ind w:firstLine="1418"/>
        <w:rPr>
          <w:i w:val="0"/>
          <w:sz w:val="28"/>
          <w:szCs w:val="28"/>
        </w:rPr>
      </w:pPr>
      <w:r>
        <w:rPr>
          <w:i w:val="0"/>
          <w:sz w:val="28"/>
          <w:szCs w:val="28"/>
        </w:rPr>
        <w:t>Рекомендуется во всех возможных случаях максимально снимать неопределенность ответов, наполняя смыслом высказывания типа «кто-то, что-то, кому-то». Все испытуемые, без исключения, отнеслись к эксперименту положительно.</w:t>
      </w:r>
    </w:p>
    <w:p w:rsidR="00F55A6A" w:rsidRDefault="001737F2">
      <w:pPr>
        <w:pStyle w:val="a9"/>
        <w:ind w:firstLine="1418"/>
      </w:pPr>
      <w:r>
        <w:rPr>
          <w:i w:val="0"/>
          <w:sz w:val="28"/>
          <w:szCs w:val="28"/>
        </w:rPr>
        <w:t xml:space="preserve">Для статистической обработки использовался критерий Фишера (сравнение данных по дисперсиям). Все ответы испытуемых были условно распределены пг 3 группам: </w:t>
      </w:r>
      <w:r>
        <w:rPr>
          <w:i w:val="0"/>
          <w:sz w:val="28"/>
          <w:szCs w:val="28"/>
          <w:lang w:val="en-US"/>
        </w:rPr>
        <w:t>I</w:t>
      </w:r>
      <w:r>
        <w:rPr>
          <w:i w:val="0"/>
          <w:sz w:val="28"/>
          <w:szCs w:val="28"/>
        </w:rPr>
        <w:t xml:space="preserve"> группа от -2 до -1; </w:t>
      </w:r>
      <w:r>
        <w:rPr>
          <w:i w:val="0"/>
          <w:sz w:val="28"/>
          <w:szCs w:val="28"/>
          <w:lang w:val="en-US"/>
        </w:rPr>
        <w:t>II</w:t>
      </w:r>
      <w:r>
        <w:rPr>
          <w:i w:val="0"/>
          <w:sz w:val="28"/>
          <w:szCs w:val="28"/>
        </w:rPr>
        <w:t xml:space="preserve"> группа от 0 до 1; </w:t>
      </w:r>
      <w:r>
        <w:rPr>
          <w:i w:val="0"/>
          <w:sz w:val="28"/>
          <w:szCs w:val="28"/>
          <w:lang w:val="en-US"/>
        </w:rPr>
        <w:t>III</w:t>
      </w:r>
      <w:r>
        <w:rPr>
          <w:i w:val="0"/>
          <w:sz w:val="28"/>
          <w:szCs w:val="28"/>
        </w:rPr>
        <w:t xml:space="preserve"> группа от 2 до 3. </w:t>
      </w:r>
    </w:p>
    <w:p w:rsidR="00F55A6A" w:rsidRDefault="00F55A6A">
      <w:pPr>
        <w:pStyle w:val="a9"/>
        <w:ind w:firstLine="1418"/>
        <w:rPr>
          <w:i w:val="0"/>
        </w:rPr>
      </w:pPr>
    </w:p>
    <w:p w:rsidR="00F55A6A" w:rsidRDefault="001737F2">
      <w:pPr>
        <w:pStyle w:val="a9"/>
        <w:ind w:firstLine="1418"/>
        <w:rPr>
          <w:i w:val="0"/>
          <w:sz w:val="28"/>
          <w:szCs w:val="28"/>
        </w:rPr>
      </w:pPr>
      <w:r>
        <w:rPr>
          <w:i w:val="0"/>
          <w:sz w:val="28"/>
          <w:szCs w:val="28"/>
        </w:rPr>
        <w:t xml:space="preserve">Обработка и интерпретация результатов: </w:t>
      </w:r>
    </w:p>
    <w:p w:rsidR="00F55A6A" w:rsidRDefault="001737F2">
      <w:pPr>
        <w:pStyle w:val="a9"/>
        <w:ind w:firstLine="1418"/>
        <w:rPr>
          <w:i w:val="0"/>
          <w:sz w:val="28"/>
          <w:szCs w:val="28"/>
        </w:rPr>
      </w:pPr>
      <w:r>
        <w:rPr>
          <w:i w:val="0"/>
          <w:sz w:val="28"/>
          <w:szCs w:val="28"/>
        </w:rPr>
        <w:t>Ответы испытуемых подвергаются категоризации и классифицируется по 11 категориям:</w:t>
      </w:r>
    </w:p>
    <w:p w:rsidR="00F55A6A" w:rsidRDefault="001737F2">
      <w:pPr>
        <w:pStyle w:val="a9"/>
        <w:numPr>
          <w:ilvl w:val="0"/>
          <w:numId w:val="14"/>
        </w:numPr>
        <w:tabs>
          <w:tab w:val="num" w:pos="900"/>
        </w:tabs>
        <w:ind w:firstLine="1418"/>
        <w:rPr>
          <w:i w:val="0"/>
          <w:sz w:val="28"/>
          <w:szCs w:val="28"/>
        </w:rPr>
      </w:pPr>
      <w:r>
        <w:rPr>
          <w:i w:val="0"/>
          <w:sz w:val="28"/>
          <w:szCs w:val="28"/>
          <w:u w:val="single"/>
        </w:rPr>
        <w:t>Агрессивность</w:t>
      </w:r>
      <w:r>
        <w:rPr>
          <w:i w:val="0"/>
          <w:sz w:val="28"/>
          <w:szCs w:val="28"/>
        </w:rPr>
        <w:t>: рука является доминирующей, оскорбляющей, активно хватающей другой организм или объект.</w:t>
      </w:r>
    </w:p>
    <w:p w:rsidR="00F55A6A" w:rsidRDefault="001737F2">
      <w:pPr>
        <w:pStyle w:val="a9"/>
        <w:numPr>
          <w:ilvl w:val="0"/>
          <w:numId w:val="14"/>
        </w:numPr>
        <w:tabs>
          <w:tab w:val="num" w:pos="900"/>
        </w:tabs>
        <w:ind w:firstLine="1418"/>
        <w:rPr>
          <w:i w:val="0"/>
          <w:sz w:val="28"/>
          <w:szCs w:val="28"/>
        </w:rPr>
      </w:pPr>
      <w:r>
        <w:rPr>
          <w:i w:val="0"/>
          <w:sz w:val="28"/>
          <w:szCs w:val="28"/>
          <w:u w:val="single"/>
        </w:rPr>
        <w:t>Директивность</w:t>
      </w:r>
      <w:r>
        <w:rPr>
          <w:i w:val="0"/>
          <w:sz w:val="28"/>
          <w:szCs w:val="28"/>
        </w:rPr>
        <w:t>: рука является ведущей, руководящей, активно влияющей на другое лицо.</w:t>
      </w:r>
    </w:p>
    <w:p w:rsidR="00F55A6A" w:rsidRDefault="001737F2">
      <w:pPr>
        <w:pStyle w:val="a9"/>
        <w:numPr>
          <w:ilvl w:val="0"/>
          <w:numId w:val="14"/>
        </w:numPr>
        <w:tabs>
          <w:tab w:val="num" w:pos="900"/>
        </w:tabs>
        <w:ind w:firstLine="1418"/>
        <w:rPr>
          <w:i w:val="0"/>
          <w:sz w:val="28"/>
          <w:szCs w:val="28"/>
        </w:rPr>
      </w:pPr>
      <w:r>
        <w:rPr>
          <w:i w:val="0"/>
          <w:sz w:val="28"/>
          <w:szCs w:val="28"/>
          <w:u w:val="single"/>
        </w:rPr>
        <w:t>Страх</w:t>
      </w:r>
      <w:r>
        <w:rPr>
          <w:i w:val="0"/>
          <w:sz w:val="28"/>
          <w:szCs w:val="28"/>
        </w:rPr>
        <w:t>: ответы выражают страх перед возмездием или агрессией. Рука является жертвой чьей-либо агрессии.</w:t>
      </w:r>
    </w:p>
    <w:p w:rsidR="00F55A6A" w:rsidRDefault="001737F2">
      <w:pPr>
        <w:pStyle w:val="a9"/>
        <w:numPr>
          <w:ilvl w:val="0"/>
          <w:numId w:val="14"/>
        </w:numPr>
        <w:tabs>
          <w:tab w:val="num" w:pos="900"/>
        </w:tabs>
        <w:ind w:firstLine="1418"/>
        <w:rPr>
          <w:i w:val="0"/>
          <w:sz w:val="28"/>
          <w:szCs w:val="28"/>
        </w:rPr>
      </w:pPr>
      <w:r>
        <w:rPr>
          <w:i w:val="0"/>
          <w:sz w:val="28"/>
          <w:szCs w:val="28"/>
          <w:u w:val="single"/>
        </w:rPr>
        <w:t>Эмоциональность</w:t>
      </w:r>
      <w:r>
        <w:rPr>
          <w:i w:val="0"/>
          <w:sz w:val="28"/>
          <w:szCs w:val="28"/>
        </w:rPr>
        <w:t>: ответы выражают привязанность, положительное отношение, благожелательность.</w:t>
      </w:r>
    </w:p>
    <w:p w:rsidR="00F55A6A" w:rsidRDefault="001737F2">
      <w:pPr>
        <w:pStyle w:val="a9"/>
        <w:numPr>
          <w:ilvl w:val="0"/>
          <w:numId w:val="14"/>
        </w:numPr>
        <w:tabs>
          <w:tab w:val="num" w:pos="900"/>
        </w:tabs>
        <w:ind w:firstLine="1418"/>
        <w:rPr>
          <w:i w:val="0"/>
          <w:sz w:val="28"/>
          <w:szCs w:val="28"/>
        </w:rPr>
      </w:pPr>
      <w:r>
        <w:rPr>
          <w:i w:val="0"/>
          <w:sz w:val="28"/>
          <w:szCs w:val="28"/>
          <w:u w:val="single"/>
        </w:rPr>
        <w:t>Коммуникация</w:t>
      </w:r>
      <w:r>
        <w:rPr>
          <w:i w:val="0"/>
          <w:sz w:val="28"/>
          <w:szCs w:val="28"/>
        </w:rPr>
        <w:t>: в высказываниях рука представляется пытающаяся общаться с кем-то. При этом общающееся лицо нуждается в партнере так же или больше, чем партнер в нем, то есть находится с партнером в положении равенства.</w:t>
      </w:r>
    </w:p>
    <w:p w:rsidR="00F55A6A" w:rsidRDefault="001737F2">
      <w:pPr>
        <w:pStyle w:val="a9"/>
        <w:numPr>
          <w:ilvl w:val="0"/>
          <w:numId w:val="14"/>
        </w:numPr>
        <w:tabs>
          <w:tab w:val="num" w:pos="900"/>
        </w:tabs>
        <w:ind w:firstLine="1418"/>
        <w:rPr>
          <w:i w:val="0"/>
          <w:sz w:val="28"/>
          <w:szCs w:val="28"/>
        </w:rPr>
      </w:pPr>
      <w:r>
        <w:rPr>
          <w:i w:val="0"/>
          <w:sz w:val="28"/>
          <w:szCs w:val="28"/>
          <w:u w:val="single"/>
        </w:rPr>
        <w:t>Зависимость</w:t>
      </w:r>
      <w:r>
        <w:rPr>
          <w:i w:val="0"/>
          <w:sz w:val="28"/>
          <w:szCs w:val="28"/>
        </w:rPr>
        <w:t>: эта категория включает ответы, в которых выполнение действия зависит от благожелательного отношения другой стороны.</w:t>
      </w:r>
    </w:p>
    <w:p w:rsidR="00F55A6A" w:rsidRDefault="001737F2">
      <w:pPr>
        <w:pStyle w:val="a9"/>
        <w:numPr>
          <w:ilvl w:val="0"/>
          <w:numId w:val="14"/>
        </w:numPr>
        <w:tabs>
          <w:tab w:val="num" w:pos="900"/>
        </w:tabs>
        <w:ind w:firstLine="1418"/>
        <w:rPr>
          <w:i w:val="0"/>
          <w:sz w:val="28"/>
          <w:szCs w:val="28"/>
        </w:rPr>
      </w:pPr>
      <w:r>
        <w:rPr>
          <w:i w:val="0"/>
          <w:sz w:val="28"/>
          <w:szCs w:val="28"/>
          <w:u w:val="single"/>
        </w:rPr>
        <w:t>Демонстративность</w:t>
      </w:r>
      <w:r>
        <w:rPr>
          <w:i w:val="0"/>
          <w:sz w:val="28"/>
          <w:szCs w:val="28"/>
        </w:rPr>
        <w:t>: ответы, в которых рука проявляет себя нарочито демонстративно тем или иным способом.</w:t>
      </w:r>
    </w:p>
    <w:p w:rsidR="00F55A6A" w:rsidRDefault="001737F2">
      <w:pPr>
        <w:pStyle w:val="a9"/>
        <w:numPr>
          <w:ilvl w:val="0"/>
          <w:numId w:val="14"/>
        </w:numPr>
        <w:tabs>
          <w:tab w:val="num" w:pos="900"/>
        </w:tabs>
        <w:ind w:firstLine="1418"/>
        <w:rPr>
          <w:i w:val="0"/>
          <w:sz w:val="28"/>
          <w:szCs w:val="28"/>
        </w:rPr>
      </w:pPr>
      <w:r>
        <w:rPr>
          <w:i w:val="0"/>
          <w:sz w:val="28"/>
          <w:szCs w:val="28"/>
          <w:u w:val="single"/>
        </w:rPr>
        <w:t>Ущербность</w:t>
      </w:r>
      <w:r>
        <w:rPr>
          <w:i w:val="0"/>
          <w:sz w:val="28"/>
          <w:szCs w:val="28"/>
        </w:rPr>
        <w:t>: рука представляется больной, деформированной, поврежденной.</w:t>
      </w:r>
    </w:p>
    <w:p w:rsidR="00F55A6A" w:rsidRDefault="001737F2">
      <w:pPr>
        <w:pStyle w:val="a9"/>
        <w:numPr>
          <w:ilvl w:val="0"/>
          <w:numId w:val="14"/>
        </w:numPr>
        <w:tabs>
          <w:tab w:val="num" w:pos="900"/>
        </w:tabs>
        <w:ind w:firstLine="1418"/>
        <w:rPr>
          <w:i w:val="0"/>
          <w:sz w:val="28"/>
          <w:szCs w:val="28"/>
        </w:rPr>
      </w:pPr>
      <w:r>
        <w:rPr>
          <w:i w:val="0"/>
          <w:sz w:val="28"/>
          <w:szCs w:val="28"/>
          <w:u w:val="single"/>
        </w:rPr>
        <w:t>Активность</w:t>
      </w:r>
      <w:r>
        <w:rPr>
          <w:i w:val="0"/>
          <w:sz w:val="28"/>
          <w:szCs w:val="28"/>
        </w:rPr>
        <w:t>: ответы, выражающие безличные тенденции к действию, в которых рука изменяет свое физическое положение или сопротивляется силе тяжести.</w:t>
      </w:r>
    </w:p>
    <w:p w:rsidR="00F55A6A" w:rsidRDefault="001737F2">
      <w:pPr>
        <w:pStyle w:val="a9"/>
        <w:numPr>
          <w:ilvl w:val="0"/>
          <w:numId w:val="14"/>
        </w:numPr>
        <w:ind w:firstLine="1260"/>
        <w:rPr>
          <w:i w:val="0"/>
          <w:sz w:val="28"/>
          <w:szCs w:val="28"/>
        </w:rPr>
      </w:pPr>
      <w:r>
        <w:rPr>
          <w:i w:val="0"/>
          <w:sz w:val="28"/>
          <w:szCs w:val="28"/>
          <w:u w:val="single"/>
        </w:rPr>
        <w:t>Пассивность</w:t>
      </w:r>
      <w:r>
        <w:rPr>
          <w:i w:val="0"/>
          <w:sz w:val="28"/>
          <w:szCs w:val="28"/>
        </w:rPr>
        <w:t>: ответы, в которых рука не изменяет своего положения или пассивно подчиняется силе тяжести.</w:t>
      </w:r>
    </w:p>
    <w:p w:rsidR="00F55A6A" w:rsidRDefault="00F55A6A">
      <w:pPr>
        <w:pStyle w:val="a9"/>
        <w:ind w:firstLine="1418"/>
        <w:rPr>
          <w:i w:val="0"/>
          <w:sz w:val="28"/>
          <w:szCs w:val="28"/>
        </w:rPr>
      </w:pPr>
    </w:p>
    <w:p w:rsidR="00F55A6A" w:rsidRDefault="001737F2">
      <w:pPr>
        <w:pStyle w:val="a9"/>
        <w:ind w:firstLine="1418"/>
        <w:rPr>
          <w:i w:val="0"/>
          <w:sz w:val="28"/>
          <w:szCs w:val="28"/>
        </w:rPr>
      </w:pPr>
      <w:r>
        <w:rPr>
          <w:i w:val="0"/>
          <w:sz w:val="28"/>
          <w:szCs w:val="28"/>
        </w:rPr>
        <w:t>Основные используемые  категории -  страх, эмоциональность, коммуникация и зависимость включают в себя реакции, активно уменьшающие вероятность агрессии. Общая агрессивность вычисляется путем вычитания сумы ответов по этим категориям их суммы ответов по категориям агрессия и директивность: А=(агр.+дир.)- (срах+эмоц.+коммуникац.+ завис.).</w:t>
      </w:r>
    </w:p>
    <w:p w:rsidR="00F55A6A" w:rsidRDefault="001737F2">
      <w:pPr>
        <w:pStyle w:val="a9"/>
        <w:ind w:firstLine="1418"/>
        <w:rPr>
          <w:i w:val="0"/>
          <w:sz w:val="28"/>
          <w:szCs w:val="28"/>
        </w:rPr>
      </w:pPr>
      <w:r>
        <w:rPr>
          <w:i w:val="0"/>
          <w:sz w:val="28"/>
          <w:szCs w:val="28"/>
        </w:rPr>
        <w:t>Категории Демонстративность, Ущербность, Пассивность, Активность и Описание не участвуют в подсчете баллов, поскольку их роль в оценке вероятности поведения считается неоднозначной. Согласно данным методики результат выше +1 считается показателем уровня агрессивности.</w:t>
      </w:r>
    </w:p>
    <w:p w:rsidR="00F55A6A" w:rsidRDefault="001737F2">
      <w:pPr>
        <w:pStyle w:val="a9"/>
        <w:ind w:firstLine="1418"/>
        <w:rPr>
          <w:i w:val="0"/>
          <w:sz w:val="28"/>
          <w:szCs w:val="28"/>
        </w:rPr>
      </w:pPr>
      <w:r>
        <w:rPr>
          <w:i w:val="0"/>
          <w:sz w:val="28"/>
          <w:szCs w:val="28"/>
        </w:rPr>
        <w:t>Примеры интерпретации ответов испытуемых:</w:t>
      </w:r>
    </w:p>
    <w:p w:rsidR="00F55A6A" w:rsidRDefault="00F55A6A">
      <w:pPr>
        <w:pStyle w:val="a9"/>
        <w:ind w:firstLine="1418"/>
        <w:rPr>
          <w:i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4614"/>
        <w:gridCol w:w="3118"/>
      </w:tblGrid>
      <w:tr w:rsidR="00F55A6A">
        <w:trPr>
          <w:trHeight w:val="54"/>
        </w:trPr>
        <w:tc>
          <w:tcPr>
            <w:tcW w:w="1620" w:type="dxa"/>
          </w:tcPr>
          <w:p w:rsidR="00F55A6A" w:rsidRDefault="001737F2">
            <w:pPr>
              <w:pStyle w:val="a9"/>
              <w:jc w:val="left"/>
              <w:rPr>
                <w:i w:val="0"/>
                <w:sz w:val="24"/>
                <w:szCs w:val="24"/>
              </w:rPr>
            </w:pPr>
            <w:r>
              <w:rPr>
                <w:i w:val="0"/>
                <w:sz w:val="24"/>
                <w:szCs w:val="24"/>
              </w:rPr>
              <w:t>№ карточки</w:t>
            </w:r>
          </w:p>
        </w:tc>
        <w:tc>
          <w:tcPr>
            <w:tcW w:w="4614" w:type="dxa"/>
          </w:tcPr>
          <w:p w:rsidR="00F55A6A" w:rsidRDefault="001737F2">
            <w:pPr>
              <w:pStyle w:val="a9"/>
              <w:jc w:val="left"/>
              <w:rPr>
                <w:i w:val="0"/>
                <w:sz w:val="24"/>
                <w:szCs w:val="24"/>
              </w:rPr>
            </w:pPr>
            <w:r>
              <w:rPr>
                <w:i w:val="0"/>
                <w:sz w:val="24"/>
                <w:szCs w:val="24"/>
              </w:rPr>
              <w:t>Ответ испытуемого</w:t>
            </w:r>
          </w:p>
        </w:tc>
        <w:tc>
          <w:tcPr>
            <w:tcW w:w="3118" w:type="dxa"/>
          </w:tcPr>
          <w:p w:rsidR="00F55A6A" w:rsidRDefault="001737F2">
            <w:pPr>
              <w:pStyle w:val="a9"/>
              <w:jc w:val="left"/>
              <w:rPr>
                <w:i w:val="0"/>
                <w:sz w:val="24"/>
                <w:szCs w:val="24"/>
              </w:rPr>
            </w:pPr>
            <w:r>
              <w:rPr>
                <w:i w:val="0"/>
                <w:sz w:val="24"/>
                <w:szCs w:val="24"/>
              </w:rPr>
              <w:t xml:space="preserve">Интерпретация </w:t>
            </w:r>
          </w:p>
        </w:tc>
      </w:tr>
      <w:tr w:rsidR="00F55A6A">
        <w:trPr>
          <w:trHeight w:val="52"/>
        </w:trPr>
        <w:tc>
          <w:tcPr>
            <w:tcW w:w="1620" w:type="dxa"/>
          </w:tcPr>
          <w:p w:rsidR="00F55A6A" w:rsidRDefault="00F55A6A">
            <w:pPr>
              <w:pStyle w:val="a9"/>
              <w:jc w:val="left"/>
              <w:rPr>
                <w:i w:val="0"/>
                <w:sz w:val="24"/>
                <w:szCs w:val="24"/>
              </w:rPr>
            </w:pPr>
          </w:p>
        </w:tc>
        <w:tc>
          <w:tcPr>
            <w:tcW w:w="4614" w:type="dxa"/>
          </w:tcPr>
          <w:p w:rsidR="00F55A6A" w:rsidRDefault="001737F2">
            <w:pPr>
              <w:pStyle w:val="a9"/>
              <w:jc w:val="left"/>
              <w:rPr>
                <w:i w:val="0"/>
                <w:sz w:val="24"/>
                <w:szCs w:val="24"/>
              </w:rPr>
            </w:pPr>
            <w:r>
              <w:rPr>
                <w:i w:val="0"/>
                <w:sz w:val="24"/>
                <w:szCs w:val="24"/>
              </w:rPr>
              <w:t>Хочет ущипнуть</w:t>
            </w:r>
          </w:p>
        </w:tc>
        <w:tc>
          <w:tcPr>
            <w:tcW w:w="3118" w:type="dxa"/>
          </w:tcPr>
          <w:p w:rsidR="00F55A6A" w:rsidRDefault="001737F2">
            <w:pPr>
              <w:pStyle w:val="a9"/>
              <w:jc w:val="left"/>
              <w:rPr>
                <w:i w:val="0"/>
                <w:sz w:val="24"/>
                <w:szCs w:val="24"/>
              </w:rPr>
            </w:pPr>
            <w:r>
              <w:rPr>
                <w:i w:val="0"/>
                <w:sz w:val="24"/>
                <w:szCs w:val="24"/>
              </w:rPr>
              <w:t>Агрессивность</w:t>
            </w:r>
          </w:p>
        </w:tc>
      </w:tr>
      <w:tr w:rsidR="00F55A6A">
        <w:trPr>
          <w:trHeight w:val="52"/>
        </w:trPr>
        <w:tc>
          <w:tcPr>
            <w:tcW w:w="1620" w:type="dxa"/>
          </w:tcPr>
          <w:p w:rsidR="00F55A6A" w:rsidRDefault="00F55A6A">
            <w:pPr>
              <w:pStyle w:val="a9"/>
              <w:jc w:val="left"/>
              <w:rPr>
                <w:i w:val="0"/>
                <w:sz w:val="24"/>
                <w:szCs w:val="24"/>
              </w:rPr>
            </w:pPr>
          </w:p>
        </w:tc>
        <w:tc>
          <w:tcPr>
            <w:tcW w:w="4614" w:type="dxa"/>
          </w:tcPr>
          <w:p w:rsidR="00F55A6A" w:rsidRDefault="001737F2">
            <w:pPr>
              <w:pStyle w:val="a9"/>
              <w:jc w:val="left"/>
              <w:rPr>
                <w:i w:val="0"/>
                <w:sz w:val="24"/>
                <w:szCs w:val="24"/>
              </w:rPr>
            </w:pPr>
            <w:r>
              <w:rPr>
                <w:i w:val="0"/>
                <w:sz w:val="24"/>
                <w:szCs w:val="24"/>
              </w:rPr>
              <w:t>Привет</w:t>
            </w:r>
          </w:p>
        </w:tc>
        <w:tc>
          <w:tcPr>
            <w:tcW w:w="3118" w:type="dxa"/>
          </w:tcPr>
          <w:p w:rsidR="00F55A6A" w:rsidRDefault="001737F2">
            <w:pPr>
              <w:pStyle w:val="a9"/>
              <w:jc w:val="left"/>
              <w:rPr>
                <w:i w:val="0"/>
                <w:sz w:val="24"/>
                <w:szCs w:val="24"/>
              </w:rPr>
            </w:pPr>
            <w:r>
              <w:rPr>
                <w:i w:val="0"/>
                <w:sz w:val="24"/>
                <w:szCs w:val="24"/>
              </w:rPr>
              <w:t>Коммуникат</w:t>
            </w:r>
          </w:p>
        </w:tc>
      </w:tr>
      <w:tr w:rsidR="00F55A6A">
        <w:trPr>
          <w:trHeight w:val="52"/>
        </w:trPr>
        <w:tc>
          <w:tcPr>
            <w:tcW w:w="1620" w:type="dxa"/>
          </w:tcPr>
          <w:p w:rsidR="00F55A6A" w:rsidRDefault="00F55A6A">
            <w:pPr>
              <w:pStyle w:val="a9"/>
              <w:jc w:val="left"/>
              <w:rPr>
                <w:i w:val="0"/>
                <w:sz w:val="24"/>
                <w:szCs w:val="24"/>
              </w:rPr>
            </w:pPr>
          </w:p>
        </w:tc>
        <w:tc>
          <w:tcPr>
            <w:tcW w:w="4614" w:type="dxa"/>
          </w:tcPr>
          <w:p w:rsidR="00F55A6A" w:rsidRDefault="001737F2">
            <w:pPr>
              <w:pStyle w:val="a9"/>
              <w:jc w:val="left"/>
              <w:rPr>
                <w:i w:val="0"/>
                <w:sz w:val="24"/>
                <w:szCs w:val="24"/>
              </w:rPr>
            </w:pPr>
            <w:r>
              <w:rPr>
                <w:i w:val="0"/>
                <w:sz w:val="24"/>
                <w:szCs w:val="24"/>
              </w:rPr>
              <w:t>Защищается от удара</w:t>
            </w:r>
          </w:p>
        </w:tc>
        <w:tc>
          <w:tcPr>
            <w:tcW w:w="3118" w:type="dxa"/>
          </w:tcPr>
          <w:p w:rsidR="00F55A6A" w:rsidRDefault="001737F2">
            <w:pPr>
              <w:pStyle w:val="a9"/>
              <w:jc w:val="left"/>
              <w:rPr>
                <w:i w:val="0"/>
                <w:sz w:val="24"/>
                <w:szCs w:val="24"/>
              </w:rPr>
            </w:pPr>
            <w:r>
              <w:rPr>
                <w:i w:val="0"/>
                <w:sz w:val="24"/>
                <w:szCs w:val="24"/>
              </w:rPr>
              <w:t>Страх</w:t>
            </w:r>
          </w:p>
        </w:tc>
      </w:tr>
      <w:tr w:rsidR="00F55A6A">
        <w:trPr>
          <w:trHeight w:val="52"/>
        </w:trPr>
        <w:tc>
          <w:tcPr>
            <w:tcW w:w="1620" w:type="dxa"/>
          </w:tcPr>
          <w:p w:rsidR="00F55A6A" w:rsidRDefault="00F55A6A">
            <w:pPr>
              <w:pStyle w:val="a9"/>
              <w:jc w:val="left"/>
              <w:rPr>
                <w:i w:val="0"/>
                <w:sz w:val="24"/>
                <w:szCs w:val="24"/>
              </w:rPr>
            </w:pPr>
          </w:p>
        </w:tc>
        <w:tc>
          <w:tcPr>
            <w:tcW w:w="4614" w:type="dxa"/>
          </w:tcPr>
          <w:p w:rsidR="00F55A6A" w:rsidRDefault="001737F2">
            <w:pPr>
              <w:pStyle w:val="a9"/>
              <w:jc w:val="left"/>
              <w:rPr>
                <w:i w:val="0"/>
                <w:sz w:val="24"/>
                <w:szCs w:val="24"/>
              </w:rPr>
            </w:pPr>
            <w:r>
              <w:rPr>
                <w:i w:val="0"/>
                <w:sz w:val="24"/>
                <w:szCs w:val="24"/>
              </w:rPr>
              <w:t>Учитель выгоняет</w:t>
            </w:r>
          </w:p>
        </w:tc>
        <w:tc>
          <w:tcPr>
            <w:tcW w:w="3118" w:type="dxa"/>
          </w:tcPr>
          <w:p w:rsidR="00F55A6A" w:rsidRDefault="001737F2">
            <w:pPr>
              <w:pStyle w:val="a9"/>
              <w:jc w:val="left"/>
              <w:rPr>
                <w:i w:val="0"/>
                <w:sz w:val="24"/>
                <w:szCs w:val="24"/>
              </w:rPr>
            </w:pPr>
            <w:r>
              <w:rPr>
                <w:i w:val="0"/>
                <w:sz w:val="24"/>
                <w:szCs w:val="24"/>
              </w:rPr>
              <w:t>Директивность</w:t>
            </w:r>
          </w:p>
        </w:tc>
      </w:tr>
      <w:tr w:rsidR="00F55A6A">
        <w:trPr>
          <w:trHeight w:val="52"/>
        </w:trPr>
        <w:tc>
          <w:tcPr>
            <w:tcW w:w="1620" w:type="dxa"/>
          </w:tcPr>
          <w:p w:rsidR="00F55A6A" w:rsidRDefault="00F55A6A">
            <w:pPr>
              <w:pStyle w:val="a9"/>
              <w:jc w:val="left"/>
              <w:rPr>
                <w:i w:val="0"/>
                <w:sz w:val="24"/>
                <w:szCs w:val="24"/>
              </w:rPr>
            </w:pPr>
          </w:p>
        </w:tc>
        <w:tc>
          <w:tcPr>
            <w:tcW w:w="4614" w:type="dxa"/>
          </w:tcPr>
          <w:p w:rsidR="00F55A6A" w:rsidRDefault="001737F2">
            <w:pPr>
              <w:pStyle w:val="a9"/>
              <w:jc w:val="left"/>
              <w:rPr>
                <w:i w:val="0"/>
                <w:sz w:val="24"/>
                <w:szCs w:val="24"/>
              </w:rPr>
            </w:pPr>
            <w:r>
              <w:rPr>
                <w:i w:val="0"/>
                <w:sz w:val="24"/>
                <w:szCs w:val="24"/>
              </w:rPr>
              <w:t>Всо окей</w:t>
            </w:r>
          </w:p>
        </w:tc>
        <w:tc>
          <w:tcPr>
            <w:tcW w:w="3118" w:type="dxa"/>
          </w:tcPr>
          <w:p w:rsidR="00F55A6A" w:rsidRDefault="001737F2">
            <w:pPr>
              <w:pStyle w:val="a9"/>
              <w:jc w:val="left"/>
              <w:rPr>
                <w:i w:val="0"/>
                <w:sz w:val="24"/>
                <w:szCs w:val="24"/>
              </w:rPr>
            </w:pPr>
            <w:r>
              <w:rPr>
                <w:i w:val="0"/>
                <w:sz w:val="24"/>
                <w:szCs w:val="24"/>
              </w:rPr>
              <w:t xml:space="preserve">Коммуникативность </w:t>
            </w:r>
          </w:p>
        </w:tc>
      </w:tr>
    </w:tbl>
    <w:p w:rsidR="00F55A6A" w:rsidRDefault="001737F2">
      <w:pPr>
        <w:pStyle w:val="a9"/>
        <w:ind w:firstLine="1418"/>
        <w:rPr>
          <w:i w:val="0"/>
          <w:sz w:val="28"/>
          <w:szCs w:val="28"/>
        </w:rPr>
      </w:pPr>
      <w:r>
        <w:rPr>
          <w:i w:val="0"/>
          <w:sz w:val="28"/>
          <w:szCs w:val="28"/>
        </w:rPr>
        <w:t>Так же рассматривалась насыщенность категорий ответов.</w:t>
      </w:r>
    </w:p>
    <w:p w:rsidR="00F55A6A" w:rsidRDefault="00F55A6A">
      <w:pPr>
        <w:pStyle w:val="a9"/>
        <w:ind w:firstLine="1418"/>
        <w:rPr>
          <w:i w:val="0"/>
          <w:sz w:val="28"/>
          <w:szCs w:val="28"/>
        </w:rPr>
      </w:pPr>
    </w:p>
    <w:p w:rsidR="00F55A6A" w:rsidRDefault="00F55A6A">
      <w:pPr>
        <w:pStyle w:val="a9"/>
        <w:ind w:firstLine="1418"/>
        <w:rPr>
          <w:i w:val="0"/>
          <w:sz w:val="28"/>
          <w:szCs w:val="28"/>
        </w:rPr>
      </w:pPr>
    </w:p>
    <w:p w:rsidR="00F55A6A" w:rsidRDefault="00F55A6A">
      <w:pPr>
        <w:pStyle w:val="a9"/>
        <w:ind w:firstLine="1418"/>
        <w:rPr>
          <w:i w:val="0"/>
          <w:sz w:val="28"/>
          <w:szCs w:val="28"/>
          <w:u w:val="single"/>
        </w:rPr>
      </w:pPr>
    </w:p>
    <w:p w:rsidR="00F55A6A" w:rsidRDefault="001737F2">
      <w:pPr>
        <w:pStyle w:val="a9"/>
        <w:ind w:firstLine="1418"/>
        <w:rPr>
          <w:i w:val="0"/>
          <w:sz w:val="32"/>
          <w:szCs w:val="32"/>
          <w:u w:val="single"/>
        </w:rPr>
      </w:pPr>
      <w:r>
        <w:rPr>
          <w:i w:val="0"/>
          <w:sz w:val="32"/>
          <w:szCs w:val="32"/>
          <w:u w:val="single"/>
        </w:rPr>
        <w:t>2. Организация исследования.</w:t>
      </w:r>
    </w:p>
    <w:p w:rsidR="00F55A6A" w:rsidRDefault="001737F2">
      <w:pPr>
        <w:pStyle w:val="a9"/>
        <w:ind w:firstLine="1418"/>
        <w:rPr>
          <w:i w:val="0"/>
          <w:sz w:val="28"/>
          <w:szCs w:val="28"/>
        </w:rPr>
      </w:pPr>
      <w:r>
        <w:rPr>
          <w:i w:val="0"/>
          <w:sz w:val="28"/>
          <w:szCs w:val="28"/>
        </w:rPr>
        <w:t>Исследлование проводилось на протяжнении 3 лет, на одних и тех же учениках. Срез делался примерно в одно и то же время. На начало иссследования девочкам было 14, 2 г, мальчикам 14 лет. По покончании исследования девочкам было 15, 8 лет, мальчикам 15,6 лет.</w:t>
      </w:r>
    </w:p>
    <w:p w:rsidR="00F55A6A" w:rsidRDefault="00F55A6A">
      <w:pPr>
        <w:pStyle w:val="a9"/>
        <w:ind w:firstLine="1418"/>
        <w:rPr>
          <w:i w:val="0"/>
          <w:sz w:val="28"/>
          <w:szCs w:val="28"/>
        </w:rPr>
      </w:pPr>
    </w:p>
    <w:p w:rsidR="00F55A6A" w:rsidRDefault="001737F2">
      <w:pPr>
        <w:pStyle w:val="a9"/>
        <w:ind w:firstLine="1418"/>
        <w:rPr>
          <w:b/>
          <w:i w:val="0"/>
          <w:sz w:val="28"/>
          <w:szCs w:val="28"/>
        </w:rPr>
      </w:pPr>
      <w:r>
        <w:rPr>
          <w:b/>
          <w:i w:val="0"/>
          <w:sz w:val="28"/>
          <w:szCs w:val="28"/>
        </w:rPr>
        <w:t xml:space="preserve">Характеристика  выборки </w:t>
      </w:r>
    </w:p>
    <w:p w:rsidR="00F55A6A" w:rsidRDefault="001737F2">
      <w:pPr>
        <w:pStyle w:val="a9"/>
        <w:ind w:firstLine="1418"/>
        <w:rPr>
          <w:i w:val="0"/>
          <w:sz w:val="28"/>
          <w:szCs w:val="28"/>
        </w:rPr>
      </w:pPr>
      <w:r>
        <w:rPr>
          <w:i w:val="0"/>
          <w:sz w:val="28"/>
          <w:szCs w:val="28"/>
        </w:rPr>
        <w:t xml:space="preserve">Испытуемыми были ученики общеобразовательной школы № 347. Никто из испытуемых не состоял на учете детской комнаты милиции и на учете психиатра. Выборка на проятжении 3-х лет была одна и та же. Ответы, данные на предыдущем этапе испытуемые не помнили. </w:t>
      </w:r>
    </w:p>
    <w:p w:rsidR="00F55A6A" w:rsidRDefault="00F55A6A">
      <w:pPr>
        <w:pStyle w:val="a9"/>
        <w:ind w:firstLine="1418"/>
        <w:rPr>
          <w:b/>
          <w:i w:val="0"/>
          <w:sz w:val="28"/>
          <w:szCs w:val="28"/>
        </w:rPr>
      </w:pPr>
    </w:p>
    <w:p w:rsidR="00F55A6A" w:rsidRDefault="001737F2">
      <w:pPr>
        <w:pStyle w:val="a9"/>
        <w:ind w:firstLine="1418"/>
        <w:rPr>
          <w:i w:val="0"/>
          <w:sz w:val="32"/>
          <w:szCs w:val="32"/>
          <w:u w:val="single"/>
        </w:rPr>
      </w:pPr>
      <w:r>
        <w:rPr>
          <w:i w:val="0"/>
          <w:sz w:val="32"/>
          <w:szCs w:val="32"/>
          <w:u w:val="single"/>
        </w:rPr>
        <w:t>3. Результаты  исследования</w:t>
      </w:r>
    </w:p>
    <w:p w:rsidR="00F55A6A" w:rsidRDefault="001737F2">
      <w:pPr>
        <w:pStyle w:val="a9"/>
        <w:ind w:firstLine="1418"/>
        <w:rPr>
          <w:i w:val="0"/>
          <w:sz w:val="32"/>
          <w:szCs w:val="32"/>
          <w:u w:val="single"/>
        </w:rPr>
      </w:pPr>
      <w:r>
        <w:rPr>
          <w:i w:val="0"/>
          <w:sz w:val="32"/>
          <w:szCs w:val="32"/>
          <w:u w:val="single"/>
        </w:rPr>
        <w:t>Показатели агрессивности</w:t>
      </w:r>
    </w:p>
    <w:p w:rsidR="00F55A6A" w:rsidRDefault="001737F2">
      <w:pPr>
        <w:pStyle w:val="a9"/>
        <w:ind w:firstLine="1418"/>
        <w:rPr>
          <w:i w:val="0"/>
          <w:sz w:val="28"/>
          <w:szCs w:val="28"/>
        </w:rPr>
      </w:pPr>
      <w:r>
        <w:rPr>
          <w:i w:val="0"/>
          <w:sz w:val="28"/>
          <w:szCs w:val="28"/>
        </w:rPr>
        <w:t>Рассмострим показатели агрессивности в выборке у мальчиков и у девочек по разным классам.</w:t>
      </w:r>
    </w:p>
    <w:p w:rsidR="00F55A6A" w:rsidRDefault="001737F2">
      <w:pPr>
        <w:pStyle w:val="a9"/>
        <w:ind w:firstLine="1418"/>
        <w:rPr>
          <w:b/>
          <w:i w:val="0"/>
          <w:sz w:val="28"/>
          <w:szCs w:val="28"/>
        </w:rPr>
      </w:pPr>
      <w:r>
        <w:rPr>
          <w:b/>
          <w:i w:val="0"/>
          <w:sz w:val="28"/>
          <w:szCs w:val="28"/>
        </w:rPr>
        <w:t>1 этап</w:t>
      </w:r>
    </w:p>
    <w:p w:rsidR="00F55A6A" w:rsidRDefault="001737F2">
      <w:pPr>
        <w:pStyle w:val="a9"/>
        <w:ind w:firstLine="1418"/>
        <w:rPr>
          <w:i w:val="0"/>
          <w:sz w:val="28"/>
          <w:szCs w:val="28"/>
        </w:rPr>
      </w:pPr>
      <w:r>
        <w:rPr>
          <w:i w:val="0"/>
          <w:sz w:val="28"/>
          <w:szCs w:val="28"/>
        </w:rPr>
        <w:t>Таблица  1.  Показатели  агрессивности,  8  класс, 2001 г</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559"/>
        <w:gridCol w:w="1321"/>
        <w:gridCol w:w="1448"/>
        <w:gridCol w:w="1792"/>
        <w:gridCol w:w="1440"/>
      </w:tblGrid>
      <w:tr w:rsidR="00F55A6A">
        <w:trPr>
          <w:cantSplit/>
          <w:trHeight w:val="87"/>
        </w:trPr>
        <w:tc>
          <w:tcPr>
            <w:tcW w:w="1620" w:type="dxa"/>
            <w:vMerge w:val="restart"/>
          </w:tcPr>
          <w:p w:rsidR="00F55A6A" w:rsidRDefault="00F55A6A">
            <w:pPr>
              <w:pStyle w:val="a9"/>
              <w:ind w:firstLine="1418"/>
              <w:rPr>
                <w:i w:val="0"/>
                <w:sz w:val="28"/>
                <w:szCs w:val="28"/>
              </w:rPr>
            </w:pPr>
          </w:p>
        </w:tc>
        <w:tc>
          <w:tcPr>
            <w:tcW w:w="2880" w:type="dxa"/>
            <w:gridSpan w:val="2"/>
            <w:vAlign w:val="center"/>
          </w:tcPr>
          <w:p w:rsidR="00F55A6A" w:rsidRDefault="001737F2">
            <w:pPr>
              <w:pStyle w:val="a9"/>
              <w:jc w:val="center"/>
              <w:rPr>
                <w:i w:val="0"/>
                <w:sz w:val="28"/>
                <w:szCs w:val="28"/>
              </w:rPr>
            </w:pPr>
            <w:r>
              <w:rPr>
                <w:i w:val="0"/>
                <w:sz w:val="28"/>
                <w:szCs w:val="28"/>
              </w:rPr>
              <w:t>Испытуемые</w:t>
            </w:r>
          </w:p>
        </w:tc>
        <w:tc>
          <w:tcPr>
            <w:tcW w:w="1448" w:type="dxa"/>
            <w:vAlign w:val="center"/>
          </w:tcPr>
          <w:p w:rsidR="00F55A6A" w:rsidRDefault="001737F2">
            <w:pPr>
              <w:pStyle w:val="a9"/>
              <w:tabs>
                <w:tab w:val="left" w:pos="959"/>
              </w:tabs>
              <w:jc w:val="center"/>
              <w:rPr>
                <w:i w:val="0"/>
                <w:sz w:val="28"/>
                <w:szCs w:val="28"/>
              </w:rPr>
            </w:pPr>
            <w:r>
              <w:rPr>
                <w:i w:val="0"/>
                <w:sz w:val="28"/>
                <w:szCs w:val="28"/>
              </w:rPr>
              <w:t>Возраст</w:t>
            </w:r>
          </w:p>
        </w:tc>
        <w:tc>
          <w:tcPr>
            <w:tcW w:w="3232" w:type="dxa"/>
            <w:gridSpan w:val="2"/>
            <w:vAlign w:val="center"/>
          </w:tcPr>
          <w:p w:rsidR="00F55A6A" w:rsidRDefault="001737F2">
            <w:pPr>
              <w:pStyle w:val="a9"/>
              <w:jc w:val="center"/>
              <w:rPr>
                <w:i w:val="0"/>
                <w:sz w:val="28"/>
                <w:szCs w:val="28"/>
              </w:rPr>
            </w:pPr>
            <w:r>
              <w:rPr>
                <w:i w:val="0"/>
                <w:sz w:val="28"/>
                <w:szCs w:val="28"/>
              </w:rPr>
              <w:t>Показат. агрессивности</w:t>
            </w:r>
          </w:p>
        </w:tc>
      </w:tr>
      <w:tr w:rsidR="00F55A6A">
        <w:trPr>
          <w:cantSplit/>
          <w:trHeight w:val="325"/>
        </w:trPr>
        <w:tc>
          <w:tcPr>
            <w:tcW w:w="1620" w:type="dxa"/>
            <w:vMerge/>
          </w:tcPr>
          <w:p w:rsidR="00F55A6A" w:rsidRDefault="00F55A6A">
            <w:pPr>
              <w:pStyle w:val="a9"/>
              <w:ind w:firstLine="1418"/>
              <w:rPr>
                <w:i w:val="0"/>
                <w:sz w:val="28"/>
                <w:szCs w:val="28"/>
              </w:rPr>
            </w:pPr>
          </w:p>
        </w:tc>
        <w:tc>
          <w:tcPr>
            <w:tcW w:w="1559" w:type="dxa"/>
          </w:tcPr>
          <w:p w:rsidR="00F55A6A" w:rsidRDefault="001737F2">
            <w:pPr>
              <w:pStyle w:val="a9"/>
              <w:rPr>
                <w:i w:val="0"/>
                <w:sz w:val="28"/>
                <w:szCs w:val="28"/>
              </w:rPr>
            </w:pPr>
            <w:r>
              <w:rPr>
                <w:i w:val="0"/>
                <w:sz w:val="28"/>
                <w:szCs w:val="28"/>
              </w:rPr>
              <w:t>Кол-во чел</w:t>
            </w:r>
          </w:p>
        </w:tc>
        <w:tc>
          <w:tcPr>
            <w:tcW w:w="1321" w:type="dxa"/>
          </w:tcPr>
          <w:p w:rsidR="00F55A6A" w:rsidRDefault="001737F2">
            <w:pPr>
              <w:pStyle w:val="a9"/>
              <w:jc w:val="center"/>
              <w:rPr>
                <w:i w:val="0"/>
                <w:sz w:val="28"/>
                <w:szCs w:val="28"/>
              </w:rPr>
            </w:pPr>
            <w:r>
              <w:rPr>
                <w:i w:val="0"/>
                <w:sz w:val="28"/>
                <w:szCs w:val="28"/>
              </w:rPr>
              <w:t>%</w:t>
            </w:r>
          </w:p>
        </w:tc>
        <w:tc>
          <w:tcPr>
            <w:tcW w:w="1448" w:type="dxa"/>
          </w:tcPr>
          <w:p w:rsidR="00F55A6A" w:rsidRDefault="001737F2">
            <w:pPr>
              <w:pStyle w:val="a9"/>
              <w:rPr>
                <w:i w:val="0"/>
                <w:sz w:val="28"/>
                <w:szCs w:val="28"/>
              </w:rPr>
            </w:pPr>
            <w:r>
              <w:rPr>
                <w:i w:val="0"/>
                <w:sz w:val="28"/>
                <w:szCs w:val="28"/>
              </w:rPr>
              <w:t>Ср. Знач.</w:t>
            </w:r>
          </w:p>
        </w:tc>
        <w:tc>
          <w:tcPr>
            <w:tcW w:w="1792" w:type="dxa"/>
          </w:tcPr>
          <w:p w:rsidR="00F55A6A" w:rsidRDefault="001737F2">
            <w:pPr>
              <w:pStyle w:val="a9"/>
              <w:rPr>
                <w:i w:val="0"/>
                <w:sz w:val="28"/>
                <w:szCs w:val="28"/>
              </w:rPr>
            </w:pPr>
            <w:r>
              <w:rPr>
                <w:i w:val="0"/>
                <w:sz w:val="28"/>
                <w:szCs w:val="28"/>
              </w:rPr>
              <w:t>Кол-во чел.</w:t>
            </w:r>
          </w:p>
        </w:tc>
        <w:tc>
          <w:tcPr>
            <w:tcW w:w="1440" w:type="dxa"/>
          </w:tcPr>
          <w:p w:rsidR="00F55A6A" w:rsidRDefault="001737F2">
            <w:pPr>
              <w:pStyle w:val="a9"/>
              <w:jc w:val="center"/>
              <w:rPr>
                <w:i w:val="0"/>
                <w:sz w:val="28"/>
                <w:szCs w:val="28"/>
              </w:rPr>
            </w:pPr>
            <w:r>
              <w:rPr>
                <w:i w:val="0"/>
                <w:sz w:val="28"/>
                <w:szCs w:val="28"/>
              </w:rPr>
              <w:t>%</w:t>
            </w:r>
          </w:p>
        </w:tc>
      </w:tr>
      <w:tr w:rsidR="00F55A6A">
        <w:trPr>
          <w:trHeight w:val="87"/>
        </w:trPr>
        <w:tc>
          <w:tcPr>
            <w:tcW w:w="1620" w:type="dxa"/>
          </w:tcPr>
          <w:p w:rsidR="00F55A6A" w:rsidRDefault="001737F2">
            <w:pPr>
              <w:pStyle w:val="a9"/>
              <w:rPr>
                <w:i w:val="0"/>
                <w:sz w:val="28"/>
                <w:szCs w:val="28"/>
              </w:rPr>
            </w:pPr>
            <w:r>
              <w:rPr>
                <w:i w:val="0"/>
                <w:sz w:val="28"/>
                <w:szCs w:val="28"/>
              </w:rPr>
              <w:t>Девочки</w:t>
            </w:r>
          </w:p>
        </w:tc>
        <w:tc>
          <w:tcPr>
            <w:tcW w:w="1559" w:type="dxa"/>
          </w:tcPr>
          <w:p w:rsidR="00F55A6A" w:rsidRDefault="001737F2">
            <w:pPr>
              <w:pStyle w:val="a9"/>
              <w:jc w:val="center"/>
              <w:rPr>
                <w:i w:val="0"/>
                <w:sz w:val="28"/>
                <w:szCs w:val="28"/>
              </w:rPr>
            </w:pPr>
            <w:r>
              <w:rPr>
                <w:i w:val="0"/>
                <w:sz w:val="28"/>
                <w:szCs w:val="28"/>
              </w:rPr>
              <w:t>10</w:t>
            </w:r>
          </w:p>
        </w:tc>
        <w:tc>
          <w:tcPr>
            <w:tcW w:w="1321" w:type="dxa"/>
          </w:tcPr>
          <w:p w:rsidR="00F55A6A" w:rsidRDefault="001737F2">
            <w:pPr>
              <w:pStyle w:val="a9"/>
              <w:jc w:val="center"/>
              <w:rPr>
                <w:i w:val="0"/>
                <w:sz w:val="28"/>
                <w:szCs w:val="28"/>
              </w:rPr>
            </w:pPr>
            <w:r>
              <w:rPr>
                <w:i w:val="0"/>
                <w:sz w:val="28"/>
                <w:szCs w:val="28"/>
              </w:rPr>
              <w:t>47,5</w:t>
            </w:r>
          </w:p>
        </w:tc>
        <w:tc>
          <w:tcPr>
            <w:tcW w:w="1448" w:type="dxa"/>
          </w:tcPr>
          <w:p w:rsidR="00F55A6A" w:rsidRDefault="001737F2">
            <w:pPr>
              <w:pStyle w:val="a9"/>
              <w:jc w:val="center"/>
              <w:rPr>
                <w:i w:val="0"/>
                <w:sz w:val="28"/>
                <w:szCs w:val="28"/>
              </w:rPr>
            </w:pPr>
            <w:r>
              <w:rPr>
                <w:i w:val="0"/>
                <w:sz w:val="28"/>
                <w:szCs w:val="28"/>
              </w:rPr>
              <w:t>14,2 г</w:t>
            </w:r>
          </w:p>
        </w:tc>
        <w:tc>
          <w:tcPr>
            <w:tcW w:w="1792" w:type="dxa"/>
          </w:tcPr>
          <w:p w:rsidR="00F55A6A" w:rsidRDefault="001737F2">
            <w:pPr>
              <w:pStyle w:val="a9"/>
              <w:jc w:val="center"/>
              <w:rPr>
                <w:i w:val="0"/>
                <w:sz w:val="28"/>
                <w:szCs w:val="28"/>
              </w:rPr>
            </w:pPr>
            <w:r>
              <w:rPr>
                <w:i w:val="0"/>
                <w:sz w:val="28"/>
                <w:szCs w:val="28"/>
              </w:rPr>
              <w:t>4</w:t>
            </w:r>
          </w:p>
        </w:tc>
        <w:tc>
          <w:tcPr>
            <w:tcW w:w="1440" w:type="dxa"/>
          </w:tcPr>
          <w:p w:rsidR="00F55A6A" w:rsidRDefault="001737F2">
            <w:pPr>
              <w:pStyle w:val="a9"/>
              <w:jc w:val="center"/>
              <w:rPr>
                <w:i w:val="0"/>
                <w:sz w:val="28"/>
                <w:szCs w:val="28"/>
              </w:rPr>
            </w:pPr>
            <w:r>
              <w:rPr>
                <w:i w:val="0"/>
                <w:sz w:val="28"/>
                <w:szCs w:val="28"/>
              </w:rPr>
              <w:t>40</w:t>
            </w:r>
          </w:p>
        </w:tc>
      </w:tr>
      <w:tr w:rsidR="00F55A6A">
        <w:trPr>
          <w:trHeight w:val="87"/>
        </w:trPr>
        <w:tc>
          <w:tcPr>
            <w:tcW w:w="1620" w:type="dxa"/>
          </w:tcPr>
          <w:p w:rsidR="00F55A6A" w:rsidRDefault="001737F2">
            <w:pPr>
              <w:pStyle w:val="a9"/>
              <w:ind w:firstLine="72"/>
              <w:rPr>
                <w:i w:val="0"/>
                <w:sz w:val="28"/>
                <w:szCs w:val="28"/>
              </w:rPr>
            </w:pPr>
            <w:r>
              <w:rPr>
                <w:i w:val="0"/>
                <w:sz w:val="28"/>
                <w:szCs w:val="28"/>
              </w:rPr>
              <w:t>Мальчики</w:t>
            </w:r>
          </w:p>
        </w:tc>
        <w:tc>
          <w:tcPr>
            <w:tcW w:w="1559" w:type="dxa"/>
          </w:tcPr>
          <w:p w:rsidR="00F55A6A" w:rsidRDefault="001737F2">
            <w:pPr>
              <w:pStyle w:val="a9"/>
              <w:jc w:val="center"/>
              <w:rPr>
                <w:i w:val="0"/>
                <w:sz w:val="28"/>
                <w:szCs w:val="28"/>
              </w:rPr>
            </w:pPr>
            <w:r>
              <w:rPr>
                <w:i w:val="0"/>
                <w:sz w:val="28"/>
                <w:szCs w:val="28"/>
              </w:rPr>
              <w:t>11</w:t>
            </w:r>
          </w:p>
        </w:tc>
        <w:tc>
          <w:tcPr>
            <w:tcW w:w="1321" w:type="dxa"/>
          </w:tcPr>
          <w:p w:rsidR="00F55A6A" w:rsidRDefault="001737F2">
            <w:pPr>
              <w:pStyle w:val="a9"/>
              <w:jc w:val="center"/>
              <w:rPr>
                <w:i w:val="0"/>
                <w:sz w:val="28"/>
                <w:szCs w:val="28"/>
              </w:rPr>
            </w:pPr>
            <w:r>
              <w:rPr>
                <w:i w:val="0"/>
                <w:sz w:val="28"/>
                <w:szCs w:val="28"/>
              </w:rPr>
              <w:t>52,5</w:t>
            </w:r>
          </w:p>
        </w:tc>
        <w:tc>
          <w:tcPr>
            <w:tcW w:w="1448" w:type="dxa"/>
          </w:tcPr>
          <w:p w:rsidR="00F55A6A" w:rsidRDefault="001737F2">
            <w:pPr>
              <w:pStyle w:val="a9"/>
              <w:jc w:val="center"/>
              <w:rPr>
                <w:i w:val="0"/>
                <w:sz w:val="28"/>
                <w:szCs w:val="28"/>
              </w:rPr>
            </w:pPr>
            <w:r>
              <w:rPr>
                <w:i w:val="0"/>
                <w:sz w:val="28"/>
                <w:szCs w:val="28"/>
              </w:rPr>
              <w:t>14</w:t>
            </w:r>
          </w:p>
        </w:tc>
        <w:tc>
          <w:tcPr>
            <w:tcW w:w="1792" w:type="dxa"/>
          </w:tcPr>
          <w:p w:rsidR="00F55A6A" w:rsidRDefault="001737F2">
            <w:pPr>
              <w:pStyle w:val="a9"/>
              <w:jc w:val="center"/>
              <w:rPr>
                <w:i w:val="0"/>
                <w:sz w:val="28"/>
                <w:szCs w:val="28"/>
              </w:rPr>
            </w:pPr>
            <w:r>
              <w:rPr>
                <w:i w:val="0"/>
                <w:sz w:val="28"/>
                <w:szCs w:val="28"/>
              </w:rPr>
              <w:t>7</w:t>
            </w:r>
          </w:p>
        </w:tc>
        <w:tc>
          <w:tcPr>
            <w:tcW w:w="1440" w:type="dxa"/>
          </w:tcPr>
          <w:p w:rsidR="00F55A6A" w:rsidRDefault="001737F2">
            <w:pPr>
              <w:pStyle w:val="a9"/>
              <w:jc w:val="center"/>
              <w:rPr>
                <w:i w:val="0"/>
                <w:sz w:val="28"/>
                <w:szCs w:val="28"/>
              </w:rPr>
            </w:pPr>
            <w:r>
              <w:rPr>
                <w:i w:val="0"/>
                <w:sz w:val="28"/>
                <w:szCs w:val="28"/>
              </w:rPr>
              <w:t>63, 63</w:t>
            </w:r>
          </w:p>
        </w:tc>
      </w:tr>
    </w:tbl>
    <w:p w:rsidR="00F55A6A" w:rsidRDefault="001737F2">
      <w:pPr>
        <w:pStyle w:val="a9"/>
        <w:ind w:firstLine="1418"/>
        <w:rPr>
          <w:i w:val="0"/>
          <w:sz w:val="28"/>
          <w:szCs w:val="28"/>
        </w:rPr>
      </w:pPr>
      <w:r>
        <w:rPr>
          <w:i w:val="0"/>
          <w:sz w:val="28"/>
          <w:szCs w:val="28"/>
        </w:rPr>
        <w:t>Из таблицы видно, что примерно половина выборки имеет выражнность агрессивности.</w:t>
      </w:r>
    </w:p>
    <w:p w:rsidR="00F55A6A" w:rsidRDefault="00F55A6A">
      <w:pPr>
        <w:pStyle w:val="a9"/>
        <w:ind w:firstLine="1418"/>
        <w:rPr>
          <w:i w:val="0"/>
          <w:sz w:val="28"/>
          <w:szCs w:val="28"/>
        </w:rPr>
      </w:pPr>
    </w:p>
    <w:p w:rsidR="00F55A6A" w:rsidRDefault="001737F2">
      <w:pPr>
        <w:pStyle w:val="a9"/>
        <w:ind w:firstLine="1418"/>
        <w:rPr>
          <w:b/>
          <w:i w:val="0"/>
          <w:sz w:val="28"/>
          <w:szCs w:val="28"/>
        </w:rPr>
      </w:pPr>
      <w:r>
        <w:rPr>
          <w:b/>
          <w:i w:val="0"/>
          <w:sz w:val="28"/>
          <w:szCs w:val="28"/>
        </w:rPr>
        <w:t>2 этап</w:t>
      </w:r>
    </w:p>
    <w:p w:rsidR="00F55A6A" w:rsidRDefault="001737F2">
      <w:pPr>
        <w:pStyle w:val="a9"/>
        <w:ind w:firstLine="1418"/>
        <w:rPr>
          <w:i w:val="0"/>
          <w:sz w:val="28"/>
          <w:szCs w:val="28"/>
        </w:rPr>
      </w:pPr>
      <w:r>
        <w:rPr>
          <w:i w:val="0"/>
          <w:sz w:val="28"/>
          <w:szCs w:val="28"/>
        </w:rPr>
        <w:t>Таблица  2. Показатели агрессивности, 9 класс, 2002 г</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559"/>
        <w:gridCol w:w="1321"/>
        <w:gridCol w:w="1448"/>
        <w:gridCol w:w="1792"/>
        <w:gridCol w:w="1440"/>
      </w:tblGrid>
      <w:tr w:rsidR="00F55A6A">
        <w:trPr>
          <w:cantSplit/>
          <w:trHeight w:val="87"/>
        </w:trPr>
        <w:tc>
          <w:tcPr>
            <w:tcW w:w="1620" w:type="dxa"/>
            <w:vMerge w:val="restart"/>
          </w:tcPr>
          <w:p w:rsidR="00F55A6A" w:rsidRDefault="00F55A6A">
            <w:pPr>
              <w:pStyle w:val="a9"/>
              <w:ind w:firstLine="1418"/>
              <w:rPr>
                <w:i w:val="0"/>
                <w:sz w:val="28"/>
                <w:szCs w:val="28"/>
              </w:rPr>
            </w:pPr>
          </w:p>
        </w:tc>
        <w:tc>
          <w:tcPr>
            <w:tcW w:w="2880" w:type="dxa"/>
            <w:gridSpan w:val="2"/>
            <w:vAlign w:val="center"/>
          </w:tcPr>
          <w:p w:rsidR="00F55A6A" w:rsidRDefault="001737F2">
            <w:pPr>
              <w:pStyle w:val="a9"/>
              <w:jc w:val="center"/>
              <w:rPr>
                <w:i w:val="0"/>
                <w:sz w:val="28"/>
                <w:szCs w:val="28"/>
              </w:rPr>
            </w:pPr>
            <w:r>
              <w:rPr>
                <w:i w:val="0"/>
                <w:sz w:val="28"/>
                <w:szCs w:val="28"/>
              </w:rPr>
              <w:t>Испытуемые</w:t>
            </w:r>
          </w:p>
        </w:tc>
        <w:tc>
          <w:tcPr>
            <w:tcW w:w="1448" w:type="dxa"/>
            <w:vAlign w:val="center"/>
          </w:tcPr>
          <w:p w:rsidR="00F55A6A" w:rsidRDefault="001737F2">
            <w:pPr>
              <w:pStyle w:val="a9"/>
              <w:tabs>
                <w:tab w:val="left" w:pos="959"/>
              </w:tabs>
              <w:jc w:val="center"/>
              <w:rPr>
                <w:i w:val="0"/>
                <w:sz w:val="28"/>
                <w:szCs w:val="28"/>
              </w:rPr>
            </w:pPr>
            <w:r>
              <w:rPr>
                <w:i w:val="0"/>
                <w:sz w:val="28"/>
                <w:szCs w:val="28"/>
              </w:rPr>
              <w:t>Возраст</w:t>
            </w:r>
          </w:p>
        </w:tc>
        <w:tc>
          <w:tcPr>
            <w:tcW w:w="3232" w:type="dxa"/>
            <w:gridSpan w:val="2"/>
            <w:vAlign w:val="center"/>
          </w:tcPr>
          <w:p w:rsidR="00F55A6A" w:rsidRDefault="001737F2">
            <w:pPr>
              <w:pStyle w:val="a9"/>
              <w:jc w:val="center"/>
              <w:rPr>
                <w:i w:val="0"/>
                <w:sz w:val="28"/>
                <w:szCs w:val="28"/>
              </w:rPr>
            </w:pPr>
            <w:r>
              <w:rPr>
                <w:i w:val="0"/>
                <w:sz w:val="28"/>
                <w:szCs w:val="28"/>
              </w:rPr>
              <w:t>Показат. агрессивности</w:t>
            </w:r>
          </w:p>
        </w:tc>
      </w:tr>
      <w:tr w:rsidR="00F55A6A">
        <w:trPr>
          <w:cantSplit/>
          <w:trHeight w:val="325"/>
        </w:trPr>
        <w:tc>
          <w:tcPr>
            <w:tcW w:w="1620" w:type="dxa"/>
            <w:vMerge/>
          </w:tcPr>
          <w:p w:rsidR="00F55A6A" w:rsidRDefault="00F55A6A">
            <w:pPr>
              <w:pStyle w:val="a9"/>
              <w:ind w:firstLine="1418"/>
              <w:rPr>
                <w:i w:val="0"/>
                <w:sz w:val="28"/>
                <w:szCs w:val="28"/>
              </w:rPr>
            </w:pPr>
          </w:p>
        </w:tc>
        <w:tc>
          <w:tcPr>
            <w:tcW w:w="1559" w:type="dxa"/>
          </w:tcPr>
          <w:p w:rsidR="00F55A6A" w:rsidRDefault="001737F2">
            <w:pPr>
              <w:pStyle w:val="a9"/>
              <w:rPr>
                <w:i w:val="0"/>
                <w:sz w:val="28"/>
                <w:szCs w:val="28"/>
              </w:rPr>
            </w:pPr>
            <w:r>
              <w:rPr>
                <w:i w:val="0"/>
                <w:sz w:val="28"/>
                <w:szCs w:val="28"/>
              </w:rPr>
              <w:t>Кол-во чел</w:t>
            </w:r>
          </w:p>
        </w:tc>
        <w:tc>
          <w:tcPr>
            <w:tcW w:w="1321" w:type="dxa"/>
          </w:tcPr>
          <w:p w:rsidR="00F55A6A" w:rsidRDefault="001737F2">
            <w:pPr>
              <w:pStyle w:val="a9"/>
              <w:jc w:val="center"/>
              <w:rPr>
                <w:i w:val="0"/>
                <w:sz w:val="28"/>
                <w:szCs w:val="28"/>
              </w:rPr>
            </w:pPr>
            <w:r>
              <w:rPr>
                <w:i w:val="0"/>
                <w:sz w:val="28"/>
                <w:szCs w:val="28"/>
              </w:rPr>
              <w:t>%</w:t>
            </w:r>
          </w:p>
        </w:tc>
        <w:tc>
          <w:tcPr>
            <w:tcW w:w="1448" w:type="dxa"/>
          </w:tcPr>
          <w:p w:rsidR="00F55A6A" w:rsidRDefault="001737F2">
            <w:pPr>
              <w:pStyle w:val="a9"/>
              <w:rPr>
                <w:i w:val="0"/>
                <w:sz w:val="28"/>
                <w:szCs w:val="28"/>
              </w:rPr>
            </w:pPr>
            <w:r>
              <w:rPr>
                <w:i w:val="0"/>
                <w:sz w:val="28"/>
                <w:szCs w:val="28"/>
              </w:rPr>
              <w:t>Ср. Знач.</w:t>
            </w:r>
          </w:p>
        </w:tc>
        <w:tc>
          <w:tcPr>
            <w:tcW w:w="1792" w:type="dxa"/>
          </w:tcPr>
          <w:p w:rsidR="00F55A6A" w:rsidRDefault="001737F2">
            <w:pPr>
              <w:pStyle w:val="a9"/>
              <w:rPr>
                <w:i w:val="0"/>
                <w:sz w:val="28"/>
                <w:szCs w:val="28"/>
              </w:rPr>
            </w:pPr>
            <w:r>
              <w:rPr>
                <w:i w:val="0"/>
                <w:sz w:val="28"/>
                <w:szCs w:val="28"/>
              </w:rPr>
              <w:t>Кол-во чел.</w:t>
            </w:r>
          </w:p>
        </w:tc>
        <w:tc>
          <w:tcPr>
            <w:tcW w:w="1440" w:type="dxa"/>
          </w:tcPr>
          <w:p w:rsidR="00F55A6A" w:rsidRDefault="001737F2">
            <w:pPr>
              <w:pStyle w:val="a9"/>
              <w:jc w:val="center"/>
              <w:rPr>
                <w:i w:val="0"/>
                <w:sz w:val="28"/>
                <w:szCs w:val="28"/>
              </w:rPr>
            </w:pPr>
            <w:r>
              <w:rPr>
                <w:i w:val="0"/>
                <w:sz w:val="28"/>
                <w:szCs w:val="28"/>
              </w:rPr>
              <w:t>%</w:t>
            </w:r>
          </w:p>
        </w:tc>
      </w:tr>
      <w:tr w:rsidR="00F55A6A">
        <w:trPr>
          <w:trHeight w:val="87"/>
        </w:trPr>
        <w:tc>
          <w:tcPr>
            <w:tcW w:w="1620" w:type="dxa"/>
          </w:tcPr>
          <w:p w:rsidR="00F55A6A" w:rsidRDefault="001737F2">
            <w:pPr>
              <w:pStyle w:val="a9"/>
              <w:rPr>
                <w:i w:val="0"/>
                <w:sz w:val="28"/>
                <w:szCs w:val="28"/>
              </w:rPr>
            </w:pPr>
            <w:r>
              <w:rPr>
                <w:i w:val="0"/>
                <w:sz w:val="28"/>
                <w:szCs w:val="28"/>
              </w:rPr>
              <w:t>Девочки</w:t>
            </w:r>
          </w:p>
        </w:tc>
        <w:tc>
          <w:tcPr>
            <w:tcW w:w="1559" w:type="dxa"/>
          </w:tcPr>
          <w:p w:rsidR="00F55A6A" w:rsidRDefault="001737F2">
            <w:pPr>
              <w:pStyle w:val="a9"/>
              <w:jc w:val="center"/>
              <w:rPr>
                <w:i w:val="0"/>
                <w:sz w:val="28"/>
                <w:szCs w:val="28"/>
              </w:rPr>
            </w:pPr>
            <w:r>
              <w:rPr>
                <w:i w:val="0"/>
                <w:sz w:val="28"/>
                <w:szCs w:val="28"/>
              </w:rPr>
              <w:t>10</w:t>
            </w:r>
          </w:p>
        </w:tc>
        <w:tc>
          <w:tcPr>
            <w:tcW w:w="1321" w:type="dxa"/>
          </w:tcPr>
          <w:p w:rsidR="00F55A6A" w:rsidRDefault="001737F2">
            <w:pPr>
              <w:pStyle w:val="a9"/>
              <w:jc w:val="center"/>
              <w:rPr>
                <w:i w:val="0"/>
                <w:sz w:val="28"/>
                <w:szCs w:val="28"/>
              </w:rPr>
            </w:pPr>
            <w:r>
              <w:rPr>
                <w:i w:val="0"/>
                <w:sz w:val="28"/>
                <w:szCs w:val="28"/>
              </w:rPr>
              <w:t>47,5</w:t>
            </w:r>
          </w:p>
        </w:tc>
        <w:tc>
          <w:tcPr>
            <w:tcW w:w="1448" w:type="dxa"/>
          </w:tcPr>
          <w:p w:rsidR="00F55A6A" w:rsidRDefault="001737F2">
            <w:pPr>
              <w:pStyle w:val="a9"/>
              <w:jc w:val="center"/>
              <w:rPr>
                <w:i w:val="0"/>
                <w:sz w:val="28"/>
                <w:szCs w:val="28"/>
              </w:rPr>
            </w:pPr>
            <w:r>
              <w:rPr>
                <w:i w:val="0"/>
                <w:sz w:val="28"/>
                <w:szCs w:val="28"/>
              </w:rPr>
              <w:t>15,2</w:t>
            </w:r>
          </w:p>
        </w:tc>
        <w:tc>
          <w:tcPr>
            <w:tcW w:w="1792" w:type="dxa"/>
          </w:tcPr>
          <w:p w:rsidR="00F55A6A" w:rsidRDefault="001737F2">
            <w:pPr>
              <w:pStyle w:val="a9"/>
              <w:jc w:val="center"/>
              <w:rPr>
                <w:i w:val="0"/>
                <w:sz w:val="28"/>
                <w:szCs w:val="28"/>
              </w:rPr>
            </w:pPr>
            <w:r>
              <w:rPr>
                <w:i w:val="0"/>
                <w:sz w:val="28"/>
                <w:szCs w:val="28"/>
              </w:rPr>
              <w:t>4</w:t>
            </w:r>
          </w:p>
        </w:tc>
        <w:tc>
          <w:tcPr>
            <w:tcW w:w="1440" w:type="dxa"/>
          </w:tcPr>
          <w:p w:rsidR="00F55A6A" w:rsidRDefault="001737F2">
            <w:pPr>
              <w:pStyle w:val="a9"/>
              <w:jc w:val="center"/>
              <w:rPr>
                <w:i w:val="0"/>
                <w:sz w:val="28"/>
                <w:szCs w:val="28"/>
              </w:rPr>
            </w:pPr>
            <w:r>
              <w:rPr>
                <w:i w:val="0"/>
                <w:sz w:val="28"/>
                <w:szCs w:val="28"/>
              </w:rPr>
              <w:t>40</w:t>
            </w:r>
          </w:p>
        </w:tc>
      </w:tr>
      <w:tr w:rsidR="00F55A6A">
        <w:trPr>
          <w:trHeight w:val="87"/>
        </w:trPr>
        <w:tc>
          <w:tcPr>
            <w:tcW w:w="1620" w:type="dxa"/>
          </w:tcPr>
          <w:p w:rsidR="00F55A6A" w:rsidRDefault="001737F2">
            <w:pPr>
              <w:pStyle w:val="a9"/>
              <w:ind w:firstLine="72"/>
              <w:rPr>
                <w:i w:val="0"/>
                <w:sz w:val="28"/>
                <w:szCs w:val="28"/>
              </w:rPr>
            </w:pPr>
            <w:r>
              <w:rPr>
                <w:i w:val="0"/>
                <w:sz w:val="28"/>
                <w:szCs w:val="28"/>
              </w:rPr>
              <w:t>Мальчики</w:t>
            </w:r>
          </w:p>
        </w:tc>
        <w:tc>
          <w:tcPr>
            <w:tcW w:w="1559" w:type="dxa"/>
          </w:tcPr>
          <w:p w:rsidR="00F55A6A" w:rsidRDefault="001737F2">
            <w:pPr>
              <w:pStyle w:val="a9"/>
              <w:jc w:val="center"/>
              <w:rPr>
                <w:i w:val="0"/>
                <w:sz w:val="28"/>
                <w:szCs w:val="28"/>
              </w:rPr>
            </w:pPr>
            <w:r>
              <w:rPr>
                <w:i w:val="0"/>
                <w:sz w:val="28"/>
                <w:szCs w:val="28"/>
              </w:rPr>
              <w:t>11</w:t>
            </w:r>
          </w:p>
        </w:tc>
        <w:tc>
          <w:tcPr>
            <w:tcW w:w="1321" w:type="dxa"/>
          </w:tcPr>
          <w:p w:rsidR="00F55A6A" w:rsidRDefault="001737F2">
            <w:pPr>
              <w:pStyle w:val="a9"/>
              <w:jc w:val="center"/>
              <w:rPr>
                <w:i w:val="0"/>
                <w:sz w:val="28"/>
                <w:szCs w:val="28"/>
              </w:rPr>
            </w:pPr>
            <w:r>
              <w:rPr>
                <w:i w:val="0"/>
                <w:sz w:val="28"/>
                <w:szCs w:val="28"/>
              </w:rPr>
              <w:t>52,5</w:t>
            </w:r>
          </w:p>
        </w:tc>
        <w:tc>
          <w:tcPr>
            <w:tcW w:w="1448" w:type="dxa"/>
          </w:tcPr>
          <w:p w:rsidR="00F55A6A" w:rsidRDefault="001737F2">
            <w:pPr>
              <w:pStyle w:val="a9"/>
              <w:jc w:val="center"/>
              <w:rPr>
                <w:i w:val="0"/>
                <w:sz w:val="28"/>
                <w:szCs w:val="28"/>
              </w:rPr>
            </w:pPr>
            <w:r>
              <w:rPr>
                <w:i w:val="0"/>
                <w:sz w:val="28"/>
                <w:szCs w:val="28"/>
              </w:rPr>
              <w:t>15</w:t>
            </w:r>
          </w:p>
        </w:tc>
        <w:tc>
          <w:tcPr>
            <w:tcW w:w="1792" w:type="dxa"/>
          </w:tcPr>
          <w:p w:rsidR="00F55A6A" w:rsidRDefault="001737F2">
            <w:pPr>
              <w:pStyle w:val="a9"/>
              <w:jc w:val="center"/>
              <w:rPr>
                <w:i w:val="0"/>
                <w:sz w:val="28"/>
                <w:szCs w:val="28"/>
              </w:rPr>
            </w:pPr>
            <w:r>
              <w:rPr>
                <w:i w:val="0"/>
                <w:sz w:val="28"/>
                <w:szCs w:val="28"/>
              </w:rPr>
              <w:t>6</w:t>
            </w:r>
          </w:p>
        </w:tc>
        <w:tc>
          <w:tcPr>
            <w:tcW w:w="1440" w:type="dxa"/>
          </w:tcPr>
          <w:p w:rsidR="00F55A6A" w:rsidRDefault="001737F2">
            <w:pPr>
              <w:pStyle w:val="a9"/>
              <w:jc w:val="center"/>
              <w:rPr>
                <w:i w:val="0"/>
                <w:sz w:val="28"/>
                <w:szCs w:val="28"/>
              </w:rPr>
            </w:pPr>
            <w:r>
              <w:rPr>
                <w:i w:val="0"/>
                <w:sz w:val="28"/>
                <w:szCs w:val="28"/>
              </w:rPr>
              <w:t>54,54</w:t>
            </w:r>
          </w:p>
        </w:tc>
      </w:tr>
    </w:tbl>
    <w:p w:rsidR="00F55A6A" w:rsidRDefault="001737F2">
      <w:pPr>
        <w:pStyle w:val="a9"/>
        <w:ind w:firstLine="1418"/>
        <w:rPr>
          <w:i w:val="0"/>
          <w:sz w:val="28"/>
          <w:szCs w:val="28"/>
        </w:rPr>
      </w:pPr>
      <w:r>
        <w:rPr>
          <w:i w:val="0"/>
          <w:sz w:val="28"/>
          <w:szCs w:val="28"/>
        </w:rPr>
        <w:t>Из таблицы видно, что примерно половина выборки имеет выражнность агрессивности.</w:t>
      </w:r>
    </w:p>
    <w:p w:rsidR="00F55A6A" w:rsidRDefault="00F55A6A">
      <w:pPr>
        <w:pStyle w:val="a9"/>
        <w:ind w:firstLine="1418"/>
        <w:rPr>
          <w:i w:val="0"/>
          <w:sz w:val="28"/>
          <w:szCs w:val="28"/>
        </w:rPr>
      </w:pPr>
    </w:p>
    <w:p w:rsidR="00F55A6A" w:rsidRDefault="001737F2">
      <w:pPr>
        <w:pStyle w:val="a9"/>
        <w:ind w:firstLine="1418"/>
        <w:rPr>
          <w:b/>
          <w:i w:val="0"/>
          <w:sz w:val="28"/>
          <w:szCs w:val="28"/>
        </w:rPr>
      </w:pPr>
      <w:r>
        <w:rPr>
          <w:b/>
          <w:i w:val="0"/>
          <w:sz w:val="28"/>
          <w:szCs w:val="28"/>
        </w:rPr>
        <w:t>3 этап</w:t>
      </w:r>
    </w:p>
    <w:p w:rsidR="00F55A6A" w:rsidRDefault="001737F2">
      <w:pPr>
        <w:pStyle w:val="a9"/>
        <w:ind w:firstLine="1418"/>
        <w:rPr>
          <w:i w:val="0"/>
          <w:sz w:val="28"/>
          <w:szCs w:val="28"/>
        </w:rPr>
      </w:pPr>
      <w:r>
        <w:rPr>
          <w:i w:val="0"/>
          <w:sz w:val="28"/>
          <w:szCs w:val="28"/>
        </w:rPr>
        <w:t>Таблица 3. Показатели агрессивности, 10 класс, 2003 г</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559"/>
        <w:gridCol w:w="1321"/>
        <w:gridCol w:w="1448"/>
        <w:gridCol w:w="1792"/>
        <w:gridCol w:w="1440"/>
      </w:tblGrid>
      <w:tr w:rsidR="00F55A6A">
        <w:trPr>
          <w:cantSplit/>
          <w:trHeight w:val="87"/>
        </w:trPr>
        <w:tc>
          <w:tcPr>
            <w:tcW w:w="1620" w:type="dxa"/>
            <w:vMerge w:val="restart"/>
          </w:tcPr>
          <w:p w:rsidR="00F55A6A" w:rsidRDefault="00F55A6A">
            <w:pPr>
              <w:pStyle w:val="a9"/>
              <w:ind w:firstLine="1418"/>
              <w:rPr>
                <w:i w:val="0"/>
                <w:sz w:val="28"/>
                <w:szCs w:val="28"/>
              </w:rPr>
            </w:pPr>
          </w:p>
        </w:tc>
        <w:tc>
          <w:tcPr>
            <w:tcW w:w="2880" w:type="dxa"/>
            <w:gridSpan w:val="2"/>
            <w:vAlign w:val="center"/>
          </w:tcPr>
          <w:p w:rsidR="00F55A6A" w:rsidRDefault="001737F2">
            <w:pPr>
              <w:pStyle w:val="a9"/>
              <w:jc w:val="center"/>
              <w:rPr>
                <w:i w:val="0"/>
                <w:sz w:val="28"/>
                <w:szCs w:val="28"/>
              </w:rPr>
            </w:pPr>
            <w:r>
              <w:rPr>
                <w:i w:val="0"/>
                <w:sz w:val="28"/>
                <w:szCs w:val="28"/>
              </w:rPr>
              <w:t>Испытуемые</w:t>
            </w:r>
          </w:p>
        </w:tc>
        <w:tc>
          <w:tcPr>
            <w:tcW w:w="1448" w:type="dxa"/>
            <w:vAlign w:val="center"/>
          </w:tcPr>
          <w:p w:rsidR="00F55A6A" w:rsidRDefault="001737F2">
            <w:pPr>
              <w:pStyle w:val="a9"/>
              <w:tabs>
                <w:tab w:val="left" w:pos="959"/>
              </w:tabs>
              <w:jc w:val="center"/>
              <w:rPr>
                <w:i w:val="0"/>
                <w:sz w:val="28"/>
                <w:szCs w:val="28"/>
              </w:rPr>
            </w:pPr>
            <w:r>
              <w:rPr>
                <w:i w:val="0"/>
                <w:sz w:val="28"/>
                <w:szCs w:val="28"/>
              </w:rPr>
              <w:t>Возраст</w:t>
            </w:r>
          </w:p>
        </w:tc>
        <w:tc>
          <w:tcPr>
            <w:tcW w:w="3232" w:type="dxa"/>
            <w:gridSpan w:val="2"/>
            <w:vAlign w:val="center"/>
          </w:tcPr>
          <w:p w:rsidR="00F55A6A" w:rsidRDefault="001737F2">
            <w:pPr>
              <w:pStyle w:val="a9"/>
              <w:jc w:val="center"/>
              <w:rPr>
                <w:i w:val="0"/>
                <w:sz w:val="28"/>
                <w:szCs w:val="28"/>
              </w:rPr>
            </w:pPr>
            <w:r>
              <w:rPr>
                <w:i w:val="0"/>
                <w:sz w:val="28"/>
                <w:szCs w:val="28"/>
              </w:rPr>
              <w:t>Показат. агрессивности</w:t>
            </w:r>
          </w:p>
        </w:tc>
      </w:tr>
      <w:tr w:rsidR="00F55A6A">
        <w:trPr>
          <w:cantSplit/>
          <w:trHeight w:val="325"/>
        </w:trPr>
        <w:tc>
          <w:tcPr>
            <w:tcW w:w="1620" w:type="dxa"/>
            <w:vMerge/>
          </w:tcPr>
          <w:p w:rsidR="00F55A6A" w:rsidRDefault="00F55A6A">
            <w:pPr>
              <w:pStyle w:val="a9"/>
              <w:ind w:firstLine="1418"/>
              <w:rPr>
                <w:i w:val="0"/>
                <w:sz w:val="28"/>
                <w:szCs w:val="28"/>
              </w:rPr>
            </w:pPr>
          </w:p>
        </w:tc>
        <w:tc>
          <w:tcPr>
            <w:tcW w:w="1559" w:type="dxa"/>
          </w:tcPr>
          <w:p w:rsidR="00F55A6A" w:rsidRDefault="001737F2">
            <w:pPr>
              <w:pStyle w:val="a9"/>
              <w:rPr>
                <w:i w:val="0"/>
                <w:sz w:val="28"/>
                <w:szCs w:val="28"/>
              </w:rPr>
            </w:pPr>
            <w:r>
              <w:rPr>
                <w:i w:val="0"/>
                <w:sz w:val="28"/>
                <w:szCs w:val="28"/>
              </w:rPr>
              <w:t>Кол-во чел</w:t>
            </w:r>
          </w:p>
        </w:tc>
        <w:tc>
          <w:tcPr>
            <w:tcW w:w="1321" w:type="dxa"/>
          </w:tcPr>
          <w:p w:rsidR="00F55A6A" w:rsidRDefault="001737F2">
            <w:pPr>
              <w:pStyle w:val="a9"/>
              <w:jc w:val="center"/>
              <w:rPr>
                <w:i w:val="0"/>
                <w:sz w:val="28"/>
                <w:szCs w:val="28"/>
              </w:rPr>
            </w:pPr>
            <w:r>
              <w:rPr>
                <w:i w:val="0"/>
                <w:sz w:val="28"/>
                <w:szCs w:val="28"/>
              </w:rPr>
              <w:t>%</w:t>
            </w:r>
          </w:p>
        </w:tc>
        <w:tc>
          <w:tcPr>
            <w:tcW w:w="1448" w:type="dxa"/>
          </w:tcPr>
          <w:p w:rsidR="00F55A6A" w:rsidRDefault="001737F2">
            <w:pPr>
              <w:pStyle w:val="a9"/>
              <w:rPr>
                <w:i w:val="0"/>
                <w:sz w:val="28"/>
                <w:szCs w:val="28"/>
              </w:rPr>
            </w:pPr>
            <w:r>
              <w:rPr>
                <w:i w:val="0"/>
                <w:sz w:val="28"/>
                <w:szCs w:val="28"/>
              </w:rPr>
              <w:t>Ср. Знач.</w:t>
            </w:r>
          </w:p>
        </w:tc>
        <w:tc>
          <w:tcPr>
            <w:tcW w:w="1792" w:type="dxa"/>
          </w:tcPr>
          <w:p w:rsidR="00F55A6A" w:rsidRDefault="001737F2">
            <w:pPr>
              <w:pStyle w:val="a9"/>
              <w:rPr>
                <w:i w:val="0"/>
                <w:sz w:val="28"/>
                <w:szCs w:val="28"/>
              </w:rPr>
            </w:pPr>
            <w:r>
              <w:rPr>
                <w:i w:val="0"/>
                <w:sz w:val="28"/>
                <w:szCs w:val="28"/>
              </w:rPr>
              <w:t>Кол-во чел.</w:t>
            </w:r>
          </w:p>
        </w:tc>
        <w:tc>
          <w:tcPr>
            <w:tcW w:w="1440" w:type="dxa"/>
          </w:tcPr>
          <w:p w:rsidR="00F55A6A" w:rsidRDefault="001737F2">
            <w:pPr>
              <w:pStyle w:val="a9"/>
              <w:jc w:val="center"/>
              <w:rPr>
                <w:i w:val="0"/>
                <w:sz w:val="28"/>
                <w:szCs w:val="28"/>
              </w:rPr>
            </w:pPr>
            <w:r>
              <w:rPr>
                <w:i w:val="0"/>
                <w:sz w:val="28"/>
                <w:szCs w:val="28"/>
              </w:rPr>
              <w:t>%</w:t>
            </w:r>
          </w:p>
        </w:tc>
      </w:tr>
      <w:tr w:rsidR="00F55A6A">
        <w:trPr>
          <w:trHeight w:val="87"/>
        </w:trPr>
        <w:tc>
          <w:tcPr>
            <w:tcW w:w="1620" w:type="dxa"/>
          </w:tcPr>
          <w:p w:rsidR="00F55A6A" w:rsidRDefault="001737F2">
            <w:pPr>
              <w:pStyle w:val="a9"/>
              <w:rPr>
                <w:i w:val="0"/>
                <w:sz w:val="28"/>
                <w:szCs w:val="28"/>
              </w:rPr>
            </w:pPr>
            <w:r>
              <w:rPr>
                <w:i w:val="0"/>
                <w:sz w:val="28"/>
                <w:szCs w:val="28"/>
              </w:rPr>
              <w:t>Девочки</w:t>
            </w:r>
          </w:p>
        </w:tc>
        <w:tc>
          <w:tcPr>
            <w:tcW w:w="1559" w:type="dxa"/>
          </w:tcPr>
          <w:p w:rsidR="00F55A6A" w:rsidRDefault="001737F2">
            <w:pPr>
              <w:pStyle w:val="a9"/>
              <w:jc w:val="center"/>
              <w:rPr>
                <w:i w:val="0"/>
                <w:sz w:val="28"/>
                <w:szCs w:val="28"/>
              </w:rPr>
            </w:pPr>
            <w:r>
              <w:rPr>
                <w:i w:val="0"/>
                <w:sz w:val="28"/>
                <w:szCs w:val="28"/>
              </w:rPr>
              <w:t>10</w:t>
            </w:r>
          </w:p>
        </w:tc>
        <w:tc>
          <w:tcPr>
            <w:tcW w:w="1321" w:type="dxa"/>
          </w:tcPr>
          <w:p w:rsidR="00F55A6A" w:rsidRDefault="001737F2">
            <w:pPr>
              <w:pStyle w:val="a9"/>
              <w:jc w:val="center"/>
              <w:rPr>
                <w:i w:val="0"/>
                <w:sz w:val="28"/>
                <w:szCs w:val="28"/>
              </w:rPr>
            </w:pPr>
            <w:r>
              <w:rPr>
                <w:i w:val="0"/>
                <w:sz w:val="28"/>
                <w:szCs w:val="28"/>
              </w:rPr>
              <w:t>47,5</w:t>
            </w:r>
          </w:p>
        </w:tc>
        <w:tc>
          <w:tcPr>
            <w:tcW w:w="1448" w:type="dxa"/>
          </w:tcPr>
          <w:p w:rsidR="00F55A6A" w:rsidRDefault="001737F2">
            <w:pPr>
              <w:pStyle w:val="a9"/>
              <w:jc w:val="center"/>
              <w:rPr>
                <w:i w:val="0"/>
                <w:sz w:val="28"/>
                <w:szCs w:val="28"/>
              </w:rPr>
            </w:pPr>
            <w:r>
              <w:rPr>
                <w:i w:val="0"/>
                <w:sz w:val="28"/>
                <w:szCs w:val="28"/>
              </w:rPr>
              <w:t>15,8</w:t>
            </w:r>
          </w:p>
        </w:tc>
        <w:tc>
          <w:tcPr>
            <w:tcW w:w="1792" w:type="dxa"/>
          </w:tcPr>
          <w:p w:rsidR="00F55A6A" w:rsidRDefault="001737F2">
            <w:pPr>
              <w:pStyle w:val="a9"/>
              <w:jc w:val="center"/>
              <w:rPr>
                <w:i w:val="0"/>
                <w:sz w:val="28"/>
                <w:szCs w:val="28"/>
              </w:rPr>
            </w:pPr>
            <w:r>
              <w:rPr>
                <w:i w:val="0"/>
                <w:sz w:val="28"/>
                <w:szCs w:val="28"/>
              </w:rPr>
              <w:t>5</w:t>
            </w:r>
          </w:p>
        </w:tc>
        <w:tc>
          <w:tcPr>
            <w:tcW w:w="1440" w:type="dxa"/>
          </w:tcPr>
          <w:p w:rsidR="00F55A6A" w:rsidRDefault="001737F2">
            <w:pPr>
              <w:pStyle w:val="a9"/>
              <w:jc w:val="center"/>
              <w:rPr>
                <w:i w:val="0"/>
                <w:sz w:val="28"/>
                <w:szCs w:val="28"/>
              </w:rPr>
            </w:pPr>
            <w:r>
              <w:rPr>
                <w:i w:val="0"/>
                <w:sz w:val="28"/>
                <w:szCs w:val="28"/>
              </w:rPr>
              <w:t>50</w:t>
            </w:r>
          </w:p>
        </w:tc>
      </w:tr>
      <w:tr w:rsidR="00F55A6A">
        <w:trPr>
          <w:trHeight w:val="87"/>
        </w:trPr>
        <w:tc>
          <w:tcPr>
            <w:tcW w:w="1620" w:type="dxa"/>
          </w:tcPr>
          <w:p w:rsidR="00F55A6A" w:rsidRDefault="001737F2">
            <w:pPr>
              <w:pStyle w:val="a9"/>
              <w:ind w:firstLine="72"/>
              <w:rPr>
                <w:i w:val="0"/>
                <w:sz w:val="28"/>
                <w:szCs w:val="28"/>
              </w:rPr>
            </w:pPr>
            <w:r>
              <w:rPr>
                <w:i w:val="0"/>
                <w:sz w:val="28"/>
                <w:szCs w:val="28"/>
              </w:rPr>
              <w:t>Мальчики</w:t>
            </w:r>
          </w:p>
        </w:tc>
        <w:tc>
          <w:tcPr>
            <w:tcW w:w="1559" w:type="dxa"/>
          </w:tcPr>
          <w:p w:rsidR="00F55A6A" w:rsidRDefault="001737F2">
            <w:pPr>
              <w:pStyle w:val="a9"/>
              <w:jc w:val="center"/>
              <w:rPr>
                <w:i w:val="0"/>
                <w:sz w:val="28"/>
                <w:szCs w:val="28"/>
              </w:rPr>
            </w:pPr>
            <w:r>
              <w:rPr>
                <w:i w:val="0"/>
                <w:sz w:val="28"/>
                <w:szCs w:val="28"/>
              </w:rPr>
              <w:t>11</w:t>
            </w:r>
          </w:p>
        </w:tc>
        <w:tc>
          <w:tcPr>
            <w:tcW w:w="1321" w:type="dxa"/>
          </w:tcPr>
          <w:p w:rsidR="00F55A6A" w:rsidRDefault="001737F2">
            <w:pPr>
              <w:pStyle w:val="a9"/>
              <w:jc w:val="center"/>
              <w:rPr>
                <w:i w:val="0"/>
                <w:sz w:val="28"/>
                <w:szCs w:val="28"/>
              </w:rPr>
            </w:pPr>
            <w:r>
              <w:rPr>
                <w:i w:val="0"/>
                <w:sz w:val="28"/>
                <w:szCs w:val="28"/>
              </w:rPr>
              <w:t>52,5</w:t>
            </w:r>
          </w:p>
        </w:tc>
        <w:tc>
          <w:tcPr>
            <w:tcW w:w="1448" w:type="dxa"/>
          </w:tcPr>
          <w:p w:rsidR="00F55A6A" w:rsidRDefault="001737F2">
            <w:pPr>
              <w:pStyle w:val="a9"/>
              <w:jc w:val="center"/>
              <w:rPr>
                <w:i w:val="0"/>
                <w:sz w:val="28"/>
                <w:szCs w:val="28"/>
              </w:rPr>
            </w:pPr>
            <w:r>
              <w:rPr>
                <w:i w:val="0"/>
                <w:sz w:val="28"/>
                <w:szCs w:val="28"/>
              </w:rPr>
              <w:t>15,6</w:t>
            </w:r>
          </w:p>
        </w:tc>
        <w:tc>
          <w:tcPr>
            <w:tcW w:w="1792" w:type="dxa"/>
          </w:tcPr>
          <w:p w:rsidR="00F55A6A" w:rsidRDefault="001737F2">
            <w:pPr>
              <w:pStyle w:val="a9"/>
              <w:jc w:val="center"/>
              <w:rPr>
                <w:i w:val="0"/>
                <w:sz w:val="28"/>
                <w:szCs w:val="28"/>
              </w:rPr>
            </w:pPr>
            <w:r>
              <w:rPr>
                <w:i w:val="0"/>
                <w:sz w:val="28"/>
                <w:szCs w:val="28"/>
              </w:rPr>
              <w:t>5</w:t>
            </w:r>
          </w:p>
        </w:tc>
        <w:tc>
          <w:tcPr>
            <w:tcW w:w="1440" w:type="dxa"/>
          </w:tcPr>
          <w:p w:rsidR="00F55A6A" w:rsidRDefault="001737F2">
            <w:pPr>
              <w:pStyle w:val="a9"/>
              <w:jc w:val="center"/>
              <w:rPr>
                <w:i w:val="0"/>
                <w:sz w:val="28"/>
                <w:szCs w:val="28"/>
              </w:rPr>
            </w:pPr>
            <w:r>
              <w:rPr>
                <w:i w:val="0"/>
                <w:sz w:val="28"/>
                <w:szCs w:val="28"/>
              </w:rPr>
              <w:t>45,45</w:t>
            </w:r>
          </w:p>
        </w:tc>
      </w:tr>
    </w:tbl>
    <w:p w:rsidR="00F55A6A" w:rsidRDefault="001737F2">
      <w:pPr>
        <w:pStyle w:val="a9"/>
        <w:ind w:firstLine="1440"/>
        <w:rPr>
          <w:i w:val="0"/>
          <w:sz w:val="28"/>
          <w:szCs w:val="28"/>
        </w:rPr>
      </w:pPr>
      <w:r>
        <w:rPr>
          <w:i w:val="0"/>
          <w:sz w:val="28"/>
          <w:szCs w:val="28"/>
        </w:rPr>
        <w:t>Из таблицы видно, что примерно половина выборки имеет выражнонсть агрессивности.</w:t>
      </w:r>
    </w:p>
    <w:p w:rsidR="00F55A6A" w:rsidRDefault="007A0432">
      <w:pPr>
        <w:pStyle w:val="a9"/>
        <w:ind w:firstLine="540"/>
        <w:rPr>
          <w:i w:val="0"/>
          <w:sz w:val="28"/>
          <w:szCs w:val="28"/>
          <w:lang w:val="en-US"/>
        </w:rPr>
      </w:pPr>
      <w:r>
        <w:rPr>
          <w:i w:val="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3in">
            <v:imagedata r:id="rId7" o:title=""/>
          </v:shape>
        </w:pict>
      </w:r>
    </w:p>
    <w:p w:rsidR="00F55A6A" w:rsidRDefault="001737F2">
      <w:pPr>
        <w:pStyle w:val="a9"/>
        <w:ind w:firstLine="1418"/>
        <w:rPr>
          <w:i w:val="0"/>
          <w:sz w:val="28"/>
          <w:szCs w:val="28"/>
        </w:rPr>
      </w:pPr>
      <w:r>
        <w:rPr>
          <w:i w:val="0"/>
          <w:sz w:val="28"/>
          <w:szCs w:val="28"/>
        </w:rPr>
        <w:t>Анализ результатов: на протяжении 8 и 9 классов процент «агрессиных» девочек оставался неизменным, но на 3 год исследования процент незначитально вырос с 40% до 50%. У мальчиков ситуация иная. С каждым годом процент «агрессивных» мальчиков постепенно снижался с 63,63% до 45,45%.</w:t>
      </w:r>
    </w:p>
    <w:p w:rsidR="00F55A6A" w:rsidRDefault="001737F2">
      <w:pPr>
        <w:pStyle w:val="a9"/>
        <w:ind w:firstLine="1418"/>
        <w:rPr>
          <w:i w:val="0"/>
          <w:sz w:val="28"/>
          <w:szCs w:val="28"/>
        </w:rPr>
      </w:pPr>
      <w:r>
        <w:rPr>
          <w:bCs/>
          <w:i w:val="0"/>
          <w:sz w:val="28"/>
        </w:rPr>
        <w:t>При применении статистического критерия Фишера было  достоверно установлено снижение агрессивности у мальчиков по группе в 2002 г. (р=0,02) и в 2003 г. (р=0,016)</w:t>
      </w:r>
    </w:p>
    <w:p w:rsidR="00F55A6A" w:rsidRDefault="00F55A6A">
      <w:pPr>
        <w:pStyle w:val="a9"/>
        <w:ind w:firstLine="1418"/>
        <w:rPr>
          <w:i w:val="0"/>
          <w:sz w:val="28"/>
          <w:szCs w:val="28"/>
        </w:rPr>
      </w:pPr>
    </w:p>
    <w:p w:rsidR="00F55A6A" w:rsidRDefault="001737F2">
      <w:pPr>
        <w:pStyle w:val="a9"/>
        <w:ind w:firstLine="1418"/>
        <w:rPr>
          <w:i w:val="0"/>
          <w:sz w:val="32"/>
          <w:szCs w:val="32"/>
          <w:u w:val="single"/>
        </w:rPr>
      </w:pPr>
      <w:r>
        <w:rPr>
          <w:i w:val="0"/>
          <w:sz w:val="32"/>
          <w:szCs w:val="32"/>
          <w:u w:val="single"/>
        </w:rPr>
        <w:t>Насыщенность категорий</w:t>
      </w:r>
    </w:p>
    <w:p w:rsidR="00F55A6A" w:rsidRDefault="001737F2">
      <w:pPr>
        <w:pStyle w:val="a9"/>
        <w:ind w:firstLine="1418"/>
        <w:rPr>
          <w:i w:val="0"/>
          <w:sz w:val="28"/>
          <w:szCs w:val="28"/>
        </w:rPr>
      </w:pPr>
      <w:r>
        <w:rPr>
          <w:i w:val="0"/>
          <w:sz w:val="28"/>
          <w:szCs w:val="28"/>
        </w:rPr>
        <w:t>Теперь рассмотрим показатели насыщенности категорий ответов испытуемых по отдельным классам. Три н аиболее насыщенные категории выделены в таблицах жирным шрифтом.</w:t>
      </w:r>
    </w:p>
    <w:p w:rsidR="00F55A6A" w:rsidRDefault="001737F2">
      <w:pPr>
        <w:pStyle w:val="a9"/>
        <w:ind w:firstLine="1418"/>
        <w:rPr>
          <w:b/>
          <w:i w:val="0"/>
          <w:sz w:val="28"/>
          <w:szCs w:val="28"/>
        </w:rPr>
      </w:pPr>
      <w:r>
        <w:rPr>
          <w:b/>
          <w:i w:val="0"/>
          <w:sz w:val="28"/>
          <w:szCs w:val="28"/>
        </w:rPr>
        <w:t>1 этап</w:t>
      </w:r>
    </w:p>
    <w:p w:rsidR="00F55A6A" w:rsidRDefault="001737F2">
      <w:pPr>
        <w:pStyle w:val="a9"/>
        <w:ind w:firstLine="1418"/>
        <w:rPr>
          <w:i w:val="0"/>
          <w:sz w:val="28"/>
          <w:szCs w:val="28"/>
        </w:rPr>
      </w:pPr>
      <w:r>
        <w:rPr>
          <w:i w:val="0"/>
          <w:sz w:val="28"/>
          <w:szCs w:val="28"/>
        </w:rPr>
        <w:t>Таблица 4. Насыщенность категорий, 8 класс, 2001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9"/>
        <w:gridCol w:w="1248"/>
        <w:gridCol w:w="1980"/>
        <w:gridCol w:w="1450"/>
        <w:gridCol w:w="2073"/>
      </w:tblGrid>
      <w:tr w:rsidR="00F55A6A">
        <w:tc>
          <w:tcPr>
            <w:tcW w:w="2819" w:type="dxa"/>
          </w:tcPr>
          <w:p w:rsidR="00F55A6A" w:rsidRDefault="001737F2">
            <w:pPr>
              <w:pStyle w:val="a9"/>
              <w:rPr>
                <w:i w:val="0"/>
                <w:sz w:val="28"/>
                <w:szCs w:val="28"/>
              </w:rPr>
            </w:pPr>
            <w:r>
              <w:rPr>
                <w:i w:val="0"/>
                <w:sz w:val="28"/>
                <w:szCs w:val="28"/>
              </w:rPr>
              <w:t xml:space="preserve">Категории </w:t>
            </w:r>
          </w:p>
        </w:tc>
        <w:tc>
          <w:tcPr>
            <w:tcW w:w="3228" w:type="dxa"/>
            <w:gridSpan w:val="2"/>
          </w:tcPr>
          <w:p w:rsidR="00F55A6A" w:rsidRDefault="001737F2">
            <w:pPr>
              <w:pStyle w:val="a9"/>
              <w:jc w:val="center"/>
              <w:rPr>
                <w:i w:val="0"/>
                <w:sz w:val="28"/>
                <w:szCs w:val="28"/>
              </w:rPr>
            </w:pPr>
            <w:r>
              <w:rPr>
                <w:i w:val="0"/>
                <w:sz w:val="28"/>
                <w:szCs w:val="28"/>
              </w:rPr>
              <w:t>Девочки</w:t>
            </w:r>
          </w:p>
        </w:tc>
        <w:tc>
          <w:tcPr>
            <w:tcW w:w="3523" w:type="dxa"/>
            <w:gridSpan w:val="2"/>
          </w:tcPr>
          <w:p w:rsidR="00F55A6A" w:rsidRDefault="001737F2">
            <w:pPr>
              <w:pStyle w:val="a9"/>
              <w:jc w:val="center"/>
              <w:rPr>
                <w:i w:val="0"/>
                <w:sz w:val="28"/>
                <w:szCs w:val="28"/>
              </w:rPr>
            </w:pPr>
            <w:r>
              <w:rPr>
                <w:i w:val="0"/>
                <w:sz w:val="28"/>
                <w:szCs w:val="28"/>
              </w:rPr>
              <w:t>Мальчики</w:t>
            </w:r>
          </w:p>
        </w:tc>
      </w:tr>
      <w:tr w:rsidR="00F55A6A">
        <w:tc>
          <w:tcPr>
            <w:tcW w:w="2819" w:type="dxa"/>
          </w:tcPr>
          <w:p w:rsidR="00F55A6A" w:rsidRDefault="001737F2">
            <w:pPr>
              <w:pStyle w:val="a9"/>
              <w:rPr>
                <w:i w:val="0"/>
                <w:sz w:val="28"/>
                <w:szCs w:val="28"/>
              </w:rPr>
            </w:pPr>
            <w:r>
              <w:rPr>
                <w:i w:val="0"/>
                <w:sz w:val="28"/>
                <w:szCs w:val="28"/>
              </w:rPr>
              <w:t xml:space="preserve">Агрессивность </w:t>
            </w:r>
          </w:p>
        </w:tc>
        <w:tc>
          <w:tcPr>
            <w:tcW w:w="1248" w:type="dxa"/>
          </w:tcPr>
          <w:p w:rsidR="00F55A6A" w:rsidRDefault="001737F2">
            <w:pPr>
              <w:pStyle w:val="a9"/>
              <w:jc w:val="center"/>
              <w:rPr>
                <w:i w:val="0"/>
                <w:sz w:val="28"/>
                <w:szCs w:val="28"/>
              </w:rPr>
            </w:pPr>
            <w:r>
              <w:rPr>
                <w:i w:val="0"/>
                <w:sz w:val="28"/>
                <w:szCs w:val="28"/>
              </w:rPr>
              <w:t>9</w:t>
            </w:r>
          </w:p>
        </w:tc>
        <w:tc>
          <w:tcPr>
            <w:tcW w:w="1980" w:type="dxa"/>
          </w:tcPr>
          <w:p w:rsidR="00F55A6A" w:rsidRDefault="001737F2">
            <w:pPr>
              <w:pStyle w:val="a9"/>
              <w:jc w:val="center"/>
              <w:rPr>
                <w:i w:val="0"/>
                <w:sz w:val="28"/>
                <w:szCs w:val="28"/>
              </w:rPr>
            </w:pPr>
            <w:r>
              <w:rPr>
                <w:i w:val="0"/>
                <w:sz w:val="28"/>
                <w:szCs w:val="28"/>
              </w:rPr>
              <w:t>11%</w:t>
            </w:r>
          </w:p>
        </w:tc>
        <w:tc>
          <w:tcPr>
            <w:tcW w:w="1450" w:type="dxa"/>
          </w:tcPr>
          <w:p w:rsidR="00F55A6A" w:rsidRDefault="001737F2">
            <w:pPr>
              <w:pStyle w:val="a9"/>
              <w:jc w:val="center"/>
              <w:rPr>
                <w:i w:val="0"/>
                <w:sz w:val="28"/>
                <w:szCs w:val="28"/>
              </w:rPr>
            </w:pPr>
            <w:r>
              <w:rPr>
                <w:i w:val="0"/>
                <w:sz w:val="28"/>
                <w:szCs w:val="28"/>
              </w:rPr>
              <w:t>8</w:t>
            </w:r>
          </w:p>
        </w:tc>
        <w:tc>
          <w:tcPr>
            <w:tcW w:w="2073" w:type="dxa"/>
          </w:tcPr>
          <w:p w:rsidR="00F55A6A" w:rsidRDefault="001737F2">
            <w:pPr>
              <w:pStyle w:val="a9"/>
              <w:jc w:val="center"/>
              <w:rPr>
                <w:i w:val="0"/>
                <w:sz w:val="28"/>
                <w:szCs w:val="28"/>
              </w:rPr>
            </w:pPr>
            <w:r>
              <w:rPr>
                <w:i w:val="0"/>
                <w:sz w:val="28"/>
                <w:szCs w:val="28"/>
              </w:rPr>
              <w:t>9 %</w:t>
            </w:r>
          </w:p>
        </w:tc>
      </w:tr>
      <w:tr w:rsidR="00F55A6A">
        <w:tc>
          <w:tcPr>
            <w:tcW w:w="2819" w:type="dxa"/>
          </w:tcPr>
          <w:p w:rsidR="00F55A6A" w:rsidRDefault="001737F2">
            <w:pPr>
              <w:pStyle w:val="a9"/>
              <w:rPr>
                <w:i w:val="0"/>
                <w:sz w:val="28"/>
                <w:szCs w:val="28"/>
              </w:rPr>
            </w:pPr>
            <w:r>
              <w:rPr>
                <w:i w:val="0"/>
                <w:sz w:val="28"/>
                <w:szCs w:val="28"/>
              </w:rPr>
              <w:t>Директивность</w:t>
            </w:r>
          </w:p>
        </w:tc>
        <w:tc>
          <w:tcPr>
            <w:tcW w:w="1248" w:type="dxa"/>
          </w:tcPr>
          <w:p w:rsidR="00F55A6A" w:rsidRDefault="001737F2">
            <w:pPr>
              <w:pStyle w:val="a9"/>
              <w:jc w:val="center"/>
              <w:rPr>
                <w:b/>
                <w:bCs/>
                <w:i w:val="0"/>
                <w:sz w:val="28"/>
                <w:szCs w:val="28"/>
              </w:rPr>
            </w:pPr>
            <w:r>
              <w:rPr>
                <w:b/>
                <w:bCs/>
                <w:i w:val="0"/>
                <w:sz w:val="28"/>
                <w:szCs w:val="28"/>
              </w:rPr>
              <w:t xml:space="preserve">18 </w:t>
            </w:r>
          </w:p>
        </w:tc>
        <w:tc>
          <w:tcPr>
            <w:tcW w:w="1980" w:type="dxa"/>
          </w:tcPr>
          <w:p w:rsidR="00F55A6A" w:rsidRDefault="001737F2">
            <w:pPr>
              <w:pStyle w:val="a9"/>
              <w:jc w:val="center"/>
              <w:rPr>
                <w:b/>
                <w:bCs/>
                <w:i w:val="0"/>
                <w:sz w:val="28"/>
                <w:szCs w:val="28"/>
              </w:rPr>
            </w:pPr>
            <w:r>
              <w:rPr>
                <w:b/>
                <w:bCs/>
                <w:i w:val="0"/>
                <w:sz w:val="28"/>
                <w:szCs w:val="28"/>
              </w:rPr>
              <w:t>21%</w:t>
            </w:r>
          </w:p>
        </w:tc>
        <w:tc>
          <w:tcPr>
            <w:tcW w:w="1450" w:type="dxa"/>
          </w:tcPr>
          <w:p w:rsidR="00F55A6A" w:rsidRDefault="001737F2">
            <w:pPr>
              <w:pStyle w:val="a9"/>
              <w:jc w:val="center"/>
              <w:rPr>
                <w:b/>
                <w:bCs/>
                <w:i w:val="0"/>
                <w:sz w:val="28"/>
                <w:szCs w:val="28"/>
              </w:rPr>
            </w:pPr>
            <w:r>
              <w:rPr>
                <w:b/>
                <w:bCs/>
                <w:i w:val="0"/>
                <w:sz w:val="28"/>
                <w:szCs w:val="28"/>
              </w:rPr>
              <w:t xml:space="preserve">27 </w:t>
            </w:r>
          </w:p>
        </w:tc>
        <w:tc>
          <w:tcPr>
            <w:tcW w:w="2073" w:type="dxa"/>
          </w:tcPr>
          <w:p w:rsidR="00F55A6A" w:rsidRDefault="001737F2">
            <w:pPr>
              <w:pStyle w:val="a9"/>
              <w:jc w:val="center"/>
              <w:rPr>
                <w:b/>
                <w:bCs/>
                <w:i w:val="0"/>
                <w:sz w:val="28"/>
                <w:szCs w:val="28"/>
              </w:rPr>
            </w:pPr>
            <w:r>
              <w:rPr>
                <w:b/>
                <w:bCs/>
                <w:i w:val="0"/>
                <w:sz w:val="28"/>
                <w:szCs w:val="28"/>
              </w:rPr>
              <w:t>29%</w:t>
            </w:r>
          </w:p>
        </w:tc>
      </w:tr>
      <w:tr w:rsidR="00F55A6A">
        <w:tc>
          <w:tcPr>
            <w:tcW w:w="2819" w:type="dxa"/>
          </w:tcPr>
          <w:p w:rsidR="00F55A6A" w:rsidRDefault="001737F2">
            <w:pPr>
              <w:pStyle w:val="a9"/>
              <w:rPr>
                <w:i w:val="0"/>
                <w:sz w:val="28"/>
                <w:szCs w:val="28"/>
              </w:rPr>
            </w:pPr>
            <w:r>
              <w:rPr>
                <w:i w:val="0"/>
                <w:sz w:val="28"/>
                <w:szCs w:val="28"/>
              </w:rPr>
              <w:t xml:space="preserve">Страх </w:t>
            </w:r>
          </w:p>
        </w:tc>
        <w:tc>
          <w:tcPr>
            <w:tcW w:w="1248" w:type="dxa"/>
          </w:tcPr>
          <w:p w:rsidR="00F55A6A" w:rsidRDefault="001737F2">
            <w:pPr>
              <w:pStyle w:val="a9"/>
              <w:jc w:val="center"/>
              <w:rPr>
                <w:i w:val="0"/>
                <w:sz w:val="28"/>
                <w:szCs w:val="28"/>
              </w:rPr>
            </w:pPr>
            <w:r>
              <w:rPr>
                <w:i w:val="0"/>
                <w:sz w:val="28"/>
                <w:szCs w:val="28"/>
              </w:rPr>
              <w:t>1</w:t>
            </w:r>
          </w:p>
        </w:tc>
        <w:tc>
          <w:tcPr>
            <w:tcW w:w="1980" w:type="dxa"/>
          </w:tcPr>
          <w:p w:rsidR="00F55A6A" w:rsidRDefault="001737F2">
            <w:pPr>
              <w:pStyle w:val="a9"/>
              <w:jc w:val="center"/>
              <w:rPr>
                <w:i w:val="0"/>
                <w:sz w:val="28"/>
                <w:szCs w:val="28"/>
              </w:rPr>
            </w:pPr>
            <w:r>
              <w:rPr>
                <w:i w:val="0"/>
                <w:sz w:val="28"/>
                <w:szCs w:val="28"/>
              </w:rPr>
              <w:t>1%</w:t>
            </w:r>
          </w:p>
        </w:tc>
        <w:tc>
          <w:tcPr>
            <w:tcW w:w="1450" w:type="dxa"/>
          </w:tcPr>
          <w:p w:rsidR="00F55A6A" w:rsidRDefault="001737F2">
            <w:pPr>
              <w:pStyle w:val="a9"/>
              <w:jc w:val="center"/>
              <w:rPr>
                <w:i w:val="0"/>
                <w:sz w:val="28"/>
                <w:szCs w:val="28"/>
              </w:rPr>
            </w:pPr>
            <w:r>
              <w:rPr>
                <w:i w:val="0"/>
                <w:sz w:val="28"/>
                <w:szCs w:val="28"/>
              </w:rPr>
              <w:t>-</w:t>
            </w:r>
          </w:p>
        </w:tc>
        <w:tc>
          <w:tcPr>
            <w:tcW w:w="2073" w:type="dxa"/>
          </w:tcPr>
          <w:p w:rsidR="00F55A6A" w:rsidRDefault="001737F2">
            <w:pPr>
              <w:pStyle w:val="a9"/>
              <w:jc w:val="center"/>
              <w:rPr>
                <w:i w:val="0"/>
                <w:sz w:val="28"/>
                <w:szCs w:val="28"/>
              </w:rPr>
            </w:pPr>
            <w:r>
              <w:rPr>
                <w:i w:val="0"/>
                <w:sz w:val="28"/>
                <w:szCs w:val="28"/>
              </w:rPr>
              <w:t>-</w:t>
            </w:r>
          </w:p>
        </w:tc>
      </w:tr>
      <w:tr w:rsidR="00F55A6A">
        <w:tc>
          <w:tcPr>
            <w:tcW w:w="2819" w:type="dxa"/>
          </w:tcPr>
          <w:p w:rsidR="00F55A6A" w:rsidRDefault="001737F2">
            <w:pPr>
              <w:pStyle w:val="a9"/>
              <w:rPr>
                <w:i w:val="0"/>
                <w:sz w:val="28"/>
                <w:szCs w:val="28"/>
              </w:rPr>
            </w:pPr>
            <w:r>
              <w:rPr>
                <w:i w:val="0"/>
                <w:sz w:val="28"/>
                <w:szCs w:val="28"/>
              </w:rPr>
              <w:t xml:space="preserve">Эмоциональность </w:t>
            </w:r>
          </w:p>
        </w:tc>
        <w:tc>
          <w:tcPr>
            <w:tcW w:w="1248" w:type="dxa"/>
          </w:tcPr>
          <w:p w:rsidR="00F55A6A" w:rsidRDefault="001737F2">
            <w:pPr>
              <w:pStyle w:val="a9"/>
              <w:jc w:val="center"/>
              <w:rPr>
                <w:i w:val="0"/>
                <w:sz w:val="28"/>
                <w:szCs w:val="28"/>
              </w:rPr>
            </w:pPr>
            <w:r>
              <w:rPr>
                <w:i w:val="0"/>
                <w:sz w:val="28"/>
                <w:szCs w:val="28"/>
              </w:rPr>
              <w:t>2</w:t>
            </w:r>
          </w:p>
        </w:tc>
        <w:tc>
          <w:tcPr>
            <w:tcW w:w="1980" w:type="dxa"/>
          </w:tcPr>
          <w:p w:rsidR="00F55A6A" w:rsidRDefault="001737F2">
            <w:pPr>
              <w:pStyle w:val="a9"/>
              <w:jc w:val="center"/>
              <w:rPr>
                <w:i w:val="0"/>
                <w:sz w:val="28"/>
                <w:szCs w:val="28"/>
              </w:rPr>
            </w:pPr>
            <w:r>
              <w:rPr>
                <w:i w:val="0"/>
                <w:sz w:val="28"/>
                <w:szCs w:val="28"/>
              </w:rPr>
              <w:t>2 %</w:t>
            </w:r>
          </w:p>
        </w:tc>
        <w:tc>
          <w:tcPr>
            <w:tcW w:w="1450" w:type="dxa"/>
          </w:tcPr>
          <w:p w:rsidR="00F55A6A" w:rsidRDefault="001737F2">
            <w:pPr>
              <w:pStyle w:val="a9"/>
              <w:jc w:val="center"/>
              <w:rPr>
                <w:i w:val="0"/>
                <w:sz w:val="28"/>
                <w:szCs w:val="28"/>
              </w:rPr>
            </w:pPr>
            <w:r>
              <w:rPr>
                <w:i w:val="0"/>
                <w:sz w:val="28"/>
                <w:szCs w:val="28"/>
              </w:rPr>
              <w:t>7</w:t>
            </w:r>
          </w:p>
        </w:tc>
        <w:tc>
          <w:tcPr>
            <w:tcW w:w="2073" w:type="dxa"/>
          </w:tcPr>
          <w:p w:rsidR="00F55A6A" w:rsidRDefault="001737F2">
            <w:pPr>
              <w:pStyle w:val="a9"/>
              <w:jc w:val="center"/>
              <w:rPr>
                <w:i w:val="0"/>
                <w:sz w:val="28"/>
                <w:szCs w:val="28"/>
              </w:rPr>
            </w:pPr>
            <w:r>
              <w:rPr>
                <w:i w:val="0"/>
                <w:sz w:val="28"/>
                <w:szCs w:val="28"/>
              </w:rPr>
              <w:t>7 %</w:t>
            </w:r>
          </w:p>
        </w:tc>
      </w:tr>
      <w:tr w:rsidR="00F55A6A">
        <w:tc>
          <w:tcPr>
            <w:tcW w:w="2819" w:type="dxa"/>
          </w:tcPr>
          <w:p w:rsidR="00F55A6A" w:rsidRDefault="001737F2">
            <w:pPr>
              <w:pStyle w:val="a9"/>
              <w:rPr>
                <w:i w:val="0"/>
                <w:sz w:val="28"/>
                <w:szCs w:val="28"/>
              </w:rPr>
            </w:pPr>
            <w:r>
              <w:rPr>
                <w:i w:val="0"/>
                <w:sz w:val="28"/>
                <w:szCs w:val="28"/>
              </w:rPr>
              <w:t xml:space="preserve">Коммуникация </w:t>
            </w:r>
          </w:p>
        </w:tc>
        <w:tc>
          <w:tcPr>
            <w:tcW w:w="1248" w:type="dxa"/>
          </w:tcPr>
          <w:p w:rsidR="00F55A6A" w:rsidRDefault="001737F2">
            <w:pPr>
              <w:pStyle w:val="a9"/>
              <w:jc w:val="center"/>
              <w:rPr>
                <w:b/>
                <w:bCs/>
                <w:i w:val="0"/>
                <w:sz w:val="28"/>
                <w:szCs w:val="28"/>
              </w:rPr>
            </w:pPr>
            <w:r>
              <w:rPr>
                <w:b/>
                <w:bCs/>
                <w:i w:val="0"/>
                <w:sz w:val="28"/>
                <w:szCs w:val="28"/>
              </w:rPr>
              <w:t xml:space="preserve">15 </w:t>
            </w:r>
          </w:p>
        </w:tc>
        <w:tc>
          <w:tcPr>
            <w:tcW w:w="1980" w:type="dxa"/>
          </w:tcPr>
          <w:p w:rsidR="00F55A6A" w:rsidRDefault="001737F2">
            <w:pPr>
              <w:pStyle w:val="a9"/>
              <w:jc w:val="center"/>
              <w:rPr>
                <w:b/>
                <w:bCs/>
                <w:i w:val="0"/>
                <w:sz w:val="28"/>
                <w:szCs w:val="28"/>
              </w:rPr>
            </w:pPr>
            <w:r>
              <w:rPr>
                <w:b/>
                <w:bCs/>
                <w:i w:val="0"/>
                <w:sz w:val="28"/>
                <w:szCs w:val="28"/>
              </w:rPr>
              <w:t>18 %</w:t>
            </w:r>
          </w:p>
        </w:tc>
        <w:tc>
          <w:tcPr>
            <w:tcW w:w="1450" w:type="dxa"/>
          </w:tcPr>
          <w:p w:rsidR="00F55A6A" w:rsidRDefault="001737F2">
            <w:pPr>
              <w:pStyle w:val="a9"/>
              <w:jc w:val="center"/>
              <w:rPr>
                <w:b/>
                <w:bCs/>
                <w:i w:val="0"/>
                <w:sz w:val="28"/>
                <w:szCs w:val="28"/>
              </w:rPr>
            </w:pPr>
            <w:r>
              <w:rPr>
                <w:b/>
                <w:bCs/>
                <w:i w:val="0"/>
                <w:sz w:val="28"/>
                <w:szCs w:val="28"/>
              </w:rPr>
              <w:t xml:space="preserve">12 </w:t>
            </w:r>
          </w:p>
        </w:tc>
        <w:tc>
          <w:tcPr>
            <w:tcW w:w="2073" w:type="dxa"/>
          </w:tcPr>
          <w:p w:rsidR="00F55A6A" w:rsidRDefault="001737F2">
            <w:pPr>
              <w:pStyle w:val="a9"/>
              <w:jc w:val="center"/>
              <w:rPr>
                <w:b/>
                <w:bCs/>
                <w:i w:val="0"/>
                <w:sz w:val="28"/>
                <w:szCs w:val="28"/>
              </w:rPr>
            </w:pPr>
            <w:r>
              <w:rPr>
                <w:b/>
                <w:bCs/>
                <w:i w:val="0"/>
                <w:sz w:val="28"/>
                <w:szCs w:val="28"/>
              </w:rPr>
              <w:t>13 %</w:t>
            </w:r>
          </w:p>
        </w:tc>
      </w:tr>
      <w:tr w:rsidR="00F55A6A">
        <w:tc>
          <w:tcPr>
            <w:tcW w:w="2819" w:type="dxa"/>
          </w:tcPr>
          <w:p w:rsidR="00F55A6A" w:rsidRDefault="001737F2">
            <w:pPr>
              <w:pStyle w:val="a9"/>
              <w:rPr>
                <w:i w:val="0"/>
                <w:sz w:val="28"/>
                <w:szCs w:val="28"/>
              </w:rPr>
            </w:pPr>
            <w:r>
              <w:rPr>
                <w:i w:val="0"/>
                <w:sz w:val="28"/>
                <w:szCs w:val="28"/>
              </w:rPr>
              <w:t xml:space="preserve">Зависимость </w:t>
            </w:r>
          </w:p>
        </w:tc>
        <w:tc>
          <w:tcPr>
            <w:tcW w:w="1248" w:type="dxa"/>
          </w:tcPr>
          <w:p w:rsidR="00F55A6A" w:rsidRDefault="001737F2">
            <w:pPr>
              <w:pStyle w:val="a9"/>
              <w:jc w:val="center"/>
              <w:rPr>
                <w:i w:val="0"/>
                <w:sz w:val="28"/>
                <w:szCs w:val="28"/>
              </w:rPr>
            </w:pPr>
            <w:r>
              <w:rPr>
                <w:i w:val="0"/>
                <w:sz w:val="28"/>
                <w:szCs w:val="28"/>
              </w:rPr>
              <w:t>-</w:t>
            </w:r>
          </w:p>
        </w:tc>
        <w:tc>
          <w:tcPr>
            <w:tcW w:w="1980" w:type="dxa"/>
          </w:tcPr>
          <w:p w:rsidR="00F55A6A" w:rsidRDefault="001737F2">
            <w:pPr>
              <w:pStyle w:val="a9"/>
              <w:jc w:val="center"/>
              <w:rPr>
                <w:i w:val="0"/>
                <w:sz w:val="28"/>
                <w:szCs w:val="28"/>
              </w:rPr>
            </w:pPr>
            <w:r>
              <w:rPr>
                <w:i w:val="0"/>
                <w:sz w:val="28"/>
                <w:szCs w:val="28"/>
              </w:rPr>
              <w:t>-</w:t>
            </w:r>
          </w:p>
        </w:tc>
        <w:tc>
          <w:tcPr>
            <w:tcW w:w="1450" w:type="dxa"/>
          </w:tcPr>
          <w:p w:rsidR="00F55A6A" w:rsidRDefault="001737F2">
            <w:pPr>
              <w:pStyle w:val="a9"/>
              <w:jc w:val="center"/>
              <w:rPr>
                <w:i w:val="0"/>
                <w:sz w:val="28"/>
                <w:szCs w:val="28"/>
              </w:rPr>
            </w:pPr>
            <w:r>
              <w:rPr>
                <w:i w:val="0"/>
                <w:sz w:val="28"/>
                <w:szCs w:val="28"/>
              </w:rPr>
              <w:t>1</w:t>
            </w:r>
          </w:p>
        </w:tc>
        <w:tc>
          <w:tcPr>
            <w:tcW w:w="2073" w:type="dxa"/>
          </w:tcPr>
          <w:p w:rsidR="00F55A6A" w:rsidRDefault="001737F2">
            <w:pPr>
              <w:pStyle w:val="a9"/>
              <w:jc w:val="center"/>
              <w:rPr>
                <w:i w:val="0"/>
                <w:sz w:val="28"/>
                <w:szCs w:val="28"/>
              </w:rPr>
            </w:pPr>
            <w:r>
              <w:rPr>
                <w:i w:val="0"/>
                <w:sz w:val="28"/>
                <w:szCs w:val="28"/>
              </w:rPr>
              <w:t>1 %</w:t>
            </w:r>
          </w:p>
        </w:tc>
      </w:tr>
      <w:tr w:rsidR="00F55A6A">
        <w:tc>
          <w:tcPr>
            <w:tcW w:w="2819" w:type="dxa"/>
          </w:tcPr>
          <w:p w:rsidR="00F55A6A" w:rsidRDefault="001737F2">
            <w:pPr>
              <w:pStyle w:val="a9"/>
              <w:rPr>
                <w:i w:val="0"/>
                <w:sz w:val="28"/>
                <w:szCs w:val="28"/>
              </w:rPr>
            </w:pPr>
            <w:r>
              <w:rPr>
                <w:i w:val="0"/>
                <w:sz w:val="28"/>
                <w:szCs w:val="28"/>
              </w:rPr>
              <w:t xml:space="preserve">Демонстративность </w:t>
            </w:r>
          </w:p>
        </w:tc>
        <w:tc>
          <w:tcPr>
            <w:tcW w:w="1248" w:type="dxa"/>
          </w:tcPr>
          <w:p w:rsidR="00F55A6A" w:rsidRDefault="001737F2">
            <w:pPr>
              <w:pStyle w:val="a9"/>
              <w:jc w:val="center"/>
              <w:rPr>
                <w:i w:val="0"/>
                <w:sz w:val="28"/>
                <w:szCs w:val="28"/>
              </w:rPr>
            </w:pPr>
            <w:r>
              <w:rPr>
                <w:i w:val="0"/>
                <w:sz w:val="28"/>
                <w:szCs w:val="28"/>
              </w:rPr>
              <w:t>10</w:t>
            </w:r>
          </w:p>
        </w:tc>
        <w:tc>
          <w:tcPr>
            <w:tcW w:w="1980" w:type="dxa"/>
          </w:tcPr>
          <w:p w:rsidR="00F55A6A" w:rsidRDefault="001737F2">
            <w:pPr>
              <w:pStyle w:val="a9"/>
              <w:jc w:val="center"/>
              <w:rPr>
                <w:i w:val="0"/>
                <w:sz w:val="28"/>
                <w:szCs w:val="28"/>
              </w:rPr>
            </w:pPr>
            <w:r>
              <w:rPr>
                <w:i w:val="0"/>
                <w:sz w:val="28"/>
                <w:szCs w:val="28"/>
              </w:rPr>
              <w:t>12 %</w:t>
            </w:r>
          </w:p>
        </w:tc>
        <w:tc>
          <w:tcPr>
            <w:tcW w:w="1450" w:type="dxa"/>
          </w:tcPr>
          <w:p w:rsidR="00F55A6A" w:rsidRDefault="001737F2">
            <w:pPr>
              <w:pStyle w:val="a9"/>
              <w:jc w:val="center"/>
              <w:rPr>
                <w:i w:val="0"/>
                <w:sz w:val="28"/>
                <w:szCs w:val="28"/>
              </w:rPr>
            </w:pPr>
            <w:r>
              <w:rPr>
                <w:i w:val="0"/>
                <w:sz w:val="28"/>
                <w:szCs w:val="28"/>
              </w:rPr>
              <w:t>4</w:t>
            </w:r>
          </w:p>
        </w:tc>
        <w:tc>
          <w:tcPr>
            <w:tcW w:w="2073" w:type="dxa"/>
          </w:tcPr>
          <w:p w:rsidR="00F55A6A" w:rsidRDefault="001737F2">
            <w:pPr>
              <w:pStyle w:val="a9"/>
              <w:jc w:val="center"/>
              <w:rPr>
                <w:i w:val="0"/>
                <w:sz w:val="28"/>
                <w:szCs w:val="28"/>
              </w:rPr>
            </w:pPr>
            <w:r>
              <w:rPr>
                <w:i w:val="0"/>
                <w:sz w:val="28"/>
                <w:szCs w:val="28"/>
              </w:rPr>
              <w:t>4 %</w:t>
            </w:r>
          </w:p>
        </w:tc>
      </w:tr>
      <w:tr w:rsidR="00F55A6A">
        <w:tc>
          <w:tcPr>
            <w:tcW w:w="2819" w:type="dxa"/>
          </w:tcPr>
          <w:p w:rsidR="00F55A6A" w:rsidRDefault="001737F2">
            <w:pPr>
              <w:pStyle w:val="a9"/>
              <w:rPr>
                <w:i w:val="0"/>
                <w:sz w:val="28"/>
                <w:szCs w:val="28"/>
              </w:rPr>
            </w:pPr>
            <w:r>
              <w:rPr>
                <w:i w:val="0"/>
                <w:sz w:val="28"/>
                <w:szCs w:val="28"/>
              </w:rPr>
              <w:t xml:space="preserve">Активность </w:t>
            </w:r>
          </w:p>
        </w:tc>
        <w:tc>
          <w:tcPr>
            <w:tcW w:w="1248" w:type="dxa"/>
          </w:tcPr>
          <w:p w:rsidR="00F55A6A" w:rsidRDefault="001737F2">
            <w:pPr>
              <w:pStyle w:val="a9"/>
              <w:jc w:val="center"/>
              <w:rPr>
                <w:b/>
                <w:bCs/>
                <w:i w:val="0"/>
                <w:sz w:val="28"/>
                <w:szCs w:val="28"/>
              </w:rPr>
            </w:pPr>
            <w:r>
              <w:rPr>
                <w:b/>
                <w:bCs/>
                <w:i w:val="0"/>
                <w:sz w:val="28"/>
                <w:szCs w:val="28"/>
              </w:rPr>
              <w:t xml:space="preserve">23 </w:t>
            </w:r>
          </w:p>
        </w:tc>
        <w:tc>
          <w:tcPr>
            <w:tcW w:w="1980" w:type="dxa"/>
          </w:tcPr>
          <w:p w:rsidR="00F55A6A" w:rsidRDefault="001737F2">
            <w:pPr>
              <w:pStyle w:val="a9"/>
              <w:jc w:val="center"/>
              <w:rPr>
                <w:b/>
                <w:bCs/>
                <w:i w:val="0"/>
                <w:sz w:val="28"/>
                <w:szCs w:val="28"/>
              </w:rPr>
            </w:pPr>
            <w:r>
              <w:rPr>
                <w:b/>
                <w:bCs/>
                <w:i w:val="0"/>
                <w:sz w:val="28"/>
                <w:szCs w:val="28"/>
              </w:rPr>
              <w:t>27 %</w:t>
            </w:r>
          </w:p>
        </w:tc>
        <w:tc>
          <w:tcPr>
            <w:tcW w:w="1450" w:type="dxa"/>
          </w:tcPr>
          <w:p w:rsidR="00F55A6A" w:rsidRDefault="001737F2">
            <w:pPr>
              <w:pStyle w:val="a9"/>
              <w:jc w:val="center"/>
              <w:rPr>
                <w:b/>
                <w:bCs/>
                <w:i w:val="0"/>
                <w:sz w:val="28"/>
                <w:szCs w:val="28"/>
              </w:rPr>
            </w:pPr>
            <w:r>
              <w:rPr>
                <w:b/>
                <w:bCs/>
                <w:i w:val="0"/>
                <w:sz w:val="28"/>
                <w:szCs w:val="28"/>
              </w:rPr>
              <w:t xml:space="preserve">25 </w:t>
            </w:r>
          </w:p>
        </w:tc>
        <w:tc>
          <w:tcPr>
            <w:tcW w:w="2073" w:type="dxa"/>
          </w:tcPr>
          <w:p w:rsidR="00F55A6A" w:rsidRDefault="001737F2">
            <w:pPr>
              <w:pStyle w:val="a9"/>
              <w:jc w:val="center"/>
              <w:rPr>
                <w:b/>
                <w:bCs/>
                <w:i w:val="0"/>
                <w:sz w:val="28"/>
                <w:szCs w:val="28"/>
              </w:rPr>
            </w:pPr>
            <w:r>
              <w:rPr>
                <w:b/>
                <w:bCs/>
                <w:i w:val="0"/>
                <w:sz w:val="28"/>
                <w:szCs w:val="28"/>
              </w:rPr>
              <w:t>27 %</w:t>
            </w:r>
          </w:p>
        </w:tc>
      </w:tr>
      <w:tr w:rsidR="00F55A6A">
        <w:tc>
          <w:tcPr>
            <w:tcW w:w="2819" w:type="dxa"/>
          </w:tcPr>
          <w:p w:rsidR="00F55A6A" w:rsidRDefault="001737F2">
            <w:pPr>
              <w:pStyle w:val="a9"/>
              <w:rPr>
                <w:i w:val="0"/>
                <w:sz w:val="28"/>
                <w:szCs w:val="28"/>
              </w:rPr>
            </w:pPr>
            <w:r>
              <w:rPr>
                <w:i w:val="0"/>
                <w:sz w:val="28"/>
                <w:szCs w:val="28"/>
              </w:rPr>
              <w:t xml:space="preserve">Пассивность </w:t>
            </w:r>
          </w:p>
        </w:tc>
        <w:tc>
          <w:tcPr>
            <w:tcW w:w="1248" w:type="dxa"/>
          </w:tcPr>
          <w:p w:rsidR="00F55A6A" w:rsidRDefault="001737F2">
            <w:pPr>
              <w:pStyle w:val="a9"/>
              <w:jc w:val="center"/>
              <w:rPr>
                <w:i w:val="0"/>
                <w:sz w:val="28"/>
                <w:szCs w:val="28"/>
              </w:rPr>
            </w:pPr>
            <w:r>
              <w:rPr>
                <w:i w:val="0"/>
                <w:sz w:val="28"/>
                <w:szCs w:val="28"/>
              </w:rPr>
              <w:t>1</w:t>
            </w:r>
          </w:p>
        </w:tc>
        <w:tc>
          <w:tcPr>
            <w:tcW w:w="1980" w:type="dxa"/>
          </w:tcPr>
          <w:p w:rsidR="00F55A6A" w:rsidRDefault="001737F2">
            <w:pPr>
              <w:pStyle w:val="a9"/>
              <w:jc w:val="center"/>
              <w:rPr>
                <w:i w:val="0"/>
                <w:sz w:val="28"/>
                <w:szCs w:val="28"/>
              </w:rPr>
            </w:pPr>
            <w:r>
              <w:rPr>
                <w:i w:val="0"/>
                <w:sz w:val="28"/>
                <w:szCs w:val="28"/>
              </w:rPr>
              <w:t>1%</w:t>
            </w:r>
          </w:p>
        </w:tc>
        <w:tc>
          <w:tcPr>
            <w:tcW w:w="1450" w:type="dxa"/>
          </w:tcPr>
          <w:p w:rsidR="00F55A6A" w:rsidRDefault="001737F2">
            <w:pPr>
              <w:pStyle w:val="a9"/>
              <w:jc w:val="center"/>
              <w:rPr>
                <w:i w:val="0"/>
                <w:sz w:val="28"/>
                <w:szCs w:val="28"/>
              </w:rPr>
            </w:pPr>
            <w:r>
              <w:rPr>
                <w:i w:val="0"/>
                <w:sz w:val="28"/>
                <w:szCs w:val="28"/>
              </w:rPr>
              <w:t>1</w:t>
            </w:r>
          </w:p>
        </w:tc>
        <w:tc>
          <w:tcPr>
            <w:tcW w:w="2073" w:type="dxa"/>
          </w:tcPr>
          <w:p w:rsidR="00F55A6A" w:rsidRDefault="001737F2">
            <w:pPr>
              <w:pStyle w:val="a9"/>
              <w:jc w:val="center"/>
              <w:rPr>
                <w:i w:val="0"/>
                <w:sz w:val="28"/>
                <w:szCs w:val="28"/>
              </w:rPr>
            </w:pPr>
            <w:r>
              <w:rPr>
                <w:i w:val="0"/>
                <w:sz w:val="28"/>
                <w:szCs w:val="28"/>
              </w:rPr>
              <w:t>1 %</w:t>
            </w:r>
          </w:p>
        </w:tc>
      </w:tr>
      <w:tr w:rsidR="00F55A6A">
        <w:tc>
          <w:tcPr>
            <w:tcW w:w="2819" w:type="dxa"/>
          </w:tcPr>
          <w:p w:rsidR="00F55A6A" w:rsidRDefault="001737F2">
            <w:pPr>
              <w:pStyle w:val="a9"/>
              <w:rPr>
                <w:i w:val="0"/>
                <w:sz w:val="28"/>
                <w:szCs w:val="28"/>
              </w:rPr>
            </w:pPr>
            <w:r>
              <w:rPr>
                <w:i w:val="0"/>
                <w:sz w:val="28"/>
                <w:szCs w:val="28"/>
              </w:rPr>
              <w:t xml:space="preserve">Описание </w:t>
            </w:r>
          </w:p>
        </w:tc>
        <w:tc>
          <w:tcPr>
            <w:tcW w:w="1248" w:type="dxa"/>
          </w:tcPr>
          <w:p w:rsidR="00F55A6A" w:rsidRDefault="001737F2">
            <w:pPr>
              <w:pStyle w:val="a9"/>
              <w:jc w:val="center"/>
              <w:rPr>
                <w:i w:val="0"/>
                <w:sz w:val="28"/>
                <w:szCs w:val="28"/>
              </w:rPr>
            </w:pPr>
            <w:r>
              <w:rPr>
                <w:i w:val="0"/>
                <w:sz w:val="28"/>
                <w:szCs w:val="28"/>
              </w:rPr>
              <w:t>5</w:t>
            </w:r>
          </w:p>
        </w:tc>
        <w:tc>
          <w:tcPr>
            <w:tcW w:w="1980" w:type="dxa"/>
          </w:tcPr>
          <w:p w:rsidR="00F55A6A" w:rsidRDefault="001737F2">
            <w:pPr>
              <w:pStyle w:val="a9"/>
              <w:jc w:val="center"/>
              <w:rPr>
                <w:i w:val="0"/>
                <w:sz w:val="28"/>
                <w:szCs w:val="28"/>
              </w:rPr>
            </w:pPr>
            <w:r>
              <w:rPr>
                <w:i w:val="0"/>
                <w:sz w:val="28"/>
                <w:szCs w:val="28"/>
              </w:rPr>
              <w:t>6 %</w:t>
            </w:r>
          </w:p>
        </w:tc>
        <w:tc>
          <w:tcPr>
            <w:tcW w:w="1450" w:type="dxa"/>
          </w:tcPr>
          <w:p w:rsidR="00F55A6A" w:rsidRDefault="001737F2">
            <w:pPr>
              <w:pStyle w:val="a9"/>
              <w:jc w:val="center"/>
              <w:rPr>
                <w:i w:val="0"/>
                <w:sz w:val="28"/>
                <w:szCs w:val="28"/>
              </w:rPr>
            </w:pPr>
            <w:r>
              <w:rPr>
                <w:i w:val="0"/>
                <w:sz w:val="28"/>
                <w:szCs w:val="28"/>
              </w:rPr>
              <w:t>7</w:t>
            </w:r>
          </w:p>
        </w:tc>
        <w:tc>
          <w:tcPr>
            <w:tcW w:w="2073" w:type="dxa"/>
          </w:tcPr>
          <w:p w:rsidR="00F55A6A" w:rsidRDefault="001737F2">
            <w:pPr>
              <w:pStyle w:val="a9"/>
              <w:jc w:val="center"/>
              <w:rPr>
                <w:i w:val="0"/>
                <w:sz w:val="28"/>
                <w:szCs w:val="28"/>
              </w:rPr>
            </w:pPr>
            <w:r>
              <w:rPr>
                <w:i w:val="0"/>
                <w:sz w:val="28"/>
                <w:szCs w:val="28"/>
              </w:rPr>
              <w:t>7 %</w:t>
            </w:r>
          </w:p>
        </w:tc>
      </w:tr>
      <w:tr w:rsidR="00F55A6A">
        <w:tc>
          <w:tcPr>
            <w:tcW w:w="2819" w:type="dxa"/>
          </w:tcPr>
          <w:p w:rsidR="00F55A6A" w:rsidRDefault="001737F2">
            <w:pPr>
              <w:pStyle w:val="a9"/>
              <w:rPr>
                <w:i w:val="0"/>
                <w:sz w:val="28"/>
                <w:szCs w:val="28"/>
              </w:rPr>
            </w:pPr>
            <w:r>
              <w:rPr>
                <w:i w:val="0"/>
                <w:sz w:val="28"/>
                <w:szCs w:val="28"/>
              </w:rPr>
              <w:t xml:space="preserve">Ущербность </w:t>
            </w:r>
          </w:p>
        </w:tc>
        <w:tc>
          <w:tcPr>
            <w:tcW w:w="1248" w:type="dxa"/>
          </w:tcPr>
          <w:p w:rsidR="00F55A6A" w:rsidRDefault="001737F2">
            <w:pPr>
              <w:pStyle w:val="a9"/>
              <w:jc w:val="center"/>
              <w:rPr>
                <w:i w:val="0"/>
                <w:sz w:val="28"/>
                <w:szCs w:val="28"/>
              </w:rPr>
            </w:pPr>
            <w:r>
              <w:rPr>
                <w:i w:val="0"/>
                <w:sz w:val="28"/>
                <w:szCs w:val="28"/>
              </w:rPr>
              <w:t>-</w:t>
            </w:r>
          </w:p>
        </w:tc>
        <w:tc>
          <w:tcPr>
            <w:tcW w:w="1980" w:type="dxa"/>
          </w:tcPr>
          <w:p w:rsidR="00F55A6A" w:rsidRDefault="001737F2">
            <w:pPr>
              <w:pStyle w:val="a9"/>
              <w:jc w:val="center"/>
              <w:rPr>
                <w:i w:val="0"/>
                <w:sz w:val="28"/>
                <w:szCs w:val="28"/>
              </w:rPr>
            </w:pPr>
            <w:r>
              <w:rPr>
                <w:i w:val="0"/>
                <w:sz w:val="28"/>
                <w:szCs w:val="28"/>
              </w:rPr>
              <w:t>-</w:t>
            </w:r>
          </w:p>
        </w:tc>
        <w:tc>
          <w:tcPr>
            <w:tcW w:w="1450" w:type="dxa"/>
          </w:tcPr>
          <w:p w:rsidR="00F55A6A" w:rsidRDefault="001737F2">
            <w:pPr>
              <w:pStyle w:val="a9"/>
              <w:jc w:val="center"/>
              <w:rPr>
                <w:i w:val="0"/>
                <w:sz w:val="28"/>
                <w:szCs w:val="28"/>
              </w:rPr>
            </w:pPr>
            <w:r>
              <w:rPr>
                <w:i w:val="0"/>
                <w:sz w:val="28"/>
                <w:szCs w:val="28"/>
              </w:rPr>
              <w:t>-</w:t>
            </w:r>
          </w:p>
        </w:tc>
        <w:tc>
          <w:tcPr>
            <w:tcW w:w="2073" w:type="dxa"/>
          </w:tcPr>
          <w:p w:rsidR="00F55A6A" w:rsidRDefault="001737F2">
            <w:pPr>
              <w:pStyle w:val="a9"/>
              <w:jc w:val="center"/>
              <w:rPr>
                <w:i w:val="0"/>
                <w:sz w:val="28"/>
                <w:szCs w:val="28"/>
              </w:rPr>
            </w:pPr>
            <w:r>
              <w:rPr>
                <w:i w:val="0"/>
                <w:sz w:val="28"/>
                <w:szCs w:val="28"/>
              </w:rPr>
              <w:t>-</w:t>
            </w:r>
          </w:p>
        </w:tc>
      </w:tr>
    </w:tbl>
    <w:p w:rsidR="00F55A6A" w:rsidRDefault="007A0432">
      <w:pPr>
        <w:pStyle w:val="a9"/>
        <w:rPr>
          <w:i w:val="0"/>
          <w:sz w:val="28"/>
          <w:szCs w:val="28"/>
        </w:rPr>
      </w:pPr>
      <w:r>
        <w:rPr>
          <w:i w:val="0"/>
          <w:sz w:val="28"/>
          <w:szCs w:val="28"/>
        </w:rPr>
        <w:pict>
          <v:shape id="_x0000_i1026" type="#_x0000_t75" style="width:467.25pt;height:215.25pt">
            <v:imagedata r:id="rId8" o:title=""/>
          </v:shape>
        </w:pict>
      </w:r>
    </w:p>
    <w:p w:rsidR="00F55A6A" w:rsidRDefault="001737F2">
      <w:pPr>
        <w:ind w:firstLine="1418"/>
        <w:jc w:val="both"/>
        <w:rPr>
          <w:sz w:val="28"/>
        </w:rPr>
      </w:pPr>
      <w:r>
        <w:rPr>
          <w:sz w:val="28"/>
        </w:rPr>
        <w:t xml:space="preserve">Наиболее насыщенными категориями являются Активность (27%), Директивность (22 %), Коммуникация (18 %) для девочек; Директивность (29 %), Активность (27 %), Коммуникация  (13%) для мальчиков. Из приведенных данных видно, что для девочек наиболее важным является жизненная активность, на втором месте стоит директивность, т.е. управление, руководство, на третьем - коммуникация, а именно межличностное общение. У мальчиков иная ситуация. Категории те же, а значимость иная. На первом месте директивность, на втором - активность, на третьем - коммуникация.   </w:t>
      </w:r>
    </w:p>
    <w:p w:rsidR="00F55A6A" w:rsidRDefault="001737F2">
      <w:pPr>
        <w:ind w:firstLine="1418"/>
        <w:jc w:val="both"/>
        <w:rPr>
          <w:sz w:val="28"/>
        </w:rPr>
      </w:pPr>
      <w:r>
        <w:rPr>
          <w:sz w:val="28"/>
        </w:rPr>
        <w:t>При проведении эксперимента было замечено, что чем ниже учебная успеваемость ученика, тем труднее он интерпретирует жест.</w:t>
      </w:r>
    </w:p>
    <w:p w:rsidR="00F55A6A" w:rsidRDefault="00F55A6A">
      <w:pPr>
        <w:ind w:firstLine="1418"/>
        <w:jc w:val="both"/>
        <w:rPr>
          <w:b/>
          <w:sz w:val="28"/>
          <w:szCs w:val="28"/>
        </w:rPr>
      </w:pPr>
    </w:p>
    <w:p w:rsidR="00F55A6A" w:rsidRDefault="001737F2">
      <w:pPr>
        <w:pStyle w:val="a9"/>
        <w:ind w:firstLine="1418"/>
        <w:rPr>
          <w:b/>
          <w:i w:val="0"/>
          <w:sz w:val="28"/>
          <w:szCs w:val="28"/>
        </w:rPr>
      </w:pPr>
      <w:r>
        <w:rPr>
          <w:b/>
          <w:i w:val="0"/>
          <w:sz w:val="28"/>
          <w:szCs w:val="28"/>
        </w:rPr>
        <w:t>2 этап</w:t>
      </w:r>
    </w:p>
    <w:p w:rsidR="00F55A6A" w:rsidRDefault="001737F2">
      <w:pPr>
        <w:pStyle w:val="a9"/>
        <w:ind w:firstLine="1418"/>
        <w:rPr>
          <w:i w:val="0"/>
          <w:sz w:val="28"/>
          <w:szCs w:val="28"/>
        </w:rPr>
      </w:pPr>
      <w:r>
        <w:rPr>
          <w:i w:val="0"/>
          <w:sz w:val="28"/>
          <w:szCs w:val="28"/>
        </w:rPr>
        <w:t>Таблица 5.Насыщенность категорий, 9 класс, 2002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1243"/>
        <w:gridCol w:w="1980"/>
        <w:gridCol w:w="1506"/>
        <w:gridCol w:w="2017"/>
      </w:tblGrid>
      <w:tr w:rsidR="00F55A6A">
        <w:tc>
          <w:tcPr>
            <w:tcW w:w="2824" w:type="dxa"/>
          </w:tcPr>
          <w:p w:rsidR="00F55A6A" w:rsidRDefault="001737F2">
            <w:pPr>
              <w:pStyle w:val="a9"/>
              <w:rPr>
                <w:i w:val="0"/>
                <w:sz w:val="28"/>
                <w:szCs w:val="28"/>
              </w:rPr>
            </w:pPr>
            <w:r>
              <w:rPr>
                <w:i w:val="0"/>
                <w:sz w:val="28"/>
                <w:szCs w:val="28"/>
              </w:rPr>
              <w:t xml:space="preserve">Категории </w:t>
            </w:r>
          </w:p>
        </w:tc>
        <w:tc>
          <w:tcPr>
            <w:tcW w:w="3223" w:type="dxa"/>
            <w:gridSpan w:val="2"/>
          </w:tcPr>
          <w:p w:rsidR="00F55A6A" w:rsidRDefault="001737F2">
            <w:pPr>
              <w:pStyle w:val="a9"/>
              <w:jc w:val="center"/>
              <w:rPr>
                <w:i w:val="0"/>
                <w:sz w:val="28"/>
                <w:szCs w:val="28"/>
              </w:rPr>
            </w:pPr>
            <w:r>
              <w:rPr>
                <w:i w:val="0"/>
                <w:sz w:val="28"/>
                <w:szCs w:val="28"/>
              </w:rPr>
              <w:t>Девочки</w:t>
            </w:r>
          </w:p>
        </w:tc>
        <w:tc>
          <w:tcPr>
            <w:tcW w:w="3523" w:type="dxa"/>
            <w:gridSpan w:val="2"/>
          </w:tcPr>
          <w:p w:rsidR="00F55A6A" w:rsidRDefault="001737F2">
            <w:pPr>
              <w:pStyle w:val="a9"/>
              <w:jc w:val="center"/>
              <w:rPr>
                <w:i w:val="0"/>
                <w:sz w:val="28"/>
                <w:szCs w:val="28"/>
              </w:rPr>
            </w:pPr>
            <w:r>
              <w:rPr>
                <w:i w:val="0"/>
                <w:sz w:val="28"/>
                <w:szCs w:val="28"/>
              </w:rPr>
              <w:t>Мальчики</w:t>
            </w:r>
          </w:p>
        </w:tc>
      </w:tr>
      <w:tr w:rsidR="00F55A6A">
        <w:tc>
          <w:tcPr>
            <w:tcW w:w="2824" w:type="dxa"/>
          </w:tcPr>
          <w:p w:rsidR="00F55A6A" w:rsidRDefault="001737F2">
            <w:pPr>
              <w:pStyle w:val="a9"/>
              <w:rPr>
                <w:i w:val="0"/>
                <w:sz w:val="28"/>
                <w:szCs w:val="28"/>
              </w:rPr>
            </w:pPr>
            <w:r>
              <w:rPr>
                <w:i w:val="0"/>
                <w:sz w:val="28"/>
                <w:szCs w:val="28"/>
              </w:rPr>
              <w:t xml:space="preserve">Агрессивность </w:t>
            </w:r>
          </w:p>
        </w:tc>
        <w:tc>
          <w:tcPr>
            <w:tcW w:w="1243" w:type="dxa"/>
          </w:tcPr>
          <w:p w:rsidR="00F55A6A" w:rsidRDefault="001737F2">
            <w:pPr>
              <w:pStyle w:val="a9"/>
              <w:jc w:val="center"/>
              <w:rPr>
                <w:i w:val="0"/>
                <w:sz w:val="28"/>
                <w:szCs w:val="28"/>
              </w:rPr>
            </w:pPr>
            <w:r>
              <w:rPr>
                <w:i w:val="0"/>
                <w:sz w:val="28"/>
                <w:szCs w:val="28"/>
              </w:rPr>
              <w:t>5</w:t>
            </w:r>
          </w:p>
        </w:tc>
        <w:tc>
          <w:tcPr>
            <w:tcW w:w="1980" w:type="dxa"/>
          </w:tcPr>
          <w:p w:rsidR="00F55A6A" w:rsidRDefault="001737F2">
            <w:pPr>
              <w:pStyle w:val="a9"/>
              <w:jc w:val="center"/>
              <w:rPr>
                <w:i w:val="0"/>
                <w:sz w:val="28"/>
                <w:szCs w:val="28"/>
              </w:rPr>
            </w:pPr>
            <w:r>
              <w:rPr>
                <w:i w:val="0"/>
                <w:sz w:val="28"/>
                <w:szCs w:val="28"/>
              </w:rPr>
              <w:t>6%</w:t>
            </w:r>
          </w:p>
        </w:tc>
        <w:tc>
          <w:tcPr>
            <w:tcW w:w="1506" w:type="dxa"/>
          </w:tcPr>
          <w:p w:rsidR="00F55A6A" w:rsidRDefault="001737F2">
            <w:pPr>
              <w:pStyle w:val="a9"/>
              <w:jc w:val="center"/>
              <w:rPr>
                <w:i w:val="0"/>
                <w:sz w:val="28"/>
                <w:szCs w:val="28"/>
              </w:rPr>
            </w:pPr>
            <w:r>
              <w:rPr>
                <w:i w:val="0"/>
                <w:sz w:val="28"/>
                <w:szCs w:val="28"/>
              </w:rPr>
              <w:t>5</w:t>
            </w:r>
          </w:p>
        </w:tc>
        <w:tc>
          <w:tcPr>
            <w:tcW w:w="2017" w:type="dxa"/>
          </w:tcPr>
          <w:p w:rsidR="00F55A6A" w:rsidRDefault="001737F2">
            <w:pPr>
              <w:pStyle w:val="a9"/>
              <w:jc w:val="center"/>
              <w:rPr>
                <w:i w:val="0"/>
                <w:sz w:val="28"/>
                <w:szCs w:val="28"/>
              </w:rPr>
            </w:pPr>
            <w:r>
              <w:rPr>
                <w:i w:val="0"/>
                <w:sz w:val="28"/>
                <w:szCs w:val="28"/>
              </w:rPr>
              <w:t>5 %</w:t>
            </w:r>
          </w:p>
        </w:tc>
      </w:tr>
      <w:tr w:rsidR="00F55A6A">
        <w:tc>
          <w:tcPr>
            <w:tcW w:w="2824" w:type="dxa"/>
          </w:tcPr>
          <w:p w:rsidR="00F55A6A" w:rsidRDefault="001737F2">
            <w:pPr>
              <w:pStyle w:val="a9"/>
              <w:rPr>
                <w:i w:val="0"/>
                <w:sz w:val="28"/>
                <w:szCs w:val="28"/>
              </w:rPr>
            </w:pPr>
            <w:r>
              <w:rPr>
                <w:i w:val="0"/>
                <w:sz w:val="28"/>
                <w:szCs w:val="28"/>
              </w:rPr>
              <w:t>Директивность</w:t>
            </w:r>
          </w:p>
        </w:tc>
        <w:tc>
          <w:tcPr>
            <w:tcW w:w="1243" w:type="dxa"/>
          </w:tcPr>
          <w:p w:rsidR="00F55A6A" w:rsidRDefault="001737F2">
            <w:pPr>
              <w:pStyle w:val="a9"/>
              <w:jc w:val="center"/>
              <w:rPr>
                <w:b/>
                <w:bCs/>
                <w:i w:val="0"/>
                <w:sz w:val="28"/>
                <w:szCs w:val="28"/>
              </w:rPr>
            </w:pPr>
            <w:r>
              <w:rPr>
                <w:b/>
                <w:bCs/>
                <w:i w:val="0"/>
                <w:sz w:val="28"/>
                <w:szCs w:val="28"/>
              </w:rPr>
              <w:t xml:space="preserve">20 </w:t>
            </w:r>
          </w:p>
        </w:tc>
        <w:tc>
          <w:tcPr>
            <w:tcW w:w="1980" w:type="dxa"/>
          </w:tcPr>
          <w:p w:rsidR="00F55A6A" w:rsidRDefault="001737F2">
            <w:pPr>
              <w:pStyle w:val="a9"/>
              <w:jc w:val="center"/>
              <w:rPr>
                <w:b/>
                <w:bCs/>
                <w:i w:val="0"/>
                <w:sz w:val="28"/>
                <w:szCs w:val="28"/>
              </w:rPr>
            </w:pPr>
            <w:r>
              <w:rPr>
                <w:b/>
                <w:bCs/>
                <w:i w:val="0"/>
                <w:sz w:val="28"/>
                <w:szCs w:val="28"/>
              </w:rPr>
              <w:t>22%</w:t>
            </w:r>
          </w:p>
        </w:tc>
        <w:tc>
          <w:tcPr>
            <w:tcW w:w="1506" w:type="dxa"/>
          </w:tcPr>
          <w:p w:rsidR="00F55A6A" w:rsidRDefault="001737F2">
            <w:pPr>
              <w:pStyle w:val="a9"/>
              <w:jc w:val="center"/>
              <w:rPr>
                <w:b/>
                <w:bCs/>
                <w:i w:val="0"/>
                <w:sz w:val="28"/>
                <w:szCs w:val="28"/>
              </w:rPr>
            </w:pPr>
            <w:r>
              <w:rPr>
                <w:b/>
                <w:bCs/>
                <w:i w:val="0"/>
                <w:sz w:val="28"/>
                <w:szCs w:val="28"/>
              </w:rPr>
              <w:t xml:space="preserve">22 </w:t>
            </w:r>
          </w:p>
        </w:tc>
        <w:tc>
          <w:tcPr>
            <w:tcW w:w="2017" w:type="dxa"/>
          </w:tcPr>
          <w:p w:rsidR="00F55A6A" w:rsidRDefault="001737F2">
            <w:pPr>
              <w:pStyle w:val="a9"/>
              <w:jc w:val="center"/>
              <w:rPr>
                <w:b/>
                <w:bCs/>
                <w:i w:val="0"/>
                <w:sz w:val="28"/>
                <w:szCs w:val="28"/>
              </w:rPr>
            </w:pPr>
            <w:r>
              <w:rPr>
                <w:b/>
                <w:bCs/>
                <w:i w:val="0"/>
                <w:sz w:val="28"/>
                <w:szCs w:val="28"/>
              </w:rPr>
              <w:t>24%</w:t>
            </w:r>
          </w:p>
        </w:tc>
      </w:tr>
      <w:tr w:rsidR="00F55A6A">
        <w:tc>
          <w:tcPr>
            <w:tcW w:w="2824" w:type="dxa"/>
          </w:tcPr>
          <w:p w:rsidR="00F55A6A" w:rsidRDefault="001737F2">
            <w:pPr>
              <w:pStyle w:val="a9"/>
              <w:rPr>
                <w:i w:val="0"/>
                <w:sz w:val="28"/>
                <w:szCs w:val="28"/>
              </w:rPr>
            </w:pPr>
            <w:r>
              <w:rPr>
                <w:i w:val="0"/>
                <w:sz w:val="28"/>
                <w:szCs w:val="28"/>
              </w:rPr>
              <w:t xml:space="preserve">Страх </w:t>
            </w:r>
          </w:p>
        </w:tc>
        <w:tc>
          <w:tcPr>
            <w:tcW w:w="1243" w:type="dxa"/>
          </w:tcPr>
          <w:p w:rsidR="00F55A6A" w:rsidRDefault="001737F2">
            <w:pPr>
              <w:pStyle w:val="a9"/>
              <w:jc w:val="center"/>
              <w:rPr>
                <w:i w:val="0"/>
                <w:sz w:val="28"/>
                <w:szCs w:val="28"/>
              </w:rPr>
            </w:pPr>
            <w:r>
              <w:rPr>
                <w:i w:val="0"/>
                <w:sz w:val="28"/>
                <w:szCs w:val="28"/>
              </w:rPr>
              <w:t>-</w:t>
            </w:r>
          </w:p>
        </w:tc>
        <w:tc>
          <w:tcPr>
            <w:tcW w:w="1980" w:type="dxa"/>
          </w:tcPr>
          <w:p w:rsidR="00F55A6A" w:rsidRDefault="001737F2">
            <w:pPr>
              <w:pStyle w:val="a9"/>
              <w:jc w:val="center"/>
              <w:rPr>
                <w:i w:val="0"/>
                <w:sz w:val="28"/>
                <w:szCs w:val="28"/>
              </w:rPr>
            </w:pPr>
            <w:r>
              <w:rPr>
                <w:i w:val="0"/>
                <w:sz w:val="28"/>
                <w:szCs w:val="28"/>
              </w:rPr>
              <w:t>-</w:t>
            </w:r>
          </w:p>
        </w:tc>
        <w:tc>
          <w:tcPr>
            <w:tcW w:w="1506" w:type="dxa"/>
          </w:tcPr>
          <w:p w:rsidR="00F55A6A" w:rsidRDefault="001737F2">
            <w:pPr>
              <w:pStyle w:val="a9"/>
              <w:jc w:val="center"/>
              <w:rPr>
                <w:i w:val="0"/>
                <w:sz w:val="28"/>
                <w:szCs w:val="28"/>
              </w:rPr>
            </w:pPr>
            <w:r>
              <w:rPr>
                <w:i w:val="0"/>
                <w:sz w:val="28"/>
                <w:szCs w:val="28"/>
              </w:rPr>
              <w:t>-</w:t>
            </w:r>
          </w:p>
        </w:tc>
        <w:tc>
          <w:tcPr>
            <w:tcW w:w="2017" w:type="dxa"/>
          </w:tcPr>
          <w:p w:rsidR="00F55A6A" w:rsidRDefault="001737F2">
            <w:pPr>
              <w:pStyle w:val="a9"/>
              <w:jc w:val="center"/>
              <w:rPr>
                <w:i w:val="0"/>
                <w:sz w:val="28"/>
                <w:szCs w:val="28"/>
              </w:rPr>
            </w:pPr>
            <w:r>
              <w:rPr>
                <w:i w:val="0"/>
                <w:sz w:val="28"/>
                <w:szCs w:val="28"/>
              </w:rPr>
              <w:t>-</w:t>
            </w:r>
          </w:p>
        </w:tc>
      </w:tr>
      <w:tr w:rsidR="00F55A6A">
        <w:tc>
          <w:tcPr>
            <w:tcW w:w="2824" w:type="dxa"/>
          </w:tcPr>
          <w:p w:rsidR="00F55A6A" w:rsidRDefault="001737F2">
            <w:pPr>
              <w:pStyle w:val="a9"/>
              <w:rPr>
                <w:i w:val="0"/>
                <w:sz w:val="28"/>
                <w:szCs w:val="28"/>
              </w:rPr>
            </w:pPr>
            <w:r>
              <w:rPr>
                <w:i w:val="0"/>
                <w:sz w:val="28"/>
                <w:szCs w:val="28"/>
              </w:rPr>
              <w:t xml:space="preserve">Эмоциональность </w:t>
            </w:r>
          </w:p>
        </w:tc>
        <w:tc>
          <w:tcPr>
            <w:tcW w:w="1243" w:type="dxa"/>
          </w:tcPr>
          <w:p w:rsidR="00F55A6A" w:rsidRDefault="001737F2">
            <w:pPr>
              <w:pStyle w:val="a9"/>
              <w:jc w:val="center"/>
              <w:rPr>
                <w:i w:val="0"/>
                <w:sz w:val="28"/>
                <w:szCs w:val="28"/>
              </w:rPr>
            </w:pPr>
            <w:r>
              <w:rPr>
                <w:i w:val="0"/>
                <w:sz w:val="28"/>
                <w:szCs w:val="28"/>
              </w:rPr>
              <w:t>9</w:t>
            </w:r>
          </w:p>
        </w:tc>
        <w:tc>
          <w:tcPr>
            <w:tcW w:w="1980" w:type="dxa"/>
          </w:tcPr>
          <w:p w:rsidR="00F55A6A" w:rsidRDefault="001737F2">
            <w:pPr>
              <w:pStyle w:val="a9"/>
              <w:jc w:val="center"/>
              <w:rPr>
                <w:bCs/>
                <w:i w:val="0"/>
                <w:sz w:val="28"/>
                <w:szCs w:val="28"/>
              </w:rPr>
            </w:pPr>
            <w:r>
              <w:rPr>
                <w:bCs/>
                <w:i w:val="0"/>
                <w:sz w:val="28"/>
                <w:szCs w:val="28"/>
              </w:rPr>
              <w:t>10 %</w:t>
            </w:r>
          </w:p>
        </w:tc>
        <w:tc>
          <w:tcPr>
            <w:tcW w:w="1506" w:type="dxa"/>
          </w:tcPr>
          <w:p w:rsidR="00F55A6A" w:rsidRDefault="001737F2">
            <w:pPr>
              <w:pStyle w:val="a9"/>
              <w:jc w:val="center"/>
              <w:rPr>
                <w:b/>
                <w:bCs/>
                <w:i w:val="0"/>
                <w:sz w:val="28"/>
                <w:szCs w:val="28"/>
              </w:rPr>
            </w:pPr>
            <w:r>
              <w:rPr>
                <w:b/>
                <w:bCs/>
                <w:i w:val="0"/>
                <w:sz w:val="28"/>
                <w:szCs w:val="28"/>
              </w:rPr>
              <w:t>11</w:t>
            </w:r>
          </w:p>
        </w:tc>
        <w:tc>
          <w:tcPr>
            <w:tcW w:w="2017" w:type="dxa"/>
          </w:tcPr>
          <w:p w:rsidR="00F55A6A" w:rsidRDefault="001737F2">
            <w:pPr>
              <w:pStyle w:val="a9"/>
              <w:jc w:val="center"/>
              <w:rPr>
                <w:b/>
                <w:bCs/>
                <w:i w:val="0"/>
                <w:sz w:val="28"/>
                <w:szCs w:val="28"/>
              </w:rPr>
            </w:pPr>
            <w:r>
              <w:rPr>
                <w:b/>
                <w:bCs/>
                <w:i w:val="0"/>
                <w:sz w:val="28"/>
                <w:szCs w:val="28"/>
              </w:rPr>
              <w:t>12%</w:t>
            </w:r>
          </w:p>
        </w:tc>
      </w:tr>
      <w:tr w:rsidR="00F55A6A">
        <w:tc>
          <w:tcPr>
            <w:tcW w:w="2824" w:type="dxa"/>
          </w:tcPr>
          <w:p w:rsidR="00F55A6A" w:rsidRDefault="001737F2">
            <w:pPr>
              <w:pStyle w:val="a9"/>
              <w:rPr>
                <w:i w:val="0"/>
                <w:sz w:val="28"/>
                <w:szCs w:val="28"/>
              </w:rPr>
            </w:pPr>
            <w:r>
              <w:rPr>
                <w:i w:val="0"/>
                <w:sz w:val="28"/>
                <w:szCs w:val="28"/>
              </w:rPr>
              <w:t xml:space="preserve">Коммуникация </w:t>
            </w:r>
          </w:p>
        </w:tc>
        <w:tc>
          <w:tcPr>
            <w:tcW w:w="1243" w:type="dxa"/>
          </w:tcPr>
          <w:p w:rsidR="00F55A6A" w:rsidRDefault="001737F2">
            <w:pPr>
              <w:pStyle w:val="a9"/>
              <w:jc w:val="center"/>
              <w:rPr>
                <w:b/>
                <w:bCs/>
                <w:i w:val="0"/>
                <w:sz w:val="28"/>
                <w:szCs w:val="28"/>
              </w:rPr>
            </w:pPr>
            <w:r>
              <w:rPr>
                <w:b/>
                <w:bCs/>
                <w:i w:val="0"/>
                <w:sz w:val="28"/>
                <w:szCs w:val="28"/>
              </w:rPr>
              <w:t>15</w:t>
            </w:r>
          </w:p>
        </w:tc>
        <w:tc>
          <w:tcPr>
            <w:tcW w:w="1980" w:type="dxa"/>
          </w:tcPr>
          <w:p w:rsidR="00F55A6A" w:rsidRDefault="001737F2">
            <w:pPr>
              <w:pStyle w:val="a9"/>
              <w:jc w:val="center"/>
              <w:rPr>
                <w:b/>
                <w:i w:val="0"/>
                <w:sz w:val="28"/>
                <w:szCs w:val="28"/>
              </w:rPr>
            </w:pPr>
            <w:r>
              <w:rPr>
                <w:b/>
                <w:i w:val="0"/>
                <w:sz w:val="28"/>
                <w:szCs w:val="28"/>
              </w:rPr>
              <w:t>17 %</w:t>
            </w:r>
          </w:p>
        </w:tc>
        <w:tc>
          <w:tcPr>
            <w:tcW w:w="1506" w:type="dxa"/>
          </w:tcPr>
          <w:p w:rsidR="00F55A6A" w:rsidRDefault="001737F2">
            <w:pPr>
              <w:pStyle w:val="a9"/>
              <w:jc w:val="center"/>
              <w:rPr>
                <w:i w:val="0"/>
                <w:sz w:val="28"/>
                <w:szCs w:val="28"/>
              </w:rPr>
            </w:pPr>
            <w:r>
              <w:rPr>
                <w:i w:val="0"/>
                <w:sz w:val="28"/>
                <w:szCs w:val="28"/>
              </w:rPr>
              <w:t>9</w:t>
            </w:r>
          </w:p>
        </w:tc>
        <w:tc>
          <w:tcPr>
            <w:tcW w:w="2017" w:type="dxa"/>
          </w:tcPr>
          <w:p w:rsidR="00F55A6A" w:rsidRDefault="001737F2">
            <w:pPr>
              <w:pStyle w:val="a9"/>
              <w:jc w:val="center"/>
              <w:rPr>
                <w:i w:val="0"/>
                <w:sz w:val="28"/>
                <w:szCs w:val="28"/>
              </w:rPr>
            </w:pPr>
            <w:r>
              <w:rPr>
                <w:i w:val="0"/>
                <w:sz w:val="28"/>
                <w:szCs w:val="28"/>
              </w:rPr>
              <w:t>10%</w:t>
            </w:r>
          </w:p>
        </w:tc>
      </w:tr>
      <w:tr w:rsidR="00F55A6A">
        <w:tc>
          <w:tcPr>
            <w:tcW w:w="2824" w:type="dxa"/>
          </w:tcPr>
          <w:p w:rsidR="00F55A6A" w:rsidRDefault="001737F2">
            <w:pPr>
              <w:pStyle w:val="a9"/>
              <w:rPr>
                <w:i w:val="0"/>
                <w:sz w:val="28"/>
                <w:szCs w:val="28"/>
              </w:rPr>
            </w:pPr>
            <w:r>
              <w:rPr>
                <w:i w:val="0"/>
                <w:sz w:val="28"/>
                <w:szCs w:val="28"/>
              </w:rPr>
              <w:t xml:space="preserve">Зависимость </w:t>
            </w:r>
          </w:p>
        </w:tc>
        <w:tc>
          <w:tcPr>
            <w:tcW w:w="1243" w:type="dxa"/>
          </w:tcPr>
          <w:p w:rsidR="00F55A6A" w:rsidRDefault="001737F2">
            <w:pPr>
              <w:pStyle w:val="a9"/>
              <w:jc w:val="center"/>
              <w:rPr>
                <w:i w:val="0"/>
                <w:sz w:val="28"/>
                <w:szCs w:val="28"/>
              </w:rPr>
            </w:pPr>
            <w:r>
              <w:rPr>
                <w:i w:val="0"/>
                <w:sz w:val="28"/>
                <w:szCs w:val="28"/>
              </w:rPr>
              <w:t>1</w:t>
            </w:r>
          </w:p>
        </w:tc>
        <w:tc>
          <w:tcPr>
            <w:tcW w:w="1980" w:type="dxa"/>
          </w:tcPr>
          <w:p w:rsidR="00F55A6A" w:rsidRDefault="001737F2">
            <w:pPr>
              <w:pStyle w:val="a9"/>
              <w:jc w:val="center"/>
              <w:rPr>
                <w:i w:val="0"/>
                <w:sz w:val="28"/>
                <w:szCs w:val="28"/>
              </w:rPr>
            </w:pPr>
            <w:r>
              <w:rPr>
                <w:i w:val="0"/>
                <w:sz w:val="28"/>
                <w:szCs w:val="28"/>
              </w:rPr>
              <w:t>1 %</w:t>
            </w:r>
          </w:p>
        </w:tc>
        <w:tc>
          <w:tcPr>
            <w:tcW w:w="1506" w:type="dxa"/>
          </w:tcPr>
          <w:p w:rsidR="00F55A6A" w:rsidRDefault="001737F2">
            <w:pPr>
              <w:pStyle w:val="a9"/>
              <w:jc w:val="center"/>
              <w:rPr>
                <w:i w:val="0"/>
                <w:sz w:val="28"/>
                <w:szCs w:val="28"/>
              </w:rPr>
            </w:pPr>
            <w:r>
              <w:rPr>
                <w:i w:val="0"/>
                <w:sz w:val="28"/>
                <w:szCs w:val="28"/>
              </w:rPr>
              <w:t>1</w:t>
            </w:r>
          </w:p>
        </w:tc>
        <w:tc>
          <w:tcPr>
            <w:tcW w:w="2017" w:type="dxa"/>
          </w:tcPr>
          <w:p w:rsidR="00F55A6A" w:rsidRDefault="001737F2">
            <w:pPr>
              <w:pStyle w:val="a9"/>
              <w:jc w:val="center"/>
              <w:rPr>
                <w:i w:val="0"/>
                <w:sz w:val="28"/>
                <w:szCs w:val="28"/>
              </w:rPr>
            </w:pPr>
            <w:r>
              <w:rPr>
                <w:i w:val="0"/>
                <w:sz w:val="28"/>
                <w:szCs w:val="28"/>
              </w:rPr>
              <w:t>1 %</w:t>
            </w:r>
          </w:p>
        </w:tc>
      </w:tr>
      <w:tr w:rsidR="00F55A6A">
        <w:tc>
          <w:tcPr>
            <w:tcW w:w="2824" w:type="dxa"/>
          </w:tcPr>
          <w:p w:rsidR="00F55A6A" w:rsidRDefault="001737F2">
            <w:pPr>
              <w:pStyle w:val="a9"/>
              <w:rPr>
                <w:i w:val="0"/>
                <w:sz w:val="28"/>
                <w:szCs w:val="28"/>
              </w:rPr>
            </w:pPr>
            <w:r>
              <w:rPr>
                <w:i w:val="0"/>
                <w:sz w:val="28"/>
                <w:szCs w:val="28"/>
              </w:rPr>
              <w:t xml:space="preserve">Демонстративность </w:t>
            </w:r>
          </w:p>
        </w:tc>
        <w:tc>
          <w:tcPr>
            <w:tcW w:w="1243" w:type="dxa"/>
          </w:tcPr>
          <w:p w:rsidR="00F55A6A" w:rsidRDefault="001737F2">
            <w:pPr>
              <w:pStyle w:val="a9"/>
              <w:jc w:val="center"/>
              <w:rPr>
                <w:i w:val="0"/>
                <w:sz w:val="28"/>
                <w:szCs w:val="28"/>
              </w:rPr>
            </w:pPr>
            <w:r>
              <w:rPr>
                <w:i w:val="0"/>
                <w:sz w:val="28"/>
                <w:szCs w:val="28"/>
              </w:rPr>
              <w:t>5</w:t>
            </w:r>
          </w:p>
        </w:tc>
        <w:tc>
          <w:tcPr>
            <w:tcW w:w="1980" w:type="dxa"/>
          </w:tcPr>
          <w:p w:rsidR="00F55A6A" w:rsidRDefault="001737F2">
            <w:pPr>
              <w:pStyle w:val="a9"/>
              <w:jc w:val="center"/>
              <w:rPr>
                <w:i w:val="0"/>
                <w:sz w:val="28"/>
                <w:szCs w:val="28"/>
              </w:rPr>
            </w:pPr>
            <w:r>
              <w:rPr>
                <w:i w:val="0"/>
                <w:sz w:val="28"/>
                <w:szCs w:val="28"/>
              </w:rPr>
              <w:t>6%</w:t>
            </w:r>
          </w:p>
        </w:tc>
        <w:tc>
          <w:tcPr>
            <w:tcW w:w="1506" w:type="dxa"/>
          </w:tcPr>
          <w:p w:rsidR="00F55A6A" w:rsidRDefault="001737F2">
            <w:pPr>
              <w:pStyle w:val="a9"/>
              <w:jc w:val="center"/>
              <w:rPr>
                <w:i w:val="0"/>
                <w:sz w:val="28"/>
                <w:szCs w:val="28"/>
              </w:rPr>
            </w:pPr>
            <w:r>
              <w:rPr>
                <w:i w:val="0"/>
                <w:sz w:val="28"/>
                <w:szCs w:val="28"/>
              </w:rPr>
              <w:t>8</w:t>
            </w:r>
          </w:p>
        </w:tc>
        <w:tc>
          <w:tcPr>
            <w:tcW w:w="2017" w:type="dxa"/>
          </w:tcPr>
          <w:p w:rsidR="00F55A6A" w:rsidRDefault="001737F2">
            <w:pPr>
              <w:pStyle w:val="a9"/>
              <w:jc w:val="center"/>
              <w:rPr>
                <w:i w:val="0"/>
                <w:sz w:val="28"/>
                <w:szCs w:val="28"/>
              </w:rPr>
            </w:pPr>
            <w:r>
              <w:rPr>
                <w:i w:val="0"/>
                <w:sz w:val="28"/>
                <w:szCs w:val="28"/>
              </w:rPr>
              <w:t>9 %</w:t>
            </w:r>
          </w:p>
        </w:tc>
      </w:tr>
      <w:tr w:rsidR="00F55A6A">
        <w:tc>
          <w:tcPr>
            <w:tcW w:w="2824" w:type="dxa"/>
          </w:tcPr>
          <w:p w:rsidR="00F55A6A" w:rsidRDefault="001737F2">
            <w:pPr>
              <w:pStyle w:val="a9"/>
              <w:rPr>
                <w:i w:val="0"/>
                <w:sz w:val="28"/>
                <w:szCs w:val="28"/>
              </w:rPr>
            </w:pPr>
            <w:r>
              <w:rPr>
                <w:i w:val="0"/>
                <w:sz w:val="28"/>
                <w:szCs w:val="28"/>
              </w:rPr>
              <w:t xml:space="preserve">Активность </w:t>
            </w:r>
          </w:p>
        </w:tc>
        <w:tc>
          <w:tcPr>
            <w:tcW w:w="1243" w:type="dxa"/>
          </w:tcPr>
          <w:p w:rsidR="00F55A6A" w:rsidRDefault="001737F2">
            <w:pPr>
              <w:pStyle w:val="a9"/>
              <w:jc w:val="center"/>
              <w:rPr>
                <w:b/>
                <w:bCs/>
                <w:i w:val="0"/>
                <w:sz w:val="28"/>
                <w:szCs w:val="28"/>
              </w:rPr>
            </w:pPr>
            <w:r>
              <w:rPr>
                <w:b/>
                <w:bCs/>
                <w:i w:val="0"/>
                <w:sz w:val="28"/>
                <w:szCs w:val="28"/>
              </w:rPr>
              <w:t>30</w:t>
            </w:r>
          </w:p>
        </w:tc>
        <w:tc>
          <w:tcPr>
            <w:tcW w:w="1980" w:type="dxa"/>
          </w:tcPr>
          <w:p w:rsidR="00F55A6A" w:rsidRDefault="001737F2">
            <w:pPr>
              <w:pStyle w:val="a9"/>
              <w:jc w:val="center"/>
              <w:rPr>
                <w:b/>
                <w:bCs/>
                <w:i w:val="0"/>
                <w:sz w:val="28"/>
                <w:szCs w:val="28"/>
              </w:rPr>
            </w:pPr>
            <w:r>
              <w:rPr>
                <w:b/>
                <w:bCs/>
                <w:i w:val="0"/>
                <w:sz w:val="28"/>
                <w:szCs w:val="28"/>
              </w:rPr>
              <w:t>34%</w:t>
            </w:r>
          </w:p>
        </w:tc>
        <w:tc>
          <w:tcPr>
            <w:tcW w:w="1506" w:type="dxa"/>
          </w:tcPr>
          <w:p w:rsidR="00F55A6A" w:rsidRDefault="001737F2">
            <w:pPr>
              <w:pStyle w:val="a9"/>
              <w:jc w:val="center"/>
              <w:rPr>
                <w:b/>
                <w:bCs/>
                <w:i w:val="0"/>
                <w:sz w:val="28"/>
                <w:szCs w:val="28"/>
              </w:rPr>
            </w:pPr>
            <w:r>
              <w:rPr>
                <w:b/>
                <w:bCs/>
                <w:i w:val="0"/>
                <w:sz w:val="28"/>
                <w:szCs w:val="28"/>
              </w:rPr>
              <w:t xml:space="preserve">31 </w:t>
            </w:r>
          </w:p>
        </w:tc>
        <w:tc>
          <w:tcPr>
            <w:tcW w:w="2017" w:type="dxa"/>
          </w:tcPr>
          <w:p w:rsidR="00F55A6A" w:rsidRDefault="001737F2">
            <w:pPr>
              <w:pStyle w:val="a9"/>
              <w:jc w:val="center"/>
              <w:rPr>
                <w:b/>
                <w:bCs/>
                <w:i w:val="0"/>
                <w:sz w:val="28"/>
                <w:szCs w:val="28"/>
              </w:rPr>
            </w:pPr>
            <w:r>
              <w:rPr>
                <w:b/>
                <w:bCs/>
                <w:i w:val="0"/>
                <w:sz w:val="28"/>
                <w:szCs w:val="28"/>
              </w:rPr>
              <w:t>34 %</w:t>
            </w:r>
          </w:p>
        </w:tc>
      </w:tr>
      <w:tr w:rsidR="00F55A6A">
        <w:tc>
          <w:tcPr>
            <w:tcW w:w="2824" w:type="dxa"/>
          </w:tcPr>
          <w:p w:rsidR="00F55A6A" w:rsidRDefault="001737F2">
            <w:pPr>
              <w:pStyle w:val="a9"/>
              <w:rPr>
                <w:i w:val="0"/>
                <w:sz w:val="28"/>
                <w:szCs w:val="28"/>
              </w:rPr>
            </w:pPr>
            <w:r>
              <w:rPr>
                <w:i w:val="0"/>
                <w:sz w:val="28"/>
                <w:szCs w:val="28"/>
              </w:rPr>
              <w:t xml:space="preserve">Пассивность </w:t>
            </w:r>
          </w:p>
        </w:tc>
        <w:tc>
          <w:tcPr>
            <w:tcW w:w="1243" w:type="dxa"/>
          </w:tcPr>
          <w:p w:rsidR="00F55A6A" w:rsidRDefault="001737F2">
            <w:pPr>
              <w:pStyle w:val="a9"/>
              <w:jc w:val="center"/>
              <w:rPr>
                <w:i w:val="0"/>
                <w:sz w:val="28"/>
                <w:szCs w:val="28"/>
              </w:rPr>
            </w:pPr>
            <w:r>
              <w:rPr>
                <w:i w:val="0"/>
                <w:sz w:val="28"/>
                <w:szCs w:val="28"/>
              </w:rPr>
              <w:t>2</w:t>
            </w:r>
          </w:p>
        </w:tc>
        <w:tc>
          <w:tcPr>
            <w:tcW w:w="1980" w:type="dxa"/>
          </w:tcPr>
          <w:p w:rsidR="00F55A6A" w:rsidRDefault="001737F2">
            <w:pPr>
              <w:pStyle w:val="a9"/>
              <w:jc w:val="center"/>
              <w:rPr>
                <w:i w:val="0"/>
                <w:sz w:val="28"/>
                <w:szCs w:val="28"/>
              </w:rPr>
            </w:pPr>
            <w:r>
              <w:rPr>
                <w:i w:val="0"/>
                <w:sz w:val="28"/>
                <w:szCs w:val="28"/>
              </w:rPr>
              <w:t>2 %</w:t>
            </w:r>
          </w:p>
        </w:tc>
        <w:tc>
          <w:tcPr>
            <w:tcW w:w="1506" w:type="dxa"/>
          </w:tcPr>
          <w:p w:rsidR="00F55A6A" w:rsidRDefault="001737F2">
            <w:pPr>
              <w:pStyle w:val="a9"/>
              <w:jc w:val="center"/>
              <w:rPr>
                <w:i w:val="0"/>
                <w:sz w:val="28"/>
                <w:szCs w:val="28"/>
              </w:rPr>
            </w:pPr>
            <w:r>
              <w:rPr>
                <w:i w:val="0"/>
                <w:sz w:val="28"/>
                <w:szCs w:val="28"/>
              </w:rPr>
              <w:t>3</w:t>
            </w:r>
          </w:p>
        </w:tc>
        <w:tc>
          <w:tcPr>
            <w:tcW w:w="2017" w:type="dxa"/>
          </w:tcPr>
          <w:p w:rsidR="00F55A6A" w:rsidRDefault="001737F2">
            <w:pPr>
              <w:pStyle w:val="a9"/>
              <w:jc w:val="center"/>
              <w:rPr>
                <w:i w:val="0"/>
                <w:sz w:val="28"/>
                <w:szCs w:val="28"/>
              </w:rPr>
            </w:pPr>
            <w:r>
              <w:rPr>
                <w:i w:val="0"/>
                <w:sz w:val="28"/>
                <w:szCs w:val="28"/>
              </w:rPr>
              <w:t>3 %</w:t>
            </w:r>
          </w:p>
        </w:tc>
      </w:tr>
      <w:tr w:rsidR="00F55A6A">
        <w:tc>
          <w:tcPr>
            <w:tcW w:w="2824" w:type="dxa"/>
          </w:tcPr>
          <w:p w:rsidR="00F55A6A" w:rsidRDefault="001737F2">
            <w:pPr>
              <w:pStyle w:val="a9"/>
              <w:rPr>
                <w:i w:val="0"/>
                <w:sz w:val="28"/>
                <w:szCs w:val="28"/>
              </w:rPr>
            </w:pPr>
            <w:r>
              <w:rPr>
                <w:i w:val="0"/>
                <w:sz w:val="28"/>
                <w:szCs w:val="28"/>
              </w:rPr>
              <w:t xml:space="preserve">Описание </w:t>
            </w:r>
          </w:p>
        </w:tc>
        <w:tc>
          <w:tcPr>
            <w:tcW w:w="1243" w:type="dxa"/>
          </w:tcPr>
          <w:p w:rsidR="00F55A6A" w:rsidRDefault="001737F2">
            <w:pPr>
              <w:pStyle w:val="a9"/>
              <w:jc w:val="center"/>
              <w:rPr>
                <w:i w:val="0"/>
                <w:sz w:val="28"/>
                <w:szCs w:val="28"/>
              </w:rPr>
            </w:pPr>
            <w:r>
              <w:rPr>
                <w:i w:val="0"/>
                <w:sz w:val="28"/>
                <w:szCs w:val="28"/>
              </w:rPr>
              <w:t>2</w:t>
            </w:r>
          </w:p>
        </w:tc>
        <w:tc>
          <w:tcPr>
            <w:tcW w:w="1980" w:type="dxa"/>
          </w:tcPr>
          <w:p w:rsidR="00F55A6A" w:rsidRDefault="001737F2">
            <w:pPr>
              <w:pStyle w:val="a9"/>
              <w:jc w:val="center"/>
              <w:rPr>
                <w:i w:val="0"/>
                <w:sz w:val="28"/>
                <w:szCs w:val="28"/>
              </w:rPr>
            </w:pPr>
            <w:r>
              <w:rPr>
                <w:i w:val="0"/>
                <w:sz w:val="28"/>
                <w:szCs w:val="28"/>
              </w:rPr>
              <w:t>2 %</w:t>
            </w:r>
          </w:p>
        </w:tc>
        <w:tc>
          <w:tcPr>
            <w:tcW w:w="1506" w:type="dxa"/>
          </w:tcPr>
          <w:p w:rsidR="00F55A6A" w:rsidRDefault="001737F2">
            <w:pPr>
              <w:pStyle w:val="a9"/>
              <w:jc w:val="center"/>
              <w:rPr>
                <w:i w:val="0"/>
                <w:sz w:val="28"/>
                <w:szCs w:val="28"/>
              </w:rPr>
            </w:pPr>
            <w:r>
              <w:rPr>
                <w:i w:val="0"/>
                <w:sz w:val="28"/>
                <w:szCs w:val="28"/>
              </w:rPr>
              <w:t>1</w:t>
            </w:r>
          </w:p>
        </w:tc>
        <w:tc>
          <w:tcPr>
            <w:tcW w:w="2017" w:type="dxa"/>
          </w:tcPr>
          <w:p w:rsidR="00F55A6A" w:rsidRDefault="001737F2">
            <w:pPr>
              <w:pStyle w:val="a9"/>
              <w:jc w:val="center"/>
              <w:rPr>
                <w:i w:val="0"/>
                <w:sz w:val="28"/>
                <w:szCs w:val="28"/>
              </w:rPr>
            </w:pPr>
            <w:r>
              <w:rPr>
                <w:i w:val="0"/>
                <w:sz w:val="28"/>
                <w:szCs w:val="28"/>
              </w:rPr>
              <w:t>1 %</w:t>
            </w:r>
          </w:p>
        </w:tc>
      </w:tr>
      <w:tr w:rsidR="00F55A6A">
        <w:tc>
          <w:tcPr>
            <w:tcW w:w="2824" w:type="dxa"/>
          </w:tcPr>
          <w:p w:rsidR="00F55A6A" w:rsidRDefault="001737F2">
            <w:pPr>
              <w:pStyle w:val="a9"/>
              <w:rPr>
                <w:i w:val="0"/>
                <w:sz w:val="28"/>
                <w:szCs w:val="28"/>
              </w:rPr>
            </w:pPr>
            <w:r>
              <w:rPr>
                <w:i w:val="0"/>
                <w:sz w:val="28"/>
                <w:szCs w:val="28"/>
              </w:rPr>
              <w:t xml:space="preserve">Ущербность </w:t>
            </w:r>
          </w:p>
        </w:tc>
        <w:tc>
          <w:tcPr>
            <w:tcW w:w="1243" w:type="dxa"/>
          </w:tcPr>
          <w:p w:rsidR="00F55A6A" w:rsidRDefault="001737F2">
            <w:pPr>
              <w:pStyle w:val="a9"/>
              <w:jc w:val="center"/>
              <w:rPr>
                <w:i w:val="0"/>
                <w:sz w:val="28"/>
                <w:szCs w:val="28"/>
              </w:rPr>
            </w:pPr>
            <w:r>
              <w:rPr>
                <w:i w:val="0"/>
                <w:sz w:val="28"/>
                <w:szCs w:val="28"/>
              </w:rPr>
              <w:t>-</w:t>
            </w:r>
          </w:p>
        </w:tc>
        <w:tc>
          <w:tcPr>
            <w:tcW w:w="1980" w:type="dxa"/>
          </w:tcPr>
          <w:p w:rsidR="00F55A6A" w:rsidRDefault="001737F2">
            <w:pPr>
              <w:pStyle w:val="a9"/>
              <w:jc w:val="center"/>
              <w:rPr>
                <w:i w:val="0"/>
                <w:sz w:val="28"/>
                <w:szCs w:val="28"/>
              </w:rPr>
            </w:pPr>
            <w:r>
              <w:rPr>
                <w:i w:val="0"/>
                <w:sz w:val="28"/>
                <w:szCs w:val="28"/>
              </w:rPr>
              <w:t>-</w:t>
            </w:r>
          </w:p>
        </w:tc>
        <w:tc>
          <w:tcPr>
            <w:tcW w:w="1506" w:type="dxa"/>
          </w:tcPr>
          <w:p w:rsidR="00F55A6A" w:rsidRDefault="001737F2">
            <w:pPr>
              <w:pStyle w:val="a9"/>
              <w:jc w:val="center"/>
              <w:rPr>
                <w:i w:val="0"/>
                <w:sz w:val="28"/>
                <w:szCs w:val="28"/>
              </w:rPr>
            </w:pPr>
            <w:r>
              <w:rPr>
                <w:i w:val="0"/>
                <w:sz w:val="28"/>
                <w:szCs w:val="28"/>
              </w:rPr>
              <w:t>1</w:t>
            </w:r>
          </w:p>
        </w:tc>
        <w:tc>
          <w:tcPr>
            <w:tcW w:w="2017" w:type="dxa"/>
          </w:tcPr>
          <w:p w:rsidR="00F55A6A" w:rsidRDefault="001737F2">
            <w:pPr>
              <w:pStyle w:val="a9"/>
              <w:jc w:val="center"/>
              <w:rPr>
                <w:i w:val="0"/>
                <w:sz w:val="28"/>
                <w:szCs w:val="28"/>
              </w:rPr>
            </w:pPr>
            <w:r>
              <w:rPr>
                <w:i w:val="0"/>
                <w:sz w:val="28"/>
                <w:szCs w:val="28"/>
              </w:rPr>
              <w:t>1 %</w:t>
            </w:r>
          </w:p>
        </w:tc>
      </w:tr>
    </w:tbl>
    <w:p w:rsidR="00F55A6A" w:rsidRDefault="007A0432">
      <w:pPr>
        <w:pStyle w:val="a9"/>
        <w:rPr>
          <w:i w:val="0"/>
          <w:sz w:val="28"/>
          <w:szCs w:val="28"/>
        </w:rPr>
      </w:pPr>
      <w:r>
        <w:rPr>
          <w:i w:val="0"/>
          <w:sz w:val="28"/>
          <w:szCs w:val="28"/>
        </w:rPr>
        <w:pict>
          <v:shape id="_x0000_i1027" type="#_x0000_t75" style="width:6in;height:229.5pt">
            <v:imagedata r:id="rId9" o:title=""/>
          </v:shape>
        </w:pict>
      </w:r>
    </w:p>
    <w:p w:rsidR="00F55A6A" w:rsidRDefault="001737F2">
      <w:pPr>
        <w:pStyle w:val="a9"/>
        <w:ind w:firstLine="1418"/>
        <w:rPr>
          <w:i w:val="0"/>
          <w:sz w:val="28"/>
          <w:szCs w:val="28"/>
        </w:rPr>
      </w:pPr>
      <w:r>
        <w:rPr>
          <w:i w:val="0"/>
          <w:sz w:val="28"/>
          <w:szCs w:val="28"/>
        </w:rPr>
        <w:t xml:space="preserve">Первых три места значимых категорий для девочек не изменились: Активность (33,7%), Директивность (22,47%), Коммуникация (16,8%). Для мальчиков ситуация немного изменилась, три первых места занимают: Активность (33,69%), Директивность (23,91%), Эмоциональность (11,95%). За прошедший год для девочек возросла значимость активности, директивности, и менее стала насыщенной категория коммуникации. Для мальчиков изменилось не только насыщенность категории, но и их значимость. Снизилась насыщенность директивности, повысилась насыщенность активности и в ранг значимой категории вышла эмоциональность. </w:t>
      </w:r>
    </w:p>
    <w:p w:rsidR="00F55A6A" w:rsidRDefault="001737F2">
      <w:pPr>
        <w:pStyle w:val="a9"/>
        <w:ind w:firstLine="1418"/>
        <w:rPr>
          <w:i w:val="0"/>
          <w:sz w:val="28"/>
          <w:szCs w:val="28"/>
        </w:rPr>
      </w:pPr>
      <w:r>
        <w:rPr>
          <w:i w:val="0"/>
          <w:sz w:val="28"/>
          <w:szCs w:val="28"/>
        </w:rPr>
        <w:t>Анализируя ответы испытуемых, можно отметить отсутствие прямой агрессии, т.к. насыщенность данной категории мала.</w:t>
      </w:r>
    </w:p>
    <w:p w:rsidR="00F55A6A" w:rsidRDefault="001737F2">
      <w:pPr>
        <w:pStyle w:val="a9"/>
        <w:ind w:firstLine="1418"/>
        <w:rPr>
          <w:i w:val="0"/>
          <w:sz w:val="28"/>
          <w:szCs w:val="28"/>
        </w:rPr>
      </w:pPr>
      <w:r>
        <w:rPr>
          <w:i w:val="0"/>
          <w:sz w:val="28"/>
          <w:szCs w:val="28"/>
        </w:rPr>
        <w:t>За прошедший год коэффициент агрессивности у девочек не изменился, а у мальчиков резко снизился на 0,91. Коэффициент корреляции для агрессии для мальчиков (0,43) и девочек (0,4) не является значимым, т.к. меньше 0,5.</w:t>
      </w:r>
    </w:p>
    <w:p w:rsidR="00F55A6A" w:rsidRDefault="00F55A6A">
      <w:pPr>
        <w:pStyle w:val="a9"/>
        <w:ind w:firstLine="1418"/>
        <w:rPr>
          <w:i w:val="0"/>
          <w:sz w:val="28"/>
          <w:szCs w:val="28"/>
        </w:rPr>
      </w:pPr>
    </w:p>
    <w:p w:rsidR="00F55A6A" w:rsidRDefault="001737F2">
      <w:pPr>
        <w:pStyle w:val="a9"/>
        <w:ind w:firstLine="1418"/>
        <w:rPr>
          <w:b/>
          <w:i w:val="0"/>
          <w:sz w:val="28"/>
          <w:szCs w:val="28"/>
        </w:rPr>
      </w:pPr>
      <w:r>
        <w:rPr>
          <w:b/>
          <w:i w:val="0"/>
          <w:sz w:val="28"/>
          <w:szCs w:val="28"/>
        </w:rPr>
        <w:t>3 этап</w:t>
      </w:r>
    </w:p>
    <w:p w:rsidR="00F55A6A" w:rsidRDefault="001737F2">
      <w:pPr>
        <w:pStyle w:val="a9"/>
        <w:ind w:firstLine="1418"/>
        <w:rPr>
          <w:i w:val="0"/>
          <w:sz w:val="28"/>
          <w:szCs w:val="28"/>
        </w:rPr>
      </w:pPr>
      <w:r>
        <w:rPr>
          <w:i w:val="0"/>
          <w:sz w:val="28"/>
          <w:szCs w:val="28"/>
        </w:rPr>
        <w:t xml:space="preserve">Тадлица 6. Насыщенность категорий, 10 класс, 2003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1273"/>
        <w:gridCol w:w="2160"/>
        <w:gridCol w:w="1080"/>
        <w:gridCol w:w="2263"/>
      </w:tblGrid>
      <w:tr w:rsidR="00F55A6A">
        <w:tc>
          <w:tcPr>
            <w:tcW w:w="2795" w:type="dxa"/>
          </w:tcPr>
          <w:p w:rsidR="00F55A6A" w:rsidRDefault="001737F2">
            <w:pPr>
              <w:pStyle w:val="a9"/>
              <w:rPr>
                <w:i w:val="0"/>
                <w:sz w:val="28"/>
                <w:szCs w:val="28"/>
              </w:rPr>
            </w:pPr>
            <w:r>
              <w:rPr>
                <w:i w:val="0"/>
                <w:sz w:val="28"/>
                <w:szCs w:val="28"/>
              </w:rPr>
              <w:t xml:space="preserve">Категории </w:t>
            </w:r>
          </w:p>
        </w:tc>
        <w:tc>
          <w:tcPr>
            <w:tcW w:w="3433" w:type="dxa"/>
            <w:gridSpan w:val="2"/>
          </w:tcPr>
          <w:p w:rsidR="00F55A6A" w:rsidRDefault="001737F2">
            <w:pPr>
              <w:pStyle w:val="a9"/>
              <w:jc w:val="center"/>
              <w:rPr>
                <w:i w:val="0"/>
                <w:sz w:val="28"/>
                <w:szCs w:val="28"/>
              </w:rPr>
            </w:pPr>
            <w:r>
              <w:rPr>
                <w:i w:val="0"/>
                <w:sz w:val="28"/>
                <w:szCs w:val="28"/>
              </w:rPr>
              <w:t>Девочки</w:t>
            </w:r>
          </w:p>
        </w:tc>
        <w:tc>
          <w:tcPr>
            <w:tcW w:w="3343" w:type="dxa"/>
            <w:gridSpan w:val="2"/>
          </w:tcPr>
          <w:p w:rsidR="00F55A6A" w:rsidRDefault="001737F2">
            <w:pPr>
              <w:pStyle w:val="a9"/>
              <w:jc w:val="center"/>
              <w:rPr>
                <w:i w:val="0"/>
                <w:sz w:val="28"/>
                <w:szCs w:val="28"/>
              </w:rPr>
            </w:pPr>
            <w:r>
              <w:rPr>
                <w:i w:val="0"/>
                <w:sz w:val="28"/>
                <w:szCs w:val="28"/>
              </w:rPr>
              <w:t>Мальчики</w:t>
            </w:r>
          </w:p>
        </w:tc>
      </w:tr>
      <w:tr w:rsidR="00F55A6A">
        <w:tc>
          <w:tcPr>
            <w:tcW w:w="2795" w:type="dxa"/>
          </w:tcPr>
          <w:p w:rsidR="00F55A6A" w:rsidRDefault="001737F2">
            <w:pPr>
              <w:pStyle w:val="a9"/>
              <w:rPr>
                <w:i w:val="0"/>
                <w:sz w:val="28"/>
                <w:szCs w:val="28"/>
              </w:rPr>
            </w:pPr>
            <w:r>
              <w:rPr>
                <w:i w:val="0"/>
                <w:sz w:val="28"/>
                <w:szCs w:val="28"/>
              </w:rPr>
              <w:t xml:space="preserve">Агрессивность </w:t>
            </w:r>
          </w:p>
        </w:tc>
        <w:tc>
          <w:tcPr>
            <w:tcW w:w="1273" w:type="dxa"/>
          </w:tcPr>
          <w:p w:rsidR="00F55A6A" w:rsidRDefault="001737F2">
            <w:pPr>
              <w:pStyle w:val="a9"/>
              <w:jc w:val="center"/>
              <w:rPr>
                <w:i w:val="0"/>
                <w:sz w:val="28"/>
                <w:szCs w:val="28"/>
              </w:rPr>
            </w:pPr>
            <w:r>
              <w:rPr>
                <w:i w:val="0"/>
                <w:sz w:val="28"/>
                <w:szCs w:val="28"/>
              </w:rPr>
              <w:t>10</w:t>
            </w:r>
          </w:p>
        </w:tc>
        <w:tc>
          <w:tcPr>
            <w:tcW w:w="2160" w:type="dxa"/>
          </w:tcPr>
          <w:p w:rsidR="00F55A6A" w:rsidRDefault="001737F2">
            <w:pPr>
              <w:pStyle w:val="a9"/>
              <w:jc w:val="center"/>
              <w:rPr>
                <w:i w:val="0"/>
                <w:sz w:val="28"/>
                <w:szCs w:val="28"/>
              </w:rPr>
            </w:pPr>
            <w:r>
              <w:rPr>
                <w:i w:val="0"/>
                <w:sz w:val="28"/>
                <w:szCs w:val="28"/>
              </w:rPr>
              <w:t>11 %</w:t>
            </w:r>
          </w:p>
        </w:tc>
        <w:tc>
          <w:tcPr>
            <w:tcW w:w="1080" w:type="dxa"/>
          </w:tcPr>
          <w:p w:rsidR="00F55A6A" w:rsidRDefault="001737F2">
            <w:pPr>
              <w:pStyle w:val="a9"/>
              <w:jc w:val="center"/>
              <w:rPr>
                <w:i w:val="0"/>
                <w:sz w:val="28"/>
                <w:szCs w:val="28"/>
              </w:rPr>
            </w:pPr>
            <w:r>
              <w:rPr>
                <w:i w:val="0"/>
                <w:sz w:val="28"/>
                <w:szCs w:val="28"/>
              </w:rPr>
              <w:t>9</w:t>
            </w:r>
          </w:p>
        </w:tc>
        <w:tc>
          <w:tcPr>
            <w:tcW w:w="2263" w:type="dxa"/>
          </w:tcPr>
          <w:p w:rsidR="00F55A6A" w:rsidRDefault="001737F2">
            <w:pPr>
              <w:pStyle w:val="a9"/>
              <w:jc w:val="center"/>
              <w:rPr>
                <w:i w:val="0"/>
                <w:sz w:val="28"/>
                <w:szCs w:val="28"/>
              </w:rPr>
            </w:pPr>
            <w:r>
              <w:rPr>
                <w:i w:val="0"/>
                <w:sz w:val="28"/>
                <w:szCs w:val="28"/>
              </w:rPr>
              <w:t>9 %</w:t>
            </w:r>
          </w:p>
        </w:tc>
      </w:tr>
      <w:tr w:rsidR="00F55A6A">
        <w:tc>
          <w:tcPr>
            <w:tcW w:w="2795" w:type="dxa"/>
          </w:tcPr>
          <w:p w:rsidR="00F55A6A" w:rsidRDefault="001737F2">
            <w:pPr>
              <w:pStyle w:val="a9"/>
              <w:rPr>
                <w:i w:val="0"/>
                <w:sz w:val="28"/>
                <w:szCs w:val="28"/>
              </w:rPr>
            </w:pPr>
            <w:r>
              <w:rPr>
                <w:i w:val="0"/>
                <w:sz w:val="28"/>
                <w:szCs w:val="28"/>
              </w:rPr>
              <w:t>Директивность</w:t>
            </w:r>
          </w:p>
        </w:tc>
        <w:tc>
          <w:tcPr>
            <w:tcW w:w="1273" w:type="dxa"/>
          </w:tcPr>
          <w:p w:rsidR="00F55A6A" w:rsidRDefault="001737F2">
            <w:pPr>
              <w:pStyle w:val="a9"/>
              <w:jc w:val="center"/>
              <w:rPr>
                <w:b/>
                <w:bCs/>
                <w:i w:val="0"/>
                <w:sz w:val="28"/>
                <w:szCs w:val="28"/>
              </w:rPr>
            </w:pPr>
            <w:r>
              <w:rPr>
                <w:b/>
                <w:bCs/>
                <w:i w:val="0"/>
                <w:sz w:val="28"/>
                <w:szCs w:val="28"/>
              </w:rPr>
              <w:t xml:space="preserve">19 </w:t>
            </w:r>
          </w:p>
        </w:tc>
        <w:tc>
          <w:tcPr>
            <w:tcW w:w="2160" w:type="dxa"/>
          </w:tcPr>
          <w:p w:rsidR="00F55A6A" w:rsidRDefault="001737F2">
            <w:pPr>
              <w:pStyle w:val="a9"/>
              <w:jc w:val="center"/>
              <w:rPr>
                <w:b/>
                <w:bCs/>
                <w:i w:val="0"/>
                <w:sz w:val="28"/>
                <w:szCs w:val="28"/>
              </w:rPr>
            </w:pPr>
            <w:r>
              <w:rPr>
                <w:b/>
                <w:bCs/>
                <w:i w:val="0"/>
                <w:sz w:val="28"/>
                <w:szCs w:val="28"/>
              </w:rPr>
              <w:t>21 %</w:t>
            </w:r>
          </w:p>
        </w:tc>
        <w:tc>
          <w:tcPr>
            <w:tcW w:w="1080" w:type="dxa"/>
          </w:tcPr>
          <w:p w:rsidR="00F55A6A" w:rsidRDefault="001737F2">
            <w:pPr>
              <w:pStyle w:val="a9"/>
              <w:jc w:val="center"/>
              <w:rPr>
                <w:b/>
                <w:bCs/>
                <w:i w:val="0"/>
                <w:sz w:val="28"/>
                <w:szCs w:val="28"/>
              </w:rPr>
            </w:pPr>
            <w:r>
              <w:rPr>
                <w:b/>
                <w:bCs/>
                <w:i w:val="0"/>
                <w:sz w:val="28"/>
                <w:szCs w:val="28"/>
              </w:rPr>
              <w:t>24</w:t>
            </w:r>
          </w:p>
        </w:tc>
        <w:tc>
          <w:tcPr>
            <w:tcW w:w="2263" w:type="dxa"/>
          </w:tcPr>
          <w:p w:rsidR="00F55A6A" w:rsidRDefault="001737F2">
            <w:pPr>
              <w:pStyle w:val="a9"/>
              <w:jc w:val="center"/>
              <w:rPr>
                <w:b/>
                <w:bCs/>
                <w:i w:val="0"/>
                <w:sz w:val="28"/>
                <w:szCs w:val="28"/>
              </w:rPr>
            </w:pPr>
            <w:r>
              <w:rPr>
                <w:b/>
                <w:bCs/>
                <w:i w:val="0"/>
                <w:sz w:val="28"/>
                <w:szCs w:val="28"/>
              </w:rPr>
              <w:t>24 %</w:t>
            </w:r>
          </w:p>
        </w:tc>
      </w:tr>
      <w:tr w:rsidR="00F55A6A">
        <w:tc>
          <w:tcPr>
            <w:tcW w:w="2795" w:type="dxa"/>
          </w:tcPr>
          <w:p w:rsidR="00F55A6A" w:rsidRDefault="001737F2">
            <w:pPr>
              <w:pStyle w:val="a9"/>
              <w:rPr>
                <w:i w:val="0"/>
                <w:sz w:val="28"/>
                <w:szCs w:val="28"/>
              </w:rPr>
            </w:pPr>
            <w:r>
              <w:rPr>
                <w:i w:val="0"/>
                <w:sz w:val="28"/>
                <w:szCs w:val="28"/>
              </w:rPr>
              <w:t xml:space="preserve">Страх </w:t>
            </w:r>
          </w:p>
        </w:tc>
        <w:tc>
          <w:tcPr>
            <w:tcW w:w="1273" w:type="dxa"/>
          </w:tcPr>
          <w:p w:rsidR="00F55A6A" w:rsidRDefault="001737F2">
            <w:pPr>
              <w:pStyle w:val="a9"/>
              <w:jc w:val="center"/>
              <w:rPr>
                <w:i w:val="0"/>
                <w:sz w:val="28"/>
                <w:szCs w:val="28"/>
              </w:rPr>
            </w:pPr>
            <w:r>
              <w:rPr>
                <w:i w:val="0"/>
                <w:sz w:val="28"/>
                <w:szCs w:val="28"/>
              </w:rPr>
              <w:t xml:space="preserve">2 </w:t>
            </w:r>
          </w:p>
        </w:tc>
        <w:tc>
          <w:tcPr>
            <w:tcW w:w="2160" w:type="dxa"/>
          </w:tcPr>
          <w:p w:rsidR="00F55A6A" w:rsidRDefault="001737F2">
            <w:pPr>
              <w:pStyle w:val="a9"/>
              <w:jc w:val="center"/>
              <w:rPr>
                <w:i w:val="0"/>
                <w:sz w:val="28"/>
                <w:szCs w:val="28"/>
              </w:rPr>
            </w:pPr>
            <w:r>
              <w:rPr>
                <w:i w:val="0"/>
                <w:sz w:val="28"/>
                <w:szCs w:val="28"/>
              </w:rPr>
              <w:t>2 %</w:t>
            </w:r>
          </w:p>
        </w:tc>
        <w:tc>
          <w:tcPr>
            <w:tcW w:w="1080" w:type="dxa"/>
          </w:tcPr>
          <w:p w:rsidR="00F55A6A" w:rsidRDefault="001737F2">
            <w:pPr>
              <w:pStyle w:val="a9"/>
              <w:jc w:val="center"/>
              <w:rPr>
                <w:i w:val="0"/>
                <w:sz w:val="28"/>
                <w:szCs w:val="28"/>
              </w:rPr>
            </w:pPr>
            <w:r>
              <w:rPr>
                <w:i w:val="0"/>
                <w:sz w:val="28"/>
                <w:szCs w:val="28"/>
              </w:rPr>
              <w:t>-</w:t>
            </w:r>
          </w:p>
        </w:tc>
        <w:tc>
          <w:tcPr>
            <w:tcW w:w="2263" w:type="dxa"/>
          </w:tcPr>
          <w:p w:rsidR="00F55A6A" w:rsidRDefault="001737F2">
            <w:pPr>
              <w:pStyle w:val="a9"/>
              <w:jc w:val="center"/>
              <w:rPr>
                <w:i w:val="0"/>
                <w:sz w:val="28"/>
                <w:szCs w:val="28"/>
              </w:rPr>
            </w:pPr>
            <w:r>
              <w:rPr>
                <w:i w:val="0"/>
                <w:sz w:val="28"/>
                <w:szCs w:val="28"/>
              </w:rPr>
              <w:t>-</w:t>
            </w:r>
          </w:p>
        </w:tc>
      </w:tr>
      <w:tr w:rsidR="00F55A6A">
        <w:tc>
          <w:tcPr>
            <w:tcW w:w="2795" w:type="dxa"/>
          </w:tcPr>
          <w:p w:rsidR="00F55A6A" w:rsidRDefault="001737F2">
            <w:pPr>
              <w:pStyle w:val="a9"/>
              <w:rPr>
                <w:i w:val="0"/>
                <w:sz w:val="28"/>
                <w:szCs w:val="28"/>
              </w:rPr>
            </w:pPr>
            <w:r>
              <w:rPr>
                <w:i w:val="0"/>
                <w:sz w:val="28"/>
                <w:szCs w:val="28"/>
              </w:rPr>
              <w:t xml:space="preserve">Эмоциональность </w:t>
            </w:r>
          </w:p>
        </w:tc>
        <w:tc>
          <w:tcPr>
            <w:tcW w:w="1273" w:type="dxa"/>
          </w:tcPr>
          <w:p w:rsidR="00F55A6A" w:rsidRDefault="001737F2">
            <w:pPr>
              <w:pStyle w:val="a9"/>
              <w:jc w:val="center"/>
              <w:rPr>
                <w:i w:val="0"/>
                <w:sz w:val="28"/>
                <w:szCs w:val="28"/>
              </w:rPr>
            </w:pPr>
            <w:r>
              <w:rPr>
                <w:i w:val="0"/>
                <w:sz w:val="28"/>
                <w:szCs w:val="28"/>
              </w:rPr>
              <w:t xml:space="preserve">2 </w:t>
            </w:r>
          </w:p>
        </w:tc>
        <w:tc>
          <w:tcPr>
            <w:tcW w:w="2160" w:type="dxa"/>
          </w:tcPr>
          <w:p w:rsidR="00F55A6A" w:rsidRDefault="001737F2">
            <w:pPr>
              <w:pStyle w:val="a9"/>
              <w:jc w:val="center"/>
              <w:rPr>
                <w:i w:val="0"/>
                <w:sz w:val="28"/>
                <w:szCs w:val="28"/>
              </w:rPr>
            </w:pPr>
            <w:r>
              <w:rPr>
                <w:i w:val="0"/>
                <w:sz w:val="28"/>
                <w:szCs w:val="28"/>
              </w:rPr>
              <w:t>2 %</w:t>
            </w:r>
          </w:p>
        </w:tc>
        <w:tc>
          <w:tcPr>
            <w:tcW w:w="1080" w:type="dxa"/>
          </w:tcPr>
          <w:p w:rsidR="00F55A6A" w:rsidRDefault="001737F2">
            <w:pPr>
              <w:pStyle w:val="a9"/>
              <w:jc w:val="center"/>
              <w:rPr>
                <w:i w:val="0"/>
                <w:sz w:val="28"/>
                <w:szCs w:val="28"/>
              </w:rPr>
            </w:pPr>
            <w:r>
              <w:rPr>
                <w:i w:val="0"/>
                <w:sz w:val="28"/>
                <w:szCs w:val="28"/>
              </w:rPr>
              <w:t>5</w:t>
            </w:r>
          </w:p>
        </w:tc>
        <w:tc>
          <w:tcPr>
            <w:tcW w:w="2263" w:type="dxa"/>
          </w:tcPr>
          <w:p w:rsidR="00F55A6A" w:rsidRDefault="001737F2">
            <w:pPr>
              <w:pStyle w:val="a9"/>
              <w:jc w:val="center"/>
              <w:rPr>
                <w:i w:val="0"/>
                <w:sz w:val="28"/>
                <w:szCs w:val="28"/>
              </w:rPr>
            </w:pPr>
            <w:r>
              <w:rPr>
                <w:i w:val="0"/>
                <w:sz w:val="28"/>
                <w:szCs w:val="28"/>
              </w:rPr>
              <w:t>5 %</w:t>
            </w:r>
          </w:p>
        </w:tc>
      </w:tr>
      <w:tr w:rsidR="00F55A6A">
        <w:tc>
          <w:tcPr>
            <w:tcW w:w="2795" w:type="dxa"/>
          </w:tcPr>
          <w:p w:rsidR="00F55A6A" w:rsidRDefault="001737F2">
            <w:pPr>
              <w:pStyle w:val="a9"/>
              <w:rPr>
                <w:i w:val="0"/>
                <w:sz w:val="28"/>
                <w:szCs w:val="28"/>
              </w:rPr>
            </w:pPr>
            <w:r>
              <w:rPr>
                <w:i w:val="0"/>
                <w:sz w:val="28"/>
                <w:szCs w:val="28"/>
              </w:rPr>
              <w:t xml:space="preserve">Коммуникация </w:t>
            </w:r>
          </w:p>
        </w:tc>
        <w:tc>
          <w:tcPr>
            <w:tcW w:w="1273" w:type="dxa"/>
          </w:tcPr>
          <w:p w:rsidR="00F55A6A" w:rsidRDefault="001737F2">
            <w:pPr>
              <w:pStyle w:val="a9"/>
              <w:jc w:val="center"/>
              <w:rPr>
                <w:i w:val="0"/>
                <w:sz w:val="28"/>
                <w:szCs w:val="28"/>
              </w:rPr>
            </w:pPr>
            <w:r>
              <w:rPr>
                <w:i w:val="0"/>
                <w:sz w:val="28"/>
                <w:szCs w:val="28"/>
              </w:rPr>
              <w:t xml:space="preserve">12 </w:t>
            </w:r>
          </w:p>
        </w:tc>
        <w:tc>
          <w:tcPr>
            <w:tcW w:w="2160" w:type="dxa"/>
          </w:tcPr>
          <w:p w:rsidR="00F55A6A" w:rsidRDefault="001737F2">
            <w:pPr>
              <w:pStyle w:val="a9"/>
              <w:jc w:val="center"/>
              <w:rPr>
                <w:b/>
                <w:bCs/>
                <w:i w:val="0"/>
                <w:sz w:val="28"/>
                <w:szCs w:val="28"/>
              </w:rPr>
            </w:pPr>
            <w:r>
              <w:rPr>
                <w:i w:val="0"/>
                <w:sz w:val="28"/>
                <w:szCs w:val="28"/>
              </w:rPr>
              <w:t>13 %</w:t>
            </w:r>
          </w:p>
        </w:tc>
        <w:tc>
          <w:tcPr>
            <w:tcW w:w="1080" w:type="dxa"/>
          </w:tcPr>
          <w:p w:rsidR="00F55A6A" w:rsidRDefault="001737F2">
            <w:pPr>
              <w:pStyle w:val="a9"/>
              <w:jc w:val="center"/>
              <w:rPr>
                <w:b/>
                <w:bCs/>
                <w:i w:val="0"/>
                <w:sz w:val="28"/>
                <w:szCs w:val="28"/>
              </w:rPr>
            </w:pPr>
            <w:r>
              <w:rPr>
                <w:b/>
                <w:bCs/>
                <w:i w:val="0"/>
                <w:sz w:val="28"/>
                <w:szCs w:val="28"/>
              </w:rPr>
              <w:t>17</w:t>
            </w:r>
          </w:p>
        </w:tc>
        <w:tc>
          <w:tcPr>
            <w:tcW w:w="2263" w:type="dxa"/>
          </w:tcPr>
          <w:p w:rsidR="00F55A6A" w:rsidRDefault="001737F2">
            <w:pPr>
              <w:pStyle w:val="a9"/>
              <w:jc w:val="center"/>
              <w:rPr>
                <w:b/>
                <w:bCs/>
                <w:i w:val="0"/>
                <w:sz w:val="28"/>
                <w:szCs w:val="28"/>
              </w:rPr>
            </w:pPr>
            <w:r>
              <w:rPr>
                <w:b/>
                <w:bCs/>
                <w:i w:val="0"/>
                <w:sz w:val="28"/>
                <w:szCs w:val="28"/>
              </w:rPr>
              <w:t>17 %</w:t>
            </w:r>
          </w:p>
        </w:tc>
      </w:tr>
      <w:tr w:rsidR="00F55A6A">
        <w:tc>
          <w:tcPr>
            <w:tcW w:w="2795" w:type="dxa"/>
          </w:tcPr>
          <w:p w:rsidR="00F55A6A" w:rsidRDefault="001737F2">
            <w:pPr>
              <w:pStyle w:val="a9"/>
              <w:rPr>
                <w:i w:val="0"/>
                <w:sz w:val="28"/>
                <w:szCs w:val="28"/>
              </w:rPr>
            </w:pPr>
            <w:r>
              <w:rPr>
                <w:i w:val="0"/>
                <w:sz w:val="28"/>
                <w:szCs w:val="28"/>
              </w:rPr>
              <w:t xml:space="preserve">Зависимость </w:t>
            </w:r>
          </w:p>
        </w:tc>
        <w:tc>
          <w:tcPr>
            <w:tcW w:w="1273" w:type="dxa"/>
          </w:tcPr>
          <w:p w:rsidR="00F55A6A" w:rsidRDefault="001737F2">
            <w:pPr>
              <w:pStyle w:val="a9"/>
              <w:jc w:val="center"/>
              <w:rPr>
                <w:i w:val="0"/>
                <w:sz w:val="28"/>
                <w:szCs w:val="28"/>
              </w:rPr>
            </w:pPr>
            <w:r>
              <w:rPr>
                <w:i w:val="0"/>
                <w:sz w:val="28"/>
                <w:szCs w:val="28"/>
              </w:rPr>
              <w:t xml:space="preserve">4  </w:t>
            </w:r>
          </w:p>
        </w:tc>
        <w:tc>
          <w:tcPr>
            <w:tcW w:w="2160" w:type="dxa"/>
          </w:tcPr>
          <w:p w:rsidR="00F55A6A" w:rsidRDefault="001737F2">
            <w:pPr>
              <w:pStyle w:val="a9"/>
              <w:jc w:val="center"/>
              <w:rPr>
                <w:i w:val="0"/>
                <w:sz w:val="28"/>
                <w:szCs w:val="28"/>
              </w:rPr>
            </w:pPr>
            <w:r>
              <w:rPr>
                <w:i w:val="0"/>
                <w:sz w:val="28"/>
                <w:szCs w:val="28"/>
              </w:rPr>
              <w:t>4 %</w:t>
            </w:r>
          </w:p>
        </w:tc>
        <w:tc>
          <w:tcPr>
            <w:tcW w:w="1080" w:type="dxa"/>
          </w:tcPr>
          <w:p w:rsidR="00F55A6A" w:rsidRDefault="001737F2">
            <w:pPr>
              <w:pStyle w:val="a9"/>
              <w:jc w:val="center"/>
              <w:rPr>
                <w:i w:val="0"/>
                <w:sz w:val="28"/>
                <w:szCs w:val="28"/>
              </w:rPr>
            </w:pPr>
            <w:r>
              <w:rPr>
                <w:i w:val="0"/>
                <w:sz w:val="28"/>
                <w:szCs w:val="28"/>
              </w:rPr>
              <w:t>2</w:t>
            </w:r>
          </w:p>
        </w:tc>
        <w:tc>
          <w:tcPr>
            <w:tcW w:w="2263" w:type="dxa"/>
          </w:tcPr>
          <w:p w:rsidR="00F55A6A" w:rsidRDefault="001737F2">
            <w:pPr>
              <w:pStyle w:val="a9"/>
              <w:jc w:val="center"/>
              <w:rPr>
                <w:i w:val="0"/>
                <w:sz w:val="28"/>
                <w:szCs w:val="28"/>
              </w:rPr>
            </w:pPr>
            <w:r>
              <w:rPr>
                <w:i w:val="0"/>
                <w:sz w:val="28"/>
                <w:szCs w:val="28"/>
              </w:rPr>
              <w:t>2 %</w:t>
            </w:r>
          </w:p>
        </w:tc>
      </w:tr>
      <w:tr w:rsidR="00F55A6A">
        <w:tc>
          <w:tcPr>
            <w:tcW w:w="2795" w:type="dxa"/>
          </w:tcPr>
          <w:p w:rsidR="00F55A6A" w:rsidRDefault="001737F2">
            <w:pPr>
              <w:pStyle w:val="a9"/>
              <w:rPr>
                <w:i w:val="0"/>
                <w:sz w:val="28"/>
                <w:szCs w:val="28"/>
              </w:rPr>
            </w:pPr>
            <w:r>
              <w:rPr>
                <w:i w:val="0"/>
                <w:sz w:val="28"/>
                <w:szCs w:val="28"/>
              </w:rPr>
              <w:t xml:space="preserve">Демонстративность </w:t>
            </w:r>
          </w:p>
        </w:tc>
        <w:tc>
          <w:tcPr>
            <w:tcW w:w="1273" w:type="dxa"/>
          </w:tcPr>
          <w:p w:rsidR="00F55A6A" w:rsidRDefault="001737F2">
            <w:pPr>
              <w:pStyle w:val="a9"/>
              <w:jc w:val="center"/>
              <w:rPr>
                <w:b/>
                <w:bCs/>
                <w:i w:val="0"/>
                <w:sz w:val="28"/>
                <w:szCs w:val="28"/>
              </w:rPr>
            </w:pPr>
            <w:r>
              <w:rPr>
                <w:b/>
                <w:bCs/>
                <w:i w:val="0"/>
                <w:sz w:val="28"/>
                <w:szCs w:val="28"/>
              </w:rPr>
              <w:t xml:space="preserve">16 </w:t>
            </w:r>
          </w:p>
        </w:tc>
        <w:tc>
          <w:tcPr>
            <w:tcW w:w="2160" w:type="dxa"/>
          </w:tcPr>
          <w:p w:rsidR="00F55A6A" w:rsidRDefault="001737F2">
            <w:pPr>
              <w:pStyle w:val="a9"/>
              <w:jc w:val="center"/>
              <w:rPr>
                <w:i w:val="0"/>
                <w:sz w:val="28"/>
                <w:szCs w:val="28"/>
              </w:rPr>
            </w:pPr>
            <w:r>
              <w:rPr>
                <w:b/>
                <w:bCs/>
                <w:i w:val="0"/>
                <w:sz w:val="28"/>
                <w:szCs w:val="28"/>
              </w:rPr>
              <w:t>18 %</w:t>
            </w:r>
          </w:p>
        </w:tc>
        <w:tc>
          <w:tcPr>
            <w:tcW w:w="1080" w:type="dxa"/>
          </w:tcPr>
          <w:p w:rsidR="00F55A6A" w:rsidRDefault="001737F2">
            <w:pPr>
              <w:pStyle w:val="a9"/>
              <w:jc w:val="center"/>
              <w:rPr>
                <w:i w:val="0"/>
                <w:sz w:val="28"/>
                <w:szCs w:val="28"/>
              </w:rPr>
            </w:pPr>
            <w:r>
              <w:rPr>
                <w:i w:val="0"/>
                <w:sz w:val="28"/>
                <w:szCs w:val="28"/>
              </w:rPr>
              <w:t>7</w:t>
            </w:r>
          </w:p>
        </w:tc>
        <w:tc>
          <w:tcPr>
            <w:tcW w:w="2263" w:type="dxa"/>
          </w:tcPr>
          <w:p w:rsidR="00F55A6A" w:rsidRDefault="001737F2">
            <w:pPr>
              <w:pStyle w:val="a9"/>
              <w:jc w:val="center"/>
              <w:rPr>
                <w:i w:val="0"/>
                <w:sz w:val="28"/>
                <w:szCs w:val="28"/>
              </w:rPr>
            </w:pPr>
            <w:r>
              <w:rPr>
                <w:i w:val="0"/>
                <w:sz w:val="28"/>
                <w:szCs w:val="28"/>
              </w:rPr>
              <w:t>7 %</w:t>
            </w:r>
          </w:p>
        </w:tc>
      </w:tr>
      <w:tr w:rsidR="00F55A6A">
        <w:tc>
          <w:tcPr>
            <w:tcW w:w="2795" w:type="dxa"/>
          </w:tcPr>
          <w:p w:rsidR="00F55A6A" w:rsidRDefault="001737F2">
            <w:pPr>
              <w:pStyle w:val="a9"/>
              <w:rPr>
                <w:i w:val="0"/>
                <w:sz w:val="28"/>
                <w:szCs w:val="28"/>
              </w:rPr>
            </w:pPr>
            <w:r>
              <w:rPr>
                <w:i w:val="0"/>
                <w:sz w:val="28"/>
                <w:szCs w:val="28"/>
              </w:rPr>
              <w:t xml:space="preserve">Активность </w:t>
            </w:r>
          </w:p>
        </w:tc>
        <w:tc>
          <w:tcPr>
            <w:tcW w:w="1273" w:type="dxa"/>
          </w:tcPr>
          <w:p w:rsidR="00F55A6A" w:rsidRDefault="001737F2">
            <w:pPr>
              <w:pStyle w:val="a9"/>
              <w:jc w:val="center"/>
              <w:rPr>
                <w:b/>
                <w:bCs/>
                <w:i w:val="0"/>
                <w:sz w:val="28"/>
                <w:szCs w:val="28"/>
              </w:rPr>
            </w:pPr>
            <w:r>
              <w:rPr>
                <w:b/>
                <w:bCs/>
                <w:i w:val="0"/>
                <w:sz w:val="28"/>
                <w:szCs w:val="28"/>
              </w:rPr>
              <w:t>22</w:t>
            </w:r>
          </w:p>
        </w:tc>
        <w:tc>
          <w:tcPr>
            <w:tcW w:w="2160" w:type="dxa"/>
          </w:tcPr>
          <w:p w:rsidR="00F55A6A" w:rsidRDefault="001737F2">
            <w:pPr>
              <w:pStyle w:val="a9"/>
              <w:jc w:val="center"/>
              <w:rPr>
                <w:b/>
                <w:bCs/>
                <w:i w:val="0"/>
                <w:sz w:val="28"/>
                <w:szCs w:val="28"/>
              </w:rPr>
            </w:pPr>
            <w:r>
              <w:rPr>
                <w:b/>
                <w:bCs/>
                <w:i w:val="0"/>
                <w:sz w:val="28"/>
                <w:szCs w:val="28"/>
              </w:rPr>
              <w:t>2 %</w:t>
            </w:r>
          </w:p>
        </w:tc>
        <w:tc>
          <w:tcPr>
            <w:tcW w:w="1080" w:type="dxa"/>
          </w:tcPr>
          <w:p w:rsidR="00F55A6A" w:rsidRDefault="001737F2">
            <w:pPr>
              <w:pStyle w:val="a9"/>
              <w:jc w:val="center"/>
              <w:rPr>
                <w:b/>
                <w:bCs/>
                <w:i w:val="0"/>
                <w:sz w:val="28"/>
                <w:szCs w:val="28"/>
              </w:rPr>
            </w:pPr>
            <w:r>
              <w:rPr>
                <w:b/>
                <w:bCs/>
                <w:i w:val="0"/>
                <w:sz w:val="28"/>
                <w:szCs w:val="28"/>
              </w:rPr>
              <w:t>28</w:t>
            </w:r>
          </w:p>
        </w:tc>
        <w:tc>
          <w:tcPr>
            <w:tcW w:w="2263" w:type="dxa"/>
          </w:tcPr>
          <w:p w:rsidR="00F55A6A" w:rsidRDefault="001737F2">
            <w:pPr>
              <w:pStyle w:val="a9"/>
              <w:jc w:val="center"/>
              <w:rPr>
                <w:b/>
                <w:bCs/>
                <w:i w:val="0"/>
                <w:sz w:val="28"/>
                <w:szCs w:val="28"/>
              </w:rPr>
            </w:pPr>
            <w:r>
              <w:rPr>
                <w:b/>
                <w:bCs/>
                <w:i w:val="0"/>
                <w:sz w:val="28"/>
                <w:szCs w:val="28"/>
              </w:rPr>
              <w:t>29 %</w:t>
            </w:r>
          </w:p>
        </w:tc>
      </w:tr>
      <w:tr w:rsidR="00F55A6A">
        <w:tc>
          <w:tcPr>
            <w:tcW w:w="2795" w:type="dxa"/>
          </w:tcPr>
          <w:p w:rsidR="00F55A6A" w:rsidRDefault="001737F2">
            <w:pPr>
              <w:pStyle w:val="a9"/>
              <w:rPr>
                <w:i w:val="0"/>
                <w:sz w:val="28"/>
                <w:szCs w:val="28"/>
              </w:rPr>
            </w:pPr>
            <w:r>
              <w:rPr>
                <w:i w:val="0"/>
                <w:sz w:val="28"/>
                <w:szCs w:val="28"/>
              </w:rPr>
              <w:t xml:space="preserve">Пассивность </w:t>
            </w:r>
          </w:p>
        </w:tc>
        <w:tc>
          <w:tcPr>
            <w:tcW w:w="1273" w:type="dxa"/>
          </w:tcPr>
          <w:p w:rsidR="00F55A6A" w:rsidRDefault="001737F2">
            <w:pPr>
              <w:pStyle w:val="a9"/>
              <w:jc w:val="center"/>
              <w:rPr>
                <w:i w:val="0"/>
                <w:sz w:val="28"/>
                <w:szCs w:val="28"/>
              </w:rPr>
            </w:pPr>
            <w:r>
              <w:rPr>
                <w:i w:val="0"/>
                <w:sz w:val="28"/>
                <w:szCs w:val="28"/>
              </w:rPr>
              <w:t xml:space="preserve">3 </w:t>
            </w:r>
          </w:p>
        </w:tc>
        <w:tc>
          <w:tcPr>
            <w:tcW w:w="2160" w:type="dxa"/>
          </w:tcPr>
          <w:p w:rsidR="00F55A6A" w:rsidRDefault="001737F2">
            <w:pPr>
              <w:pStyle w:val="a9"/>
              <w:jc w:val="center"/>
              <w:rPr>
                <w:i w:val="0"/>
                <w:sz w:val="28"/>
                <w:szCs w:val="28"/>
              </w:rPr>
            </w:pPr>
            <w:r>
              <w:rPr>
                <w:i w:val="0"/>
                <w:sz w:val="28"/>
                <w:szCs w:val="28"/>
              </w:rPr>
              <w:t>3 %</w:t>
            </w:r>
          </w:p>
        </w:tc>
        <w:tc>
          <w:tcPr>
            <w:tcW w:w="1080" w:type="dxa"/>
          </w:tcPr>
          <w:p w:rsidR="00F55A6A" w:rsidRDefault="001737F2">
            <w:pPr>
              <w:pStyle w:val="a9"/>
              <w:jc w:val="center"/>
              <w:rPr>
                <w:i w:val="0"/>
                <w:sz w:val="28"/>
                <w:szCs w:val="28"/>
              </w:rPr>
            </w:pPr>
            <w:r>
              <w:rPr>
                <w:i w:val="0"/>
                <w:sz w:val="28"/>
                <w:szCs w:val="28"/>
              </w:rPr>
              <w:t>3</w:t>
            </w:r>
          </w:p>
        </w:tc>
        <w:tc>
          <w:tcPr>
            <w:tcW w:w="2263" w:type="dxa"/>
          </w:tcPr>
          <w:p w:rsidR="00F55A6A" w:rsidRDefault="001737F2">
            <w:pPr>
              <w:pStyle w:val="a9"/>
              <w:jc w:val="center"/>
              <w:rPr>
                <w:i w:val="0"/>
                <w:sz w:val="28"/>
                <w:szCs w:val="28"/>
              </w:rPr>
            </w:pPr>
            <w:r>
              <w:rPr>
                <w:i w:val="0"/>
                <w:sz w:val="28"/>
                <w:szCs w:val="28"/>
              </w:rPr>
              <w:t>3 %</w:t>
            </w:r>
          </w:p>
        </w:tc>
      </w:tr>
      <w:tr w:rsidR="00F55A6A">
        <w:tc>
          <w:tcPr>
            <w:tcW w:w="2795" w:type="dxa"/>
          </w:tcPr>
          <w:p w:rsidR="00F55A6A" w:rsidRDefault="001737F2">
            <w:pPr>
              <w:pStyle w:val="a9"/>
              <w:rPr>
                <w:i w:val="0"/>
                <w:sz w:val="28"/>
                <w:szCs w:val="28"/>
              </w:rPr>
            </w:pPr>
            <w:r>
              <w:rPr>
                <w:i w:val="0"/>
                <w:sz w:val="28"/>
                <w:szCs w:val="28"/>
              </w:rPr>
              <w:t xml:space="preserve">Описание </w:t>
            </w:r>
          </w:p>
        </w:tc>
        <w:tc>
          <w:tcPr>
            <w:tcW w:w="1273" w:type="dxa"/>
          </w:tcPr>
          <w:p w:rsidR="00F55A6A" w:rsidRDefault="001737F2">
            <w:pPr>
              <w:pStyle w:val="a9"/>
              <w:jc w:val="center"/>
              <w:rPr>
                <w:i w:val="0"/>
                <w:sz w:val="28"/>
                <w:szCs w:val="28"/>
              </w:rPr>
            </w:pPr>
            <w:r>
              <w:rPr>
                <w:i w:val="0"/>
                <w:sz w:val="28"/>
                <w:szCs w:val="28"/>
              </w:rPr>
              <w:t>1</w:t>
            </w:r>
          </w:p>
        </w:tc>
        <w:tc>
          <w:tcPr>
            <w:tcW w:w="2160" w:type="dxa"/>
          </w:tcPr>
          <w:p w:rsidR="00F55A6A" w:rsidRDefault="001737F2">
            <w:pPr>
              <w:pStyle w:val="a9"/>
              <w:jc w:val="center"/>
              <w:rPr>
                <w:i w:val="0"/>
                <w:sz w:val="28"/>
                <w:szCs w:val="28"/>
              </w:rPr>
            </w:pPr>
            <w:r>
              <w:rPr>
                <w:i w:val="0"/>
                <w:sz w:val="28"/>
                <w:szCs w:val="28"/>
              </w:rPr>
              <w:t>1 %</w:t>
            </w:r>
          </w:p>
        </w:tc>
        <w:tc>
          <w:tcPr>
            <w:tcW w:w="1080" w:type="dxa"/>
          </w:tcPr>
          <w:p w:rsidR="00F55A6A" w:rsidRDefault="001737F2">
            <w:pPr>
              <w:pStyle w:val="a9"/>
              <w:jc w:val="center"/>
              <w:rPr>
                <w:i w:val="0"/>
                <w:sz w:val="28"/>
                <w:szCs w:val="28"/>
              </w:rPr>
            </w:pPr>
            <w:r>
              <w:rPr>
                <w:i w:val="0"/>
                <w:sz w:val="28"/>
                <w:szCs w:val="28"/>
              </w:rPr>
              <w:t>3</w:t>
            </w:r>
          </w:p>
        </w:tc>
        <w:tc>
          <w:tcPr>
            <w:tcW w:w="2263" w:type="dxa"/>
          </w:tcPr>
          <w:p w:rsidR="00F55A6A" w:rsidRDefault="001737F2">
            <w:pPr>
              <w:pStyle w:val="a9"/>
              <w:jc w:val="center"/>
              <w:rPr>
                <w:i w:val="0"/>
                <w:sz w:val="28"/>
                <w:szCs w:val="28"/>
              </w:rPr>
            </w:pPr>
            <w:r>
              <w:rPr>
                <w:i w:val="0"/>
                <w:sz w:val="28"/>
                <w:szCs w:val="28"/>
              </w:rPr>
              <w:t>3 %</w:t>
            </w:r>
          </w:p>
        </w:tc>
      </w:tr>
      <w:tr w:rsidR="00F55A6A">
        <w:tc>
          <w:tcPr>
            <w:tcW w:w="2795" w:type="dxa"/>
          </w:tcPr>
          <w:p w:rsidR="00F55A6A" w:rsidRDefault="001737F2">
            <w:pPr>
              <w:pStyle w:val="a9"/>
              <w:rPr>
                <w:i w:val="0"/>
                <w:sz w:val="28"/>
                <w:szCs w:val="28"/>
              </w:rPr>
            </w:pPr>
            <w:r>
              <w:rPr>
                <w:i w:val="0"/>
                <w:sz w:val="28"/>
                <w:szCs w:val="28"/>
              </w:rPr>
              <w:t xml:space="preserve">Ущербность </w:t>
            </w:r>
          </w:p>
        </w:tc>
        <w:tc>
          <w:tcPr>
            <w:tcW w:w="1273" w:type="dxa"/>
          </w:tcPr>
          <w:p w:rsidR="00F55A6A" w:rsidRDefault="001737F2">
            <w:pPr>
              <w:pStyle w:val="a9"/>
              <w:jc w:val="center"/>
              <w:rPr>
                <w:i w:val="0"/>
                <w:sz w:val="28"/>
                <w:szCs w:val="28"/>
              </w:rPr>
            </w:pPr>
            <w:r>
              <w:rPr>
                <w:i w:val="0"/>
                <w:sz w:val="28"/>
                <w:szCs w:val="28"/>
              </w:rPr>
              <w:t>-</w:t>
            </w:r>
          </w:p>
        </w:tc>
        <w:tc>
          <w:tcPr>
            <w:tcW w:w="2160" w:type="dxa"/>
          </w:tcPr>
          <w:p w:rsidR="00F55A6A" w:rsidRDefault="001737F2">
            <w:pPr>
              <w:pStyle w:val="a9"/>
              <w:jc w:val="center"/>
              <w:rPr>
                <w:i w:val="0"/>
                <w:sz w:val="28"/>
                <w:szCs w:val="28"/>
              </w:rPr>
            </w:pPr>
            <w:r>
              <w:rPr>
                <w:i w:val="0"/>
                <w:sz w:val="28"/>
                <w:szCs w:val="28"/>
              </w:rPr>
              <w:t>-</w:t>
            </w:r>
          </w:p>
        </w:tc>
        <w:tc>
          <w:tcPr>
            <w:tcW w:w="1080" w:type="dxa"/>
          </w:tcPr>
          <w:p w:rsidR="00F55A6A" w:rsidRDefault="001737F2">
            <w:pPr>
              <w:pStyle w:val="a9"/>
              <w:jc w:val="center"/>
              <w:rPr>
                <w:i w:val="0"/>
                <w:sz w:val="28"/>
                <w:szCs w:val="28"/>
              </w:rPr>
            </w:pPr>
            <w:r>
              <w:rPr>
                <w:i w:val="0"/>
                <w:sz w:val="28"/>
                <w:szCs w:val="28"/>
              </w:rPr>
              <w:t>-</w:t>
            </w:r>
          </w:p>
        </w:tc>
        <w:tc>
          <w:tcPr>
            <w:tcW w:w="2263" w:type="dxa"/>
          </w:tcPr>
          <w:p w:rsidR="00F55A6A" w:rsidRDefault="001737F2">
            <w:pPr>
              <w:pStyle w:val="a9"/>
              <w:jc w:val="center"/>
              <w:rPr>
                <w:i w:val="0"/>
                <w:sz w:val="28"/>
                <w:szCs w:val="28"/>
              </w:rPr>
            </w:pPr>
            <w:r>
              <w:rPr>
                <w:i w:val="0"/>
                <w:sz w:val="28"/>
                <w:szCs w:val="28"/>
              </w:rPr>
              <w:t>-</w:t>
            </w:r>
          </w:p>
        </w:tc>
      </w:tr>
    </w:tbl>
    <w:p w:rsidR="00F55A6A" w:rsidRDefault="00F55A6A">
      <w:pPr>
        <w:pStyle w:val="a9"/>
        <w:ind w:firstLine="1418"/>
        <w:rPr>
          <w:i w:val="0"/>
          <w:sz w:val="28"/>
          <w:szCs w:val="28"/>
        </w:rPr>
      </w:pPr>
    </w:p>
    <w:p w:rsidR="00F55A6A" w:rsidRDefault="00F55A6A">
      <w:pPr>
        <w:pStyle w:val="a9"/>
        <w:ind w:firstLine="1418"/>
        <w:rPr>
          <w:i w:val="0"/>
          <w:sz w:val="28"/>
          <w:szCs w:val="28"/>
        </w:rPr>
      </w:pPr>
    </w:p>
    <w:p w:rsidR="00F55A6A" w:rsidRDefault="007A0432">
      <w:pPr>
        <w:pStyle w:val="a9"/>
        <w:rPr>
          <w:i w:val="0"/>
          <w:sz w:val="28"/>
          <w:szCs w:val="28"/>
        </w:rPr>
      </w:pPr>
      <w:r>
        <w:rPr>
          <w:i w:val="0"/>
          <w:sz w:val="28"/>
          <w:szCs w:val="28"/>
        </w:rPr>
        <w:pict>
          <v:shape id="_x0000_i1028" type="#_x0000_t75" style="width:468pt;height:219pt">
            <v:imagedata r:id="rId10" o:title=""/>
          </v:shape>
        </w:pict>
      </w:r>
    </w:p>
    <w:p w:rsidR="00F55A6A" w:rsidRDefault="001737F2">
      <w:pPr>
        <w:pStyle w:val="a9"/>
        <w:ind w:firstLine="1418"/>
        <w:rPr>
          <w:i w:val="0"/>
          <w:sz w:val="28"/>
          <w:szCs w:val="28"/>
        </w:rPr>
      </w:pPr>
      <w:r>
        <w:rPr>
          <w:i w:val="0"/>
          <w:sz w:val="28"/>
          <w:szCs w:val="28"/>
        </w:rPr>
        <w:t xml:space="preserve">Первых три места значимых категорий для девочек изменились  не значительно: Активность (24,17%), Директивность (20,87%), Демонстративность (17,58%). Для мальчиков ситуация тоже изменилась, три первых места занимают: Активность (28,57%), Директивность (24,48%), Коммуникативность (17,34%). За прошедший год для девочек резко снизилась значимость активности, немного снизилась значимость директивности, и появилась категория демонстративности. У мальчиков снизилась насыщенность активности, повысилась насыщенность директивности и в ранг значимой категории вошла коммуникативность. </w:t>
      </w:r>
    </w:p>
    <w:p w:rsidR="00F55A6A" w:rsidRDefault="001737F2">
      <w:pPr>
        <w:pStyle w:val="a9"/>
        <w:ind w:firstLine="1418"/>
        <w:rPr>
          <w:i w:val="0"/>
          <w:sz w:val="28"/>
          <w:szCs w:val="28"/>
        </w:rPr>
      </w:pPr>
      <w:r>
        <w:rPr>
          <w:i w:val="0"/>
          <w:sz w:val="28"/>
          <w:szCs w:val="28"/>
        </w:rPr>
        <w:t>Анализируя ответы испытуемых, можно отметить отсутствие прямой агрессии, т.к. насыщенность данной категории мала.</w:t>
      </w:r>
    </w:p>
    <w:p w:rsidR="00F55A6A" w:rsidRDefault="001737F2">
      <w:pPr>
        <w:pStyle w:val="a9"/>
        <w:ind w:firstLine="1418"/>
        <w:rPr>
          <w:i w:val="0"/>
          <w:sz w:val="28"/>
          <w:szCs w:val="28"/>
        </w:rPr>
      </w:pPr>
      <w:r>
        <w:rPr>
          <w:i w:val="0"/>
          <w:sz w:val="28"/>
          <w:szCs w:val="28"/>
        </w:rPr>
        <w:t>Рассмотрим динамику исследуемых категорий.</w:t>
      </w:r>
    </w:p>
    <w:p w:rsidR="00F55A6A" w:rsidRDefault="00F55A6A"/>
    <w:p w:rsidR="00F55A6A" w:rsidRDefault="007A0432">
      <w:pPr>
        <w:tabs>
          <w:tab w:val="num" w:pos="1230"/>
        </w:tabs>
        <w:jc w:val="center"/>
        <w:rPr>
          <w:bCs/>
          <w:sz w:val="28"/>
        </w:rPr>
      </w:pPr>
      <w:r>
        <w:rPr>
          <w:bCs/>
          <w:sz w:val="28"/>
        </w:rPr>
        <w:pict>
          <v:shape id="_x0000_i1029" type="#_x0000_t75" style="width:396.75pt;height:212.25pt">
            <v:imagedata r:id="rId11" o:title=""/>
          </v:shape>
        </w:pict>
      </w:r>
    </w:p>
    <w:p w:rsidR="00F55A6A" w:rsidRDefault="001737F2">
      <w:pPr>
        <w:pStyle w:val="a4"/>
      </w:pPr>
      <w:r>
        <w:t>По данным диаграммы видно, что на протяжении 3-х лет самыми насыщенными категориями были: Активность, Директивность и Коммуникативность. Пик насыщенности приходиться на 2002 год.</w:t>
      </w:r>
    </w:p>
    <w:p w:rsidR="00F55A6A" w:rsidRDefault="007A0432">
      <w:pPr>
        <w:pStyle w:val="a9"/>
        <w:ind w:firstLine="540"/>
        <w:rPr>
          <w:i w:val="0"/>
          <w:sz w:val="28"/>
          <w:szCs w:val="28"/>
        </w:rPr>
      </w:pPr>
      <w:r>
        <w:rPr>
          <w:i w:val="0"/>
          <w:sz w:val="28"/>
          <w:szCs w:val="28"/>
        </w:rPr>
        <w:pict>
          <v:shape id="_x0000_i1030" type="#_x0000_t75" style="width:395.25pt;height:213pt">
            <v:imagedata r:id="rId12" o:title=""/>
          </v:shape>
        </w:pict>
      </w:r>
    </w:p>
    <w:p w:rsidR="00F55A6A" w:rsidRDefault="001737F2">
      <w:pPr>
        <w:pStyle w:val="a4"/>
      </w:pPr>
      <w:r>
        <w:t xml:space="preserve">По данным диаграммы видно, что на протяжении 3-х лет самыми насыщенными категориями были: Активность, Директивность и Коммуникативность. </w:t>
      </w:r>
    </w:p>
    <w:p w:rsidR="00F55A6A" w:rsidRDefault="001737F2">
      <w:pPr>
        <w:pStyle w:val="a4"/>
      </w:pPr>
      <w:r>
        <w:t>Можно сделать следующие выводы: на протяжении подросткового возраста у девочек уровень агрессивности немного изменяется, а у мальчиков уровень агрессивности достоверно снижается. Наиболее насыщенными категориями ответов как у девочек, так и у мальчиков являются: Активность, Директивность, Комуникативность.</w:t>
      </w:r>
    </w:p>
    <w:p w:rsidR="00F55A6A" w:rsidRDefault="00F55A6A">
      <w:pPr>
        <w:pStyle w:val="a9"/>
        <w:ind w:firstLine="1418"/>
        <w:rPr>
          <w:b/>
          <w:bCs/>
          <w:i w:val="0"/>
          <w:sz w:val="28"/>
          <w:szCs w:val="28"/>
        </w:rPr>
      </w:pPr>
    </w:p>
    <w:p w:rsidR="00F55A6A" w:rsidRDefault="001737F2">
      <w:pPr>
        <w:pStyle w:val="a9"/>
        <w:ind w:firstLine="1440"/>
        <w:rPr>
          <w:bCs/>
          <w:i w:val="0"/>
          <w:sz w:val="32"/>
          <w:szCs w:val="32"/>
          <w:u w:val="single"/>
        </w:rPr>
      </w:pPr>
      <w:r>
        <w:rPr>
          <w:bCs/>
          <w:i w:val="0"/>
          <w:sz w:val="32"/>
          <w:szCs w:val="32"/>
          <w:u w:val="single"/>
        </w:rPr>
        <w:t>Индивидуальная динамика</w:t>
      </w:r>
    </w:p>
    <w:p w:rsidR="00F55A6A" w:rsidRDefault="001737F2">
      <w:pPr>
        <w:pStyle w:val="a9"/>
        <w:jc w:val="left"/>
        <w:rPr>
          <w:i w:val="0"/>
          <w:sz w:val="28"/>
          <w:szCs w:val="28"/>
        </w:rPr>
      </w:pPr>
      <w:r>
        <w:rPr>
          <w:i w:val="0"/>
          <w:sz w:val="28"/>
          <w:szCs w:val="28"/>
        </w:rPr>
        <w:t>Индивидуальная возрастная динамика уровня агрессивности в группе девочек</w:t>
      </w:r>
    </w:p>
    <w:p w:rsidR="00F55A6A" w:rsidRDefault="001737F2">
      <w:pPr>
        <w:pStyle w:val="a9"/>
        <w:rPr>
          <w:i w:val="0"/>
          <w:sz w:val="28"/>
          <w:szCs w:val="28"/>
        </w:rPr>
      </w:pPr>
      <w:r>
        <w:object w:dxaOrig="9360" w:dyaOrig="3840">
          <v:shape id="_x0000_i1031" type="#_x0000_t75" style="width:468pt;height:192pt" o:ole="">
            <v:imagedata r:id="rId13" o:title=""/>
          </v:shape>
          <o:OLEObject Type="Embed" ProgID="Excel.Sheet.8" ShapeID="_x0000_i1031" DrawAspect="Content" ObjectID="_1453460828" r:id="rId14">
            <o:FieldCodes>\s</o:FieldCodes>
          </o:OLEObject>
        </w:object>
      </w:r>
      <w:r>
        <w:t xml:space="preserve">               </w:t>
      </w:r>
      <w:r>
        <w:rPr>
          <w:i w:val="0"/>
          <w:sz w:val="28"/>
          <w:szCs w:val="28"/>
        </w:rPr>
        <w:t>По данным диаграммы видно, что для каждой девочки существует определенный тип динамики агрессивности (Шванцара Й. и  кол.,  1978).</w:t>
      </w:r>
    </w:p>
    <w:p w:rsidR="00F55A6A" w:rsidRDefault="00F55A6A">
      <w:pPr>
        <w:pStyle w:val="a9"/>
        <w:rPr>
          <w:i w:val="0"/>
          <w:sz w:val="28"/>
          <w:szCs w:val="28"/>
        </w:rPr>
      </w:pPr>
    </w:p>
    <w:p w:rsidR="00F55A6A" w:rsidRDefault="00F55A6A">
      <w:pPr>
        <w:pStyle w:val="a9"/>
        <w:rPr>
          <w:i w:val="0"/>
          <w:sz w:val="28"/>
          <w:szCs w:val="28"/>
        </w:rPr>
      </w:pPr>
    </w:p>
    <w:p w:rsidR="00F55A6A" w:rsidRDefault="001737F2">
      <w:pPr>
        <w:pStyle w:val="a9"/>
        <w:rPr>
          <w:i w:val="0"/>
          <w:sz w:val="28"/>
          <w:szCs w:val="28"/>
        </w:rPr>
      </w:pPr>
      <w:r>
        <w:rPr>
          <w:i w:val="0"/>
          <w:sz w:val="28"/>
          <w:szCs w:val="28"/>
        </w:rPr>
        <w:t>Таблица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3776"/>
        <w:gridCol w:w="2338"/>
        <w:gridCol w:w="2338"/>
      </w:tblGrid>
      <w:tr w:rsidR="00F55A6A">
        <w:trPr>
          <w:trHeight w:val="35"/>
        </w:trPr>
        <w:tc>
          <w:tcPr>
            <w:tcW w:w="4709" w:type="dxa"/>
            <w:gridSpan w:val="2"/>
            <w:vAlign w:val="center"/>
          </w:tcPr>
          <w:p w:rsidR="00F55A6A" w:rsidRDefault="001737F2">
            <w:pPr>
              <w:jc w:val="center"/>
              <w:rPr>
                <w:sz w:val="28"/>
              </w:rPr>
            </w:pPr>
            <w:r>
              <w:rPr>
                <w:sz w:val="28"/>
              </w:rPr>
              <w:t>Тренд</w:t>
            </w:r>
          </w:p>
        </w:tc>
        <w:tc>
          <w:tcPr>
            <w:tcW w:w="2338" w:type="dxa"/>
            <w:vAlign w:val="center"/>
          </w:tcPr>
          <w:p w:rsidR="00F55A6A" w:rsidRDefault="001737F2">
            <w:pPr>
              <w:jc w:val="center"/>
              <w:rPr>
                <w:sz w:val="28"/>
              </w:rPr>
            </w:pPr>
            <w:r>
              <w:rPr>
                <w:sz w:val="28"/>
              </w:rPr>
              <w:t xml:space="preserve">Кол-во чел. </w:t>
            </w:r>
          </w:p>
        </w:tc>
        <w:tc>
          <w:tcPr>
            <w:tcW w:w="2338" w:type="dxa"/>
            <w:vAlign w:val="center"/>
          </w:tcPr>
          <w:p w:rsidR="00F55A6A" w:rsidRDefault="001737F2">
            <w:pPr>
              <w:jc w:val="center"/>
              <w:rPr>
                <w:sz w:val="28"/>
              </w:rPr>
            </w:pPr>
            <w:r>
              <w:rPr>
                <w:sz w:val="28"/>
              </w:rPr>
              <w:t>%</w:t>
            </w:r>
          </w:p>
        </w:tc>
      </w:tr>
      <w:tr w:rsidR="00F55A6A">
        <w:trPr>
          <w:cantSplit/>
          <w:trHeight w:val="31"/>
        </w:trPr>
        <w:tc>
          <w:tcPr>
            <w:tcW w:w="933" w:type="dxa"/>
            <w:vMerge w:val="restart"/>
            <w:textDirection w:val="btLr"/>
            <w:vAlign w:val="center"/>
          </w:tcPr>
          <w:p w:rsidR="00F55A6A" w:rsidRDefault="001737F2">
            <w:pPr>
              <w:ind w:left="113" w:right="113"/>
              <w:jc w:val="center"/>
              <w:rPr>
                <w:sz w:val="20"/>
                <w:szCs w:val="20"/>
              </w:rPr>
            </w:pPr>
            <w:r>
              <w:rPr>
                <w:sz w:val="20"/>
                <w:szCs w:val="20"/>
              </w:rPr>
              <w:t>Положит</w:t>
            </w:r>
          </w:p>
        </w:tc>
        <w:tc>
          <w:tcPr>
            <w:tcW w:w="3776" w:type="dxa"/>
          </w:tcPr>
          <w:p w:rsidR="00F55A6A" w:rsidRDefault="001737F2">
            <w:pPr>
              <w:jc w:val="both"/>
            </w:pPr>
            <w:r>
              <w:t>Положительный тренд</w:t>
            </w:r>
          </w:p>
        </w:tc>
        <w:tc>
          <w:tcPr>
            <w:tcW w:w="2338" w:type="dxa"/>
            <w:vAlign w:val="center"/>
          </w:tcPr>
          <w:p w:rsidR="00F55A6A" w:rsidRDefault="001737F2">
            <w:pPr>
              <w:jc w:val="center"/>
              <w:rPr>
                <w:sz w:val="28"/>
              </w:rPr>
            </w:pPr>
            <w:r>
              <w:rPr>
                <w:sz w:val="28"/>
              </w:rPr>
              <w:t>0</w:t>
            </w:r>
          </w:p>
        </w:tc>
        <w:tc>
          <w:tcPr>
            <w:tcW w:w="2338" w:type="dxa"/>
            <w:vAlign w:val="center"/>
          </w:tcPr>
          <w:p w:rsidR="00F55A6A" w:rsidRDefault="001737F2">
            <w:pPr>
              <w:jc w:val="center"/>
              <w:rPr>
                <w:sz w:val="28"/>
              </w:rPr>
            </w:pPr>
            <w:r>
              <w:rPr>
                <w:sz w:val="28"/>
              </w:rPr>
              <w:t>0</w:t>
            </w:r>
          </w:p>
        </w:tc>
      </w:tr>
      <w:tr w:rsidR="00F55A6A">
        <w:trPr>
          <w:cantSplit/>
          <w:trHeight w:val="31"/>
        </w:trPr>
        <w:tc>
          <w:tcPr>
            <w:tcW w:w="933" w:type="dxa"/>
            <w:vMerge/>
            <w:textDirection w:val="btLr"/>
            <w:vAlign w:val="center"/>
          </w:tcPr>
          <w:p w:rsidR="00F55A6A" w:rsidRDefault="00F55A6A">
            <w:pPr>
              <w:ind w:left="113" w:right="113"/>
              <w:jc w:val="center"/>
              <w:rPr>
                <w:sz w:val="20"/>
                <w:szCs w:val="20"/>
              </w:rPr>
            </w:pPr>
          </w:p>
        </w:tc>
        <w:tc>
          <w:tcPr>
            <w:tcW w:w="3776" w:type="dxa"/>
          </w:tcPr>
          <w:p w:rsidR="00F55A6A" w:rsidRDefault="001737F2">
            <w:pPr>
              <w:jc w:val="both"/>
            </w:pPr>
            <w:r>
              <w:t>Акцелерационный тренд</w:t>
            </w:r>
          </w:p>
        </w:tc>
        <w:tc>
          <w:tcPr>
            <w:tcW w:w="2338" w:type="dxa"/>
            <w:vAlign w:val="center"/>
          </w:tcPr>
          <w:p w:rsidR="00F55A6A" w:rsidRDefault="001737F2">
            <w:pPr>
              <w:jc w:val="center"/>
              <w:rPr>
                <w:sz w:val="28"/>
              </w:rPr>
            </w:pPr>
            <w:r>
              <w:rPr>
                <w:sz w:val="28"/>
              </w:rPr>
              <w:t>1</w:t>
            </w:r>
          </w:p>
        </w:tc>
        <w:tc>
          <w:tcPr>
            <w:tcW w:w="2338" w:type="dxa"/>
            <w:vAlign w:val="center"/>
          </w:tcPr>
          <w:p w:rsidR="00F55A6A" w:rsidRDefault="001737F2">
            <w:pPr>
              <w:jc w:val="center"/>
              <w:rPr>
                <w:sz w:val="28"/>
              </w:rPr>
            </w:pPr>
            <w:r>
              <w:rPr>
                <w:sz w:val="28"/>
              </w:rPr>
              <w:t>10</w:t>
            </w:r>
          </w:p>
        </w:tc>
      </w:tr>
      <w:tr w:rsidR="00F55A6A">
        <w:trPr>
          <w:cantSplit/>
          <w:trHeight w:val="31"/>
        </w:trPr>
        <w:tc>
          <w:tcPr>
            <w:tcW w:w="933" w:type="dxa"/>
            <w:vMerge/>
            <w:textDirection w:val="btLr"/>
            <w:vAlign w:val="center"/>
          </w:tcPr>
          <w:p w:rsidR="00F55A6A" w:rsidRDefault="00F55A6A">
            <w:pPr>
              <w:ind w:left="113" w:right="113"/>
              <w:jc w:val="center"/>
              <w:rPr>
                <w:sz w:val="20"/>
                <w:szCs w:val="20"/>
              </w:rPr>
            </w:pPr>
          </w:p>
        </w:tc>
        <w:tc>
          <w:tcPr>
            <w:tcW w:w="3776" w:type="dxa"/>
          </w:tcPr>
          <w:p w:rsidR="00F55A6A" w:rsidRDefault="001737F2">
            <w:pPr>
              <w:jc w:val="both"/>
            </w:pPr>
            <w:r>
              <w:t>Положительный ассимптотический</w:t>
            </w:r>
          </w:p>
        </w:tc>
        <w:tc>
          <w:tcPr>
            <w:tcW w:w="2338" w:type="dxa"/>
            <w:vAlign w:val="center"/>
          </w:tcPr>
          <w:p w:rsidR="00F55A6A" w:rsidRDefault="001737F2">
            <w:pPr>
              <w:jc w:val="center"/>
              <w:rPr>
                <w:sz w:val="28"/>
              </w:rPr>
            </w:pPr>
            <w:r>
              <w:rPr>
                <w:sz w:val="28"/>
              </w:rPr>
              <w:t>3</w:t>
            </w:r>
          </w:p>
        </w:tc>
        <w:tc>
          <w:tcPr>
            <w:tcW w:w="2338" w:type="dxa"/>
            <w:vAlign w:val="center"/>
          </w:tcPr>
          <w:p w:rsidR="00F55A6A" w:rsidRDefault="001737F2">
            <w:pPr>
              <w:jc w:val="center"/>
              <w:rPr>
                <w:sz w:val="28"/>
              </w:rPr>
            </w:pPr>
            <w:r>
              <w:rPr>
                <w:sz w:val="28"/>
              </w:rPr>
              <w:t>30</w:t>
            </w:r>
          </w:p>
        </w:tc>
      </w:tr>
      <w:tr w:rsidR="00F55A6A">
        <w:trPr>
          <w:cantSplit/>
          <w:trHeight w:val="31"/>
        </w:trPr>
        <w:tc>
          <w:tcPr>
            <w:tcW w:w="933" w:type="dxa"/>
            <w:vMerge/>
            <w:textDirection w:val="btLr"/>
            <w:vAlign w:val="center"/>
          </w:tcPr>
          <w:p w:rsidR="00F55A6A" w:rsidRDefault="00F55A6A">
            <w:pPr>
              <w:ind w:left="113" w:right="113"/>
              <w:jc w:val="center"/>
              <w:rPr>
                <w:sz w:val="20"/>
                <w:szCs w:val="20"/>
              </w:rPr>
            </w:pPr>
          </w:p>
        </w:tc>
        <w:tc>
          <w:tcPr>
            <w:tcW w:w="3776" w:type="dxa"/>
          </w:tcPr>
          <w:p w:rsidR="00F55A6A" w:rsidRDefault="001737F2">
            <w:pPr>
              <w:jc w:val="both"/>
            </w:pPr>
            <w:r>
              <w:t>Выпуклый тренд</w:t>
            </w:r>
          </w:p>
        </w:tc>
        <w:tc>
          <w:tcPr>
            <w:tcW w:w="2338" w:type="dxa"/>
            <w:vAlign w:val="center"/>
          </w:tcPr>
          <w:p w:rsidR="00F55A6A" w:rsidRDefault="001737F2">
            <w:pPr>
              <w:jc w:val="center"/>
              <w:rPr>
                <w:sz w:val="28"/>
              </w:rPr>
            </w:pPr>
            <w:r>
              <w:rPr>
                <w:sz w:val="28"/>
              </w:rPr>
              <w:t>2</w:t>
            </w:r>
          </w:p>
        </w:tc>
        <w:tc>
          <w:tcPr>
            <w:tcW w:w="2338" w:type="dxa"/>
            <w:vAlign w:val="center"/>
          </w:tcPr>
          <w:p w:rsidR="00F55A6A" w:rsidRDefault="001737F2">
            <w:pPr>
              <w:jc w:val="center"/>
              <w:rPr>
                <w:sz w:val="28"/>
              </w:rPr>
            </w:pPr>
            <w:r>
              <w:rPr>
                <w:sz w:val="28"/>
              </w:rPr>
              <w:t>20</w:t>
            </w:r>
          </w:p>
        </w:tc>
      </w:tr>
      <w:tr w:rsidR="00F55A6A">
        <w:trPr>
          <w:cantSplit/>
          <w:trHeight w:val="31"/>
        </w:trPr>
        <w:tc>
          <w:tcPr>
            <w:tcW w:w="933" w:type="dxa"/>
            <w:vMerge w:val="restart"/>
            <w:textDirection w:val="btLr"/>
            <w:vAlign w:val="center"/>
          </w:tcPr>
          <w:p w:rsidR="00F55A6A" w:rsidRDefault="001737F2">
            <w:pPr>
              <w:ind w:left="113" w:right="113"/>
              <w:jc w:val="center"/>
              <w:rPr>
                <w:sz w:val="20"/>
                <w:szCs w:val="20"/>
              </w:rPr>
            </w:pPr>
            <w:r>
              <w:rPr>
                <w:sz w:val="20"/>
                <w:szCs w:val="20"/>
              </w:rPr>
              <w:t>Отрицат.</w:t>
            </w:r>
          </w:p>
        </w:tc>
        <w:tc>
          <w:tcPr>
            <w:tcW w:w="3776" w:type="dxa"/>
          </w:tcPr>
          <w:p w:rsidR="00F55A6A" w:rsidRDefault="001737F2">
            <w:pPr>
              <w:jc w:val="both"/>
            </w:pPr>
            <w:r>
              <w:t>Отрицательный тренд</w:t>
            </w:r>
          </w:p>
        </w:tc>
        <w:tc>
          <w:tcPr>
            <w:tcW w:w="2338" w:type="dxa"/>
            <w:vAlign w:val="center"/>
          </w:tcPr>
          <w:p w:rsidR="00F55A6A" w:rsidRDefault="001737F2">
            <w:pPr>
              <w:jc w:val="center"/>
              <w:rPr>
                <w:sz w:val="28"/>
              </w:rPr>
            </w:pPr>
            <w:r>
              <w:rPr>
                <w:sz w:val="28"/>
              </w:rPr>
              <w:t>0</w:t>
            </w:r>
          </w:p>
        </w:tc>
        <w:tc>
          <w:tcPr>
            <w:tcW w:w="2338" w:type="dxa"/>
            <w:vAlign w:val="center"/>
          </w:tcPr>
          <w:p w:rsidR="00F55A6A" w:rsidRDefault="001737F2">
            <w:pPr>
              <w:jc w:val="center"/>
              <w:rPr>
                <w:sz w:val="28"/>
              </w:rPr>
            </w:pPr>
            <w:r>
              <w:rPr>
                <w:sz w:val="28"/>
              </w:rPr>
              <w:t>0</w:t>
            </w:r>
          </w:p>
        </w:tc>
      </w:tr>
      <w:tr w:rsidR="00F55A6A">
        <w:trPr>
          <w:cantSplit/>
          <w:trHeight w:val="31"/>
        </w:trPr>
        <w:tc>
          <w:tcPr>
            <w:tcW w:w="933" w:type="dxa"/>
            <w:vMerge/>
          </w:tcPr>
          <w:p w:rsidR="00F55A6A" w:rsidRDefault="00F55A6A">
            <w:pPr>
              <w:jc w:val="both"/>
              <w:rPr>
                <w:sz w:val="20"/>
                <w:szCs w:val="20"/>
              </w:rPr>
            </w:pPr>
          </w:p>
        </w:tc>
        <w:tc>
          <w:tcPr>
            <w:tcW w:w="3776" w:type="dxa"/>
          </w:tcPr>
          <w:p w:rsidR="00F55A6A" w:rsidRDefault="001737F2">
            <w:pPr>
              <w:jc w:val="both"/>
            </w:pPr>
            <w:r>
              <w:t>Ретардационный тренд</w:t>
            </w:r>
          </w:p>
        </w:tc>
        <w:tc>
          <w:tcPr>
            <w:tcW w:w="2338" w:type="dxa"/>
            <w:vAlign w:val="center"/>
          </w:tcPr>
          <w:p w:rsidR="00F55A6A" w:rsidRDefault="001737F2">
            <w:pPr>
              <w:jc w:val="center"/>
              <w:rPr>
                <w:sz w:val="28"/>
              </w:rPr>
            </w:pPr>
            <w:r>
              <w:rPr>
                <w:sz w:val="28"/>
              </w:rPr>
              <w:t>0</w:t>
            </w:r>
          </w:p>
        </w:tc>
        <w:tc>
          <w:tcPr>
            <w:tcW w:w="2338" w:type="dxa"/>
            <w:vAlign w:val="center"/>
          </w:tcPr>
          <w:p w:rsidR="00F55A6A" w:rsidRDefault="001737F2">
            <w:pPr>
              <w:jc w:val="center"/>
              <w:rPr>
                <w:sz w:val="28"/>
              </w:rPr>
            </w:pPr>
            <w:r>
              <w:rPr>
                <w:sz w:val="28"/>
              </w:rPr>
              <w:t>0</w:t>
            </w:r>
          </w:p>
        </w:tc>
      </w:tr>
      <w:tr w:rsidR="00F55A6A">
        <w:trPr>
          <w:cantSplit/>
          <w:trHeight w:val="31"/>
        </w:trPr>
        <w:tc>
          <w:tcPr>
            <w:tcW w:w="933" w:type="dxa"/>
            <w:vMerge/>
          </w:tcPr>
          <w:p w:rsidR="00F55A6A" w:rsidRDefault="00F55A6A">
            <w:pPr>
              <w:jc w:val="both"/>
              <w:rPr>
                <w:sz w:val="20"/>
                <w:szCs w:val="20"/>
              </w:rPr>
            </w:pPr>
          </w:p>
        </w:tc>
        <w:tc>
          <w:tcPr>
            <w:tcW w:w="3776" w:type="dxa"/>
          </w:tcPr>
          <w:p w:rsidR="00F55A6A" w:rsidRDefault="001737F2">
            <w:pPr>
              <w:jc w:val="both"/>
            </w:pPr>
            <w:r>
              <w:t>Отрицательный ассимптотический тренд</w:t>
            </w:r>
          </w:p>
        </w:tc>
        <w:tc>
          <w:tcPr>
            <w:tcW w:w="2338" w:type="dxa"/>
            <w:vAlign w:val="center"/>
          </w:tcPr>
          <w:p w:rsidR="00F55A6A" w:rsidRDefault="001737F2">
            <w:pPr>
              <w:jc w:val="center"/>
              <w:rPr>
                <w:sz w:val="28"/>
              </w:rPr>
            </w:pPr>
            <w:r>
              <w:rPr>
                <w:sz w:val="28"/>
              </w:rPr>
              <w:t>0</w:t>
            </w:r>
          </w:p>
        </w:tc>
        <w:tc>
          <w:tcPr>
            <w:tcW w:w="2338" w:type="dxa"/>
            <w:vAlign w:val="center"/>
          </w:tcPr>
          <w:p w:rsidR="00F55A6A" w:rsidRDefault="001737F2">
            <w:pPr>
              <w:jc w:val="center"/>
              <w:rPr>
                <w:sz w:val="28"/>
              </w:rPr>
            </w:pPr>
            <w:r>
              <w:rPr>
                <w:sz w:val="28"/>
              </w:rPr>
              <w:t>0</w:t>
            </w:r>
          </w:p>
        </w:tc>
      </w:tr>
      <w:tr w:rsidR="00F55A6A">
        <w:trPr>
          <w:cantSplit/>
          <w:trHeight w:val="31"/>
        </w:trPr>
        <w:tc>
          <w:tcPr>
            <w:tcW w:w="933" w:type="dxa"/>
            <w:vMerge/>
          </w:tcPr>
          <w:p w:rsidR="00F55A6A" w:rsidRDefault="00F55A6A">
            <w:pPr>
              <w:jc w:val="both"/>
              <w:rPr>
                <w:sz w:val="20"/>
                <w:szCs w:val="20"/>
              </w:rPr>
            </w:pPr>
          </w:p>
        </w:tc>
        <w:tc>
          <w:tcPr>
            <w:tcW w:w="3776" w:type="dxa"/>
          </w:tcPr>
          <w:p w:rsidR="00F55A6A" w:rsidRDefault="001737F2">
            <w:pPr>
              <w:jc w:val="both"/>
            </w:pPr>
            <w:r>
              <w:t>Вогнутый тренд</w:t>
            </w:r>
          </w:p>
        </w:tc>
        <w:tc>
          <w:tcPr>
            <w:tcW w:w="2338" w:type="dxa"/>
            <w:vAlign w:val="center"/>
          </w:tcPr>
          <w:p w:rsidR="00F55A6A" w:rsidRDefault="001737F2">
            <w:pPr>
              <w:jc w:val="center"/>
              <w:rPr>
                <w:sz w:val="28"/>
              </w:rPr>
            </w:pPr>
            <w:r>
              <w:rPr>
                <w:sz w:val="28"/>
              </w:rPr>
              <w:t>4</w:t>
            </w:r>
          </w:p>
        </w:tc>
        <w:tc>
          <w:tcPr>
            <w:tcW w:w="2338" w:type="dxa"/>
            <w:vAlign w:val="center"/>
          </w:tcPr>
          <w:p w:rsidR="00F55A6A" w:rsidRDefault="001737F2">
            <w:pPr>
              <w:jc w:val="center"/>
              <w:rPr>
                <w:sz w:val="28"/>
              </w:rPr>
            </w:pPr>
            <w:r>
              <w:rPr>
                <w:sz w:val="28"/>
              </w:rPr>
              <w:t>40</w:t>
            </w:r>
          </w:p>
        </w:tc>
      </w:tr>
      <w:tr w:rsidR="00F55A6A">
        <w:trPr>
          <w:trHeight w:val="31"/>
        </w:trPr>
        <w:tc>
          <w:tcPr>
            <w:tcW w:w="933" w:type="dxa"/>
          </w:tcPr>
          <w:p w:rsidR="00F55A6A" w:rsidRDefault="001737F2">
            <w:pPr>
              <w:jc w:val="both"/>
              <w:rPr>
                <w:sz w:val="20"/>
                <w:szCs w:val="20"/>
              </w:rPr>
            </w:pPr>
            <w:r>
              <w:rPr>
                <w:sz w:val="20"/>
                <w:szCs w:val="20"/>
              </w:rPr>
              <w:t xml:space="preserve">Нейтрал </w:t>
            </w:r>
          </w:p>
        </w:tc>
        <w:tc>
          <w:tcPr>
            <w:tcW w:w="3776" w:type="dxa"/>
          </w:tcPr>
          <w:p w:rsidR="00F55A6A" w:rsidRDefault="001737F2">
            <w:pPr>
              <w:jc w:val="both"/>
            </w:pPr>
            <w:r>
              <w:t>Константное протекание</w:t>
            </w:r>
          </w:p>
        </w:tc>
        <w:tc>
          <w:tcPr>
            <w:tcW w:w="2338" w:type="dxa"/>
            <w:vAlign w:val="center"/>
          </w:tcPr>
          <w:p w:rsidR="00F55A6A" w:rsidRDefault="001737F2">
            <w:pPr>
              <w:jc w:val="center"/>
              <w:rPr>
                <w:sz w:val="28"/>
              </w:rPr>
            </w:pPr>
            <w:r>
              <w:rPr>
                <w:sz w:val="28"/>
              </w:rPr>
              <w:t>0</w:t>
            </w:r>
          </w:p>
        </w:tc>
        <w:tc>
          <w:tcPr>
            <w:tcW w:w="2338" w:type="dxa"/>
            <w:vAlign w:val="center"/>
          </w:tcPr>
          <w:p w:rsidR="00F55A6A" w:rsidRDefault="001737F2">
            <w:pPr>
              <w:jc w:val="center"/>
              <w:rPr>
                <w:sz w:val="28"/>
              </w:rPr>
            </w:pPr>
            <w:r>
              <w:rPr>
                <w:sz w:val="28"/>
              </w:rPr>
              <w:t>0</w:t>
            </w:r>
          </w:p>
        </w:tc>
      </w:tr>
    </w:tbl>
    <w:p w:rsidR="00F55A6A" w:rsidRDefault="00F55A6A">
      <w:pPr>
        <w:jc w:val="both"/>
        <w:rPr>
          <w:sz w:val="28"/>
        </w:rPr>
      </w:pPr>
    </w:p>
    <w:p w:rsidR="00F55A6A" w:rsidRDefault="001737F2">
      <w:pPr>
        <w:pStyle w:val="20"/>
      </w:pPr>
      <w:r>
        <w:t>Как видно из данной классификации, наибольшее количество девочек относится к таким траекториям  развития как вогнутый тренд  (40%) и развитие по положительному ассимптотическому тренду (30%)</w:t>
      </w:r>
    </w:p>
    <w:p w:rsidR="00F55A6A" w:rsidRDefault="001737F2">
      <w:pPr>
        <w:ind w:firstLine="708"/>
        <w:jc w:val="both"/>
        <w:rPr>
          <w:sz w:val="28"/>
        </w:rPr>
      </w:pPr>
      <w:r>
        <w:rPr>
          <w:sz w:val="28"/>
        </w:rPr>
        <w:t xml:space="preserve">Применяя статистический критерий Фишера, достоверных различий не установлено. </w:t>
      </w:r>
    </w:p>
    <w:p w:rsidR="00F55A6A" w:rsidRDefault="00F55A6A">
      <w:pPr>
        <w:pStyle w:val="a9"/>
        <w:jc w:val="left"/>
      </w:pPr>
    </w:p>
    <w:p w:rsidR="00F55A6A" w:rsidRDefault="001737F2">
      <w:pPr>
        <w:pStyle w:val="a9"/>
        <w:jc w:val="left"/>
        <w:rPr>
          <w:i w:val="0"/>
          <w:sz w:val="28"/>
          <w:szCs w:val="28"/>
        </w:rPr>
      </w:pPr>
      <w:r>
        <w:rPr>
          <w:i w:val="0"/>
          <w:sz w:val="28"/>
          <w:szCs w:val="28"/>
        </w:rPr>
        <w:t>Индивидуальная возрастная динамика уровня агрессивности в группе мальчиков</w:t>
      </w:r>
    </w:p>
    <w:p w:rsidR="00F55A6A" w:rsidRDefault="001737F2">
      <w:pPr>
        <w:pStyle w:val="a9"/>
      </w:pPr>
      <w:r>
        <w:object w:dxaOrig="9180" w:dyaOrig="4140">
          <v:shape id="_x0000_i1032" type="#_x0000_t75" style="width:459pt;height:207pt" o:ole="">
            <v:imagedata r:id="rId15" o:title=""/>
          </v:shape>
          <o:OLEObject Type="Embed" ProgID="Excel.Sheet.8" ShapeID="_x0000_i1032" DrawAspect="Content" ObjectID="_1453460829" r:id="rId16">
            <o:FieldCodes>\s</o:FieldCodes>
          </o:OLEObject>
        </w:obje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3776"/>
        <w:gridCol w:w="2338"/>
        <w:gridCol w:w="2338"/>
      </w:tblGrid>
      <w:tr w:rsidR="00F55A6A">
        <w:trPr>
          <w:trHeight w:val="35"/>
        </w:trPr>
        <w:tc>
          <w:tcPr>
            <w:tcW w:w="4709" w:type="dxa"/>
            <w:gridSpan w:val="2"/>
            <w:vAlign w:val="center"/>
          </w:tcPr>
          <w:p w:rsidR="00F55A6A" w:rsidRDefault="001737F2">
            <w:pPr>
              <w:jc w:val="center"/>
              <w:rPr>
                <w:sz w:val="28"/>
              </w:rPr>
            </w:pPr>
            <w:r>
              <w:rPr>
                <w:sz w:val="28"/>
              </w:rPr>
              <w:t>Тренд</w:t>
            </w:r>
          </w:p>
        </w:tc>
        <w:tc>
          <w:tcPr>
            <w:tcW w:w="2338" w:type="dxa"/>
            <w:vAlign w:val="center"/>
          </w:tcPr>
          <w:p w:rsidR="00F55A6A" w:rsidRDefault="001737F2">
            <w:pPr>
              <w:jc w:val="center"/>
              <w:rPr>
                <w:sz w:val="28"/>
              </w:rPr>
            </w:pPr>
            <w:r>
              <w:rPr>
                <w:sz w:val="28"/>
              </w:rPr>
              <w:t xml:space="preserve">Кол-во чел. </w:t>
            </w:r>
          </w:p>
        </w:tc>
        <w:tc>
          <w:tcPr>
            <w:tcW w:w="2338" w:type="dxa"/>
            <w:vAlign w:val="center"/>
          </w:tcPr>
          <w:p w:rsidR="00F55A6A" w:rsidRDefault="001737F2">
            <w:pPr>
              <w:jc w:val="center"/>
              <w:rPr>
                <w:sz w:val="28"/>
              </w:rPr>
            </w:pPr>
            <w:r>
              <w:rPr>
                <w:sz w:val="28"/>
              </w:rPr>
              <w:t>%</w:t>
            </w:r>
          </w:p>
        </w:tc>
      </w:tr>
      <w:tr w:rsidR="00F55A6A">
        <w:trPr>
          <w:cantSplit/>
          <w:trHeight w:val="31"/>
        </w:trPr>
        <w:tc>
          <w:tcPr>
            <w:tcW w:w="933" w:type="dxa"/>
            <w:vMerge w:val="restart"/>
            <w:textDirection w:val="btLr"/>
            <w:vAlign w:val="center"/>
          </w:tcPr>
          <w:p w:rsidR="00F55A6A" w:rsidRDefault="001737F2">
            <w:pPr>
              <w:ind w:left="113" w:right="113"/>
              <w:jc w:val="center"/>
              <w:rPr>
                <w:sz w:val="20"/>
                <w:szCs w:val="20"/>
              </w:rPr>
            </w:pPr>
            <w:r>
              <w:rPr>
                <w:sz w:val="20"/>
                <w:szCs w:val="20"/>
              </w:rPr>
              <w:t>Положит</w:t>
            </w:r>
          </w:p>
        </w:tc>
        <w:tc>
          <w:tcPr>
            <w:tcW w:w="3776" w:type="dxa"/>
          </w:tcPr>
          <w:p w:rsidR="00F55A6A" w:rsidRDefault="001737F2">
            <w:pPr>
              <w:jc w:val="both"/>
            </w:pPr>
            <w:r>
              <w:t>Положительный тренд</w:t>
            </w:r>
          </w:p>
        </w:tc>
        <w:tc>
          <w:tcPr>
            <w:tcW w:w="2338" w:type="dxa"/>
            <w:vAlign w:val="center"/>
          </w:tcPr>
          <w:p w:rsidR="00F55A6A" w:rsidRDefault="001737F2">
            <w:pPr>
              <w:jc w:val="center"/>
              <w:rPr>
                <w:sz w:val="28"/>
              </w:rPr>
            </w:pPr>
            <w:r>
              <w:rPr>
                <w:sz w:val="28"/>
              </w:rPr>
              <w:t>2</w:t>
            </w:r>
          </w:p>
        </w:tc>
        <w:tc>
          <w:tcPr>
            <w:tcW w:w="2338" w:type="dxa"/>
            <w:vAlign w:val="center"/>
          </w:tcPr>
          <w:p w:rsidR="00F55A6A" w:rsidRDefault="001737F2">
            <w:pPr>
              <w:jc w:val="center"/>
              <w:rPr>
                <w:sz w:val="28"/>
              </w:rPr>
            </w:pPr>
            <w:r>
              <w:rPr>
                <w:sz w:val="28"/>
              </w:rPr>
              <w:t>18,18</w:t>
            </w:r>
          </w:p>
        </w:tc>
      </w:tr>
      <w:tr w:rsidR="00F55A6A">
        <w:trPr>
          <w:cantSplit/>
          <w:trHeight w:val="31"/>
        </w:trPr>
        <w:tc>
          <w:tcPr>
            <w:tcW w:w="0" w:type="auto"/>
            <w:vMerge/>
            <w:vAlign w:val="center"/>
          </w:tcPr>
          <w:p w:rsidR="00F55A6A" w:rsidRDefault="00F55A6A">
            <w:pPr>
              <w:rPr>
                <w:sz w:val="20"/>
                <w:szCs w:val="20"/>
              </w:rPr>
            </w:pPr>
          </w:p>
        </w:tc>
        <w:tc>
          <w:tcPr>
            <w:tcW w:w="3776" w:type="dxa"/>
          </w:tcPr>
          <w:p w:rsidR="00F55A6A" w:rsidRDefault="001737F2">
            <w:pPr>
              <w:jc w:val="both"/>
            </w:pPr>
            <w:r>
              <w:t>Акцелерационный тренд</w:t>
            </w:r>
          </w:p>
        </w:tc>
        <w:tc>
          <w:tcPr>
            <w:tcW w:w="2338" w:type="dxa"/>
            <w:vAlign w:val="center"/>
          </w:tcPr>
          <w:p w:rsidR="00F55A6A" w:rsidRDefault="001737F2">
            <w:pPr>
              <w:jc w:val="center"/>
              <w:rPr>
                <w:sz w:val="28"/>
              </w:rPr>
            </w:pPr>
            <w:r>
              <w:rPr>
                <w:sz w:val="28"/>
              </w:rPr>
              <w:t>0</w:t>
            </w:r>
          </w:p>
        </w:tc>
        <w:tc>
          <w:tcPr>
            <w:tcW w:w="2338" w:type="dxa"/>
            <w:vAlign w:val="center"/>
          </w:tcPr>
          <w:p w:rsidR="00F55A6A" w:rsidRDefault="001737F2">
            <w:pPr>
              <w:jc w:val="center"/>
              <w:rPr>
                <w:sz w:val="28"/>
              </w:rPr>
            </w:pPr>
            <w:r>
              <w:rPr>
                <w:sz w:val="28"/>
              </w:rPr>
              <w:t>0</w:t>
            </w:r>
          </w:p>
        </w:tc>
      </w:tr>
      <w:tr w:rsidR="00F55A6A">
        <w:trPr>
          <w:cantSplit/>
          <w:trHeight w:val="31"/>
        </w:trPr>
        <w:tc>
          <w:tcPr>
            <w:tcW w:w="0" w:type="auto"/>
            <w:vMerge/>
            <w:vAlign w:val="center"/>
          </w:tcPr>
          <w:p w:rsidR="00F55A6A" w:rsidRDefault="00F55A6A">
            <w:pPr>
              <w:rPr>
                <w:sz w:val="20"/>
                <w:szCs w:val="20"/>
              </w:rPr>
            </w:pPr>
          </w:p>
        </w:tc>
        <w:tc>
          <w:tcPr>
            <w:tcW w:w="3776" w:type="dxa"/>
          </w:tcPr>
          <w:p w:rsidR="00F55A6A" w:rsidRDefault="001737F2">
            <w:pPr>
              <w:jc w:val="both"/>
            </w:pPr>
            <w:r>
              <w:t>Положительный ассимптотический</w:t>
            </w:r>
          </w:p>
        </w:tc>
        <w:tc>
          <w:tcPr>
            <w:tcW w:w="2338" w:type="dxa"/>
            <w:vAlign w:val="center"/>
          </w:tcPr>
          <w:p w:rsidR="00F55A6A" w:rsidRDefault="001737F2">
            <w:pPr>
              <w:jc w:val="center"/>
              <w:rPr>
                <w:sz w:val="28"/>
              </w:rPr>
            </w:pPr>
            <w:r>
              <w:rPr>
                <w:sz w:val="28"/>
              </w:rPr>
              <w:t>1</w:t>
            </w:r>
          </w:p>
        </w:tc>
        <w:tc>
          <w:tcPr>
            <w:tcW w:w="2338" w:type="dxa"/>
            <w:vAlign w:val="center"/>
          </w:tcPr>
          <w:p w:rsidR="00F55A6A" w:rsidRDefault="001737F2">
            <w:pPr>
              <w:jc w:val="center"/>
              <w:rPr>
                <w:sz w:val="28"/>
              </w:rPr>
            </w:pPr>
            <w:r>
              <w:rPr>
                <w:sz w:val="28"/>
              </w:rPr>
              <w:t>9,09</w:t>
            </w:r>
          </w:p>
        </w:tc>
      </w:tr>
      <w:tr w:rsidR="00F55A6A">
        <w:trPr>
          <w:cantSplit/>
          <w:trHeight w:val="31"/>
        </w:trPr>
        <w:tc>
          <w:tcPr>
            <w:tcW w:w="0" w:type="auto"/>
            <w:vMerge/>
            <w:vAlign w:val="center"/>
          </w:tcPr>
          <w:p w:rsidR="00F55A6A" w:rsidRDefault="00F55A6A">
            <w:pPr>
              <w:rPr>
                <w:sz w:val="20"/>
                <w:szCs w:val="20"/>
              </w:rPr>
            </w:pPr>
          </w:p>
        </w:tc>
        <w:tc>
          <w:tcPr>
            <w:tcW w:w="3776" w:type="dxa"/>
          </w:tcPr>
          <w:p w:rsidR="00F55A6A" w:rsidRDefault="001737F2">
            <w:pPr>
              <w:jc w:val="both"/>
            </w:pPr>
            <w:r>
              <w:t>Выпуклый тренд</w:t>
            </w:r>
          </w:p>
        </w:tc>
        <w:tc>
          <w:tcPr>
            <w:tcW w:w="2338" w:type="dxa"/>
            <w:vAlign w:val="center"/>
          </w:tcPr>
          <w:p w:rsidR="00F55A6A" w:rsidRDefault="001737F2">
            <w:pPr>
              <w:jc w:val="center"/>
              <w:rPr>
                <w:sz w:val="28"/>
              </w:rPr>
            </w:pPr>
            <w:r>
              <w:rPr>
                <w:sz w:val="28"/>
              </w:rPr>
              <w:t>0</w:t>
            </w:r>
          </w:p>
        </w:tc>
        <w:tc>
          <w:tcPr>
            <w:tcW w:w="2338" w:type="dxa"/>
            <w:vAlign w:val="center"/>
          </w:tcPr>
          <w:p w:rsidR="00F55A6A" w:rsidRDefault="001737F2">
            <w:pPr>
              <w:jc w:val="center"/>
              <w:rPr>
                <w:sz w:val="28"/>
              </w:rPr>
            </w:pPr>
            <w:r>
              <w:rPr>
                <w:sz w:val="28"/>
              </w:rPr>
              <w:t>0</w:t>
            </w:r>
          </w:p>
        </w:tc>
      </w:tr>
      <w:tr w:rsidR="00F55A6A">
        <w:trPr>
          <w:cantSplit/>
          <w:trHeight w:val="31"/>
        </w:trPr>
        <w:tc>
          <w:tcPr>
            <w:tcW w:w="933" w:type="dxa"/>
            <w:vMerge w:val="restart"/>
            <w:textDirection w:val="btLr"/>
            <w:vAlign w:val="center"/>
          </w:tcPr>
          <w:p w:rsidR="00F55A6A" w:rsidRDefault="001737F2">
            <w:pPr>
              <w:ind w:left="113" w:right="113"/>
              <w:jc w:val="center"/>
              <w:rPr>
                <w:sz w:val="20"/>
                <w:szCs w:val="20"/>
              </w:rPr>
            </w:pPr>
            <w:r>
              <w:rPr>
                <w:sz w:val="20"/>
                <w:szCs w:val="20"/>
              </w:rPr>
              <w:t>Отрицат.</w:t>
            </w:r>
          </w:p>
        </w:tc>
        <w:tc>
          <w:tcPr>
            <w:tcW w:w="3776" w:type="dxa"/>
          </w:tcPr>
          <w:p w:rsidR="00F55A6A" w:rsidRDefault="001737F2">
            <w:pPr>
              <w:jc w:val="both"/>
            </w:pPr>
            <w:r>
              <w:t>Отрицательный тренд</w:t>
            </w:r>
          </w:p>
        </w:tc>
        <w:tc>
          <w:tcPr>
            <w:tcW w:w="2338" w:type="dxa"/>
            <w:vAlign w:val="center"/>
          </w:tcPr>
          <w:p w:rsidR="00F55A6A" w:rsidRDefault="001737F2">
            <w:pPr>
              <w:jc w:val="center"/>
              <w:rPr>
                <w:sz w:val="28"/>
              </w:rPr>
            </w:pPr>
            <w:r>
              <w:rPr>
                <w:sz w:val="28"/>
              </w:rPr>
              <w:t>1</w:t>
            </w:r>
          </w:p>
        </w:tc>
        <w:tc>
          <w:tcPr>
            <w:tcW w:w="2338" w:type="dxa"/>
            <w:vAlign w:val="center"/>
          </w:tcPr>
          <w:p w:rsidR="00F55A6A" w:rsidRDefault="001737F2">
            <w:pPr>
              <w:jc w:val="center"/>
              <w:rPr>
                <w:sz w:val="28"/>
              </w:rPr>
            </w:pPr>
            <w:r>
              <w:rPr>
                <w:sz w:val="28"/>
              </w:rPr>
              <w:t>9,09</w:t>
            </w:r>
          </w:p>
        </w:tc>
      </w:tr>
      <w:tr w:rsidR="00F55A6A">
        <w:trPr>
          <w:cantSplit/>
          <w:trHeight w:val="31"/>
        </w:trPr>
        <w:tc>
          <w:tcPr>
            <w:tcW w:w="0" w:type="auto"/>
            <w:vMerge/>
            <w:vAlign w:val="center"/>
          </w:tcPr>
          <w:p w:rsidR="00F55A6A" w:rsidRDefault="00F55A6A">
            <w:pPr>
              <w:rPr>
                <w:sz w:val="20"/>
                <w:szCs w:val="20"/>
              </w:rPr>
            </w:pPr>
          </w:p>
        </w:tc>
        <w:tc>
          <w:tcPr>
            <w:tcW w:w="3776" w:type="dxa"/>
          </w:tcPr>
          <w:p w:rsidR="00F55A6A" w:rsidRDefault="001737F2">
            <w:pPr>
              <w:jc w:val="both"/>
            </w:pPr>
            <w:r>
              <w:t>Ретардационный тренд</w:t>
            </w:r>
          </w:p>
        </w:tc>
        <w:tc>
          <w:tcPr>
            <w:tcW w:w="2338" w:type="dxa"/>
            <w:vAlign w:val="center"/>
          </w:tcPr>
          <w:p w:rsidR="00F55A6A" w:rsidRDefault="001737F2">
            <w:pPr>
              <w:jc w:val="center"/>
              <w:rPr>
                <w:sz w:val="28"/>
              </w:rPr>
            </w:pPr>
            <w:r>
              <w:rPr>
                <w:sz w:val="28"/>
              </w:rPr>
              <w:t>1</w:t>
            </w:r>
          </w:p>
        </w:tc>
        <w:tc>
          <w:tcPr>
            <w:tcW w:w="2338" w:type="dxa"/>
            <w:vAlign w:val="center"/>
          </w:tcPr>
          <w:p w:rsidR="00F55A6A" w:rsidRDefault="001737F2">
            <w:pPr>
              <w:jc w:val="center"/>
              <w:rPr>
                <w:sz w:val="28"/>
              </w:rPr>
            </w:pPr>
            <w:r>
              <w:rPr>
                <w:sz w:val="28"/>
              </w:rPr>
              <w:t>9,09</w:t>
            </w:r>
          </w:p>
        </w:tc>
      </w:tr>
      <w:tr w:rsidR="00F55A6A">
        <w:trPr>
          <w:cantSplit/>
          <w:trHeight w:val="31"/>
        </w:trPr>
        <w:tc>
          <w:tcPr>
            <w:tcW w:w="0" w:type="auto"/>
            <w:vMerge/>
            <w:vAlign w:val="center"/>
          </w:tcPr>
          <w:p w:rsidR="00F55A6A" w:rsidRDefault="00F55A6A">
            <w:pPr>
              <w:rPr>
                <w:sz w:val="20"/>
                <w:szCs w:val="20"/>
              </w:rPr>
            </w:pPr>
          </w:p>
        </w:tc>
        <w:tc>
          <w:tcPr>
            <w:tcW w:w="3776" w:type="dxa"/>
          </w:tcPr>
          <w:p w:rsidR="00F55A6A" w:rsidRDefault="001737F2">
            <w:pPr>
              <w:jc w:val="both"/>
            </w:pPr>
            <w:r>
              <w:t>Отрицательный ассимптотический тренд</w:t>
            </w:r>
          </w:p>
        </w:tc>
        <w:tc>
          <w:tcPr>
            <w:tcW w:w="2338" w:type="dxa"/>
            <w:vAlign w:val="center"/>
          </w:tcPr>
          <w:p w:rsidR="00F55A6A" w:rsidRDefault="001737F2">
            <w:pPr>
              <w:jc w:val="center"/>
              <w:rPr>
                <w:sz w:val="28"/>
              </w:rPr>
            </w:pPr>
            <w:r>
              <w:rPr>
                <w:sz w:val="28"/>
              </w:rPr>
              <w:t>3</w:t>
            </w:r>
          </w:p>
        </w:tc>
        <w:tc>
          <w:tcPr>
            <w:tcW w:w="2338" w:type="dxa"/>
            <w:vAlign w:val="center"/>
          </w:tcPr>
          <w:p w:rsidR="00F55A6A" w:rsidRDefault="001737F2">
            <w:pPr>
              <w:jc w:val="center"/>
              <w:rPr>
                <w:sz w:val="28"/>
              </w:rPr>
            </w:pPr>
            <w:r>
              <w:rPr>
                <w:sz w:val="28"/>
              </w:rPr>
              <w:t>27,27</w:t>
            </w:r>
          </w:p>
        </w:tc>
      </w:tr>
      <w:tr w:rsidR="00F55A6A">
        <w:trPr>
          <w:cantSplit/>
          <w:trHeight w:val="31"/>
        </w:trPr>
        <w:tc>
          <w:tcPr>
            <w:tcW w:w="0" w:type="auto"/>
            <w:vMerge/>
            <w:vAlign w:val="center"/>
          </w:tcPr>
          <w:p w:rsidR="00F55A6A" w:rsidRDefault="00F55A6A">
            <w:pPr>
              <w:rPr>
                <w:sz w:val="20"/>
                <w:szCs w:val="20"/>
              </w:rPr>
            </w:pPr>
          </w:p>
        </w:tc>
        <w:tc>
          <w:tcPr>
            <w:tcW w:w="3776" w:type="dxa"/>
          </w:tcPr>
          <w:p w:rsidR="00F55A6A" w:rsidRDefault="001737F2">
            <w:pPr>
              <w:jc w:val="both"/>
            </w:pPr>
            <w:r>
              <w:t>Вогнутый тренд</w:t>
            </w:r>
          </w:p>
        </w:tc>
        <w:tc>
          <w:tcPr>
            <w:tcW w:w="2338" w:type="dxa"/>
            <w:vAlign w:val="center"/>
          </w:tcPr>
          <w:p w:rsidR="00F55A6A" w:rsidRDefault="001737F2">
            <w:pPr>
              <w:jc w:val="center"/>
              <w:rPr>
                <w:sz w:val="28"/>
              </w:rPr>
            </w:pPr>
            <w:r>
              <w:rPr>
                <w:sz w:val="28"/>
              </w:rPr>
              <w:t>2</w:t>
            </w:r>
          </w:p>
        </w:tc>
        <w:tc>
          <w:tcPr>
            <w:tcW w:w="2338" w:type="dxa"/>
            <w:vAlign w:val="center"/>
          </w:tcPr>
          <w:p w:rsidR="00F55A6A" w:rsidRDefault="001737F2">
            <w:pPr>
              <w:jc w:val="center"/>
              <w:rPr>
                <w:sz w:val="28"/>
              </w:rPr>
            </w:pPr>
            <w:r>
              <w:rPr>
                <w:sz w:val="28"/>
              </w:rPr>
              <w:t>18,18</w:t>
            </w:r>
          </w:p>
        </w:tc>
      </w:tr>
      <w:tr w:rsidR="00F55A6A">
        <w:trPr>
          <w:trHeight w:val="31"/>
        </w:trPr>
        <w:tc>
          <w:tcPr>
            <w:tcW w:w="933" w:type="dxa"/>
          </w:tcPr>
          <w:p w:rsidR="00F55A6A" w:rsidRDefault="001737F2">
            <w:pPr>
              <w:jc w:val="both"/>
              <w:rPr>
                <w:sz w:val="20"/>
                <w:szCs w:val="20"/>
              </w:rPr>
            </w:pPr>
            <w:r>
              <w:rPr>
                <w:sz w:val="20"/>
                <w:szCs w:val="20"/>
              </w:rPr>
              <w:t xml:space="preserve">Нейтрал </w:t>
            </w:r>
          </w:p>
        </w:tc>
        <w:tc>
          <w:tcPr>
            <w:tcW w:w="3776" w:type="dxa"/>
          </w:tcPr>
          <w:p w:rsidR="00F55A6A" w:rsidRDefault="001737F2">
            <w:pPr>
              <w:jc w:val="both"/>
            </w:pPr>
            <w:r>
              <w:t>Константное протекание</w:t>
            </w:r>
          </w:p>
        </w:tc>
        <w:tc>
          <w:tcPr>
            <w:tcW w:w="2338" w:type="dxa"/>
            <w:vAlign w:val="center"/>
          </w:tcPr>
          <w:p w:rsidR="00F55A6A" w:rsidRDefault="001737F2">
            <w:pPr>
              <w:jc w:val="center"/>
              <w:rPr>
                <w:sz w:val="28"/>
              </w:rPr>
            </w:pPr>
            <w:r>
              <w:rPr>
                <w:sz w:val="28"/>
              </w:rPr>
              <w:t>1</w:t>
            </w:r>
          </w:p>
        </w:tc>
        <w:tc>
          <w:tcPr>
            <w:tcW w:w="2338" w:type="dxa"/>
            <w:vAlign w:val="center"/>
          </w:tcPr>
          <w:p w:rsidR="00F55A6A" w:rsidRDefault="001737F2">
            <w:pPr>
              <w:jc w:val="center"/>
              <w:rPr>
                <w:sz w:val="28"/>
              </w:rPr>
            </w:pPr>
            <w:r>
              <w:rPr>
                <w:sz w:val="28"/>
              </w:rPr>
              <w:t>9,09</w:t>
            </w:r>
          </w:p>
        </w:tc>
      </w:tr>
    </w:tbl>
    <w:p w:rsidR="00F55A6A" w:rsidRDefault="00F55A6A">
      <w:pPr>
        <w:ind w:firstLine="708"/>
        <w:jc w:val="both"/>
        <w:rPr>
          <w:sz w:val="28"/>
        </w:rPr>
      </w:pPr>
    </w:p>
    <w:p w:rsidR="00F55A6A" w:rsidRDefault="001737F2">
      <w:pPr>
        <w:ind w:firstLine="708"/>
        <w:jc w:val="both"/>
        <w:rPr>
          <w:sz w:val="28"/>
        </w:rPr>
      </w:pPr>
      <w:r>
        <w:rPr>
          <w:sz w:val="28"/>
        </w:rPr>
        <w:t xml:space="preserve">          Как видно из данной классификации, наибольшее количество мальчиков  относится к таким траекториям  развития как отрицательный ассимптомтический тренд  (27%).</w:t>
      </w:r>
    </w:p>
    <w:p w:rsidR="00F55A6A" w:rsidRDefault="001737F2">
      <w:pPr>
        <w:tabs>
          <w:tab w:val="num" w:pos="1230"/>
        </w:tabs>
        <w:rPr>
          <w:bCs/>
          <w:sz w:val="28"/>
        </w:rPr>
      </w:pPr>
      <w:r>
        <w:rPr>
          <w:bCs/>
          <w:sz w:val="28"/>
        </w:rPr>
        <w:t xml:space="preserve">                            </w:t>
      </w:r>
    </w:p>
    <w:p w:rsidR="00F55A6A" w:rsidRDefault="001737F2">
      <w:pPr>
        <w:tabs>
          <w:tab w:val="num" w:pos="1230"/>
        </w:tabs>
        <w:ind w:firstLine="540"/>
        <w:rPr>
          <w:bCs/>
          <w:sz w:val="32"/>
          <w:szCs w:val="32"/>
          <w:u w:val="single"/>
        </w:rPr>
      </w:pPr>
      <w:r>
        <w:rPr>
          <w:bCs/>
          <w:sz w:val="28"/>
        </w:rPr>
        <w:t xml:space="preserve">   </w:t>
      </w:r>
      <w:r>
        <w:rPr>
          <w:bCs/>
          <w:sz w:val="32"/>
          <w:szCs w:val="32"/>
          <w:u w:val="single"/>
        </w:rPr>
        <w:t xml:space="preserve"> Выводы</w:t>
      </w:r>
    </w:p>
    <w:p w:rsidR="00F55A6A" w:rsidRDefault="00F55A6A">
      <w:pPr>
        <w:tabs>
          <w:tab w:val="num" w:pos="1230"/>
        </w:tabs>
        <w:ind w:firstLine="540"/>
        <w:rPr>
          <w:bCs/>
          <w:sz w:val="28"/>
        </w:rPr>
      </w:pPr>
    </w:p>
    <w:p w:rsidR="00F55A6A" w:rsidRDefault="00F55A6A">
      <w:pPr>
        <w:pStyle w:val="a4"/>
        <w:ind w:firstLine="1440"/>
        <w:rPr>
          <w:b/>
          <w:bCs/>
          <w:sz w:val="32"/>
        </w:rPr>
      </w:pPr>
    </w:p>
    <w:p w:rsidR="00F55A6A" w:rsidRDefault="00F55A6A">
      <w:pPr>
        <w:pStyle w:val="a4"/>
        <w:ind w:firstLine="1440"/>
        <w:rPr>
          <w:b/>
          <w:bCs/>
          <w:sz w:val="32"/>
        </w:rPr>
      </w:pPr>
    </w:p>
    <w:p w:rsidR="00F55A6A" w:rsidRDefault="001737F2">
      <w:pPr>
        <w:pStyle w:val="a4"/>
        <w:ind w:firstLine="1440"/>
        <w:rPr>
          <w:b/>
          <w:bCs/>
          <w:sz w:val="32"/>
        </w:rPr>
      </w:pPr>
      <w:r>
        <w:rPr>
          <w:b/>
          <w:bCs/>
          <w:sz w:val="32"/>
        </w:rPr>
        <w:t xml:space="preserve">Заключение </w:t>
      </w:r>
    </w:p>
    <w:p w:rsidR="00F55A6A" w:rsidRDefault="001737F2">
      <w:pPr>
        <w:tabs>
          <w:tab w:val="left" w:pos="180"/>
        </w:tabs>
        <w:ind w:firstLine="1418"/>
        <w:jc w:val="both"/>
        <w:rPr>
          <w:sz w:val="28"/>
          <w:szCs w:val="28"/>
        </w:rPr>
      </w:pPr>
      <w:r>
        <w:rPr>
          <w:sz w:val="28"/>
          <w:szCs w:val="28"/>
        </w:rPr>
        <w:t xml:space="preserve">Исследование было посвящено изучению устойчивости агрессии и агрессивности в старшем подрастковом и раннем юношеском возрасте. Цель исследования – анализ динамики агрессивности как личностного образования в старшем подрастковом возрасте. Гипотеза- на </w:t>
      </w:r>
      <w:r>
        <w:rPr>
          <w:bCs/>
          <w:sz w:val="28"/>
          <w:szCs w:val="28"/>
        </w:rPr>
        <w:t>протяжении  старшего  подросткового  возраста  агрессивность выступает  как относительно  устойчивое  личностное  образование. Методика, которая наиболее отвечала поставленным задачам, являлся Тест руки Вагнера.</w:t>
      </w:r>
    </w:p>
    <w:p w:rsidR="00F55A6A" w:rsidRDefault="001737F2">
      <w:pPr>
        <w:tabs>
          <w:tab w:val="num" w:pos="1230"/>
        </w:tabs>
        <w:ind w:firstLine="1418"/>
        <w:jc w:val="both"/>
        <w:rPr>
          <w:sz w:val="28"/>
          <w:szCs w:val="28"/>
        </w:rPr>
      </w:pPr>
      <w:r>
        <w:rPr>
          <w:sz w:val="28"/>
          <w:szCs w:val="28"/>
        </w:rPr>
        <w:t xml:space="preserve">Обзор литературы в теоретической части диплома показал то, что единой точки зрения на источник агрессии нет, что значительно усложняет понимание данной проблемы. Кроме того мало изучен такой аспект агрессии, как её устойчивость. Агрессивность в личностных характеристиках подростков формируется в основном как форма протеста против непонимания взрослых, из-за неудовлетворенности своим положение м в обществе, что проявляется и в соответствующем поведении. Вместе с тем на развитие агрессивности подростка могут влиять природные особенности. Кроме  того, агрессия может быть вызвана необходимостью защитить себя или удовлетворить свои потребности в ситуации, в которой растущий человек не видит иного выхода, кроме драки. В подростковом возрасте, в силу сложности и противоречивости особенностей растущих людей, внутренних и внешних условий их развития могут возникать ситуации, которые нарушают нормальный ход личностного становления, создавая предпосылки для возникновения и проявления агрессивности </w:t>
      </w:r>
    </w:p>
    <w:p w:rsidR="00F55A6A" w:rsidRDefault="001737F2">
      <w:pPr>
        <w:tabs>
          <w:tab w:val="num" w:pos="1230"/>
        </w:tabs>
        <w:ind w:firstLine="1418"/>
        <w:jc w:val="both"/>
        <w:rPr>
          <w:sz w:val="28"/>
          <w:szCs w:val="28"/>
        </w:rPr>
      </w:pPr>
      <w:r>
        <w:rPr>
          <w:sz w:val="28"/>
          <w:szCs w:val="28"/>
        </w:rPr>
        <w:t xml:space="preserve">В практической части мы попытались ответить на вопрос: на сколько агрессивность устойчива как личностное образование? Эмпирическое исследование показало: </w:t>
      </w:r>
    </w:p>
    <w:p w:rsidR="00F55A6A" w:rsidRDefault="001737F2">
      <w:pPr>
        <w:tabs>
          <w:tab w:val="num" w:pos="1230"/>
        </w:tabs>
        <w:ind w:firstLine="540"/>
        <w:jc w:val="both"/>
        <w:rPr>
          <w:bCs/>
          <w:sz w:val="28"/>
        </w:rPr>
      </w:pPr>
      <w:r>
        <w:rPr>
          <w:bCs/>
          <w:sz w:val="28"/>
        </w:rPr>
        <w:t>1.  Исследование  подтвердило исходную   гипотезу  о  том,  что  на  протяжении  старшего  подросткового  возраста  агрессивность выступает  как относительно  устойчивое  личностное  образование.</w:t>
      </w:r>
    </w:p>
    <w:p w:rsidR="00F55A6A" w:rsidRDefault="001737F2">
      <w:pPr>
        <w:tabs>
          <w:tab w:val="num" w:pos="1230"/>
        </w:tabs>
        <w:ind w:firstLine="540"/>
        <w:jc w:val="both"/>
        <w:rPr>
          <w:bCs/>
          <w:sz w:val="28"/>
        </w:rPr>
      </w:pPr>
      <w:r>
        <w:rPr>
          <w:bCs/>
          <w:sz w:val="28"/>
        </w:rPr>
        <w:t xml:space="preserve">2.  Во всех возрастных группах примерно половина выборки имеет выраженность агрессивности как личностного образования. </w:t>
      </w:r>
    </w:p>
    <w:p w:rsidR="00F55A6A" w:rsidRDefault="001737F2">
      <w:pPr>
        <w:tabs>
          <w:tab w:val="num" w:pos="1230"/>
        </w:tabs>
        <w:ind w:firstLine="540"/>
        <w:jc w:val="both"/>
        <w:rPr>
          <w:bCs/>
          <w:sz w:val="28"/>
        </w:rPr>
      </w:pPr>
      <w:r>
        <w:rPr>
          <w:bCs/>
          <w:sz w:val="28"/>
        </w:rPr>
        <w:t>3.  Уровень  агрессивности  на  протяжении  трех  лет эксперимента  претерпевает  существенную  динамику.  Наибольшие  изменения  происходят  в  14 лет (9  класс).</w:t>
      </w:r>
    </w:p>
    <w:p w:rsidR="00F55A6A" w:rsidRDefault="001737F2">
      <w:pPr>
        <w:tabs>
          <w:tab w:val="num" w:pos="1230"/>
        </w:tabs>
        <w:ind w:firstLine="540"/>
        <w:jc w:val="both"/>
        <w:rPr>
          <w:bCs/>
          <w:color w:val="000080"/>
          <w:sz w:val="28"/>
        </w:rPr>
      </w:pPr>
      <w:r>
        <w:rPr>
          <w:bCs/>
          <w:sz w:val="28"/>
        </w:rPr>
        <w:t xml:space="preserve">4.  Были обнаружены гендерные различия: у девочек уровень агрессии сохраняется, у мальчиков достоверно снижается. </w:t>
      </w:r>
      <w:r>
        <w:rPr>
          <w:bCs/>
          <w:color w:val="000080"/>
          <w:sz w:val="28"/>
        </w:rPr>
        <w:t>Наиболее насыщенными категориями ответов были: Активность, Директивность, Коммуникативность.у мальчиков на протяжении трех лет процент «агрессиных» снижался с 63,63% до 45,45. Насыщенность категорий ответов такая же как и у девочек, а именно, самыми насыщенными стали: Активность, Директивность, Коммуникативность. Были обнаружены гендерные различия: у девочек уровень агрессии сохраняется, у мальчиков достоверно снижается.</w:t>
      </w:r>
    </w:p>
    <w:p w:rsidR="00F55A6A" w:rsidRDefault="001737F2">
      <w:pPr>
        <w:jc w:val="both"/>
        <w:rPr>
          <w:bCs/>
          <w:sz w:val="28"/>
          <w:szCs w:val="28"/>
        </w:rPr>
      </w:pPr>
      <w:r>
        <w:rPr>
          <w:bCs/>
          <w:sz w:val="28"/>
        </w:rPr>
        <w:t xml:space="preserve">        5.  Практич. рекомендации. </w:t>
      </w:r>
      <w:r>
        <w:rPr>
          <w:sz w:val="28"/>
          <w:szCs w:val="28"/>
        </w:rPr>
        <w:t xml:space="preserve">Необходимо научить детей навыкам позитивного общения, взаимодействия с другими членами социума, умения находить альтернативные мирные пути решения конфликтов. </w:t>
      </w:r>
      <w:r>
        <w:rPr>
          <w:sz w:val="28"/>
          <w:szCs w:val="28"/>
        </w:rPr>
        <w:br/>
        <w:t xml:space="preserve">Большую важность также имеют навыки совместной работы, поэтому этому следует особое внимание, в частности в рамках школы. </w:t>
      </w:r>
      <w:r>
        <w:rPr>
          <w:sz w:val="28"/>
          <w:szCs w:val="28"/>
        </w:rPr>
        <w:br/>
        <w:t>Ведущая роль в предупреждении и коррекции агрессивности у детей и подростков принадлежит семье, родителям. Однако велико значение и педагогов, и, разумеется, психологов</w:t>
      </w:r>
    </w:p>
    <w:p w:rsidR="00F55A6A" w:rsidRDefault="001737F2">
      <w:pPr>
        <w:tabs>
          <w:tab w:val="num" w:pos="1230"/>
          <w:tab w:val="left" w:pos="2865"/>
        </w:tabs>
        <w:ind w:firstLine="1418"/>
        <w:jc w:val="both"/>
        <w:rPr>
          <w:sz w:val="28"/>
          <w:szCs w:val="28"/>
        </w:rPr>
      </w:pPr>
      <w:r>
        <w:rPr>
          <w:sz w:val="28"/>
          <w:szCs w:val="28"/>
        </w:rPr>
        <w:tab/>
      </w:r>
      <w:bookmarkStart w:id="0" w:name="_GoBack"/>
      <w:bookmarkEnd w:id="0"/>
    </w:p>
    <w:sectPr w:rsidR="00F55A6A">
      <w:footerReference w:type="even" r:id="rId17"/>
      <w:foot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A6A" w:rsidRDefault="001737F2">
      <w:r>
        <w:separator/>
      </w:r>
    </w:p>
  </w:endnote>
  <w:endnote w:type="continuationSeparator" w:id="0">
    <w:p w:rsidR="00F55A6A" w:rsidRDefault="0017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A6A" w:rsidRDefault="001737F2">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5A6A" w:rsidRDefault="00F55A6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A6A" w:rsidRDefault="001737F2">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41</w:t>
    </w:r>
    <w:r>
      <w:rPr>
        <w:rStyle w:val="a8"/>
      </w:rPr>
      <w:fldChar w:fldCharType="end"/>
    </w:r>
  </w:p>
  <w:p w:rsidR="00F55A6A" w:rsidRDefault="00F55A6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A6A" w:rsidRDefault="001737F2">
      <w:r>
        <w:separator/>
      </w:r>
    </w:p>
  </w:footnote>
  <w:footnote w:type="continuationSeparator" w:id="0">
    <w:p w:rsidR="00F55A6A" w:rsidRDefault="001737F2">
      <w:r>
        <w:continuationSeparator/>
      </w:r>
    </w:p>
  </w:footnote>
  <w:footnote w:id="1">
    <w:p w:rsidR="00F55A6A" w:rsidRDefault="001737F2">
      <w:pPr>
        <w:pStyle w:val="20"/>
        <w:tabs>
          <w:tab w:val="left" w:pos="4680"/>
        </w:tabs>
        <w:ind w:firstLine="0"/>
        <w:jc w:val="both"/>
        <w:rPr>
          <w:b/>
          <w:bCs/>
          <w:sz w:val="22"/>
        </w:rPr>
      </w:pPr>
      <w:r>
        <w:rPr>
          <w:rStyle w:val="a6"/>
        </w:rPr>
        <w:footnoteRef/>
      </w:r>
      <w:r>
        <w:t xml:space="preserve"> </w:t>
      </w:r>
      <w:r>
        <w:rPr>
          <w:b/>
          <w:bCs/>
          <w:sz w:val="22"/>
        </w:rPr>
        <w:t xml:space="preserve">Далее акценты, сделанные автором будут выделяться </w:t>
      </w:r>
      <w:r>
        <w:rPr>
          <w:b/>
          <w:bCs/>
          <w:i/>
          <w:iCs/>
          <w:sz w:val="22"/>
        </w:rPr>
        <w:t>курсивом</w:t>
      </w:r>
    </w:p>
    <w:p w:rsidR="00F55A6A" w:rsidRDefault="00F55A6A">
      <w:pPr>
        <w:pStyle w:val="20"/>
        <w:tabs>
          <w:tab w:val="left" w:pos="4680"/>
        </w:tabs>
        <w:ind w:firstLine="0"/>
        <w:jc w:val="both"/>
      </w:pPr>
    </w:p>
    <w:p w:rsidR="00F55A6A" w:rsidRDefault="00F55A6A">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50D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CC46716"/>
    <w:multiLevelType w:val="hybridMultilevel"/>
    <w:tmpl w:val="7A84AF1A"/>
    <w:lvl w:ilvl="0" w:tplc="8CF417A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
    <w:nsid w:val="11812421"/>
    <w:multiLevelType w:val="hybridMultilevel"/>
    <w:tmpl w:val="9A6A4140"/>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3">
    <w:nsid w:val="1BBE6ED4"/>
    <w:multiLevelType w:val="multilevel"/>
    <w:tmpl w:val="14C2CEE2"/>
    <w:lvl w:ilvl="0">
      <w:start w:val="1"/>
      <w:numFmt w:val="decimal"/>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
    <w:nsid w:val="271D2F22"/>
    <w:multiLevelType w:val="singleLevel"/>
    <w:tmpl w:val="9B083148"/>
    <w:lvl w:ilvl="0">
      <w:start w:val="1"/>
      <w:numFmt w:val="bullet"/>
      <w:lvlText w:val=""/>
      <w:lvlJc w:val="left"/>
      <w:pPr>
        <w:tabs>
          <w:tab w:val="num" w:pos="360"/>
        </w:tabs>
        <w:ind w:left="360" w:hanging="360"/>
      </w:pPr>
      <w:rPr>
        <w:rFonts w:ascii="Symbol" w:hAnsi="Symbol" w:hint="default"/>
        <w:b w:val="0"/>
        <w:i w:val="0"/>
        <w:sz w:val="28"/>
      </w:rPr>
    </w:lvl>
  </w:abstractNum>
  <w:abstractNum w:abstractNumId="5">
    <w:nsid w:val="295F4A5D"/>
    <w:multiLevelType w:val="hybridMultilevel"/>
    <w:tmpl w:val="238AE8B0"/>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6">
    <w:nsid w:val="41D07D08"/>
    <w:multiLevelType w:val="singleLevel"/>
    <w:tmpl w:val="0419000F"/>
    <w:lvl w:ilvl="0">
      <w:start w:val="1"/>
      <w:numFmt w:val="decimal"/>
      <w:lvlText w:val="%1."/>
      <w:lvlJc w:val="left"/>
      <w:pPr>
        <w:tabs>
          <w:tab w:val="num" w:pos="360"/>
        </w:tabs>
        <w:ind w:left="360" w:hanging="360"/>
      </w:pPr>
    </w:lvl>
  </w:abstractNum>
  <w:abstractNum w:abstractNumId="7">
    <w:nsid w:val="4FFE03EB"/>
    <w:multiLevelType w:val="hybridMultilevel"/>
    <w:tmpl w:val="E05492B0"/>
    <w:lvl w:ilvl="0" w:tplc="E310975C">
      <w:start w:val="1"/>
      <w:numFmt w:val="bullet"/>
      <w:lvlText w:val=""/>
      <w:lvlJc w:val="left"/>
      <w:pPr>
        <w:tabs>
          <w:tab w:val="num" w:pos="720"/>
        </w:tabs>
        <w:ind w:left="720" w:hanging="360"/>
      </w:pPr>
      <w:rPr>
        <w:rFonts w:ascii="Symbol" w:hAnsi="Symbol" w:hint="default"/>
        <w:sz w:val="20"/>
      </w:rPr>
    </w:lvl>
    <w:lvl w:ilvl="1" w:tplc="04190001">
      <w:start w:val="1"/>
      <w:numFmt w:val="bullet"/>
      <w:lvlText w:val=""/>
      <w:lvlJc w:val="left"/>
      <w:pPr>
        <w:tabs>
          <w:tab w:val="num" w:pos="1440"/>
        </w:tabs>
        <w:ind w:left="1440" w:hanging="360"/>
      </w:pPr>
      <w:rPr>
        <w:rFonts w:ascii="Symbol" w:hAnsi="Symbol" w:hint="default"/>
      </w:rPr>
    </w:lvl>
    <w:lvl w:ilvl="2" w:tplc="C00C178A" w:tentative="1">
      <w:start w:val="1"/>
      <w:numFmt w:val="bullet"/>
      <w:lvlText w:val=""/>
      <w:lvlJc w:val="left"/>
      <w:pPr>
        <w:tabs>
          <w:tab w:val="num" w:pos="2160"/>
        </w:tabs>
        <w:ind w:left="2160" w:hanging="360"/>
      </w:pPr>
      <w:rPr>
        <w:rFonts w:ascii="Wingdings" w:hAnsi="Wingdings" w:hint="default"/>
        <w:sz w:val="20"/>
      </w:rPr>
    </w:lvl>
    <w:lvl w:ilvl="3" w:tplc="8F2625CA" w:tentative="1">
      <w:start w:val="1"/>
      <w:numFmt w:val="bullet"/>
      <w:lvlText w:val=""/>
      <w:lvlJc w:val="left"/>
      <w:pPr>
        <w:tabs>
          <w:tab w:val="num" w:pos="2880"/>
        </w:tabs>
        <w:ind w:left="2880" w:hanging="360"/>
      </w:pPr>
      <w:rPr>
        <w:rFonts w:ascii="Wingdings" w:hAnsi="Wingdings" w:hint="default"/>
        <w:sz w:val="20"/>
      </w:rPr>
    </w:lvl>
    <w:lvl w:ilvl="4" w:tplc="1A4C5212" w:tentative="1">
      <w:start w:val="1"/>
      <w:numFmt w:val="bullet"/>
      <w:lvlText w:val=""/>
      <w:lvlJc w:val="left"/>
      <w:pPr>
        <w:tabs>
          <w:tab w:val="num" w:pos="3600"/>
        </w:tabs>
        <w:ind w:left="3600" w:hanging="360"/>
      </w:pPr>
      <w:rPr>
        <w:rFonts w:ascii="Wingdings" w:hAnsi="Wingdings" w:hint="default"/>
        <w:sz w:val="20"/>
      </w:rPr>
    </w:lvl>
    <w:lvl w:ilvl="5" w:tplc="D2BE5EEA" w:tentative="1">
      <w:start w:val="1"/>
      <w:numFmt w:val="bullet"/>
      <w:lvlText w:val=""/>
      <w:lvlJc w:val="left"/>
      <w:pPr>
        <w:tabs>
          <w:tab w:val="num" w:pos="4320"/>
        </w:tabs>
        <w:ind w:left="4320" w:hanging="360"/>
      </w:pPr>
      <w:rPr>
        <w:rFonts w:ascii="Wingdings" w:hAnsi="Wingdings" w:hint="default"/>
        <w:sz w:val="20"/>
      </w:rPr>
    </w:lvl>
    <w:lvl w:ilvl="6" w:tplc="99DACBB4" w:tentative="1">
      <w:start w:val="1"/>
      <w:numFmt w:val="bullet"/>
      <w:lvlText w:val=""/>
      <w:lvlJc w:val="left"/>
      <w:pPr>
        <w:tabs>
          <w:tab w:val="num" w:pos="5040"/>
        </w:tabs>
        <w:ind w:left="5040" w:hanging="360"/>
      </w:pPr>
      <w:rPr>
        <w:rFonts w:ascii="Wingdings" w:hAnsi="Wingdings" w:hint="default"/>
        <w:sz w:val="20"/>
      </w:rPr>
    </w:lvl>
    <w:lvl w:ilvl="7" w:tplc="3E6290E6" w:tentative="1">
      <w:start w:val="1"/>
      <w:numFmt w:val="bullet"/>
      <w:lvlText w:val=""/>
      <w:lvlJc w:val="left"/>
      <w:pPr>
        <w:tabs>
          <w:tab w:val="num" w:pos="5760"/>
        </w:tabs>
        <w:ind w:left="5760" w:hanging="360"/>
      </w:pPr>
      <w:rPr>
        <w:rFonts w:ascii="Wingdings" w:hAnsi="Wingdings" w:hint="default"/>
        <w:sz w:val="20"/>
      </w:rPr>
    </w:lvl>
    <w:lvl w:ilvl="8" w:tplc="2D72F6E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0C65B7"/>
    <w:multiLevelType w:val="hybridMultilevel"/>
    <w:tmpl w:val="DF3A4E76"/>
    <w:lvl w:ilvl="0" w:tplc="0419000F">
      <w:start w:val="1"/>
      <w:numFmt w:val="decimal"/>
      <w:lvlText w:val="%1."/>
      <w:lvlJc w:val="left"/>
      <w:pPr>
        <w:tabs>
          <w:tab w:val="num" w:pos="2380"/>
        </w:tabs>
        <w:ind w:left="2380" w:hanging="360"/>
      </w:pPr>
    </w:lvl>
    <w:lvl w:ilvl="1" w:tplc="04190019" w:tentative="1">
      <w:start w:val="1"/>
      <w:numFmt w:val="lowerLetter"/>
      <w:lvlText w:val="%2."/>
      <w:lvlJc w:val="left"/>
      <w:pPr>
        <w:tabs>
          <w:tab w:val="num" w:pos="3100"/>
        </w:tabs>
        <w:ind w:left="3100" w:hanging="360"/>
      </w:pPr>
    </w:lvl>
    <w:lvl w:ilvl="2" w:tplc="0419001B" w:tentative="1">
      <w:start w:val="1"/>
      <w:numFmt w:val="lowerRoman"/>
      <w:lvlText w:val="%3."/>
      <w:lvlJc w:val="right"/>
      <w:pPr>
        <w:tabs>
          <w:tab w:val="num" w:pos="3820"/>
        </w:tabs>
        <w:ind w:left="3820" w:hanging="180"/>
      </w:pPr>
    </w:lvl>
    <w:lvl w:ilvl="3" w:tplc="0419000F" w:tentative="1">
      <w:start w:val="1"/>
      <w:numFmt w:val="decimal"/>
      <w:lvlText w:val="%4."/>
      <w:lvlJc w:val="left"/>
      <w:pPr>
        <w:tabs>
          <w:tab w:val="num" w:pos="4540"/>
        </w:tabs>
        <w:ind w:left="4540" w:hanging="360"/>
      </w:pPr>
    </w:lvl>
    <w:lvl w:ilvl="4" w:tplc="04190019" w:tentative="1">
      <w:start w:val="1"/>
      <w:numFmt w:val="lowerLetter"/>
      <w:lvlText w:val="%5."/>
      <w:lvlJc w:val="left"/>
      <w:pPr>
        <w:tabs>
          <w:tab w:val="num" w:pos="5260"/>
        </w:tabs>
        <w:ind w:left="5260" w:hanging="360"/>
      </w:pPr>
    </w:lvl>
    <w:lvl w:ilvl="5" w:tplc="0419001B" w:tentative="1">
      <w:start w:val="1"/>
      <w:numFmt w:val="lowerRoman"/>
      <w:lvlText w:val="%6."/>
      <w:lvlJc w:val="right"/>
      <w:pPr>
        <w:tabs>
          <w:tab w:val="num" w:pos="5980"/>
        </w:tabs>
        <w:ind w:left="5980" w:hanging="180"/>
      </w:pPr>
    </w:lvl>
    <w:lvl w:ilvl="6" w:tplc="0419000F" w:tentative="1">
      <w:start w:val="1"/>
      <w:numFmt w:val="decimal"/>
      <w:lvlText w:val="%7."/>
      <w:lvlJc w:val="left"/>
      <w:pPr>
        <w:tabs>
          <w:tab w:val="num" w:pos="6700"/>
        </w:tabs>
        <w:ind w:left="6700" w:hanging="360"/>
      </w:pPr>
    </w:lvl>
    <w:lvl w:ilvl="7" w:tplc="04190019" w:tentative="1">
      <w:start w:val="1"/>
      <w:numFmt w:val="lowerLetter"/>
      <w:lvlText w:val="%8."/>
      <w:lvlJc w:val="left"/>
      <w:pPr>
        <w:tabs>
          <w:tab w:val="num" w:pos="7420"/>
        </w:tabs>
        <w:ind w:left="7420" w:hanging="360"/>
      </w:pPr>
    </w:lvl>
    <w:lvl w:ilvl="8" w:tplc="0419001B" w:tentative="1">
      <w:start w:val="1"/>
      <w:numFmt w:val="lowerRoman"/>
      <w:lvlText w:val="%9."/>
      <w:lvlJc w:val="right"/>
      <w:pPr>
        <w:tabs>
          <w:tab w:val="num" w:pos="8140"/>
        </w:tabs>
        <w:ind w:left="8140" w:hanging="180"/>
      </w:pPr>
    </w:lvl>
  </w:abstractNum>
  <w:abstractNum w:abstractNumId="9">
    <w:nsid w:val="54C4324D"/>
    <w:multiLevelType w:val="multilevel"/>
    <w:tmpl w:val="06D8D35A"/>
    <w:lvl w:ilvl="0">
      <w:start w:val="1"/>
      <w:numFmt w:val="decimal"/>
      <w:lvlText w:val="%1."/>
      <w:lvlJc w:val="left"/>
      <w:pPr>
        <w:tabs>
          <w:tab w:val="num" w:pos="1520"/>
        </w:tabs>
        <w:ind w:left="1520" w:hanging="360"/>
      </w:pPr>
    </w:lvl>
    <w:lvl w:ilvl="1" w:tentative="1">
      <w:start w:val="1"/>
      <w:numFmt w:val="lowerLetter"/>
      <w:lvlText w:val="%2."/>
      <w:lvlJc w:val="left"/>
      <w:pPr>
        <w:tabs>
          <w:tab w:val="num" w:pos="2240"/>
        </w:tabs>
        <w:ind w:left="2240" w:hanging="360"/>
      </w:pPr>
    </w:lvl>
    <w:lvl w:ilvl="2" w:tentative="1">
      <w:start w:val="1"/>
      <w:numFmt w:val="lowerRoman"/>
      <w:lvlText w:val="%3."/>
      <w:lvlJc w:val="right"/>
      <w:pPr>
        <w:tabs>
          <w:tab w:val="num" w:pos="2960"/>
        </w:tabs>
        <w:ind w:left="2960" w:hanging="180"/>
      </w:pPr>
    </w:lvl>
    <w:lvl w:ilvl="3" w:tentative="1">
      <w:start w:val="1"/>
      <w:numFmt w:val="decimal"/>
      <w:lvlText w:val="%4."/>
      <w:lvlJc w:val="left"/>
      <w:pPr>
        <w:tabs>
          <w:tab w:val="num" w:pos="3680"/>
        </w:tabs>
        <w:ind w:left="3680" w:hanging="360"/>
      </w:pPr>
    </w:lvl>
    <w:lvl w:ilvl="4" w:tentative="1">
      <w:start w:val="1"/>
      <w:numFmt w:val="lowerLetter"/>
      <w:lvlText w:val="%5."/>
      <w:lvlJc w:val="left"/>
      <w:pPr>
        <w:tabs>
          <w:tab w:val="num" w:pos="4400"/>
        </w:tabs>
        <w:ind w:left="4400" w:hanging="360"/>
      </w:pPr>
    </w:lvl>
    <w:lvl w:ilvl="5" w:tentative="1">
      <w:start w:val="1"/>
      <w:numFmt w:val="lowerRoman"/>
      <w:lvlText w:val="%6."/>
      <w:lvlJc w:val="right"/>
      <w:pPr>
        <w:tabs>
          <w:tab w:val="num" w:pos="5120"/>
        </w:tabs>
        <w:ind w:left="5120" w:hanging="180"/>
      </w:pPr>
    </w:lvl>
    <w:lvl w:ilvl="6" w:tentative="1">
      <w:start w:val="1"/>
      <w:numFmt w:val="decimal"/>
      <w:lvlText w:val="%7."/>
      <w:lvlJc w:val="left"/>
      <w:pPr>
        <w:tabs>
          <w:tab w:val="num" w:pos="5840"/>
        </w:tabs>
        <w:ind w:left="5840" w:hanging="360"/>
      </w:pPr>
    </w:lvl>
    <w:lvl w:ilvl="7" w:tentative="1">
      <w:start w:val="1"/>
      <w:numFmt w:val="lowerLetter"/>
      <w:lvlText w:val="%8."/>
      <w:lvlJc w:val="left"/>
      <w:pPr>
        <w:tabs>
          <w:tab w:val="num" w:pos="6560"/>
        </w:tabs>
        <w:ind w:left="6560" w:hanging="360"/>
      </w:pPr>
    </w:lvl>
    <w:lvl w:ilvl="8" w:tentative="1">
      <w:start w:val="1"/>
      <w:numFmt w:val="lowerRoman"/>
      <w:lvlText w:val="%9."/>
      <w:lvlJc w:val="right"/>
      <w:pPr>
        <w:tabs>
          <w:tab w:val="num" w:pos="7280"/>
        </w:tabs>
        <w:ind w:left="7280" w:hanging="180"/>
      </w:pPr>
    </w:lvl>
  </w:abstractNum>
  <w:abstractNum w:abstractNumId="10">
    <w:nsid w:val="567C1373"/>
    <w:multiLevelType w:val="hybridMultilevel"/>
    <w:tmpl w:val="AB0424A8"/>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1">
    <w:nsid w:val="626B7FBE"/>
    <w:multiLevelType w:val="hybridMultilevel"/>
    <w:tmpl w:val="F81275BE"/>
    <w:lvl w:ilvl="0" w:tplc="8CF417A6">
      <w:start w:val="1"/>
      <w:numFmt w:val="decimal"/>
      <w:lvlText w:val="%1)"/>
      <w:lvlJc w:val="left"/>
      <w:pPr>
        <w:tabs>
          <w:tab w:val="num" w:pos="3240"/>
        </w:tabs>
        <w:ind w:left="3240" w:hanging="360"/>
      </w:pPr>
      <w:rPr>
        <w:rFonts w:hint="default"/>
      </w:rPr>
    </w:lvl>
    <w:lvl w:ilvl="1" w:tplc="57FCB32C">
      <w:start w:val="1"/>
      <w:numFmt w:val="decimal"/>
      <w:lvlText w:val="%2."/>
      <w:lvlJc w:val="left"/>
      <w:pPr>
        <w:tabs>
          <w:tab w:val="num" w:pos="3090"/>
        </w:tabs>
        <w:ind w:left="3090" w:hanging="570"/>
      </w:pPr>
      <w:rPr>
        <w:rFonts w:hint="default"/>
      </w:rPr>
    </w:lvl>
    <w:lvl w:ilvl="2" w:tplc="0419001B">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2">
    <w:nsid w:val="6A5875AB"/>
    <w:multiLevelType w:val="hybridMultilevel"/>
    <w:tmpl w:val="02D28842"/>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3">
    <w:nsid w:val="7AB95141"/>
    <w:multiLevelType w:val="hybridMultilevel"/>
    <w:tmpl w:val="E7ECE844"/>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num w:numId="1">
    <w:abstractNumId w:val="9"/>
  </w:num>
  <w:num w:numId="2">
    <w:abstractNumId w:val="3"/>
  </w:num>
  <w:num w:numId="3">
    <w:abstractNumId w:val="4"/>
  </w:num>
  <w:num w:numId="4">
    <w:abstractNumId w:val="5"/>
  </w:num>
  <w:num w:numId="5">
    <w:abstractNumId w:val="8"/>
  </w:num>
  <w:num w:numId="6">
    <w:abstractNumId w:val="13"/>
  </w:num>
  <w:num w:numId="7">
    <w:abstractNumId w:val="7"/>
  </w:num>
  <w:num w:numId="8">
    <w:abstractNumId w:val="1"/>
  </w:num>
  <w:num w:numId="9">
    <w:abstractNumId w:val="0"/>
  </w:num>
  <w:num w:numId="10">
    <w:abstractNumId w:val="2"/>
  </w:num>
  <w:num w:numId="11">
    <w:abstractNumId w:val="11"/>
  </w:num>
  <w:num w:numId="12">
    <w:abstractNumId w:val="1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7F2"/>
    <w:rsid w:val="001737F2"/>
    <w:rsid w:val="007A0432"/>
    <w:rsid w:val="00F55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94749C97-01FB-41D1-84F5-6E2111F2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4">
    <w:name w:val="heading 4"/>
    <w:basedOn w:val="a"/>
    <w:next w:val="a"/>
    <w:qFormat/>
    <w:pPr>
      <w:keepNext/>
      <w:spacing w:line="360" w:lineRule="auto"/>
      <w:jc w:val="both"/>
      <w:outlineLvl w:val="3"/>
    </w:pPr>
    <w:rPr>
      <w:sz w:val="28"/>
      <w:szCs w:val="20"/>
    </w:rPr>
  </w:style>
  <w:style w:type="paragraph" w:styleId="5">
    <w:name w:val="heading 5"/>
    <w:basedOn w:val="a"/>
    <w:next w:val="a"/>
    <w:qFormat/>
    <w:pPr>
      <w:keepNext/>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rPr>
      <w:rFonts w:ascii="TimesET" w:hAnsi="TimesET"/>
      <w:sz w:val="28"/>
      <w:szCs w:val="20"/>
    </w:rPr>
  </w:style>
  <w:style w:type="paragraph" w:styleId="3">
    <w:name w:val="Body Text Indent 3"/>
    <w:basedOn w:val="a"/>
    <w:semiHidden/>
    <w:pPr>
      <w:tabs>
        <w:tab w:val="left" w:pos="180"/>
      </w:tabs>
      <w:spacing w:line="360" w:lineRule="auto"/>
      <w:ind w:firstLine="1440"/>
      <w:jc w:val="both"/>
    </w:pPr>
    <w:rPr>
      <w:sz w:val="28"/>
      <w:szCs w:val="20"/>
    </w:rPr>
  </w:style>
  <w:style w:type="paragraph" w:styleId="a4">
    <w:name w:val="Body Text Indent"/>
    <w:basedOn w:val="a"/>
    <w:semiHidden/>
    <w:pPr>
      <w:tabs>
        <w:tab w:val="left" w:pos="180"/>
      </w:tabs>
      <w:ind w:firstLine="720"/>
      <w:jc w:val="both"/>
    </w:pPr>
    <w:rPr>
      <w:sz w:val="28"/>
      <w:szCs w:val="20"/>
    </w:rPr>
  </w:style>
  <w:style w:type="paragraph" w:styleId="20">
    <w:name w:val="Body Text Indent 2"/>
    <w:basedOn w:val="a"/>
    <w:semiHidden/>
    <w:pPr>
      <w:ind w:firstLine="900"/>
    </w:pPr>
    <w:rPr>
      <w:sz w:val="28"/>
      <w:szCs w:val="20"/>
    </w:rPr>
  </w:style>
  <w:style w:type="paragraph" w:styleId="a5">
    <w:name w:val="footnote text"/>
    <w:basedOn w:val="a"/>
    <w:semiHidden/>
    <w:rPr>
      <w:color w:val="000000"/>
      <w:sz w:val="20"/>
      <w:szCs w:val="20"/>
    </w:rPr>
  </w:style>
  <w:style w:type="character" w:styleId="a6">
    <w:name w:val="footnote reference"/>
    <w:basedOn w:val="a0"/>
    <w:semiHidden/>
    <w:rPr>
      <w:vertAlign w:val="superscript"/>
    </w:rPr>
  </w:style>
  <w:style w:type="paragraph" w:styleId="a7">
    <w:name w:val="header"/>
    <w:basedOn w:val="a"/>
    <w:semiHidden/>
    <w:pPr>
      <w:tabs>
        <w:tab w:val="center" w:pos="4153"/>
        <w:tab w:val="right" w:pos="8306"/>
      </w:tabs>
    </w:pPr>
    <w:rPr>
      <w:color w:val="000000"/>
      <w:sz w:val="22"/>
      <w:szCs w:val="20"/>
    </w:rPr>
  </w:style>
  <w:style w:type="character" w:styleId="a8">
    <w:name w:val="page number"/>
    <w:basedOn w:val="a0"/>
    <w:semiHidden/>
  </w:style>
  <w:style w:type="paragraph" w:styleId="a9">
    <w:name w:val="Body Text"/>
    <w:basedOn w:val="a"/>
    <w:semiHidden/>
    <w:pPr>
      <w:jc w:val="both"/>
    </w:pPr>
    <w:rPr>
      <w:i/>
      <w:color w:val="000000"/>
      <w:sz w:val="22"/>
      <w:szCs w:val="20"/>
    </w:rPr>
  </w:style>
  <w:style w:type="paragraph" w:styleId="aa">
    <w:name w:val="Normal (Web)"/>
    <w:basedOn w:val="a"/>
    <w:semiHidden/>
    <w:pPr>
      <w:spacing w:before="100" w:beforeAutospacing="1" w:after="100" w:afterAutospacing="1"/>
    </w:pPr>
    <w:rPr>
      <w:rFonts w:ascii="Arial Unicode MS" w:eastAsia="Arial Unicode MS" w:hAnsi="Arial Unicode MS" w:cs="Arial Unicode MS"/>
    </w:rPr>
  </w:style>
  <w:style w:type="paragraph" w:styleId="21">
    <w:name w:val="Body Text 2"/>
    <w:basedOn w:val="a"/>
    <w:semiHidden/>
    <w:pPr>
      <w:autoSpaceDE w:val="0"/>
      <w:autoSpaceDN w:val="0"/>
      <w:adjustRightInd w:val="0"/>
      <w:spacing w:line="360"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_____Microsoft_Excel_97-20032.xls"/><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12418</Words>
  <Characters>70787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n/a</Company>
  <LinksUpToDate>false</LinksUpToDate>
  <CharactersWithSpaces>83039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2003-02-13T10:28:00Z</cp:lastPrinted>
  <dcterms:created xsi:type="dcterms:W3CDTF">2014-02-09T12:21:00Z</dcterms:created>
  <dcterms:modified xsi:type="dcterms:W3CDTF">2014-02-09T12:21:00Z</dcterms:modified>
</cp:coreProperties>
</file>