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6D43" w:rsidRPr="003D1902" w:rsidRDefault="00AA07E9" w:rsidP="00681E39">
      <w:pPr>
        <w:spacing w:line="360" w:lineRule="auto"/>
        <w:ind w:firstLine="709"/>
        <w:jc w:val="both"/>
        <w:rPr>
          <w:b/>
          <w:sz w:val="28"/>
          <w:szCs w:val="36"/>
        </w:rPr>
      </w:pPr>
      <w:r w:rsidRPr="003D1902">
        <w:rPr>
          <w:b/>
          <w:sz w:val="28"/>
          <w:szCs w:val="36"/>
        </w:rPr>
        <w:t>Содержание</w:t>
      </w:r>
    </w:p>
    <w:p w:rsidR="00AA07E9" w:rsidRPr="003D1902" w:rsidRDefault="00AA07E9" w:rsidP="00681E39">
      <w:pPr>
        <w:spacing w:line="360" w:lineRule="auto"/>
        <w:ind w:firstLine="709"/>
        <w:jc w:val="both"/>
        <w:rPr>
          <w:b/>
          <w:sz w:val="28"/>
        </w:rPr>
      </w:pPr>
    </w:p>
    <w:p w:rsidR="00AA07E9" w:rsidRPr="00681E39" w:rsidRDefault="00AA07E9" w:rsidP="00681E39">
      <w:pPr>
        <w:spacing w:line="360" w:lineRule="auto"/>
        <w:jc w:val="both"/>
        <w:rPr>
          <w:sz w:val="28"/>
          <w:szCs w:val="28"/>
        </w:rPr>
      </w:pPr>
      <w:r w:rsidRPr="00681E39">
        <w:rPr>
          <w:sz w:val="28"/>
          <w:szCs w:val="28"/>
        </w:rPr>
        <w:t>Введение</w:t>
      </w:r>
    </w:p>
    <w:p w:rsidR="00AA07E9" w:rsidRPr="00681E39" w:rsidRDefault="00AA07E9" w:rsidP="00681E39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681E39">
        <w:rPr>
          <w:sz w:val="28"/>
          <w:szCs w:val="28"/>
        </w:rPr>
        <w:t>Познавательные, эмоционально-волевые и психические процессы</w:t>
      </w:r>
    </w:p>
    <w:p w:rsidR="00AA07E9" w:rsidRPr="00681E39" w:rsidRDefault="00AA07E9" w:rsidP="00681E39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681E39">
        <w:rPr>
          <w:sz w:val="28"/>
          <w:szCs w:val="28"/>
        </w:rPr>
        <w:t>Создание хорошего впечатления о себе. Комплименты, их виды и особенности</w:t>
      </w:r>
    </w:p>
    <w:p w:rsidR="00AA07E9" w:rsidRPr="00681E39" w:rsidRDefault="00AA07E9" w:rsidP="00681E39">
      <w:pPr>
        <w:spacing w:line="360" w:lineRule="auto"/>
        <w:jc w:val="both"/>
        <w:rPr>
          <w:sz w:val="28"/>
          <w:szCs w:val="28"/>
        </w:rPr>
      </w:pPr>
      <w:r w:rsidRPr="00681E39">
        <w:rPr>
          <w:sz w:val="28"/>
          <w:szCs w:val="28"/>
        </w:rPr>
        <w:t>Заключение</w:t>
      </w:r>
    </w:p>
    <w:p w:rsidR="00AA07E9" w:rsidRPr="00681E39" w:rsidRDefault="00AA07E9" w:rsidP="00681E39">
      <w:pPr>
        <w:spacing w:line="360" w:lineRule="auto"/>
        <w:jc w:val="both"/>
        <w:rPr>
          <w:sz w:val="28"/>
          <w:szCs w:val="28"/>
        </w:rPr>
      </w:pPr>
      <w:r w:rsidRPr="00681E39">
        <w:rPr>
          <w:sz w:val="28"/>
          <w:szCs w:val="28"/>
        </w:rPr>
        <w:t>Список литературы</w:t>
      </w:r>
    </w:p>
    <w:p w:rsidR="00AA07E9" w:rsidRPr="003D1902" w:rsidRDefault="003D1902" w:rsidP="00681E39">
      <w:pPr>
        <w:spacing w:line="360" w:lineRule="auto"/>
        <w:ind w:firstLine="709"/>
        <w:jc w:val="both"/>
        <w:rPr>
          <w:b/>
          <w:sz w:val="28"/>
          <w:szCs w:val="36"/>
        </w:rPr>
      </w:pPr>
      <w:r>
        <w:rPr>
          <w:sz w:val="28"/>
          <w:szCs w:val="36"/>
        </w:rPr>
        <w:br w:type="page"/>
      </w:r>
      <w:r w:rsidR="00AA07E9" w:rsidRPr="003D1902">
        <w:rPr>
          <w:b/>
          <w:sz w:val="28"/>
          <w:szCs w:val="36"/>
        </w:rPr>
        <w:t>Введение</w:t>
      </w:r>
    </w:p>
    <w:p w:rsidR="00AA07E9" w:rsidRPr="00681E39" w:rsidRDefault="00AA07E9" w:rsidP="00681E39">
      <w:pPr>
        <w:spacing w:line="360" w:lineRule="auto"/>
        <w:ind w:firstLine="709"/>
        <w:jc w:val="both"/>
        <w:rPr>
          <w:sz w:val="28"/>
          <w:szCs w:val="28"/>
        </w:rPr>
      </w:pPr>
    </w:p>
    <w:p w:rsidR="00AA07E9" w:rsidRPr="00681E39" w:rsidRDefault="00AA07E9" w:rsidP="00681E39">
      <w:pPr>
        <w:spacing w:line="360" w:lineRule="auto"/>
        <w:ind w:firstLine="709"/>
        <w:jc w:val="both"/>
        <w:rPr>
          <w:sz w:val="28"/>
          <w:szCs w:val="28"/>
        </w:rPr>
      </w:pPr>
      <w:r w:rsidRPr="00681E39">
        <w:rPr>
          <w:sz w:val="28"/>
          <w:szCs w:val="28"/>
        </w:rPr>
        <w:t>Говоря о психических процессах, мы различаем процессы познавательные, эмоциональные и можем также говорить о волевых процессах. Однако, различая мыслительные, или интеллектуальные, эмоциональные и волевые процессы, мы не устанавливаем этим никакого дизъюнктивного деления аналогично тому, как это делала психология, которая делила психику, или сознание, на интеллект, чувство и волю. Один и тот же процесс может быть и, как правило, бывает и интеллектуальным, и эмоциональным, и волевым.</w:t>
      </w:r>
    </w:p>
    <w:p w:rsidR="00AA07E9" w:rsidRPr="00681E39" w:rsidRDefault="00AA07E9" w:rsidP="00681E39">
      <w:pPr>
        <w:spacing w:line="360" w:lineRule="auto"/>
        <w:ind w:firstLine="709"/>
        <w:jc w:val="both"/>
        <w:rPr>
          <w:sz w:val="28"/>
          <w:szCs w:val="28"/>
        </w:rPr>
      </w:pPr>
      <w:r w:rsidRPr="00681E39">
        <w:rPr>
          <w:sz w:val="28"/>
          <w:szCs w:val="28"/>
        </w:rPr>
        <w:t>Когда мы анализируем последовательно интеллектуальные, или познавательные, эмоциональные и волевые процессы, речь собственно идет о характеристике единых и в то же время многообразных психических процессов по преобладающему в каждом таком процессе интеллектуальному, эмоциональному или волевому компоненту. Каждый психический процесс может быть охарактеризован по отношению к каждому из них. Мы характеризуем его как интеллектуальный, эмоциональный или волевой по тому преобладающему в нем компоненту, который накладывает в данном случае свой определяющий отпечаток на процесс в целом.</w:t>
      </w:r>
    </w:p>
    <w:p w:rsidR="00AA07E9" w:rsidRPr="00681E39" w:rsidRDefault="009204B9" w:rsidP="00681E39">
      <w:pPr>
        <w:spacing w:line="360" w:lineRule="auto"/>
        <w:ind w:firstLine="709"/>
        <w:jc w:val="both"/>
        <w:rPr>
          <w:sz w:val="28"/>
          <w:szCs w:val="28"/>
        </w:rPr>
      </w:pPr>
      <w:r w:rsidRPr="00681E39">
        <w:rPr>
          <w:sz w:val="28"/>
          <w:szCs w:val="28"/>
        </w:rPr>
        <w:t>Для создания хорошего впечатления о себе нужно умело использовать свои сильные стороны и не проявлять слабые. Следует выстраивать поведение, опираясь на свои лучшие качества.</w:t>
      </w:r>
    </w:p>
    <w:p w:rsidR="00AA07E9" w:rsidRPr="003D1902" w:rsidRDefault="003D1902" w:rsidP="00681E39">
      <w:pPr>
        <w:numPr>
          <w:ilvl w:val="0"/>
          <w:numId w:val="3"/>
        </w:numPr>
        <w:spacing w:line="360" w:lineRule="auto"/>
        <w:ind w:left="0" w:firstLine="709"/>
        <w:jc w:val="both"/>
        <w:rPr>
          <w:b/>
          <w:sz w:val="28"/>
          <w:szCs w:val="36"/>
        </w:rPr>
      </w:pPr>
      <w:r>
        <w:rPr>
          <w:sz w:val="28"/>
          <w:szCs w:val="36"/>
        </w:rPr>
        <w:br w:type="page"/>
      </w:r>
      <w:r w:rsidR="00AA07E9" w:rsidRPr="003D1902">
        <w:rPr>
          <w:b/>
          <w:sz w:val="28"/>
          <w:szCs w:val="36"/>
        </w:rPr>
        <w:t>Познавательные, эмоционально</w:t>
      </w:r>
      <w:r w:rsidRPr="003D1902">
        <w:rPr>
          <w:b/>
          <w:sz w:val="28"/>
          <w:szCs w:val="36"/>
        </w:rPr>
        <w:t>-волевые и психические процессы</w:t>
      </w:r>
    </w:p>
    <w:p w:rsidR="009204B9" w:rsidRPr="00681E39" w:rsidRDefault="009204B9" w:rsidP="00681E39">
      <w:pPr>
        <w:spacing w:line="360" w:lineRule="auto"/>
        <w:ind w:firstLine="709"/>
        <w:jc w:val="both"/>
        <w:rPr>
          <w:sz w:val="28"/>
          <w:szCs w:val="28"/>
        </w:rPr>
      </w:pPr>
    </w:p>
    <w:p w:rsidR="00AA07E9" w:rsidRPr="00681E39" w:rsidRDefault="009204B9" w:rsidP="00681E39">
      <w:pPr>
        <w:spacing w:line="360" w:lineRule="auto"/>
        <w:ind w:firstLine="709"/>
        <w:jc w:val="both"/>
        <w:rPr>
          <w:sz w:val="28"/>
          <w:szCs w:val="28"/>
        </w:rPr>
      </w:pPr>
      <w:r w:rsidRPr="00681E39">
        <w:rPr>
          <w:sz w:val="28"/>
          <w:szCs w:val="28"/>
        </w:rPr>
        <w:t>Психические процессы, включая в себя в качестве компонентов те или иные психофизические функции, в свою очередь включаются в те или иные конкретные формы деятельности, внутри которых и в зависимости от которых они формируются</w:t>
      </w:r>
      <w:r w:rsidR="00315F92" w:rsidRPr="00681E39">
        <w:rPr>
          <w:rStyle w:val="a9"/>
          <w:sz w:val="28"/>
          <w:szCs w:val="28"/>
        </w:rPr>
        <w:footnoteReference w:id="1"/>
      </w:r>
      <w:r w:rsidRPr="00681E39">
        <w:rPr>
          <w:sz w:val="28"/>
          <w:szCs w:val="28"/>
        </w:rPr>
        <w:t>.</w:t>
      </w:r>
    </w:p>
    <w:p w:rsidR="009204B9" w:rsidRPr="00681E39" w:rsidRDefault="009204B9" w:rsidP="00681E39">
      <w:pPr>
        <w:spacing w:line="360" w:lineRule="auto"/>
        <w:ind w:firstLine="709"/>
        <w:jc w:val="both"/>
        <w:rPr>
          <w:sz w:val="28"/>
          <w:szCs w:val="28"/>
        </w:rPr>
      </w:pPr>
      <w:r w:rsidRPr="00681E39">
        <w:rPr>
          <w:sz w:val="28"/>
          <w:szCs w:val="28"/>
        </w:rPr>
        <w:t xml:space="preserve">Психические процессы охватывают:1) познавательные процессы: </w:t>
      </w:r>
      <w:r w:rsidRPr="00681E39">
        <w:rPr>
          <w:iCs/>
          <w:sz w:val="28"/>
          <w:szCs w:val="28"/>
        </w:rPr>
        <w:t>ощущения</w:t>
      </w:r>
      <w:r w:rsidRPr="00681E39">
        <w:rPr>
          <w:sz w:val="28"/>
          <w:szCs w:val="28"/>
        </w:rPr>
        <w:t xml:space="preserve"> и </w:t>
      </w:r>
      <w:r w:rsidRPr="00681E39">
        <w:rPr>
          <w:iCs/>
          <w:sz w:val="28"/>
          <w:szCs w:val="28"/>
        </w:rPr>
        <w:t>восприятия, память, воображение</w:t>
      </w:r>
      <w:r w:rsidRPr="00681E39">
        <w:rPr>
          <w:sz w:val="28"/>
          <w:szCs w:val="28"/>
        </w:rPr>
        <w:t xml:space="preserve"> и </w:t>
      </w:r>
      <w:r w:rsidRPr="00681E39">
        <w:rPr>
          <w:iCs/>
          <w:sz w:val="28"/>
          <w:szCs w:val="28"/>
        </w:rPr>
        <w:t>мышление;</w:t>
      </w:r>
      <w:r w:rsidRPr="00681E39">
        <w:rPr>
          <w:sz w:val="28"/>
          <w:szCs w:val="28"/>
        </w:rPr>
        <w:t xml:space="preserve"> 2) волевые процессы: </w:t>
      </w:r>
      <w:r w:rsidRPr="00681E39">
        <w:rPr>
          <w:iCs/>
          <w:sz w:val="28"/>
          <w:szCs w:val="28"/>
        </w:rPr>
        <w:t>мотивы, стремления, желания, принятие решений;</w:t>
      </w:r>
      <w:r w:rsidRPr="00681E39">
        <w:rPr>
          <w:sz w:val="28"/>
          <w:szCs w:val="28"/>
        </w:rPr>
        <w:t xml:space="preserve"> 3) эмоциональные процессы: </w:t>
      </w:r>
      <w:r w:rsidRPr="00681E39">
        <w:rPr>
          <w:iCs/>
          <w:sz w:val="28"/>
          <w:szCs w:val="28"/>
        </w:rPr>
        <w:t>чувства, эмоции.</w:t>
      </w:r>
      <w:r w:rsidRPr="00681E39">
        <w:rPr>
          <w:sz w:val="28"/>
          <w:szCs w:val="28"/>
        </w:rPr>
        <w:t xml:space="preserve"> К психическим состояниям относятся проявления психических процессов: познавательных (например, сомнение), волевых (уверенность), эмоциональных </w:t>
      </w:r>
      <w:r w:rsidRPr="00681E39">
        <w:rPr>
          <w:iCs/>
          <w:sz w:val="28"/>
          <w:szCs w:val="28"/>
        </w:rPr>
        <w:t>(настроения, аффекты).</w:t>
      </w:r>
      <w:r w:rsidRPr="00681E39">
        <w:rPr>
          <w:sz w:val="28"/>
          <w:szCs w:val="28"/>
        </w:rPr>
        <w:t xml:space="preserve"> Психические свойства включают: качества ума </w:t>
      </w:r>
      <w:r w:rsidRPr="00681E39">
        <w:rPr>
          <w:iCs/>
          <w:sz w:val="28"/>
          <w:szCs w:val="28"/>
        </w:rPr>
        <w:t>(способности},</w:t>
      </w:r>
      <w:r w:rsidRPr="00681E39">
        <w:rPr>
          <w:sz w:val="28"/>
          <w:szCs w:val="28"/>
        </w:rPr>
        <w:t xml:space="preserve"> устойчивые особенности волевой сферы </w:t>
      </w:r>
      <w:r w:rsidRPr="00681E39">
        <w:rPr>
          <w:iCs/>
          <w:sz w:val="28"/>
          <w:szCs w:val="28"/>
        </w:rPr>
        <w:t xml:space="preserve">(характер}, </w:t>
      </w:r>
      <w:r w:rsidRPr="00681E39">
        <w:rPr>
          <w:sz w:val="28"/>
          <w:szCs w:val="28"/>
        </w:rPr>
        <w:t xml:space="preserve">закрепившиеся качества чувств </w:t>
      </w:r>
      <w:r w:rsidRPr="00681E39">
        <w:rPr>
          <w:iCs/>
          <w:sz w:val="28"/>
          <w:szCs w:val="28"/>
        </w:rPr>
        <w:t>(темперамент}.</w:t>
      </w:r>
    </w:p>
    <w:p w:rsidR="009204B9" w:rsidRPr="00681E39" w:rsidRDefault="009204B9" w:rsidP="00681E39">
      <w:pPr>
        <w:pStyle w:val="a3"/>
        <w:numPr>
          <w:ilvl w:val="0"/>
          <w:numId w:val="4"/>
        </w:numPr>
        <w:spacing w:before="0" w:after="0" w:line="360" w:lineRule="auto"/>
        <w:ind w:left="0" w:firstLine="709"/>
        <w:rPr>
          <w:sz w:val="28"/>
          <w:szCs w:val="28"/>
          <w:u w:val="single"/>
        </w:rPr>
      </w:pPr>
      <w:r w:rsidRPr="00681E39">
        <w:rPr>
          <w:sz w:val="28"/>
          <w:szCs w:val="28"/>
          <w:u w:val="single"/>
        </w:rPr>
        <w:t>Эмоции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"Эмоции (от лат. emovere - возбуждать, волновать) - особый класс психических процессов и состояний, связанных с инстинктами, потребностями и мотивами, отражающих в форме непосредственного переживания (удовлетворения, радости, страха и т.д.) значимость действующих на индивида явлений и ситуаций для осуществления его жизнедеятельности. Сопровождая практически любые проявления активности субъекта, эмоции служат одним из главных механизмов внутренней регуляции психической деятельности и поведения, направленных на удовлетворение актуальных потребностей"[1]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Под эмоциями подразумевают субъективные реакции животных и человека на внутренние и внешние раздражения, проявляющиеся в виде удовольствия или неудовольствия, страха, гнева, тоски, радости, надежды, грусти и так далее.</w:t>
      </w:r>
    </w:p>
    <w:p w:rsidR="009204B9" w:rsidRPr="00681E39" w:rsidRDefault="003D1902" w:rsidP="00681E39">
      <w:pPr>
        <w:pStyle w:val="a3"/>
        <w:numPr>
          <w:ilvl w:val="0"/>
          <w:numId w:val="4"/>
        </w:numPr>
        <w:spacing w:before="0" w:after="0" w:line="360" w:lineRule="auto"/>
        <w:ind w:left="0" w:firstLine="709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Аффект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Аффекты- сильные и относительно кратко временные эмоциональные переживания, сопровождаемые резко выраженными двигательными и висцеральными проявлениями. Аффекты развиваются в критических условиях при невозможности субъекта найти адекватный выход из опасных, чаще всего неожиданно возникших ситуаций. У человека аффекты могут вызываться не только факторами, затрагивающими его физическое существование и связанными с его биологическими потребностями и инстинктами, но и нарушением его социальных отношений, напр. несправедливостью, оскорблением.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Аффект - эмоциональное переживание, протекающее с большой и резко выраженной интенсивностью. Особенности аффекта: а) бурное внешнее проявление; б) кратковременность; в) безотчетность поведения человека во время аффекта; г) диффузность переживания (аффект захватывает личность целиком, ее ум, чувства и волю).</w:t>
      </w:r>
    </w:p>
    <w:p w:rsidR="009204B9" w:rsidRPr="00681E39" w:rsidRDefault="003D1902" w:rsidP="00681E39">
      <w:pPr>
        <w:pStyle w:val="a3"/>
        <w:numPr>
          <w:ilvl w:val="0"/>
          <w:numId w:val="4"/>
        </w:numPr>
        <w:spacing w:before="0" w:after="0" w:line="360" w:lineRule="auto"/>
        <w:ind w:left="0" w:firstLine="709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Стресс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Стресс - состояние психического напряжения, возникающее у человека в процессе деятельности в наиболее сложных, трудных условиях как в повседневной жизни, так и рои особых обстоятельствах, например, во время космического полета. Понятие "стресс" было введено канадским физиологом</w:t>
      </w:r>
      <w:r w:rsidRPr="00681E39">
        <w:rPr>
          <w:sz w:val="28"/>
          <w:szCs w:val="28"/>
        </w:rPr>
        <w:br/>
        <w:t>Г.Селье (1936) при описании адаптационного синдрома. Стресс может оказывать как положительное, так и отрицательное влияние на деятельность, вплоть до ее полной дезорганизации, что ставит перед исследователями задачу изучения адаптации человека к сложным (так называемым, экстремальным) условиям, а так же прогнозирования его поведения в подобных условиях.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Эмоциональный стресс является комплексным процессом, включающим физиологические и психологические компоненты.</w:t>
      </w:r>
    </w:p>
    <w:p w:rsidR="009204B9" w:rsidRPr="00681E39" w:rsidRDefault="003D1902" w:rsidP="00681E39">
      <w:pPr>
        <w:pStyle w:val="a3"/>
        <w:numPr>
          <w:ilvl w:val="0"/>
          <w:numId w:val="4"/>
        </w:numPr>
        <w:spacing w:before="0" w:after="0" w:line="360" w:lineRule="auto"/>
        <w:ind w:left="0" w:firstLine="709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Настроение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Настроение - более или менее устойчивое эмоциональное состояние человека, окрашивающее в течение некоторого времени все его переживания.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Во множестве эмоциональных, в широком смысле процессов, выделяют особый вид собственно эмоций. В отличие от аффектов они могут слабо проявляться внешне. Они имеют отчетливо выраженный ситуативный характер. … Собственно эмоции находятся в ином отношении к личности и сознанию, чем аффекты: первые воспринимаются субъектом как состояния моего "Я", вторые - как состояние происходящее "во мне". Это отличие явно, когда эмоции возникают как реакция на аффект, напр. когда человек тревожится, что его может охватить панический страх, стыдится проявленного гнева и т.п.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Настроение — это самое распространенное эмоциональное состояние, характеризующееся слабой интенсивностью, значительной длительностью, неясностью и “безотчетностью” переживаний.</w:t>
      </w:r>
    </w:p>
    <w:p w:rsidR="009204B9" w:rsidRPr="00681E39" w:rsidRDefault="003D1902" w:rsidP="00681E39">
      <w:pPr>
        <w:pStyle w:val="a3"/>
        <w:numPr>
          <w:ilvl w:val="0"/>
          <w:numId w:val="4"/>
        </w:numPr>
        <w:spacing w:before="0" w:after="0" w:line="360" w:lineRule="auto"/>
        <w:ind w:left="0" w:firstLine="709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Чувства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Чувства - устойчивые эмоциональные отношения человека к явлениям действительности, отражающие значения этих явлений в связи с его потребностями и мотивами; высший продукт развития эмоциональных процессов в общественных условиях. Порождаемые миром объективных явлений, т.е. имеющие строго причинно- обусловленную природу, чувства так или иначе субъективны, поскольку одни и те же явления для разных людей могут иметь различное значение.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Чувства отражают отношение человека к объекту его устойчивых потребностей, которое закреплено в направлении его личности.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Чувства носят отчетливо выраженный предметный характер, т.е. непременно связаны с некоторым конкретным объектом (предметом, человеком, событием жизни и т.п.)</w:t>
      </w:r>
    </w:p>
    <w:p w:rsidR="009204B9" w:rsidRPr="00681E39" w:rsidRDefault="003D1902" w:rsidP="00681E39">
      <w:pPr>
        <w:pStyle w:val="a3"/>
        <w:numPr>
          <w:ilvl w:val="0"/>
          <w:numId w:val="4"/>
        </w:numPr>
        <w:spacing w:before="0" w:after="0" w:line="360" w:lineRule="auto"/>
        <w:ind w:left="0" w:firstLine="709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Воля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Человек – это бездушный механизм, до тех пор, пока в его действиях не появится воля, нечто наиболее тесным образом связанное с человеческой самостью, его духовным началом. Человек ничем не отличается от умного и хорошо выдрессированного животного, пока не использует свою волю[1].</w:t>
      </w:r>
    </w:p>
    <w:p w:rsidR="009204B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«Воля, способность к выбору цели и внутренним усилиям, необходимым для ее осуществления. Воля - специфический акт, не сводимый к сознанию и деятельности как таковой. Не всякое сознательное действие, даже связанное с преодолением препятствий на пути к цели, является волевым: главное в волевом акте заключается в осознании ценностной характеристики цели действия, ее соответствия принципам и нормам личности. Для субъекта воли характерно не переживание «я хочу», а переживание «надо», «я должен».</w:t>
      </w:r>
      <w:r w:rsidR="003D1902">
        <w:rPr>
          <w:sz w:val="28"/>
          <w:szCs w:val="28"/>
        </w:rPr>
        <w:t xml:space="preserve"> </w:t>
      </w:r>
      <w:r w:rsidRPr="00681E39">
        <w:rPr>
          <w:sz w:val="28"/>
          <w:szCs w:val="28"/>
        </w:rPr>
        <w:t>Осуществляя волевое действие, человек противостоит власти актуальных потребностей, импульсивных действий. По своей структуре волевое поведение распадается на принятие решения и его реализацию. При несовпадении цели волевого действия и актуальной потребности принятие решения часто сопровождается борьбой мотивов (акт выбора)»[4]</w:t>
      </w:r>
    </w:p>
    <w:p w:rsidR="003D1902" w:rsidRPr="00681E39" w:rsidRDefault="003D1902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</w:p>
    <w:p w:rsidR="00AA07E9" w:rsidRPr="003D1902" w:rsidRDefault="00AA07E9" w:rsidP="00681E39">
      <w:pPr>
        <w:numPr>
          <w:ilvl w:val="0"/>
          <w:numId w:val="3"/>
        </w:numPr>
        <w:spacing w:line="360" w:lineRule="auto"/>
        <w:ind w:left="0" w:firstLine="709"/>
        <w:jc w:val="both"/>
        <w:rPr>
          <w:b/>
          <w:sz w:val="28"/>
          <w:szCs w:val="36"/>
        </w:rPr>
      </w:pPr>
      <w:r w:rsidRPr="003D1902">
        <w:rPr>
          <w:b/>
          <w:sz w:val="28"/>
          <w:szCs w:val="36"/>
        </w:rPr>
        <w:t>Создание хорошего впечатления о себе. Ком</w:t>
      </w:r>
      <w:r w:rsidR="003D1902" w:rsidRPr="003D1902">
        <w:rPr>
          <w:b/>
          <w:sz w:val="28"/>
          <w:szCs w:val="36"/>
        </w:rPr>
        <w:t>плименты, их виды и особенности</w:t>
      </w:r>
    </w:p>
    <w:p w:rsidR="009204B9" w:rsidRPr="003D1902" w:rsidRDefault="009204B9" w:rsidP="00681E39">
      <w:pPr>
        <w:pStyle w:val="a3"/>
        <w:spacing w:before="0" w:after="0" w:line="360" w:lineRule="auto"/>
        <w:ind w:firstLine="709"/>
        <w:rPr>
          <w:rFonts w:cs="Courier New"/>
          <w:b/>
          <w:sz w:val="28"/>
        </w:rPr>
      </w:pP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Для создания хорошего впечатления о себе нужно умело использовать свои сильные стороны и не проявлять слабые. Следует выстраивать поведение, опираясь на свои лучшие качества. Техника создания благоприятного впечатления требует выполнения этих действий</w:t>
      </w:r>
      <w:r w:rsidR="00315F92" w:rsidRPr="00681E39">
        <w:rPr>
          <w:rStyle w:val="a9"/>
          <w:sz w:val="28"/>
          <w:szCs w:val="28"/>
        </w:rPr>
        <w:footnoteReference w:id="2"/>
      </w:r>
      <w:r w:rsidRPr="00681E39">
        <w:rPr>
          <w:sz w:val="28"/>
          <w:szCs w:val="28"/>
        </w:rPr>
        <w:t>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Феликс Алексеевич Кузьмин, психолог, профессор Московской государственной Академии печати.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Чтобы произвести в процессе делового разговора хорошее впечатление о себе, необходимо помнить о соблюдении общепринятых правил поведения.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Прежде всего, надо вести себя естественно. Лучший способ испортить первое впечатление о себе — вести себя напряженно и скованно. Но не годится и повышенная раскованность и тем более фамильярность. Не следует также напускать на себя вид очень серьезного, занятого важными делами человека. Окружающие эту фальшь поведения очень быстро распознают.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Чтобы произвести первое хорошее впечатление, надо также как можно быстрее сориентироваться в обстановке и в людях, вас окружающих. Это приводит к формированию у них достаточно устойчивых впечатлений, которые долго не исчезают.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Каждый человек — это уникальное создание со своими сильными и слабыми сторонами, которыми для создания о себе хорошего впечатления необходимо умело пользоваться, т.е. активно использовать сильные стороны и стараться не проявлять слабые. Однако это не значит обманывать собеседников — просто следует выстраивать поведение, опираясь на свои лучшие человеческие и профессиональные качества.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Дальнейшая техника создания благоприятного впечатления у окружающих требует выполнения следующих действий.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1. Постоянно высказывать искренний интерес к другим людям. Демонстрация такого интереса — лучший способ произвести хорошее впечатление. Следует, однако, помнить, что самое опасное — это перейти границы искренности и превратиться в льстеца. Такое происходит, когда, пытаясь произвести выгодное впечатление, человек в своих словах начинает преследовать очевидные цели. В этом случае фальшь становится заметной мгновенно. Сдержанность и такт особенно важны при общении с начальником и подчиненными.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2. Поддерживать моменты общности. Отношения лучше всего строить на тех интересах и привязанностях, которые являются общими, т. е. объединяют.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3. Выражать искреннее одобрение. Все люди любят, когда их хвалят. Во всех ситуациях надо найти, за что похвалить собеседника — за знания, умения, внешний вид, состояние кабинета или дома, личные качества родных или друзей. Замечайте в первую очередь все то, что вам нравится в людях и в их поведении. Говорите об их достоинствах. Может быть, эти достоинства еще в зачатке, но человек захочет оправдать ваши ожидания и «закрепить» эти положительные качества.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  <w:u w:val="single"/>
        </w:rPr>
      </w:pPr>
      <w:r w:rsidRPr="00681E39">
        <w:rPr>
          <w:sz w:val="28"/>
          <w:szCs w:val="28"/>
        </w:rPr>
        <w:t xml:space="preserve">Один из самых эффективных приемов формирования положительного отношения к себе — </w:t>
      </w:r>
      <w:r w:rsidRPr="00681E39">
        <w:rPr>
          <w:sz w:val="28"/>
          <w:szCs w:val="28"/>
          <w:u w:val="single"/>
        </w:rPr>
        <w:t>это использование комплиментов, т. е. слов и выражений, содержащих небольшое преувеличение положительных качеств человека, благодаря которым срабатывает психологический феномен внушения, вследствие чего человек старается «дорасти» до тех качеств, которые подчеркнуты в комплименте</w:t>
      </w:r>
      <w:r w:rsidR="00315F92" w:rsidRPr="00681E39">
        <w:rPr>
          <w:rStyle w:val="a9"/>
          <w:sz w:val="28"/>
          <w:szCs w:val="28"/>
          <w:u w:val="single"/>
        </w:rPr>
        <w:footnoteReference w:id="3"/>
      </w:r>
      <w:r w:rsidRPr="00681E39">
        <w:rPr>
          <w:sz w:val="28"/>
          <w:szCs w:val="28"/>
          <w:u w:val="single"/>
        </w:rPr>
        <w:t>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Получая комплимент, человек неосознанно стремится оправдать ожидания, что формирует ответную симпатию к вам, снимает его психологическую защиту и закрытость.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В деловом разговоре комплимент настраивает партнера на взаимную симпатию, доверие и приятные отношения, создает чувство надежности, желание ответить взаимностью, формируя хорошее впечатление о вас. Кроме того, комплимент помогает снять сопротивление вашего оппонента, настраивает его на согласие и сотрудничество и создает неосознанное желание идти на уступки. А при первой встрече комплимент — самое удачное начало разговора и лучший способ поднять настроение будущего партнера или клиента, да и себе тоже.</w:t>
      </w:r>
    </w:p>
    <w:p w:rsidR="00315F92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  <w:u w:val="single"/>
        </w:rPr>
      </w:pPr>
      <w:r w:rsidRPr="00681E39">
        <w:rPr>
          <w:sz w:val="28"/>
          <w:szCs w:val="28"/>
          <w:u w:val="single"/>
        </w:rPr>
        <w:t xml:space="preserve">Комплименты бывают трех видов. 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Первый их вид — когда мы хвалим не самого человека, а то, что ему дорого: фирму, где он работает, ее успехи, известность и т. п.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Второй вид — это комплименты, когда мы даем собеседнику маленький «минус», а потом большой «плюс». После «минуса» собеседник теряется и готов уже возражать, но в этот момент на контрасте вы говорите для него нечто очень лестное. Психологи считают такой комплимент наиболее эмоциональным и запоминающимся, но, как все сильно действующее, он довольно рискован. Если «минус» окажется сильнее «плюса», последствия для вас могут оказаться крайне нежелательными.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Третий вид комплиментов состоит в том, что вы сравниваете вашего собеседника с чем-нибудь для вас очень дорогим. Например: «Я бы очень хотел иметь своим сыном такого ответственного человека, как вы». Этот вид комплимента самый тонкий и наиболее приятный для собеседника. Но границы его использования довольно узки. Чтобы он не выглядел искусственным, во-первых, необходимо наличие близких и доверительных отношений между собеседниками. И, во-вторых, собеседник должен знать, сколь важно для нас то, с чем мы сравниваем.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Есть еще одна форма комплимента, способная вызвать положительные эмоции даже у тех, кто занимает по отношению к вам крайне отрицательную позицию. Эта форма называется «комплимент на фоне антикомплимента самому себе». Усиленное воздействие такого комплимента связано с тем, что он вызывает удовлетворение сразу двух потребностей вашего собеседника: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— в усовершенствовании какой-то его черты характера, способности, привычки, умения;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— в реализации его установки на критику партнера по деловому разговору.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Противопоказаний комплиментам практически нет. Любая деловая беседа, любые коммерческие переговоры можно начинать с комплиментов присутствующим. Однако на первых порах целесообразно заранее, готовясь к деловому разговору, приготовить небольшой набор комплиментов для разных случаев, ситуаций и людей.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Для любого предпринимателя и любого менеджера располагать к себе подчиненных и партнеров по делу — производственная необходимость. Поэтому необходимо как можно чаще делать им комплименты, соблюдая при этом несколько простых правил</w:t>
      </w:r>
      <w:r w:rsidR="00315F92" w:rsidRPr="00681E39">
        <w:rPr>
          <w:rStyle w:val="a9"/>
          <w:sz w:val="28"/>
          <w:szCs w:val="28"/>
        </w:rPr>
        <w:footnoteReference w:id="4"/>
      </w:r>
      <w:r w:rsidRPr="00681E39">
        <w:rPr>
          <w:sz w:val="28"/>
          <w:szCs w:val="28"/>
        </w:rPr>
        <w:t>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1. Произносить комплименты надо уверенным тоном, не смущаясь, но и не покровительственно. Слова должны сочетаться с тоном голоса, мимикой и позой.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2. Произнося комплимент, следует прогнозировать реакцию партнера. Комплимент может вызвать и раздражение, если он неуместен.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3. Не нужно произносить противоречивых комплиментов, имеющих скрытый подтекст.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4. Комплимент должен отражать только положительные качества без двойного смысла, когда качество можно оценить и как положительное, и как отрицательное.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5. Отраженное в комплименте положительное качество должно иметь лишь небольшое преувеличение. В противном случае комплимент превращается в издевательство.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6. Нельзя делать комплимент относительно тех качеств, от которых человек стремится избавиться.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7. Комплимент не должен давать рекомендаций и поучать.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8. К комплименту нельзя делать добавок, которые становятся для него «ложкой дегтя», т. е. существенно ухудшают.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Комплимент отличается от лести именно тем, что содержит небольшое преувеличение. Льстец сильно преувеличивает достоинства собеседника. Лесть грубее комплимента и потому имеет больше шансов быть отвергнутой из-за вопиющего несоответствия реальному положению вещей. Поэтому в деловом разговоре явное преимущество за комплиментом как инструментом более тонким и действенным.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Положительному восприятию комплимента способствует использование в нем фактов, известных обоим партнерам, причем интерпретация этого факта представляет собеседника в выгодном свете.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Отсутствие фактической основы делает комплимент неубедительным и может низвести высказывание до уровня банальной лести. Если есть сомнения, поймет ли собеседник, о каком факте речь, лучше не рисковать и прежде напомнить о нем, а затем уже обыгрывать.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Хуже всего, если комплимент противоречит фактам. Например, если ваш компаньон не спал всю ночь, мучаясь от зубной боли, а вы ему скажете, что он сегодня прекрасно выглядит, ваши слова будут восприняты не иначе как насмешка.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Комплиментарная часть высказывания должна быть как можно более краткой, содержать одну-две мысли, не более. И быть простой по конструкции и заведомо понятной.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Надо уметь не только делать комплимент, но и достойно на него отвечать притом желательно сразу, иначе собеседник, если и не обидится, то уже не захочет в другой раз сделать вам приятное. Общая формула ответа на комплимент: «Это благодаря вам!» Все искусство состоит в умении ее варьировать. Иными словами, необходимо вернуть психологический «плюс» вашему собеседнику. При этом важно похвалить его за действительно положительные качества.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Комплименты надо говорить как можно чаще и всякому, кто достоин доброго слова. Именно практикой достигается легкость и непринужденность в комплименте, что делает его естественным и эффективным. Собеседники принимают комплименты весьма благосклонно. Не составляют исключение и деловые люди, ибо всякому приятно уже то, что ему хотят сказать что-то хорошее, и он легко прощает возможные промахи.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Когда комплимент пришелся по душе собеседнику, лицо его озаряется улыбкой. Хорошее настроение вместе с улыбкой имеет приятное обыкновение передаваться собеседнику. И вы также непроизвольно улыбнетесь и почувствуете, что и ваше настроение улучшилось. Так что польза от комплиментов обоюдная.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Существуют и другие очень важные приемы техники создания хорошего впечатления у окружающих. Эти приемы предполагают следующую манеру общения с собеседниками.</w:t>
      </w: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Всякий человек, как бы он ни был увлечен своей работой, имеет свою личную жизнь — персональные интересы, увлечения, стремления, интересы и потребности своей семьи. Если с собеседником вести разговор в русле его личных интересов, то это, как правило, вызовет в нем повышенную вербальную активность, сопровождаемую положительными эмоциями, а вас он станет воспринимать как человека чуткого и внимательного.</w:t>
      </w:r>
    </w:p>
    <w:p w:rsidR="00AA07E9" w:rsidRPr="00571937" w:rsidRDefault="00571937" w:rsidP="00681E39">
      <w:pPr>
        <w:spacing w:line="360" w:lineRule="auto"/>
        <w:ind w:firstLine="709"/>
        <w:jc w:val="both"/>
        <w:rPr>
          <w:b/>
          <w:sz w:val="28"/>
          <w:szCs w:val="36"/>
        </w:rPr>
      </w:pPr>
      <w:r>
        <w:rPr>
          <w:sz w:val="28"/>
          <w:szCs w:val="36"/>
        </w:rPr>
        <w:br w:type="page"/>
      </w:r>
      <w:r w:rsidR="00AA07E9" w:rsidRPr="00571937">
        <w:rPr>
          <w:b/>
          <w:sz w:val="28"/>
          <w:szCs w:val="36"/>
        </w:rPr>
        <w:t>Заключение</w:t>
      </w:r>
    </w:p>
    <w:p w:rsidR="00315F92" w:rsidRPr="00681E39" w:rsidRDefault="00315F92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</w:p>
    <w:p w:rsidR="009204B9" w:rsidRPr="00681E39" w:rsidRDefault="009204B9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Человек не только познает действительность в процессах восприятия, памяти, воображения и мышления, но и вместе с тем и относится так или иначе к тем или иным фактам жизни, испытывает те или иные чувства по отношению к ним. Такое внутреннее личное отношение имеет своим источником деятельность и общение, в которых оно возникает, изменяется, укрепляется или угасает.</w:t>
      </w:r>
    </w:p>
    <w:p w:rsidR="00315F92" w:rsidRPr="00681E39" w:rsidRDefault="00315F92" w:rsidP="00681E39">
      <w:pPr>
        <w:pStyle w:val="a3"/>
        <w:spacing w:before="0" w:after="0" w:line="360" w:lineRule="auto"/>
        <w:ind w:firstLine="709"/>
        <w:rPr>
          <w:sz w:val="28"/>
          <w:szCs w:val="28"/>
        </w:rPr>
      </w:pPr>
      <w:r w:rsidRPr="00681E39">
        <w:rPr>
          <w:sz w:val="28"/>
          <w:szCs w:val="28"/>
        </w:rPr>
        <w:t>Каждый человек — это уникальное создание со своими сильными и слабыми сторонами, которыми для создания о себе хорошего впечатления необходимо умело пользоваться, т.е. активно использовать сильные стороны и стараться не проявлять слабые. Однако это не значит обманывать собеседников — просто следует выстраивать поведение, опираясь на свои лучшие человеческие и профессиональные качества.</w:t>
      </w:r>
    </w:p>
    <w:p w:rsidR="00AA07E9" w:rsidRPr="00571937" w:rsidRDefault="00571937" w:rsidP="00681E39">
      <w:pPr>
        <w:spacing w:line="360" w:lineRule="auto"/>
        <w:ind w:firstLine="709"/>
        <w:jc w:val="both"/>
        <w:rPr>
          <w:b/>
          <w:sz w:val="28"/>
          <w:szCs w:val="36"/>
        </w:rPr>
      </w:pPr>
      <w:r>
        <w:rPr>
          <w:sz w:val="28"/>
          <w:szCs w:val="36"/>
        </w:rPr>
        <w:br w:type="page"/>
      </w:r>
      <w:r w:rsidR="00AA07E9" w:rsidRPr="00571937">
        <w:rPr>
          <w:b/>
          <w:sz w:val="28"/>
          <w:szCs w:val="36"/>
        </w:rPr>
        <w:t>Список литературы</w:t>
      </w:r>
    </w:p>
    <w:p w:rsidR="00315F92" w:rsidRPr="00681E39" w:rsidRDefault="00315F92" w:rsidP="00681E39">
      <w:pPr>
        <w:spacing w:line="360" w:lineRule="auto"/>
        <w:ind w:firstLine="709"/>
        <w:jc w:val="both"/>
        <w:rPr>
          <w:sz w:val="28"/>
          <w:szCs w:val="36"/>
        </w:rPr>
      </w:pPr>
    </w:p>
    <w:p w:rsidR="00315F92" w:rsidRPr="00681E39" w:rsidRDefault="009204B9" w:rsidP="00571937">
      <w:pPr>
        <w:pStyle w:val="a3"/>
        <w:numPr>
          <w:ilvl w:val="0"/>
          <w:numId w:val="6"/>
        </w:numPr>
        <w:spacing w:before="0" w:after="0" w:line="360" w:lineRule="auto"/>
        <w:ind w:left="0" w:firstLine="0"/>
        <w:rPr>
          <w:sz w:val="28"/>
          <w:szCs w:val="28"/>
        </w:rPr>
      </w:pPr>
      <w:r w:rsidRPr="00681E39">
        <w:rPr>
          <w:sz w:val="28"/>
          <w:szCs w:val="28"/>
        </w:rPr>
        <w:t>Аверченко Л.К. и др. «Психология управления». М-Н-1997.</w:t>
      </w:r>
    </w:p>
    <w:p w:rsidR="00315F92" w:rsidRPr="00681E39" w:rsidRDefault="009204B9" w:rsidP="00571937">
      <w:pPr>
        <w:pStyle w:val="a3"/>
        <w:numPr>
          <w:ilvl w:val="0"/>
          <w:numId w:val="6"/>
        </w:numPr>
        <w:spacing w:before="0" w:after="0" w:line="360" w:lineRule="auto"/>
        <w:ind w:left="0" w:firstLine="0"/>
        <w:rPr>
          <w:sz w:val="28"/>
          <w:szCs w:val="28"/>
        </w:rPr>
      </w:pPr>
      <w:r w:rsidRPr="00681E39">
        <w:rPr>
          <w:sz w:val="28"/>
          <w:szCs w:val="28"/>
        </w:rPr>
        <w:t>Брагин И.М. «Этика делового общения». Минск-94.</w:t>
      </w:r>
    </w:p>
    <w:p w:rsidR="00315F92" w:rsidRPr="00681E39" w:rsidRDefault="009204B9" w:rsidP="00571937">
      <w:pPr>
        <w:pStyle w:val="a3"/>
        <w:numPr>
          <w:ilvl w:val="0"/>
          <w:numId w:val="6"/>
        </w:numPr>
        <w:spacing w:before="0" w:after="0" w:line="360" w:lineRule="auto"/>
        <w:ind w:left="0" w:firstLine="0"/>
        <w:rPr>
          <w:sz w:val="28"/>
          <w:szCs w:val="28"/>
        </w:rPr>
      </w:pPr>
      <w:r w:rsidRPr="00681E39">
        <w:rPr>
          <w:sz w:val="28"/>
          <w:szCs w:val="28"/>
        </w:rPr>
        <w:t>Гиппентрейтер Ю.Б. «Введение в общую психологию». М-96.</w:t>
      </w:r>
    </w:p>
    <w:p w:rsidR="00315F92" w:rsidRPr="00681E39" w:rsidRDefault="009204B9" w:rsidP="00571937">
      <w:pPr>
        <w:pStyle w:val="a3"/>
        <w:numPr>
          <w:ilvl w:val="0"/>
          <w:numId w:val="6"/>
        </w:numPr>
        <w:spacing w:before="0" w:after="0" w:line="360" w:lineRule="auto"/>
        <w:ind w:left="0" w:firstLine="0"/>
        <w:rPr>
          <w:sz w:val="28"/>
          <w:szCs w:val="28"/>
        </w:rPr>
      </w:pPr>
      <w:r w:rsidRPr="00681E39">
        <w:rPr>
          <w:sz w:val="28"/>
          <w:szCs w:val="28"/>
        </w:rPr>
        <w:t>Лавриненко В.Н. «Психология и этика делового общения». М-97.</w:t>
      </w:r>
    </w:p>
    <w:p w:rsidR="00315F92" w:rsidRPr="00681E39" w:rsidRDefault="009204B9" w:rsidP="00571937">
      <w:pPr>
        <w:pStyle w:val="a3"/>
        <w:numPr>
          <w:ilvl w:val="0"/>
          <w:numId w:val="6"/>
        </w:numPr>
        <w:spacing w:before="0" w:after="0" w:line="360" w:lineRule="auto"/>
        <w:ind w:left="0" w:firstLine="0"/>
        <w:rPr>
          <w:sz w:val="28"/>
          <w:szCs w:val="28"/>
        </w:rPr>
      </w:pPr>
      <w:r w:rsidRPr="00681E39">
        <w:rPr>
          <w:sz w:val="28"/>
          <w:szCs w:val="28"/>
        </w:rPr>
        <w:t>Лавриненко В.Н. «Социальная психология и этика делового общения».</w:t>
      </w:r>
      <w:r w:rsidR="00315F92" w:rsidRPr="00681E39">
        <w:rPr>
          <w:sz w:val="28"/>
          <w:szCs w:val="28"/>
        </w:rPr>
        <w:t xml:space="preserve"> </w:t>
      </w:r>
      <w:r w:rsidRPr="00681E39">
        <w:rPr>
          <w:sz w:val="28"/>
          <w:szCs w:val="28"/>
        </w:rPr>
        <w:t>М-95.</w:t>
      </w:r>
    </w:p>
    <w:p w:rsidR="00315F92" w:rsidRPr="00681E39" w:rsidRDefault="009204B9" w:rsidP="00571937">
      <w:pPr>
        <w:pStyle w:val="a3"/>
        <w:numPr>
          <w:ilvl w:val="0"/>
          <w:numId w:val="6"/>
        </w:numPr>
        <w:spacing w:before="0" w:after="0" w:line="360" w:lineRule="auto"/>
        <w:ind w:left="0" w:firstLine="0"/>
        <w:rPr>
          <w:sz w:val="28"/>
          <w:szCs w:val="28"/>
        </w:rPr>
      </w:pPr>
      <w:r w:rsidRPr="00681E39">
        <w:rPr>
          <w:sz w:val="28"/>
          <w:szCs w:val="28"/>
        </w:rPr>
        <w:t>Немов Р.С. «Психология». Учебник. М-95.</w:t>
      </w:r>
    </w:p>
    <w:p w:rsidR="00315F92" w:rsidRPr="00681E39" w:rsidRDefault="009204B9" w:rsidP="00571937">
      <w:pPr>
        <w:pStyle w:val="a3"/>
        <w:numPr>
          <w:ilvl w:val="0"/>
          <w:numId w:val="6"/>
        </w:numPr>
        <w:spacing w:before="0" w:after="0" w:line="360" w:lineRule="auto"/>
        <w:ind w:left="0" w:firstLine="0"/>
        <w:rPr>
          <w:sz w:val="28"/>
          <w:szCs w:val="28"/>
        </w:rPr>
      </w:pPr>
      <w:r w:rsidRPr="00681E39">
        <w:rPr>
          <w:sz w:val="28"/>
          <w:szCs w:val="28"/>
        </w:rPr>
        <w:t>Петровский А.В. «Введение в психологию». М-95.</w:t>
      </w:r>
    </w:p>
    <w:p w:rsidR="00315F92" w:rsidRPr="00681E39" w:rsidRDefault="009204B9" w:rsidP="00571937">
      <w:pPr>
        <w:pStyle w:val="a3"/>
        <w:numPr>
          <w:ilvl w:val="0"/>
          <w:numId w:val="6"/>
        </w:numPr>
        <w:spacing w:before="0" w:after="0" w:line="360" w:lineRule="auto"/>
        <w:ind w:left="0" w:firstLine="0"/>
        <w:rPr>
          <w:sz w:val="28"/>
          <w:szCs w:val="28"/>
        </w:rPr>
      </w:pPr>
      <w:r w:rsidRPr="00681E39">
        <w:rPr>
          <w:sz w:val="28"/>
          <w:szCs w:val="28"/>
        </w:rPr>
        <w:t>Соловьева О.В.«Обратная связь межличностном общении».МГУ-92.</w:t>
      </w:r>
    </w:p>
    <w:p w:rsidR="00315F92" w:rsidRPr="00681E39" w:rsidRDefault="009204B9" w:rsidP="00571937">
      <w:pPr>
        <w:pStyle w:val="a3"/>
        <w:numPr>
          <w:ilvl w:val="0"/>
          <w:numId w:val="6"/>
        </w:numPr>
        <w:spacing w:before="0" w:after="0" w:line="360" w:lineRule="auto"/>
        <w:ind w:left="0" w:firstLine="0"/>
        <w:rPr>
          <w:sz w:val="28"/>
          <w:szCs w:val="28"/>
        </w:rPr>
      </w:pPr>
      <w:r w:rsidRPr="00681E39">
        <w:rPr>
          <w:sz w:val="28"/>
          <w:szCs w:val="28"/>
        </w:rPr>
        <w:t>Столяренко Л.Д., Лавриненко В.Н. «Основы психологии».</w:t>
      </w:r>
      <w:r w:rsidR="00315F92" w:rsidRPr="00681E39">
        <w:rPr>
          <w:sz w:val="28"/>
          <w:szCs w:val="28"/>
        </w:rPr>
        <w:t xml:space="preserve"> </w:t>
      </w:r>
      <w:r w:rsidRPr="00681E39">
        <w:rPr>
          <w:sz w:val="28"/>
          <w:szCs w:val="28"/>
        </w:rPr>
        <w:t>Ростов-на-Дону-99.</w:t>
      </w:r>
    </w:p>
    <w:p w:rsidR="00315F92" w:rsidRPr="00681E39" w:rsidRDefault="009204B9" w:rsidP="00571937">
      <w:pPr>
        <w:pStyle w:val="a3"/>
        <w:numPr>
          <w:ilvl w:val="0"/>
          <w:numId w:val="6"/>
        </w:numPr>
        <w:spacing w:before="0" w:after="0" w:line="360" w:lineRule="auto"/>
        <w:ind w:left="0" w:firstLine="0"/>
        <w:rPr>
          <w:sz w:val="28"/>
          <w:szCs w:val="28"/>
        </w:rPr>
      </w:pPr>
      <w:r w:rsidRPr="00681E39">
        <w:rPr>
          <w:sz w:val="28"/>
          <w:szCs w:val="28"/>
        </w:rPr>
        <w:t>Тимченок Н.М. «Искусство делового общения». Харьков, РИП-92.</w:t>
      </w:r>
    </w:p>
    <w:p w:rsidR="009204B9" w:rsidRPr="00681E39" w:rsidRDefault="009204B9" w:rsidP="00571937">
      <w:pPr>
        <w:pStyle w:val="a3"/>
        <w:numPr>
          <w:ilvl w:val="0"/>
          <w:numId w:val="6"/>
        </w:numPr>
        <w:spacing w:before="0" w:after="0" w:line="360" w:lineRule="auto"/>
        <w:ind w:left="0" w:firstLine="0"/>
        <w:rPr>
          <w:sz w:val="28"/>
          <w:szCs w:val="28"/>
        </w:rPr>
      </w:pPr>
      <w:r w:rsidRPr="00681E39">
        <w:rPr>
          <w:sz w:val="28"/>
          <w:szCs w:val="28"/>
        </w:rPr>
        <w:t>Ярошевский М.Г., Петровский А.В. «История психологии</w:t>
      </w:r>
      <w:r w:rsidR="00315F92" w:rsidRPr="00681E39">
        <w:rPr>
          <w:sz w:val="28"/>
          <w:szCs w:val="28"/>
        </w:rPr>
        <w:t>», М. - 2004</w:t>
      </w:r>
      <w:bookmarkStart w:id="0" w:name="_GoBack"/>
      <w:bookmarkEnd w:id="0"/>
    </w:p>
    <w:sectPr w:rsidR="009204B9" w:rsidRPr="00681E39" w:rsidSect="00BB29FB">
      <w:footerReference w:type="even" r:id="rId7"/>
      <w:footerReference w:type="default" r:id="rId8"/>
      <w:pgSz w:w="11906" w:h="16838" w:code="9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692F" w:rsidRDefault="0036692F">
      <w:r>
        <w:separator/>
      </w:r>
    </w:p>
  </w:endnote>
  <w:endnote w:type="continuationSeparator" w:id="0">
    <w:p w:rsidR="0036692F" w:rsidRDefault="00366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7766" w:rsidRDefault="00AA7766" w:rsidP="00315F92">
    <w:pPr>
      <w:pStyle w:val="a4"/>
      <w:framePr w:wrap="around" w:vAnchor="text" w:hAnchor="margin" w:xAlign="right" w:y="1"/>
      <w:rPr>
        <w:rStyle w:val="a6"/>
      </w:rPr>
    </w:pPr>
  </w:p>
  <w:p w:rsidR="00AA7766" w:rsidRDefault="00AA7766" w:rsidP="00315F92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7766" w:rsidRDefault="003919FA" w:rsidP="00315F92">
    <w:pPr>
      <w:pStyle w:val="a4"/>
      <w:framePr w:wrap="around" w:vAnchor="text" w:hAnchor="margin" w:xAlign="right" w:y="1"/>
      <w:rPr>
        <w:rStyle w:val="a6"/>
      </w:rPr>
    </w:pPr>
    <w:r>
      <w:rPr>
        <w:rStyle w:val="a6"/>
        <w:noProof/>
      </w:rPr>
      <w:t>1</w:t>
    </w:r>
  </w:p>
  <w:p w:rsidR="00AA7766" w:rsidRDefault="00AA7766" w:rsidP="00315F92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692F" w:rsidRDefault="0036692F">
      <w:r>
        <w:separator/>
      </w:r>
    </w:p>
  </w:footnote>
  <w:footnote w:type="continuationSeparator" w:id="0">
    <w:p w:rsidR="0036692F" w:rsidRDefault="0036692F">
      <w:r>
        <w:continuationSeparator/>
      </w:r>
    </w:p>
  </w:footnote>
  <w:footnote w:id="1">
    <w:p w:rsidR="0036692F" w:rsidRDefault="00AA7766" w:rsidP="003D1902">
      <w:pPr>
        <w:pStyle w:val="a7"/>
      </w:pPr>
      <w:r w:rsidRPr="003D1902">
        <w:rPr>
          <w:rStyle w:val="a9"/>
        </w:rPr>
        <w:footnoteRef/>
      </w:r>
      <w:r w:rsidRPr="003D1902">
        <w:t xml:space="preserve"> Гиппентрейтер Ю.Б. «Введение в общую психологию». М-96.</w:t>
      </w:r>
    </w:p>
  </w:footnote>
  <w:footnote w:id="2">
    <w:p w:rsidR="0036692F" w:rsidRDefault="00AA7766" w:rsidP="00315F92">
      <w:pPr>
        <w:pStyle w:val="a7"/>
      </w:pPr>
      <w:r>
        <w:rPr>
          <w:rStyle w:val="a9"/>
        </w:rPr>
        <w:footnoteRef/>
      </w:r>
      <w:r>
        <w:t xml:space="preserve"> </w:t>
      </w:r>
      <w:r w:rsidRPr="00315F92">
        <w:rPr>
          <w:sz w:val="18"/>
          <w:szCs w:val="18"/>
        </w:rPr>
        <w:t>Аверченко Л.К. и др. «Психология управления». М-Н-1997.</w:t>
      </w:r>
    </w:p>
  </w:footnote>
  <w:footnote w:id="3">
    <w:p w:rsidR="0036692F" w:rsidRDefault="00AA7766" w:rsidP="00315F92">
      <w:pPr>
        <w:pStyle w:val="a7"/>
      </w:pPr>
      <w:r>
        <w:rPr>
          <w:rStyle w:val="a9"/>
        </w:rPr>
        <w:footnoteRef/>
      </w:r>
      <w:r>
        <w:t xml:space="preserve"> </w:t>
      </w:r>
      <w:r w:rsidRPr="00315F92">
        <w:rPr>
          <w:sz w:val="18"/>
          <w:szCs w:val="18"/>
        </w:rPr>
        <w:t>Брагин И.М. «Этика делового общения». Минск-94.</w:t>
      </w:r>
    </w:p>
  </w:footnote>
  <w:footnote w:id="4">
    <w:p w:rsidR="0036692F" w:rsidRDefault="00AA7766" w:rsidP="00A23768">
      <w:pPr>
        <w:pStyle w:val="a3"/>
        <w:ind w:right="100" w:firstLine="0"/>
      </w:pPr>
      <w:r w:rsidRPr="00A23768">
        <w:rPr>
          <w:rStyle w:val="a9"/>
          <w:sz w:val="20"/>
          <w:szCs w:val="20"/>
        </w:rPr>
        <w:footnoteRef/>
      </w:r>
      <w:r w:rsidRPr="00A23768">
        <w:rPr>
          <w:sz w:val="20"/>
          <w:szCs w:val="20"/>
        </w:rPr>
        <w:t xml:space="preserve"> Тимченок Н.М. «Искусство делового общения». Харьков, РИП-92.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B63D20"/>
    <w:multiLevelType w:val="hybridMultilevel"/>
    <w:tmpl w:val="190E883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4D1034F7"/>
    <w:multiLevelType w:val="hybridMultilevel"/>
    <w:tmpl w:val="54C0B18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4E6A068F"/>
    <w:multiLevelType w:val="multilevel"/>
    <w:tmpl w:val="190E88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7204206"/>
    <w:multiLevelType w:val="multilevel"/>
    <w:tmpl w:val="79E6D7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21843B2"/>
    <w:multiLevelType w:val="hybridMultilevel"/>
    <w:tmpl w:val="79E6D78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738041A0"/>
    <w:multiLevelType w:val="hybridMultilevel"/>
    <w:tmpl w:val="CA2A4B38"/>
    <w:lvl w:ilvl="0" w:tplc="041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0"/>
        </w:tabs>
        <w:ind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F4C54"/>
    <w:rsid w:val="000F4C54"/>
    <w:rsid w:val="00315F92"/>
    <w:rsid w:val="0036692F"/>
    <w:rsid w:val="003919FA"/>
    <w:rsid w:val="003D1902"/>
    <w:rsid w:val="00570F06"/>
    <w:rsid w:val="00571937"/>
    <w:rsid w:val="00681E39"/>
    <w:rsid w:val="00887A9A"/>
    <w:rsid w:val="009204B9"/>
    <w:rsid w:val="00966D43"/>
    <w:rsid w:val="00A23768"/>
    <w:rsid w:val="00AA07E9"/>
    <w:rsid w:val="00AA7766"/>
    <w:rsid w:val="00BB29FB"/>
    <w:rsid w:val="00E0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A9099AC-51FA-4902-9502-0280FF98A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link w:val="20"/>
    <w:uiPriority w:val="99"/>
    <w:qFormat/>
    <w:rsid w:val="009204B9"/>
    <w:pPr>
      <w:spacing w:before="100" w:beforeAutospacing="1" w:after="100" w:afterAutospacing="1"/>
      <w:outlineLvl w:val="1"/>
    </w:pPr>
    <w:rPr>
      <w:rFonts w:ascii="Verdana" w:hAnsi="Verdana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rsid w:val="009204B9"/>
    <w:pPr>
      <w:spacing w:before="100" w:after="100"/>
      <w:ind w:firstLine="160"/>
      <w:jc w:val="both"/>
    </w:pPr>
  </w:style>
  <w:style w:type="paragraph" w:styleId="a4">
    <w:name w:val="footer"/>
    <w:basedOn w:val="a"/>
    <w:link w:val="a5"/>
    <w:uiPriority w:val="99"/>
    <w:rsid w:val="00315F92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315F92"/>
    <w:rPr>
      <w:rFonts w:cs="Times New Roman"/>
    </w:rPr>
  </w:style>
  <w:style w:type="paragraph" w:styleId="a7">
    <w:name w:val="footnote text"/>
    <w:basedOn w:val="a"/>
    <w:link w:val="a8"/>
    <w:uiPriority w:val="99"/>
    <w:semiHidden/>
    <w:rsid w:val="00315F92"/>
    <w:rPr>
      <w:sz w:val="20"/>
      <w:szCs w:val="20"/>
    </w:rPr>
  </w:style>
  <w:style w:type="character" w:customStyle="1" w:styleId="a8">
    <w:name w:val="Текст сноски Знак"/>
    <w:link w:val="a7"/>
    <w:uiPriority w:val="99"/>
    <w:semiHidden/>
    <w:rPr>
      <w:sz w:val="20"/>
      <w:szCs w:val="20"/>
    </w:rPr>
  </w:style>
  <w:style w:type="character" w:styleId="a9">
    <w:name w:val="footnote reference"/>
    <w:uiPriority w:val="99"/>
    <w:semiHidden/>
    <w:rsid w:val="00315F92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2768</Words>
  <Characters>15780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ДОМ</Company>
  <LinksUpToDate>false</LinksUpToDate>
  <CharactersWithSpaces>18511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MIKL</dc:creator>
  <cp:keywords/>
  <dc:description/>
  <cp:lastModifiedBy>admin</cp:lastModifiedBy>
  <cp:revision>2</cp:revision>
  <dcterms:created xsi:type="dcterms:W3CDTF">2014-03-05T05:34:00Z</dcterms:created>
  <dcterms:modified xsi:type="dcterms:W3CDTF">2014-03-05T05:34:00Z</dcterms:modified>
</cp:coreProperties>
</file>