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ECF">
    <v:background id="_x0000_s1025" o:bwmode="white" fillcolor="#f2decf">
      <v:fill r:id="rId3" o:title="" type="tile"/>
    </v:background>
  </w:background>
  <w:body>
    <w:p w:rsidR="00654081" w:rsidRDefault="00562C5F">
      <w:pPr>
        <w:pStyle w:val="a8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rect id="_x0000_s1026" style="position:absolute;margin-left:224.55pt;margin-top:-41.95pt;width:36pt;height:28.8pt;z-index:251657216" o:allowincell="f" stroked="f"/>
        </w:pict>
      </w:r>
    </w:p>
    <w:p w:rsidR="00654081" w:rsidRDefault="00654081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6"/>
          <w:szCs w:val="36"/>
        </w:rPr>
        <w:t xml:space="preserve">Тема: </w:t>
      </w:r>
      <w:r w:rsidR="00446E33">
        <w:rPr>
          <w:sz w:val="36"/>
          <w:szCs w:val="36"/>
        </w:rPr>
        <w:t>Психология личности -</w:t>
      </w:r>
      <w:r>
        <w:rPr>
          <w:sz w:val="36"/>
          <w:szCs w:val="36"/>
        </w:rPr>
        <w:t xml:space="preserve"> проблема, структура, активность</w:t>
      </w:r>
      <w:r>
        <w:rPr>
          <w:sz w:val="32"/>
          <w:szCs w:val="32"/>
        </w:rPr>
        <w:t>.</w:t>
      </w:r>
    </w:p>
    <w:p w:rsidR="00654081" w:rsidRDefault="00654081">
      <w:pPr>
        <w:ind w:right="-853"/>
        <w:jc w:val="center"/>
        <w:rPr>
          <w:b/>
          <w:bCs/>
          <w:spacing w:val="20"/>
          <w:sz w:val="32"/>
          <w:szCs w:val="32"/>
          <w:u w:val="single"/>
        </w:rPr>
      </w:pPr>
    </w:p>
    <w:p w:rsidR="00654081" w:rsidRDefault="00654081">
      <w:pPr>
        <w:ind w:right="-853"/>
        <w:jc w:val="center"/>
        <w:rPr>
          <w:b/>
          <w:bCs/>
          <w:spacing w:val="20"/>
          <w:sz w:val="32"/>
          <w:szCs w:val="32"/>
          <w:u w:val="single"/>
        </w:rPr>
      </w:pPr>
    </w:p>
    <w:p w:rsidR="00654081" w:rsidRDefault="00654081">
      <w:pPr>
        <w:ind w:right="-853"/>
        <w:jc w:val="center"/>
        <w:rPr>
          <w:b/>
          <w:bCs/>
          <w:spacing w:val="20"/>
          <w:sz w:val="32"/>
          <w:szCs w:val="32"/>
          <w:u w:val="single"/>
        </w:rPr>
      </w:pPr>
    </w:p>
    <w:p w:rsidR="00654081" w:rsidRDefault="00654081">
      <w:pPr>
        <w:pStyle w:val="5"/>
      </w:pPr>
      <w:bookmarkStart w:id="0" w:name="_Ref471099571"/>
      <w:r>
        <w:t>Содержание</w:t>
      </w:r>
      <w:bookmarkEnd w:id="0"/>
    </w:p>
    <w:p w:rsidR="00654081" w:rsidRDefault="00654081">
      <w:pPr>
        <w:jc w:val="center"/>
        <w:rPr>
          <w:b/>
          <w:bCs/>
          <w:spacing w:val="20"/>
          <w:sz w:val="36"/>
          <w:szCs w:val="36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654081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2"/>
            </w:pPr>
            <w:r>
              <w:fldChar w:fldCharType="begin"/>
            </w:r>
            <w:r>
              <w:instrText xml:space="preserve"> REF _Ref471102944 \h  \* MERGEFORMAT </w:instrText>
            </w:r>
            <w:r>
              <w:fldChar w:fldCharType="separate"/>
            </w:r>
            <w:r>
              <w:t>Введение.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_Ref471102944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54081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REF _Ref471102276 \h  \* MERGEFORMAT </w:instrTex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</w:rPr>
              <w:t>1. Соотношение понятий «человек», «индивид», «индивидуальность», «личность». Общее и индивидуальное в психике человека. Проблема личности в отечественной и зарубежной психологии.</w:t>
            </w:r>
            <w:r>
              <w:rPr>
                <w:i w:val="0"/>
                <w:iCs w:val="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81" w:rsidRDefault="006540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_Ref471102276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54081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REF _Ref471102356 \h  \* MERGEFORMAT </w:instrTex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</w:rPr>
              <w:t>2. Психологическая структура личности: соотношение биологического и социального.</w:t>
            </w:r>
            <w:r>
              <w:rPr>
                <w:i w:val="0"/>
                <w:iCs w:val="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81" w:rsidRDefault="006540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_Ref471102356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54081">
        <w:trPr>
          <w:trHeight w:val="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1"/>
              <w:rPr>
                <w:i w:val="0"/>
                <w:iCs w:val="0"/>
                <w:spacing w:val="20"/>
              </w:rPr>
            </w:pPr>
            <w:r>
              <w:rPr>
                <w:i w:val="0"/>
                <w:iCs w:val="0"/>
                <w:spacing w:val="20"/>
              </w:rPr>
              <w:fldChar w:fldCharType="begin"/>
            </w:r>
            <w:r>
              <w:rPr>
                <w:i w:val="0"/>
                <w:iCs w:val="0"/>
                <w:spacing w:val="20"/>
              </w:rPr>
              <w:instrText xml:space="preserve"> REF _Ref471102366 \h </w:instrText>
            </w:r>
            <w:r>
              <w:rPr>
                <w:i w:val="0"/>
                <w:iCs w:val="0"/>
              </w:rPr>
              <w:instrText xml:space="preserve"> \* MERGEFORMAT </w:instrText>
            </w:r>
            <w:r>
              <w:rPr>
                <w:i w:val="0"/>
                <w:iCs w:val="0"/>
                <w:spacing w:val="20"/>
              </w:rPr>
            </w:r>
            <w:r>
              <w:rPr>
                <w:i w:val="0"/>
                <w:iCs w:val="0"/>
                <w:spacing w:val="20"/>
              </w:rPr>
              <w:fldChar w:fldCharType="separate"/>
            </w:r>
            <w:r>
              <w:rPr>
                <w:i w:val="0"/>
                <w:iCs w:val="0"/>
              </w:rPr>
              <w:t>3. Активность личности. Связь личности с деятельностью. Формирование и развитие личности.</w:t>
            </w:r>
            <w:r>
              <w:rPr>
                <w:i w:val="0"/>
                <w:iCs w:val="0"/>
                <w:spacing w:val="20"/>
              </w:rPr>
              <w:fldChar w:fldCharType="end"/>
            </w:r>
          </w:p>
        </w:tc>
        <w:bookmarkStart w:id="1" w:name="_Hlt471102457"/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81" w:rsidRDefault="006540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_Ref471102366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bookmarkEnd w:id="1"/>
          </w:p>
        </w:tc>
      </w:tr>
      <w:tr w:rsidR="00654081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2"/>
            </w:pPr>
            <w:r>
              <w:fldChar w:fldCharType="begin"/>
            </w:r>
            <w:r>
              <w:instrText xml:space="preserve"> REF _Ref471102413 \h  \* MERGEFORMAT </w:instrText>
            </w:r>
            <w:r>
              <w:fldChar w:fldCharType="separate"/>
            </w:r>
            <w:r>
              <w:t>Заключение.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_Ref471102413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54081">
        <w:trPr>
          <w:trHeight w:val="8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pStyle w:val="12"/>
            </w:pPr>
            <w:r>
              <w:fldChar w:fldCharType="begin"/>
            </w:r>
            <w:r>
              <w:instrText xml:space="preserve"> REF _Ref471102421 \h  \* MERGEFORMAT </w:instrText>
            </w:r>
            <w:r>
              <w:fldChar w:fldCharType="separate"/>
            </w:r>
            <w:r>
              <w:t>Литература.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081" w:rsidRDefault="006540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PAGEREF _Ref471102421 \h </w:instrTex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654081" w:rsidRDefault="00654081">
      <w:pPr>
        <w:pStyle w:val="1"/>
      </w:pPr>
    </w:p>
    <w:p w:rsidR="00654081" w:rsidRDefault="00654081">
      <w:pPr>
        <w:pStyle w:val="1"/>
      </w:pPr>
      <w:r>
        <w:br w:type="page"/>
      </w:r>
      <w:bookmarkStart w:id="2" w:name="_Ref471102944"/>
      <w:r>
        <w:lastRenderedPageBreak/>
        <w:t>Введение.</w:t>
      </w:r>
      <w:bookmarkEnd w:id="2"/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Личность выступает объектом целого ряда наук и, являясь сложным, многогранным социальным явлением, требует к себе комплексного междисциплинарного подхода (философско-социологического, социально-психологического и т.п.). Психология изучает человека с точки зрения его психической, духовной жизнедеятельности.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В широком плане личность человека является интегральной целостностью биогенных, социогенных и психогенных элементов.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Биологическая основа личности охватывает нервную систему, систему желез, процессы обмена веществ (голод, жажда, половой импульс) половые различия, анатомические особенности, процессы созревания и развития организма.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Социальное «измерение» личности обусловливается влиянием культуры и структуры общностей, в которых человек был воспитан и в которых он участвует. Важнейшими социогенными слагаемыми личности являются социальные роли, выполняемые ею в различных общностях (семье, школе, группе ровесников), а также субъективное «Я», то есть созданное под влиянием воздействия других представление о собственной особе, и отраженное «Я», то есть комплекс представлений о себе, созданных из представлений других людей о нас самих.</w:t>
      </w:r>
    </w:p>
    <w:p w:rsidR="00654081" w:rsidRDefault="00654081">
      <w:pPr>
        <w:pStyle w:val="a0"/>
        <w:rPr>
          <w:i w:val="0"/>
          <w:iCs w:val="0"/>
          <w:lang w:val="en-US"/>
        </w:rPr>
      </w:pPr>
      <w:r>
        <w:rPr>
          <w:i w:val="0"/>
          <w:iCs w:val="0"/>
        </w:rPr>
        <w:t xml:space="preserve">Из всех проблем, с которыми сталкивались люди в ходе истории человечества, вероятно, наиболее запутанной является загадка самой человеческой природы. В каких только направлениях не велись поиски, какое множество различных концепций было выдвинуто, но ясный и точный ответ до сих пор ускользает от нас. </w:t>
      </w:r>
    </w:p>
    <w:p w:rsidR="00654081" w:rsidRDefault="00654081">
      <w:pPr>
        <w:pStyle w:val="a0"/>
        <w:rPr>
          <w:i w:val="0"/>
          <w:iCs w:val="0"/>
          <w:lang w:val="en-US"/>
        </w:rPr>
      </w:pP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Существенная трудность состоит в том, что между нами очень </w:t>
      </w:r>
      <w:r>
        <w:rPr>
          <w:i w:val="0"/>
          <w:iCs w:val="0"/>
        </w:rPr>
        <w:lastRenderedPageBreak/>
        <w:t>много различий. Люди разнятся не только своим внешним видом. Но и поступками, зачастую чрезвычайно сложными и непредсказуемыми. Среди более чем пяти миллиардов людей на нашей планете не встретишь двух в точности похожих друг на друга. Эти громадные различия усложняют, если не делают вообще невозможным, решение задачи по установлению того общего, что объединяет представителей человеческой расы.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Астрология, теология, философия, литература и социальные науки - вот лишь некоторые из течений, в русле которых предпринимаются попытки понять всю сложность человеческого поведения и саму сущность человека. Какие-то из этих путей оказались тупиковыми, в то же время другие направления находятся на пороге своего расцвета. Сегодня проблема стоит остро, как никогда, поскольку большинство серьёзных недугов человечества - стремительный рост численности населения, глобальное потепление, загрязнение окружающей среды, ядерные отходы, терроризм. Наркомания, расовые предрассудки, нищета - является следствием поведения людей. Вполне вероятно, что качество жизни в будущем, как, возможно, и само существование цивилизации, будут зависеть от того, насколько мы продвинемся в понимании себя и других.</w:t>
      </w:r>
    </w:p>
    <w:p w:rsidR="00654081" w:rsidRDefault="00654081">
      <w:pPr>
        <w:pStyle w:val="1"/>
        <w:spacing w:line="360" w:lineRule="auto"/>
      </w:pPr>
      <w:r>
        <w:br w:type="page"/>
      </w:r>
      <w:bookmarkStart w:id="3" w:name="_Ref471102276"/>
      <w:r>
        <w:lastRenderedPageBreak/>
        <w:t>1. Соотношение понятий «человек», «индивид», «индивидуальность», «личность». Общее и индивидуальное в психике человека. Проблема личности в отечественной и зарубежной психологии.</w:t>
      </w:r>
      <w:bookmarkEnd w:id="3"/>
      <w:r>
        <w:t xml:space="preserve"> 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single"/>
        </w:rPr>
        <w:t>Человек</w:t>
      </w:r>
      <w:r>
        <w:rPr>
          <w:i w:val="0"/>
          <w:iCs w:val="0"/>
        </w:rPr>
        <w:t xml:space="preserve"> – с одной стороны существо биологическое, животное, наделенное сознанием, обладающее речью, способностью трудиться; с другой стороны человек – существо общественное, ему необходимо общаться и взаимодействовать с другими людьми.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single"/>
        </w:rPr>
        <w:t>Личность</w:t>
      </w:r>
      <w:r>
        <w:rPr>
          <w:i w:val="0"/>
          <w:iCs w:val="0"/>
        </w:rPr>
        <w:t xml:space="preserve"> – это тот же человек, но рассматриваемый только как общественное существо. Говоря о личности, мы отвлекаемся от биологической природной его стороны. Не всякий человек является личностью. 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single"/>
        </w:rPr>
        <w:t>Индивидуальность</w:t>
      </w:r>
      <w:r>
        <w:rPr>
          <w:i w:val="0"/>
          <w:iCs w:val="0"/>
        </w:rPr>
        <w:t xml:space="preserve"> – это личность конкретного человека как неповторимое сочетание своеобразных психических особенностей.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single"/>
        </w:rPr>
        <w:t>Индивид</w:t>
      </w:r>
      <w:r>
        <w:rPr>
          <w:i w:val="0"/>
          <w:iCs w:val="0"/>
        </w:rPr>
        <w:t xml:space="preserve"> – человек как единица общества.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Одни ученые считают, что психика человека биологически обусловлена, что все стороны личности являются врожденными. Например: характер, способности наследуются как цвет глаз, волос.</w:t>
      </w:r>
    </w:p>
    <w:p w:rsidR="00654081" w:rsidRDefault="00654081">
      <w:pPr>
        <w:pStyle w:val="a0"/>
        <w:rPr>
          <w:i w:val="0"/>
          <w:iCs w:val="0"/>
          <w:lang w:val="en-US"/>
        </w:rPr>
      </w:pPr>
      <w:r>
        <w:rPr>
          <w:i w:val="0"/>
          <w:iCs w:val="0"/>
        </w:rPr>
        <w:t>Другие ученые считают, что каждый человек всегда находится в определенных отношениях с другими людьми. Эти общественные отношения и формируют человеческую личность, т.е. человек усваивает принятые в данном обществе правила поведения, обычаи, нравственные нормы.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Но и природные биологические особенности совершенно необходимы для психического развития человека. Необходимы человеческий мозг и нервная система, чтобы на этой основе стало возможно формирование психических особенностей человека. 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lastRenderedPageBreak/>
        <w:t>Развиваясь вне человеческого общества, существо, обладающее человеческим мозгом, никогда не станет даже подобием личности.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Большинство психологов полагает, что человек личностью не рождается, а становится. Однако в современной психологии нет единой теории формирования и развития личности. Рассмотрим кратко некоторые из них, например:</w:t>
      </w:r>
    </w:p>
    <w:p w:rsidR="00654081" w:rsidRDefault="00654081">
      <w:pPr>
        <w:pStyle w:val="a0"/>
        <w:numPr>
          <w:ilvl w:val="0"/>
          <w:numId w:val="26"/>
        </w:numPr>
        <w:rPr>
          <w:i w:val="0"/>
          <w:iCs w:val="0"/>
        </w:rPr>
      </w:pPr>
      <w:r>
        <w:rPr>
          <w:i w:val="0"/>
          <w:iCs w:val="0"/>
        </w:rPr>
        <w:t xml:space="preserve">биогенетический подход – (С. Холл, </w:t>
      </w:r>
      <w:r>
        <w:rPr>
          <w:i w:val="0"/>
          <w:iCs w:val="0"/>
          <w:noProof/>
        </w:rPr>
        <w:t>3.</w:t>
      </w:r>
      <w:r>
        <w:rPr>
          <w:i w:val="0"/>
          <w:iCs w:val="0"/>
        </w:rPr>
        <w:t xml:space="preserve"> Фрейд и др.) считает основой развития личности биологические процессы созревания организма,</w:t>
      </w:r>
    </w:p>
    <w:p w:rsidR="00654081" w:rsidRDefault="00654081">
      <w:pPr>
        <w:pStyle w:val="a0"/>
        <w:numPr>
          <w:ilvl w:val="0"/>
          <w:numId w:val="26"/>
        </w:numPr>
        <w:rPr>
          <w:i w:val="0"/>
          <w:iCs w:val="0"/>
        </w:rPr>
      </w:pPr>
      <w:r>
        <w:rPr>
          <w:i w:val="0"/>
          <w:iCs w:val="0"/>
        </w:rPr>
        <w:t>социогенетический - (Э. Торндайк, Б. Скиннер и др.) структуру общества, способы социализации, взаимоотношения с окружающими и т.д.</w:t>
      </w:r>
    </w:p>
    <w:p w:rsidR="00654081" w:rsidRDefault="00654081">
      <w:pPr>
        <w:pStyle w:val="a0"/>
        <w:numPr>
          <w:ilvl w:val="0"/>
          <w:numId w:val="26"/>
        </w:numPr>
        <w:rPr>
          <w:i w:val="0"/>
          <w:iCs w:val="0"/>
        </w:rPr>
      </w:pPr>
      <w:r>
        <w:rPr>
          <w:i w:val="0"/>
          <w:iCs w:val="0"/>
        </w:rPr>
        <w:t>психогенетический - (Ж. Пиаже, Дж. Келли и др.)</w:t>
      </w:r>
      <w:r>
        <w:rPr>
          <w:i w:val="0"/>
          <w:iCs w:val="0"/>
          <w:noProof/>
        </w:rPr>
        <w:t xml:space="preserve"> </w:t>
      </w:r>
      <w:r>
        <w:rPr>
          <w:i w:val="0"/>
          <w:iCs w:val="0"/>
        </w:rPr>
        <w:t>не отрицая ни биологических, ни социальных факторов, выдвигает на первый план развитие собственно психических явлений.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Отечественная общепсихологическая теория личности развивается под влиянием научных работ: К.А Абульхановой-Славской, Б.Г. Ананьева, Л.И. Анциферовой, Л.С. Выготского, </w:t>
      </w:r>
      <w:r>
        <w:rPr>
          <w:i w:val="0"/>
          <w:iCs w:val="0"/>
        </w:rPr>
        <w:br/>
        <w:t xml:space="preserve">А.Г. Ковалева, А.Н. Леонтьева, Б.Ф. Ломова, В.С. Мерлина, </w:t>
      </w:r>
      <w:r>
        <w:rPr>
          <w:i w:val="0"/>
          <w:iCs w:val="0"/>
        </w:rPr>
        <w:br/>
        <w:t>В.Н. Мясищева, А.В. Петровского, К.К. Платонова, Б.М. Теплова, С.Л. Рубинштейна и др.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 Эта теория базируется на понимании психологии личности как единства деятельности, сознания личности и детерминирующих ее внешних условий, действующих через внутренние причины.</w:t>
      </w:r>
    </w:p>
    <w:p w:rsidR="00654081" w:rsidRDefault="00654081">
      <w:pPr>
        <w:pStyle w:val="1"/>
      </w:pPr>
      <w:r>
        <w:br w:type="page"/>
      </w:r>
      <w:bookmarkStart w:id="4" w:name="_Ref471102356"/>
      <w:r>
        <w:lastRenderedPageBreak/>
        <w:t xml:space="preserve">2. </w:t>
      </w:r>
      <w:r>
        <w:rPr>
          <w:snapToGrid w:val="0"/>
        </w:rPr>
        <w:t>Психологическая структура личности: соотношение биологического и социального.</w:t>
      </w:r>
      <w:bookmarkEnd w:id="4"/>
      <w:r>
        <w:t xml:space="preserve"> 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На земле нет двух одинаковых личностей, каждая личность имеет свою структуру. Однако есть много общего, что позволяет выделить структуру личности вообще, которая состоит из четырех сторон: </w:t>
      </w:r>
    </w:p>
    <w:p w:rsidR="00654081" w:rsidRDefault="00562C5F">
      <w:pPr>
        <w:pStyle w:val="a0"/>
        <w:ind w:left="1701"/>
        <w:rPr>
          <w:i w:val="0"/>
          <w:iCs w:val="0"/>
        </w:rPr>
      </w:pPr>
      <w:r>
        <w:rPr>
          <w:noProof/>
        </w:rPr>
        <w:pict>
          <v:group id="_x0000_s1027" style="position:absolute;left:0;text-align:left;margin-left:1.35pt;margin-top:2.75pt;width:63pt;height:518.4pt;z-index:251658240" coordorigin="2196,7167" coordsize="1260,720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880;top:7167;width:576;height:720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196;top:9120;width:720;height:3312" filled="f" stroked="f">
              <v:textbox style="layout-flow:vertical;mso-layout-flow-alt:bottom-to-top;mso-next-textbox:#_x0000_s1029">
                <w:txbxContent>
                  <w:p w:rsidR="00654081" w:rsidRDefault="00654081">
                    <w:pPr>
                      <w:pStyle w:val="a0"/>
                      <w:jc w:val="center"/>
                    </w:pPr>
                    <w:r>
                      <w:rPr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>Приобретенные</w:t>
                    </w:r>
                  </w:p>
                </w:txbxContent>
              </v:textbox>
            </v:shape>
          </v:group>
        </w:pict>
      </w:r>
      <w:r w:rsidR="00654081">
        <w:rPr>
          <w:b/>
          <w:bCs/>
          <w:i w:val="0"/>
          <w:iCs w:val="0"/>
          <w:u w:val="wave"/>
        </w:rPr>
        <w:t>Блок психических явлений</w:t>
      </w:r>
      <w:r w:rsidR="00654081">
        <w:rPr>
          <w:i w:val="0"/>
          <w:iCs w:val="0"/>
        </w:rPr>
        <w:t xml:space="preserve"> (мотивационный)</w:t>
      </w:r>
      <w:r w:rsidR="00654081">
        <w:rPr>
          <w:i w:val="0"/>
          <w:iCs w:val="0"/>
          <w:noProof/>
        </w:rPr>
        <w:t xml:space="preserve"> —</w:t>
      </w:r>
      <w:r w:rsidR="00654081">
        <w:rPr>
          <w:i w:val="0"/>
          <w:iCs w:val="0"/>
        </w:rPr>
        <w:t xml:space="preserve"> направленность (устойчивая система мотивов):</w:t>
      </w:r>
    </w:p>
    <w:p w:rsidR="00654081" w:rsidRDefault="00654081">
      <w:pPr>
        <w:pStyle w:val="a0"/>
        <w:ind w:left="1701"/>
        <w:rPr>
          <w:i w:val="0"/>
          <w:iCs w:val="0"/>
        </w:rPr>
      </w:pPr>
      <w:r>
        <w:rPr>
          <w:i w:val="0"/>
          <w:iCs w:val="0"/>
        </w:rPr>
        <w:t xml:space="preserve"> влечения желания, стремления, интересы, идеалы, мировоззрение, убеждения, потребности);</w:t>
      </w:r>
    </w:p>
    <w:p w:rsidR="00654081" w:rsidRDefault="00654081">
      <w:pPr>
        <w:pStyle w:val="a0"/>
        <w:ind w:left="1701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Опыт личности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обретение человеком общественного опыта (социализация). Этот опыт включает необходимые для его жизнедеятельности знания, умения, навыки: </w:t>
      </w:r>
    </w:p>
    <w:p w:rsidR="00654081" w:rsidRDefault="00654081">
      <w:pPr>
        <w:pStyle w:val="a0"/>
        <w:numPr>
          <w:ilvl w:val="0"/>
          <w:numId w:val="8"/>
        </w:numPr>
        <w:tabs>
          <w:tab w:val="clear" w:pos="360"/>
          <w:tab w:val="num" w:pos="2061"/>
        </w:tabs>
        <w:ind w:left="2061"/>
        <w:rPr>
          <w:i w:val="0"/>
          <w:iCs w:val="0"/>
        </w:rPr>
      </w:pPr>
      <w:r>
        <w:rPr>
          <w:b/>
          <w:bCs/>
          <w:i w:val="0"/>
          <w:iCs w:val="0"/>
          <w:spacing w:val="0"/>
        </w:rPr>
        <w:t>знания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система научных понятий о закономерностях природы, общества, становления и развития человека и его сознания;</w:t>
      </w:r>
    </w:p>
    <w:p w:rsidR="00654081" w:rsidRDefault="00654081">
      <w:pPr>
        <w:pStyle w:val="a0"/>
        <w:numPr>
          <w:ilvl w:val="0"/>
          <w:numId w:val="8"/>
        </w:numPr>
        <w:tabs>
          <w:tab w:val="clear" w:pos="360"/>
          <w:tab w:val="num" w:pos="2061"/>
        </w:tabs>
        <w:ind w:left="2061"/>
        <w:rPr>
          <w:i w:val="0"/>
          <w:iCs w:val="0"/>
        </w:rPr>
      </w:pPr>
      <w:r>
        <w:rPr>
          <w:b/>
          <w:bCs/>
          <w:i w:val="0"/>
          <w:iCs w:val="0"/>
          <w:spacing w:val="0"/>
        </w:rPr>
        <w:t>умения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способность человека на основе знаний и навыков продуктивно, качественно и своевременно выполнять работу в новых условиях;</w:t>
      </w:r>
    </w:p>
    <w:p w:rsidR="00654081" w:rsidRDefault="00654081">
      <w:pPr>
        <w:pStyle w:val="a0"/>
        <w:numPr>
          <w:ilvl w:val="0"/>
          <w:numId w:val="8"/>
        </w:numPr>
        <w:tabs>
          <w:tab w:val="clear" w:pos="360"/>
          <w:tab w:val="num" w:pos="2061"/>
        </w:tabs>
        <w:ind w:left="2061"/>
        <w:rPr>
          <w:i w:val="0"/>
          <w:iCs w:val="0"/>
        </w:rPr>
      </w:pPr>
      <w:r>
        <w:rPr>
          <w:b/>
          <w:bCs/>
          <w:i w:val="0"/>
          <w:iCs w:val="0"/>
          <w:spacing w:val="0"/>
        </w:rPr>
        <w:t xml:space="preserve">навыки </w:t>
      </w:r>
      <w:r>
        <w:rPr>
          <w:i w:val="0"/>
          <w:iCs w:val="0"/>
          <w:noProof/>
        </w:rPr>
        <w:t>—</w:t>
      </w:r>
      <w:r>
        <w:rPr>
          <w:i w:val="0"/>
          <w:iCs w:val="0"/>
        </w:rPr>
        <w:t xml:space="preserve"> автоматизированные компоненты целенаправленной сознательной деятельности;</w:t>
      </w:r>
    </w:p>
    <w:p w:rsidR="00654081" w:rsidRDefault="00654081">
      <w:pPr>
        <w:pStyle w:val="a0"/>
        <w:ind w:left="1701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Блок регулирования поведения личности</w:t>
      </w:r>
      <w:r>
        <w:rPr>
          <w:i w:val="0"/>
          <w:iCs w:val="0"/>
        </w:rPr>
        <w:t xml:space="preserve"> (система самоконтроля) включает формы психических познавательных процессов, в частности: индивидуальные особенности ощущений, восприятия, внимания, памяти, наблюдательности, воображения, мышления, речи;</w:t>
      </w:r>
    </w:p>
    <w:p w:rsidR="00654081" w:rsidRDefault="00654081">
      <w:pPr>
        <w:pStyle w:val="a0"/>
        <w:rPr>
          <w:b/>
          <w:bCs/>
          <w:i w:val="0"/>
          <w:iCs w:val="0"/>
          <w:u w:val="wave"/>
        </w:rPr>
      </w:pPr>
    </w:p>
    <w:p w:rsidR="00654081" w:rsidRDefault="00654081">
      <w:pPr>
        <w:pStyle w:val="a0"/>
        <w:outlineLvl w:val="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lastRenderedPageBreak/>
        <w:t>Биологически обусловленные свойства и качества личности</w:t>
      </w:r>
      <w:r>
        <w:rPr>
          <w:i w:val="0"/>
          <w:iCs w:val="0"/>
        </w:rPr>
        <w:t>: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  <w:spacing w:val="22"/>
        </w:rPr>
      </w:pPr>
      <w:r>
        <w:rPr>
          <w:i w:val="0"/>
          <w:iCs w:val="0"/>
          <w:spacing w:val="22"/>
        </w:rPr>
        <w:t xml:space="preserve">антропологические признаки </w:t>
      </w:r>
      <w:r>
        <w:rPr>
          <w:i w:val="0"/>
          <w:iCs w:val="0"/>
          <w:noProof/>
          <w:spacing w:val="22"/>
        </w:rPr>
        <w:t xml:space="preserve">— </w:t>
      </w:r>
      <w:r>
        <w:rPr>
          <w:i w:val="0"/>
          <w:iCs w:val="0"/>
          <w:spacing w:val="22"/>
        </w:rPr>
        <w:t xml:space="preserve">расовые, половые, </w:t>
      </w:r>
      <w:r>
        <w:rPr>
          <w:i w:val="0"/>
          <w:iCs w:val="0"/>
          <w:spacing w:val="22"/>
        </w:rPr>
        <w:br/>
        <w:t>возрастные и др.;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</w:rPr>
      </w:pPr>
      <w:r>
        <w:rPr>
          <w:i w:val="0"/>
          <w:iCs w:val="0"/>
        </w:rPr>
        <w:t>физические особенности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размеры тела и его структурно-механические свойства;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</w:rPr>
      </w:pPr>
      <w:r>
        <w:rPr>
          <w:i w:val="0"/>
          <w:iCs w:val="0"/>
        </w:rPr>
        <w:t>внешняя анатомия тела;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</w:rPr>
      </w:pPr>
      <w:r>
        <w:rPr>
          <w:i w:val="0"/>
          <w:iCs w:val="0"/>
        </w:rPr>
        <w:t>функционально-анатомические особенности;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</w:rPr>
      </w:pPr>
      <w:r>
        <w:rPr>
          <w:i w:val="0"/>
          <w:iCs w:val="0"/>
        </w:rPr>
        <w:t>биохимические особенности и патологии выделенных элементов;</w:t>
      </w:r>
    </w:p>
    <w:p w:rsidR="00654081" w:rsidRDefault="00654081">
      <w:pPr>
        <w:pStyle w:val="a0"/>
        <w:numPr>
          <w:ilvl w:val="0"/>
          <w:numId w:val="11"/>
        </w:numPr>
        <w:rPr>
          <w:i w:val="0"/>
          <w:iCs w:val="0"/>
        </w:rPr>
      </w:pPr>
      <w:r>
        <w:rPr>
          <w:i w:val="0"/>
          <w:iCs w:val="0"/>
        </w:rPr>
        <w:t>свойства</w:t>
      </w:r>
      <w:r>
        <w:rPr>
          <w:i w:val="0"/>
          <w:iCs w:val="0"/>
          <w:noProof/>
        </w:rPr>
        <w:t xml:space="preserve"> и</w:t>
      </w:r>
      <w:r>
        <w:rPr>
          <w:i w:val="0"/>
          <w:iCs w:val="0"/>
        </w:rPr>
        <w:t xml:space="preserve"> типы темперамента.</w:t>
      </w:r>
    </w:p>
    <w:p w:rsidR="00654081" w:rsidRDefault="00654081">
      <w:pPr>
        <w:pStyle w:val="a0"/>
        <w:ind w:left="397"/>
        <w:rPr>
          <w:i w:val="0"/>
          <w:iCs w:val="0"/>
        </w:rPr>
      </w:pPr>
      <w:r>
        <w:rPr>
          <w:i w:val="0"/>
          <w:iCs w:val="0"/>
        </w:rPr>
        <w:t>Производными от этих основных подструктур являются: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Характер</w:t>
      </w:r>
      <w:r>
        <w:rPr>
          <w:i w:val="0"/>
          <w:iCs w:val="0"/>
        </w:rPr>
        <w:t xml:space="preserve"> – это:</w:t>
      </w:r>
    </w:p>
    <w:p w:rsidR="00654081" w:rsidRDefault="00654081">
      <w:pPr>
        <w:pStyle w:val="a0"/>
        <w:numPr>
          <w:ilvl w:val="0"/>
          <w:numId w:val="13"/>
        </w:numPr>
        <w:rPr>
          <w:i w:val="0"/>
          <w:iCs w:val="0"/>
        </w:rPr>
      </w:pPr>
      <w:r>
        <w:rPr>
          <w:i w:val="0"/>
          <w:iCs w:val="0"/>
        </w:rPr>
        <w:t>совокупность основных, отличительных свойства человека, проявляющихся в особенностях его поведения и отношения к окружающей действительности;</w:t>
      </w:r>
    </w:p>
    <w:p w:rsidR="00654081" w:rsidRDefault="00654081">
      <w:pPr>
        <w:pStyle w:val="a0"/>
        <w:numPr>
          <w:ilvl w:val="0"/>
          <w:numId w:val="13"/>
        </w:numPr>
        <w:rPr>
          <w:i w:val="0"/>
          <w:iCs w:val="0"/>
        </w:rPr>
      </w:pPr>
      <w:r>
        <w:rPr>
          <w:i w:val="0"/>
          <w:iCs w:val="0"/>
        </w:rPr>
        <w:t>целостное образование личности, определяющее особенности его деятельности и  поведения.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Способности</w:t>
      </w:r>
      <w:r>
        <w:rPr>
          <w:i w:val="0"/>
          <w:iCs w:val="0"/>
        </w:rPr>
        <w:t xml:space="preserve"> – психическое свойство личности, являющееся условием успешного выполнения определенных видов деятельности.</w:t>
      </w:r>
    </w:p>
    <w:p w:rsidR="00654081" w:rsidRDefault="00654081">
      <w:pPr>
        <w:pStyle w:val="1"/>
      </w:pPr>
      <w:r>
        <w:br w:type="page"/>
      </w:r>
      <w:bookmarkStart w:id="5" w:name="_Ref471102366"/>
      <w:r>
        <w:t>3. Активность личности. Связь личности с деятельностью. Формирование и развитие личности.</w:t>
      </w:r>
      <w:bookmarkEnd w:id="5"/>
      <w:r>
        <w:t xml:space="preserve"> 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Основной источник активности личности – это потребности.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Все стороны личности проявляются в деятельности, и именно потребности заставляют действовать человека.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Потребность – это побуждение к деятельности, которая осознается и переживается человеком, как нужда в чем-то,  или недостаток чего-либо.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Потребности бывают:</w:t>
      </w:r>
    </w:p>
    <w:p w:rsidR="00654081" w:rsidRDefault="00654081">
      <w:pPr>
        <w:pStyle w:val="a0"/>
        <w:numPr>
          <w:ilvl w:val="0"/>
          <w:numId w:val="18"/>
        </w:numPr>
        <w:ind w:left="814"/>
        <w:rPr>
          <w:i w:val="0"/>
          <w:iCs w:val="0"/>
        </w:rPr>
      </w:pPr>
      <w:r>
        <w:rPr>
          <w:i w:val="0"/>
          <w:iCs w:val="0"/>
        </w:rPr>
        <w:t>Естественные (природные) - непосредственно обеспечивают существование человека в пище, одежде, отдыхе, жилище и т.д. Это биологические потребности, но они отличаются от потребностей животных, Способ их удовлетворения у человека носит общественный характер.</w:t>
      </w:r>
    </w:p>
    <w:p w:rsidR="00654081" w:rsidRDefault="00654081">
      <w:pPr>
        <w:pStyle w:val="a0"/>
        <w:numPr>
          <w:ilvl w:val="0"/>
          <w:numId w:val="18"/>
        </w:numPr>
        <w:ind w:left="814"/>
        <w:rPr>
          <w:i w:val="0"/>
          <w:iCs w:val="0"/>
        </w:rPr>
      </w:pPr>
      <w:r>
        <w:rPr>
          <w:i w:val="0"/>
          <w:iCs w:val="0"/>
        </w:rPr>
        <w:t xml:space="preserve">Духовные или социальные потребности (чисто человеческие). Это потребность в; словесном общении с другими людьми, в знаниях культуры (чтение книг, посещение театров, музыка и т.д.). </w:t>
      </w:r>
    </w:p>
    <w:p w:rsidR="00654081" w:rsidRDefault="00654081">
      <w:pPr>
        <w:pStyle w:val="a0"/>
        <w:numPr>
          <w:ilvl w:val="0"/>
          <w:numId w:val="18"/>
        </w:numPr>
        <w:ind w:left="814"/>
        <w:rPr>
          <w:i w:val="0"/>
          <w:iCs w:val="0"/>
        </w:rPr>
      </w:pPr>
      <w:r>
        <w:rPr>
          <w:i w:val="0"/>
          <w:iCs w:val="0"/>
        </w:rPr>
        <w:t>Очень важное значение имеет потребность в труде.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Уровень развития потребностей влияет на уровень развития личности.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Нормальное состояние человека (если только он не спит) – активное, деятельное.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Активность бывает:</w:t>
      </w:r>
    </w:p>
    <w:p w:rsidR="00654081" w:rsidRDefault="00654081">
      <w:pPr>
        <w:pStyle w:val="a0"/>
        <w:numPr>
          <w:ilvl w:val="0"/>
          <w:numId w:val="19"/>
        </w:numPr>
        <w:ind w:left="814"/>
        <w:rPr>
          <w:i w:val="0"/>
          <w:iCs w:val="0"/>
        </w:rPr>
      </w:pPr>
      <w:r>
        <w:rPr>
          <w:i w:val="0"/>
          <w:iCs w:val="0"/>
        </w:rPr>
        <w:t>Внешней (движение, мышечные усилия).</w:t>
      </w:r>
    </w:p>
    <w:p w:rsidR="00654081" w:rsidRDefault="00654081">
      <w:pPr>
        <w:pStyle w:val="a0"/>
        <w:numPr>
          <w:ilvl w:val="0"/>
          <w:numId w:val="19"/>
        </w:numPr>
        <w:ind w:left="814"/>
        <w:rPr>
          <w:i w:val="0"/>
          <w:iCs w:val="0"/>
        </w:rPr>
      </w:pPr>
      <w:r>
        <w:rPr>
          <w:i w:val="0"/>
          <w:iCs w:val="0"/>
        </w:rPr>
        <w:t>Внутренней (психическая активность), которая наблюдается даже  у неподвижного человека, когда он размышляет, читает, что-то вспоминает и т.д.</w:t>
      </w:r>
    </w:p>
    <w:p w:rsidR="00654081" w:rsidRDefault="00654081">
      <w:pPr>
        <w:pStyle w:val="a0"/>
        <w:ind w:left="454"/>
        <w:rPr>
          <w:i w:val="0"/>
          <w:iCs w:val="0"/>
        </w:rPr>
      </w:pP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Деятельность – активность человека направленная на удовлетворение его собственных потребностей, а также требований к нему со стороны общества и государства.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Без деятельности невозможна человеческая жизнь:</w:t>
      </w:r>
    </w:p>
    <w:p w:rsidR="00654081" w:rsidRDefault="00654081">
      <w:pPr>
        <w:pStyle w:val="a0"/>
        <w:numPr>
          <w:ilvl w:val="0"/>
          <w:numId w:val="20"/>
        </w:numPr>
        <w:ind w:left="814"/>
        <w:rPr>
          <w:i w:val="0"/>
          <w:iCs w:val="0"/>
        </w:rPr>
      </w:pPr>
      <w:r>
        <w:rPr>
          <w:i w:val="0"/>
          <w:iCs w:val="0"/>
        </w:rPr>
        <w:t>В процессе деятельности человек познает окружающий мир.</w:t>
      </w:r>
    </w:p>
    <w:p w:rsidR="00654081" w:rsidRDefault="00654081">
      <w:pPr>
        <w:pStyle w:val="a0"/>
        <w:numPr>
          <w:ilvl w:val="0"/>
          <w:numId w:val="20"/>
        </w:numPr>
        <w:ind w:left="814"/>
        <w:rPr>
          <w:i w:val="0"/>
          <w:iCs w:val="0"/>
        </w:rPr>
      </w:pPr>
      <w:r>
        <w:rPr>
          <w:i w:val="0"/>
          <w:iCs w:val="0"/>
        </w:rPr>
        <w:t>Создает материальные условия жизни для себя – жилище, одежду, пищу.</w:t>
      </w:r>
    </w:p>
    <w:p w:rsidR="00654081" w:rsidRDefault="00654081">
      <w:pPr>
        <w:pStyle w:val="a0"/>
        <w:numPr>
          <w:ilvl w:val="0"/>
          <w:numId w:val="20"/>
        </w:numPr>
        <w:ind w:left="814"/>
        <w:rPr>
          <w:i w:val="0"/>
          <w:iCs w:val="0"/>
        </w:rPr>
      </w:pPr>
      <w:r>
        <w:rPr>
          <w:i w:val="0"/>
          <w:iCs w:val="0"/>
        </w:rPr>
        <w:t>В процессе деятельности создаются духовные продукты: наука, литература, живопись, музыка.</w:t>
      </w:r>
    </w:p>
    <w:p w:rsidR="00654081" w:rsidRDefault="00654081">
      <w:pPr>
        <w:pStyle w:val="a0"/>
        <w:numPr>
          <w:ilvl w:val="0"/>
          <w:numId w:val="20"/>
        </w:numPr>
        <w:ind w:left="814"/>
        <w:rPr>
          <w:i w:val="0"/>
          <w:iCs w:val="0"/>
        </w:rPr>
      </w:pPr>
      <w:r>
        <w:rPr>
          <w:i w:val="0"/>
          <w:iCs w:val="0"/>
        </w:rPr>
        <w:t>Своей деятельностью человек изменяет окружающий мир.</w:t>
      </w:r>
    </w:p>
    <w:p w:rsidR="00654081" w:rsidRDefault="00654081">
      <w:pPr>
        <w:pStyle w:val="a0"/>
        <w:numPr>
          <w:ilvl w:val="0"/>
          <w:numId w:val="20"/>
        </w:numPr>
        <w:ind w:left="814"/>
        <w:rPr>
          <w:i w:val="0"/>
          <w:iCs w:val="0"/>
        </w:rPr>
      </w:pPr>
      <w:r>
        <w:rPr>
          <w:i w:val="0"/>
          <w:iCs w:val="0"/>
        </w:rPr>
        <w:t>Деятельность человека формирует и изменяет его самого.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Для всякой деятельности необходимы психические процессы:</w:t>
      </w:r>
    </w:p>
    <w:p w:rsidR="00654081" w:rsidRDefault="00654081">
      <w:pPr>
        <w:pStyle w:val="a0"/>
        <w:numPr>
          <w:ilvl w:val="0"/>
          <w:numId w:val="21"/>
        </w:numPr>
        <w:ind w:left="814"/>
        <w:rPr>
          <w:i w:val="0"/>
          <w:iCs w:val="0"/>
        </w:rPr>
      </w:pPr>
      <w:r>
        <w:rPr>
          <w:i w:val="0"/>
          <w:iCs w:val="0"/>
        </w:rPr>
        <w:t>Внимание.</w:t>
      </w:r>
    </w:p>
    <w:p w:rsidR="00654081" w:rsidRDefault="00654081">
      <w:pPr>
        <w:pStyle w:val="a0"/>
        <w:numPr>
          <w:ilvl w:val="0"/>
          <w:numId w:val="21"/>
        </w:numPr>
        <w:ind w:left="814"/>
        <w:rPr>
          <w:i w:val="0"/>
          <w:iCs w:val="0"/>
        </w:rPr>
      </w:pPr>
      <w:r>
        <w:rPr>
          <w:i w:val="0"/>
          <w:iCs w:val="0"/>
        </w:rPr>
        <w:t>Память.</w:t>
      </w:r>
    </w:p>
    <w:p w:rsidR="00654081" w:rsidRDefault="00654081">
      <w:pPr>
        <w:pStyle w:val="a0"/>
        <w:numPr>
          <w:ilvl w:val="0"/>
          <w:numId w:val="21"/>
        </w:numPr>
        <w:ind w:left="814"/>
        <w:rPr>
          <w:i w:val="0"/>
          <w:iCs w:val="0"/>
        </w:rPr>
      </w:pPr>
      <w:r>
        <w:rPr>
          <w:i w:val="0"/>
          <w:iCs w:val="0"/>
        </w:rPr>
        <w:t>Мышление.</w:t>
      </w:r>
    </w:p>
    <w:p w:rsidR="00654081" w:rsidRDefault="00654081">
      <w:pPr>
        <w:pStyle w:val="a0"/>
        <w:numPr>
          <w:ilvl w:val="0"/>
          <w:numId w:val="21"/>
        </w:numPr>
        <w:ind w:left="814"/>
        <w:rPr>
          <w:i w:val="0"/>
          <w:iCs w:val="0"/>
        </w:rPr>
      </w:pPr>
      <w:r>
        <w:rPr>
          <w:i w:val="0"/>
          <w:iCs w:val="0"/>
        </w:rPr>
        <w:t>Воображение.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С другой стороны все эти психические процессы формируются и развиваются в деятельности, такова взаимосвязь психических процессов и деятельности.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Различают три основных вида деятельности:</w:t>
      </w:r>
    </w:p>
    <w:p w:rsidR="00654081" w:rsidRDefault="00654081">
      <w:pPr>
        <w:pStyle w:val="a0"/>
        <w:numPr>
          <w:ilvl w:val="0"/>
          <w:numId w:val="22"/>
        </w:numPr>
        <w:ind w:left="814"/>
        <w:rPr>
          <w:i w:val="0"/>
          <w:iCs w:val="0"/>
        </w:rPr>
      </w:pPr>
      <w:r>
        <w:rPr>
          <w:i w:val="0"/>
          <w:iCs w:val="0"/>
        </w:rPr>
        <w:t>Учебную.</w:t>
      </w:r>
    </w:p>
    <w:p w:rsidR="00654081" w:rsidRDefault="00654081">
      <w:pPr>
        <w:pStyle w:val="a0"/>
        <w:numPr>
          <w:ilvl w:val="0"/>
          <w:numId w:val="22"/>
        </w:numPr>
        <w:ind w:left="814"/>
        <w:rPr>
          <w:i w:val="0"/>
          <w:iCs w:val="0"/>
        </w:rPr>
      </w:pPr>
      <w:r>
        <w:rPr>
          <w:i w:val="0"/>
          <w:iCs w:val="0"/>
        </w:rPr>
        <w:t>Трудовую.</w:t>
      </w:r>
    </w:p>
    <w:p w:rsidR="00654081" w:rsidRDefault="00654081">
      <w:pPr>
        <w:pStyle w:val="a0"/>
        <w:numPr>
          <w:ilvl w:val="0"/>
          <w:numId w:val="22"/>
        </w:numPr>
        <w:ind w:left="814"/>
        <w:rPr>
          <w:i w:val="0"/>
          <w:iCs w:val="0"/>
        </w:rPr>
      </w:pPr>
      <w:r>
        <w:rPr>
          <w:i w:val="0"/>
          <w:iCs w:val="0"/>
        </w:rPr>
        <w:t>Игровую.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>Они отличаются друг от друга по:</w:t>
      </w:r>
    </w:p>
    <w:p w:rsidR="00654081" w:rsidRDefault="00654081">
      <w:pPr>
        <w:pStyle w:val="a0"/>
        <w:numPr>
          <w:ilvl w:val="0"/>
          <w:numId w:val="23"/>
        </w:numPr>
        <w:ind w:left="814"/>
        <w:rPr>
          <w:i w:val="0"/>
          <w:iCs w:val="0"/>
        </w:rPr>
      </w:pPr>
      <w:r>
        <w:rPr>
          <w:i w:val="0"/>
          <w:iCs w:val="0"/>
        </w:rPr>
        <w:t>Результатам.</w:t>
      </w:r>
    </w:p>
    <w:p w:rsidR="00654081" w:rsidRDefault="00654081">
      <w:pPr>
        <w:pStyle w:val="a0"/>
        <w:numPr>
          <w:ilvl w:val="0"/>
          <w:numId w:val="23"/>
        </w:numPr>
        <w:ind w:left="814"/>
        <w:rPr>
          <w:i w:val="0"/>
          <w:iCs w:val="0"/>
        </w:rPr>
      </w:pPr>
      <w:r>
        <w:rPr>
          <w:i w:val="0"/>
          <w:iCs w:val="0"/>
        </w:rPr>
        <w:t>Мотивам.</w:t>
      </w:r>
    </w:p>
    <w:p w:rsidR="00654081" w:rsidRDefault="00654081">
      <w:pPr>
        <w:pStyle w:val="a0"/>
        <w:numPr>
          <w:ilvl w:val="0"/>
          <w:numId w:val="23"/>
        </w:numPr>
        <w:ind w:left="814"/>
        <w:rPr>
          <w:i w:val="0"/>
          <w:iCs w:val="0"/>
        </w:rPr>
      </w:pPr>
      <w:r>
        <w:rPr>
          <w:i w:val="0"/>
          <w:iCs w:val="0"/>
        </w:rPr>
        <w:t>Организациям.</w:t>
      </w:r>
    </w:p>
    <w:p w:rsidR="00654081" w:rsidRDefault="00654081">
      <w:pPr>
        <w:pStyle w:val="a0"/>
        <w:ind w:left="454"/>
        <w:rPr>
          <w:b/>
          <w:bCs/>
          <w:i w:val="0"/>
          <w:iCs w:val="0"/>
          <w:u w:val="wave"/>
        </w:rPr>
      </w:pPr>
    </w:p>
    <w:p w:rsidR="00654081" w:rsidRDefault="00654081">
      <w:pPr>
        <w:pStyle w:val="a0"/>
        <w:ind w:left="454"/>
        <w:rPr>
          <w:b/>
          <w:bCs/>
          <w:i w:val="0"/>
          <w:iCs w:val="0"/>
          <w:u w:val="wave"/>
        </w:rPr>
      </w:pP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Труд</w:t>
      </w:r>
      <w:r>
        <w:rPr>
          <w:i w:val="0"/>
          <w:iCs w:val="0"/>
        </w:rPr>
        <w:t xml:space="preserve"> основной вид деятельности и его результатом является создание общественно-полезного продукта (заводская и с/х продукция, написанная книга, музыка и т.д.)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Творческая деятельность</w:t>
      </w:r>
      <w:r>
        <w:rPr>
          <w:i w:val="0"/>
          <w:iCs w:val="0"/>
        </w:rPr>
        <w:t xml:space="preserve"> – ее результатом является создание нового оригинального продукта высокой общественной ценности (техническое изобретение, создание нового музыкального или художественного произведения, выведение новых сортов и т.д.)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Она требует наличия способностей, глубоких знаний, большого интереса к делу, но главным образом – напряженный труд, настойчивость и упорство в преодолении препятствий.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Ошибочно мнение, что талантливому человеку все достается без труда. Наоборот многие талантливые люди подчеркивали, что дело не столько в способностях, сколько в труде (Чайковский, Толстой, Репин и др.).   </w:t>
      </w:r>
    </w:p>
    <w:p w:rsidR="00654081" w:rsidRDefault="00654081">
      <w:pPr>
        <w:pStyle w:val="a0"/>
        <w:ind w:left="3686" w:hanging="56"/>
        <w:rPr>
          <w:i w:val="0"/>
          <w:iCs w:val="0"/>
        </w:rPr>
      </w:pPr>
      <w:r>
        <w:rPr>
          <w:i w:val="0"/>
          <w:iCs w:val="0"/>
        </w:rPr>
        <w:t>«Вдохновение – это такая гостья, которая не любит посещать ленивых».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Чайковский.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Учение</w:t>
      </w:r>
      <w:r>
        <w:rPr>
          <w:i w:val="0"/>
          <w:iCs w:val="0"/>
        </w:rPr>
        <w:t xml:space="preserve"> - деятельность, направленная на приобретение знаний, умений, и навыков, необходимых для широкого образования и последующей трудовой деятельности. 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Учение дает полезный продукт лишь на производственной практике, при обучении профессии.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Игра</w:t>
      </w:r>
      <w:r>
        <w:rPr>
          <w:i w:val="0"/>
          <w:iCs w:val="0"/>
        </w:rPr>
        <w:t xml:space="preserve"> не дает общественно значимого продукта.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Различны и мотивы этих видов деятельности:</w:t>
      </w:r>
    </w:p>
    <w:p w:rsidR="00654081" w:rsidRDefault="00654081">
      <w:pPr>
        <w:pStyle w:val="a0"/>
        <w:numPr>
          <w:ilvl w:val="0"/>
          <w:numId w:val="24"/>
        </w:numPr>
        <w:rPr>
          <w:i w:val="0"/>
          <w:iCs w:val="0"/>
        </w:rPr>
      </w:pPr>
      <w:r>
        <w:rPr>
          <w:i w:val="0"/>
          <w:iCs w:val="0"/>
        </w:rPr>
        <w:t>Мотивом труда является осознание общественной необходимости.</w:t>
      </w:r>
    </w:p>
    <w:p w:rsidR="00654081" w:rsidRDefault="00654081">
      <w:pPr>
        <w:pStyle w:val="a0"/>
        <w:numPr>
          <w:ilvl w:val="0"/>
          <w:numId w:val="24"/>
        </w:numPr>
        <w:rPr>
          <w:i w:val="0"/>
          <w:iCs w:val="0"/>
        </w:rPr>
      </w:pPr>
      <w:r>
        <w:rPr>
          <w:i w:val="0"/>
          <w:iCs w:val="0"/>
        </w:rPr>
        <w:t xml:space="preserve">Игра мотивированна интересом. </w:t>
      </w:r>
    </w:p>
    <w:p w:rsidR="00654081" w:rsidRDefault="00654081">
      <w:pPr>
        <w:pStyle w:val="a0"/>
        <w:rPr>
          <w:i w:val="0"/>
          <w:iCs w:val="0"/>
        </w:rPr>
      </w:pP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Различны и организация этих видов деятельности.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Труд и учение осуществляются в специально организованной форме, т.е. в определенное время и в определенном месте.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Игра связана со свободной организацией, ребенок играет в отведенное для этого время как хочет и сколько хочет.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Человеку почти в любом возрасте свойственны все три вида деятельности, но в разные периоды жизни они имеют разное значение.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С точки зрения структуры различают цели и мотивы деятельности: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Цель</w:t>
      </w:r>
      <w:r>
        <w:rPr>
          <w:i w:val="0"/>
          <w:iCs w:val="0"/>
        </w:rPr>
        <w:t xml:space="preserve"> – то ради чего действует человек.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Мотив</w:t>
      </w:r>
      <w:r>
        <w:rPr>
          <w:i w:val="0"/>
          <w:iCs w:val="0"/>
        </w:rPr>
        <w:t xml:space="preserve"> – то почему, он так действует.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Составную часть или отдельный акт деятельности называют действием. Они состоят из движений:</w:t>
      </w:r>
    </w:p>
    <w:p w:rsidR="00654081" w:rsidRDefault="00654081">
      <w:pPr>
        <w:pStyle w:val="a0"/>
        <w:jc w:val="center"/>
        <w:outlineLvl w:val="0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sz w:val="30"/>
          <w:szCs w:val="30"/>
          <w:u w:val="single"/>
        </w:rPr>
        <w:t xml:space="preserve">Деятельность </w:t>
      </w:r>
      <w:r>
        <w:rPr>
          <w:b/>
          <w:bCs/>
          <w:i w:val="0"/>
          <w:iCs w:val="0"/>
          <w:sz w:val="30"/>
          <w:szCs w:val="30"/>
          <w:u w:val="single"/>
        </w:rPr>
        <w:sym w:font="Symbol" w:char="F0AE"/>
      </w:r>
      <w:r>
        <w:rPr>
          <w:b/>
          <w:bCs/>
          <w:i w:val="0"/>
          <w:iCs w:val="0"/>
          <w:sz w:val="30"/>
          <w:szCs w:val="30"/>
          <w:u w:val="single"/>
        </w:rPr>
        <w:t xml:space="preserve"> Действия </w:t>
      </w:r>
      <w:r>
        <w:rPr>
          <w:b/>
          <w:bCs/>
          <w:i w:val="0"/>
          <w:iCs w:val="0"/>
          <w:sz w:val="30"/>
          <w:szCs w:val="30"/>
          <w:u w:val="single"/>
        </w:rPr>
        <w:sym w:font="Symbol" w:char="F0AE"/>
      </w:r>
      <w:r>
        <w:rPr>
          <w:b/>
          <w:bCs/>
          <w:i w:val="0"/>
          <w:iCs w:val="0"/>
          <w:sz w:val="30"/>
          <w:szCs w:val="30"/>
          <w:u w:val="single"/>
        </w:rPr>
        <w:t xml:space="preserve"> Движения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Например: пошить пальто – деятельность, которая складывается из отдельных действий (снятие мерок, раскрой, сметывание, примерка и т.д.) все эти действия состоят из отдельных движений, которые диктуются сигналами из окружающего мира.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Действия бывают вполне осознанными и не вполне осознанными, когда недостаточно осознана цель, последовательность движений и контроль. Такие мало осознанные действия производятся под влиянием сильных чувств и называют импульсивными.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 xml:space="preserve"> Различают практические и умственные действия. Они тесно связаны между содой.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Интерес</w:t>
      </w:r>
      <w:r>
        <w:rPr>
          <w:i w:val="0"/>
          <w:iCs w:val="0"/>
        </w:rPr>
        <w:t xml:space="preserve"> – избирательное отношение личности к объекту, в силу его эмоциональной привлекательности. </w:t>
      </w:r>
    </w:p>
    <w:p w:rsidR="00654081" w:rsidRDefault="00654081">
      <w:pPr>
        <w:pStyle w:val="a0"/>
        <w:ind w:left="454"/>
        <w:rPr>
          <w:i w:val="0"/>
          <w:iCs w:val="0"/>
        </w:rPr>
      </w:pPr>
      <w:r>
        <w:rPr>
          <w:i w:val="0"/>
          <w:iCs w:val="0"/>
        </w:rPr>
        <w:t xml:space="preserve">Бывают разные виды интересов:  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 xml:space="preserve">Материальные – стремление к жилищным условиям, удобствам, гастрономическим изделиям, одежде и т.д. Эти интересы могут перерастать в уродливые формы стяжательства (накопительства), типичный </w:t>
      </w:r>
      <w:r>
        <w:rPr>
          <w:i w:val="0"/>
          <w:iCs w:val="0"/>
        </w:rPr>
        <w:br/>
        <w:t>пример  -  Плюшкин.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Духовные – характеризуют высокий уровень развития личности. Это, прежде всего познавательные интересы.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Непосредственный – интерес к самому процессу деятельности: процессу познавания, труда, творчества.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Опосредованный – интерес к результатам деятельности. Например: к приобретению профессии, служебному и общественному положению или материальным результатам труда.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 xml:space="preserve"> Пассивный -  интерес созерцательный, когда  человек ограничивается наблюдением интересующего объекта (футбол, хоккей по </w:t>
      </w:r>
      <w:r>
        <w:rPr>
          <w:i w:val="0"/>
          <w:iCs w:val="0"/>
          <w:lang w:val="en-US"/>
        </w:rPr>
        <w:t>TV</w:t>
      </w:r>
      <w:r>
        <w:rPr>
          <w:i w:val="0"/>
          <w:iCs w:val="0"/>
        </w:rPr>
        <w:t>).</w:t>
      </w:r>
    </w:p>
    <w:p w:rsidR="00654081" w:rsidRDefault="00654081">
      <w:pPr>
        <w:pStyle w:val="a0"/>
        <w:numPr>
          <w:ilvl w:val="0"/>
          <w:numId w:val="25"/>
        </w:numPr>
        <w:tabs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Активный – интерес действенный, когда человек действует, овладевая объектом интереса (играет в футбол, хоккей).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В зависимости от широты и глубины интереса, находится уровень развития личности.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К основным факторам формирования личности относятся: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Среда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важнейший фактор социализации человека и его становления. Среда </w:t>
      </w:r>
      <w:r>
        <w:rPr>
          <w:i w:val="0"/>
          <w:iCs w:val="0"/>
          <w:noProof/>
        </w:rPr>
        <w:t xml:space="preserve">— </w:t>
      </w:r>
      <w:r>
        <w:rPr>
          <w:i w:val="0"/>
          <w:iCs w:val="0"/>
        </w:rPr>
        <w:t xml:space="preserve">это окружение, условия, обстоятельства, в которых растет, живет и работает человек. </w:t>
      </w:r>
    </w:p>
    <w:p w:rsidR="00654081" w:rsidRDefault="00654081">
      <w:pPr>
        <w:pStyle w:val="a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br w:type="page"/>
        <w:t>Выделяют:</w:t>
      </w:r>
    </w:p>
    <w:p w:rsidR="00654081" w:rsidRDefault="00654081">
      <w:pPr>
        <w:pStyle w:val="a0"/>
        <w:numPr>
          <w:ilvl w:val="0"/>
          <w:numId w:val="17"/>
        </w:numPr>
        <w:rPr>
          <w:i w:val="0"/>
          <w:iCs w:val="0"/>
        </w:rPr>
      </w:pPr>
      <w:r>
        <w:rPr>
          <w:i w:val="0"/>
          <w:iCs w:val="0"/>
        </w:rPr>
        <w:t xml:space="preserve">Микросреду </w:t>
      </w:r>
      <w:r>
        <w:rPr>
          <w:i w:val="0"/>
          <w:iCs w:val="0"/>
          <w:noProof/>
        </w:rPr>
        <w:t xml:space="preserve">— </w:t>
      </w:r>
      <w:r>
        <w:rPr>
          <w:i w:val="0"/>
          <w:iCs w:val="0"/>
        </w:rPr>
        <w:t>контактное, т.е. непосредственное окружение человека (родители, воспитатели, родственники, школа, «улица»</w:t>
      </w:r>
      <w:r>
        <w:rPr>
          <w:i w:val="0"/>
          <w:iCs w:val="0"/>
          <w:noProof/>
        </w:rPr>
        <w:t xml:space="preserve"> и</w:t>
      </w:r>
      <w:r>
        <w:rPr>
          <w:i w:val="0"/>
          <w:iCs w:val="0"/>
        </w:rPr>
        <w:t xml:space="preserve"> т.п.);</w:t>
      </w:r>
    </w:p>
    <w:p w:rsidR="00654081" w:rsidRDefault="00654081">
      <w:pPr>
        <w:pStyle w:val="a0"/>
        <w:numPr>
          <w:ilvl w:val="0"/>
          <w:numId w:val="17"/>
        </w:numPr>
        <w:rPr>
          <w:i w:val="0"/>
          <w:iCs w:val="0"/>
        </w:rPr>
      </w:pPr>
      <w:r>
        <w:rPr>
          <w:i w:val="0"/>
          <w:iCs w:val="0"/>
        </w:rPr>
        <w:t>социальную среду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конкретные общественные отношения, традиции, нравственные и правовые устои, при которых рождается и живет человек;</w:t>
      </w:r>
    </w:p>
    <w:p w:rsidR="00654081" w:rsidRDefault="00654081">
      <w:pPr>
        <w:pStyle w:val="a0"/>
        <w:numPr>
          <w:ilvl w:val="0"/>
          <w:numId w:val="17"/>
        </w:numPr>
        <w:rPr>
          <w:i w:val="0"/>
          <w:iCs w:val="0"/>
        </w:rPr>
      </w:pPr>
      <w:r>
        <w:rPr>
          <w:i w:val="0"/>
          <w:iCs w:val="0"/>
        </w:rPr>
        <w:t>естественную среду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определенные климатические, географические условия, формирующие этнопсихологические особенности личности.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наследственность</w:t>
      </w:r>
      <w:r>
        <w:rPr>
          <w:i w:val="0"/>
          <w:iCs w:val="0"/>
          <w:noProof/>
        </w:rPr>
        <w:t xml:space="preserve"> —</w:t>
      </w:r>
      <w:r>
        <w:rPr>
          <w:i w:val="0"/>
          <w:iCs w:val="0"/>
        </w:rPr>
        <w:t xml:space="preserve"> генетическая передача определенных качеств и свойств личности от поколения к поколению;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Обучение, воспитание, образование;</w:t>
      </w:r>
      <w:r>
        <w:rPr>
          <w:i w:val="0"/>
          <w:iCs w:val="0"/>
        </w:rPr>
        <w:t xml:space="preserve">   </w:t>
      </w:r>
    </w:p>
    <w:p w:rsidR="00654081" w:rsidRDefault="00654081">
      <w:pPr>
        <w:pStyle w:val="a0"/>
        <w:rPr>
          <w:i w:val="0"/>
          <w:iCs w:val="0"/>
        </w:rPr>
      </w:pPr>
      <w:r>
        <w:rPr>
          <w:b/>
          <w:bCs/>
          <w:i w:val="0"/>
          <w:iCs w:val="0"/>
          <w:u w:val="wave"/>
        </w:rPr>
        <w:t>Степень адекватности включения человека в трудовую деятельность.</w:t>
      </w:r>
      <w:r>
        <w:rPr>
          <w:i w:val="0"/>
          <w:iCs w:val="0"/>
        </w:rPr>
        <w:t xml:space="preserve"> </w:t>
      </w:r>
    </w:p>
    <w:p w:rsidR="00654081" w:rsidRDefault="00654081">
      <w:pPr>
        <w:pStyle w:val="a0"/>
        <w:ind w:firstLine="397"/>
        <w:rPr>
          <w:i w:val="0"/>
          <w:iCs w:val="0"/>
        </w:rPr>
      </w:pPr>
      <w:r>
        <w:rPr>
          <w:i w:val="0"/>
          <w:iCs w:val="0"/>
        </w:rPr>
        <w:t>Можно иметь хорошую наследственность, находиться</w:t>
      </w:r>
      <w:r>
        <w:rPr>
          <w:i w:val="0"/>
          <w:iCs w:val="0"/>
          <w:noProof/>
        </w:rPr>
        <w:t xml:space="preserve"> в</w:t>
      </w:r>
      <w:r>
        <w:rPr>
          <w:i w:val="0"/>
          <w:iCs w:val="0"/>
        </w:rPr>
        <w:t xml:space="preserve"> благоприятной среде, получить квалифицированных учителей, но оставаться при этом умной ненужностью. Только в процессе трудовой деятельности происходит становление и развитие личности.</w:t>
      </w:r>
    </w:p>
    <w:p w:rsidR="00654081" w:rsidRDefault="00654081">
      <w:pPr>
        <w:pStyle w:val="1"/>
        <w:rPr>
          <w:lang w:val="en-US"/>
        </w:rPr>
      </w:pPr>
      <w:r>
        <w:br w:type="page"/>
      </w:r>
      <w:bookmarkStart w:id="6" w:name="_Ref471102413"/>
      <w:r>
        <w:t>Заключение.</w:t>
      </w:r>
      <w:bookmarkEnd w:id="6"/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Проблема личности</w:t>
      </w:r>
      <w:r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- проблема необъятная, значимая и сложная, охватывающая огромное поле исследований. Понятие личности относится к числу сложнейших в человекознании.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личности, многообразием её становления и развития. Но  конституирующий характеристикой личности человека является его субъективность. Взгляд на личностное в человеке как проявление его субъективности не является прерогативой философской мысли. Такое представление о личности в психологии, социологии, педагогике; литература. Искусство, политика, да и сам язык обыденной жизни наделяют личность силой активности. Кто не активен. Тот обезличен. В этом сходятся научные и интуитивные концепции личности в сознании людей. «То чего не достаёт рабу, - писал Гегель- это признания его личности; принцип же личности есть всеобщность. Господин рассматривает раба не как личность, а как не обладающую самостоятельностью вещь, сам раб не числится «Я», его « Я» есть господин».</w:t>
      </w:r>
    </w:p>
    <w:p w:rsidR="00654081" w:rsidRDefault="00654081">
      <w:pPr>
        <w:pStyle w:val="a0"/>
        <w:rPr>
          <w:i w:val="0"/>
          <w:iCs w:val="0"/>
        </w:rPr>
      </w:pPr>
      <w:r>
        <w:rPr>
          <w:i w:val="0"/>
          <w:iCs w:val="0"/>
        </w:rPr>
        <w:t>Личность есть господин самого себя, - такова максима ценностного осмысления феномена личности в культуре.</w:t>
      </w:r>
    </w:p>
    <w:p w:rsidR="00654081" w:rsidRDefault="00654081">
      <w:pPr>
        <w:pStyle w:val="1"/>
      </w:pPr>
      <w:r>
        <w:rPr>
          <w:lang w:val="en-US"/>
        </w:rPr>
        <w:br w:type="page"/>
      </w:r>
      <w:bookmarkStart w:id="7" w:name="_Ref471102421"/>
      <w:r>
        <w:t>Литература.</w:t>
      </w:r>
      <w:bookmarkEnd w:id="7"/>
    </w:p>
    <w:p w:rsidR="00654081" w:rsidRDefault="00654081">
      <w:pPr>
        <w:pStyle w:val="a0"/>
        <w:numPr>
          <w:ilvl w:val="0"/>
          <w:numId w:val="27"/>
        </w:numPr>
        <w:tabs>
          <w:tab w:val="clear" w:pos="360"/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Ильенков Э.В. Что такое личность? – М.,1991</w:t>
      </w:r>
    </w:p>
    <w:p w:rsidR="00654081" w:rsidRDefault="00654081">
      <w:pPr>
        <w:pStyle w:val="a0"/>
        <w:numPr>
          <w:ilvl w:val="0"/>
          <w:numId w:val="27"/>
        </w:numPr>
        <w:tabs>
          <w:tab w:val="clear" w:pos="360"/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Сердюк С.Ф., Дровникова И.Г. Дудкина Е.И.</w:t>
      </w:r>
      <w:r>
        <w:rPr>
          <w:i w:val="0"/>
          <w:iCs w:val="0"/>
        </w:rPr>
        <w:br/>
        <w:t>Психология и педагогика в деятельности сотрудников ОВД: курс лекций. Воронеж: Воронежская высшая школа МВД России, 1998. – 88с.</w:t>
      </w:r>
    </w:p>
    <w:p w:rsidR="00654081" w:rsidRDefault="00654081">
      <w:pPr>
        <w:pStyle w:val="a0"/>
        <w:numPr>
          <w:ilvl w:val="0"/>
          <w:numId w:val="27"/>
        </w:numPr>
        <w:tabs>
          <w:tab w:val="clear" w:pos="360"/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  <w:sz w:val="26"/>
          <w:szCs w:val="26"/>
        </w:rPr>
        <w:t>Хьелл Д., Зиглер Д. Теории личности – М.1997</w:t>
      </w:r>
    </w:p>
    <w:p w:rsidR="00654081" w:rsidRDefault="00654081">
      <w:pPr>
        <w:pStyle w:val="a0"/>
        <w:numPr>
          <w:ilvl w:val="0"/>
          <w:numId w:val="27"/>
        </w:numPr>
        <w:tabs>
          <w:tab w:val="clear" w:pos="360"/>
          <w:tab w:val="num" w:pos="814"/>
        </w:tabs>
        <w:ind w:left="814"/>
        <w:rPr>
          <w:i w:val="0"/>
          <w:iCs w:val="0"/>
        </w:rPr>
      </w:pPr>
      <w:r>
        <w:rPr>
          <w:i w:val="0"/>
          <w:iCs w:val="0"/>
        </w:rPr>
        <w:t>Психология и педагогика. Учебное пособие для вузов.</w:t>
      </w:r>
      <w:r>
        <w:rPr>
          <w:i w:val="0"/>
          <w:iCs w:val="0"/>
        </w:rPr>
        <w:br/>
        <w:t>Радугин А.А. Москва,1997. – 256с.</w:t>
      </w:r>
    </w:p>
    <w:p w:rsidR="00654081" w:rsidRDefault="00654081">
      <w:pPr>
        <w:pStyle w:val="a0"/>
        <w:numPr>
          <w:ilvl w:val="0"/>
          <w:numId w:val="27"/>
        </w:numPr>
        <w:tabs>
          <w:tab w:val="clear" w:pos="360"/>
          <w:tab w:val="num" w:pos="814"/>
        </w:tabs>
        <w:ind w:left="814"/>
      </w:pPr>
      <w:r>
        <w:rPr>
          <w:i w:val="0"/>
          <w:iCs w:val="0"/>
        </w:rPr>
        <w:t>Лекционный материал по психологии.</w:t>
      </w:r>
      <w:bookmarkStart w:id="8" w:name="_GoBack"/>
      <w:bookmarkEnd w:id="8"/>
    </w:p>
    <w:sectPr w:rsidR="00654081">
      <w:headerReference w:type="default" r:id="rId8"/>
      <w:pgSz w:w="11906" w:h="16838"/>
      <w:pgMar w:top="1418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3E" w:rsidRDefault="006B323E">
      <w:r>
        <w:separator/>
      </w:r>
    </w:p>
  </w:endnote>
  <w:endnote w:type="continuationSeparator" w:id="0">
    <w:p w:rsidR="006B323E" w:rsidRDefault="006B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3E" w:rsidRDefault="006B323E">
      <w:r>
        <w:separator/>
      </w:r>
    </w:p>
  </w:footnote>
  <w:footnote w:type="continuationSeparator" w:id="0">
    <w:p w:rsidR="006B323E" w:rsidRDefault="006B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81" w:rsidRDefault="00654081">
    <w:pPr>
      <w:pStyle w:val="a8"/>
      <w:jc w:val="center"/>
      <w:rPr>
        <w:sz w:val="28"/>
        <w:szCs w:val="28"/>
      </w:rPr>
    </w:pP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>
      <w:rPr>
        <w:rStyle w:val="ac"/>
        <w:sz w:val="28"/>
        <w:szCs w:val="28"/>
      </w:rPr>
      <w:fldChar w:fldCharType="separate"/>
    </w:r>
    <w:r w:rsidR="00562C5F">
      <w:rPr>
        <w:rStyle w:val="ac"/>
        <w:noProof/>
        <w:sz w:val="28"/>
        <w:szCs w:val="28"/>
      </w:rPr>
      <w:t>1</w:t>
    </w:r>
    <w:r>
      <w:rPr>
        <w:rStyle w:val="ac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2BA00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07598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67B49F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CB648A4"/>
    <w:multiLevelType w:val="singleLevel"/>
    <w:tmpl w:val="E71C9B3E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  <w:i/>
        <w:iCs/>
      </w:rPr>
    </w:lvl>
  </w:abstractNum>
  <w:abstractNum w:abstractNumId="4">
    <w:nsid w:val="0D7025C0"/>
    <w:multiLevelType w:val="singleLevel"/>
    <w:tmpl w:val="3B66F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E7D7C9A"/>
    <w:multiLevelType w:val="singleLevel"/>
    <w:tmpl w:val="629C8BFE"/>
    <w:lvl w:ilvl="0">
      <w:start w:val="1"/>
      <w:numFmt w:val="bullet"/>
      <w:lvlText w:val=""/>
      <w:lvlJc w:val="left"/>
      <w:pPr>
        <w:tabs>
          <w:tab w:val="num" w:pos="757"/>
        </w:tabs>
        <w:ind w:left="737" w:hanging="340"/>
      </w:pPr>
      <w:rPr>
        <w:rFonts w:ascii="Wingdings" w:hAnsi="Wingdings" w:cs="Wingdings" w:hint="default"/>
      </w:rPr>
    </w:lvl>
  </w:abstractNum>
  <w:abstractNum w:abstractNumId="6">
    <w:nsid w:val="10C20CF8"/>
    <w:multiLevelType w:val="singleLevel"/>
    <w:tmpl w:val="3B66F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FF0751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04409D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20E6431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26D02293"/>
    <w:multiLevelType w:val="singleLevel"/>
    <w:tmpl w:val="629C8BFE"/>
    <w:lvl w:ilvl="0">
      <w:start w:val="1"/>
      <w:numFmt w:val="bullet"/>
      <w:lvlText w:val=""/>
      <w:lvlJc w:val="left"/>
      <w:pPr>
        <w:tabs>
          <w:tab w:val="num" w:pos="757"/>
        </w:tabs>
        <w:ind w:left="737" w:hanging="340"/>
      </w:pPr>
      <w:rPr>
        <w:rFonts w:ascii="Wingdings" w:hAnsi="Wingdings" w:cs="Wingdings" w:hint="default"/>
      </w:rPr>
    </w:lvl>
  </w:abstractNum>
  <w:abstractNum w:abstractNumId="11">
    <w:nsid w:val="29252471"/>
    <w:multiLevelType w:val="singleLevel"/>
    <w:tmpl w:val="0D8049D8"/>
    <w:lvl w:ilvl="0">
      <w:start w:val="1"/>
      <w:numFmt w:val="bullet"/>
      <w:pStyle w:val="3"/>
      <w:lvlText w:val=""/>
      <w:lvlJc w:val="left"/>
      <w:pPr>
        <w:tabs>
          <w:tab w:val="num" w:pos="757"/>
        </w:tabs>
        <w:ind w:left="737" w:hanging="340"/>
      </w:pPr>
      <w:rPr>
        <w:rFonts w:ascii="Wingdings" w:hAnsi="Wingdings" w:cs="Wingdings" w:hint="default"/>
      </w:rPr>
    </w:lvl>
  </w:abstractNum>
  <w:abstractNum w:abstractNumId="12">
    <w:nsid w:val="313757B0"/>
    <w:multiLevelType w:val="singleLevel"/>
    <w:tmpl w:val="C6D2FC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31D459E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6BF0D0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379D3DE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9815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1610BA"/>
    <w:multiLevelType w:val="singleLevel"/>
    <w:tmpl w:val="3B66F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CF812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DC66F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4F675737"/>
    <w:multiLevelType w:val="singleLevel"/>
    <w:tmpl w:val="A76EB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i/>
        <w:iCs/>
      </w:rPr>
    </w:lvl>
  </w:abstractNum>
  <w:abstractNum w:abstractNumId="21">
    <w:nsid w:val="55903895"/>
    <w:multiLevelType w:val="singleLevel"/>
    <w:tmpl w:val="3B66F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55E908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56FE23E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627C6F0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709679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71B211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721B3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51249A"/>
    <w:multiLevelType w:val="singleLevel"/>
    <w:tmpl w:val="21F2B748"/>
    <w:lvl w:ilvl="0">
      <w:start w:val="1"/>
      <w:numFmt w:val="bullet"/>
      <w:pStyle w:val="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27"/>
  </w:num>
  <w:num w:numId="5">
    <w:abstractNumId w:val="8"/>
  </w:num>
  <w:num w:numId="6">
    <w:abstractNumId w:val="18"/>
  </w:num>
  <w:num w:numId="7">
    <w:abstractNumId w:val="25"/>
  </w:num>
  <w:num w:numId="8">
    <w:abstractNumId w:val="7"/>
  </w:num>
  <w:num w:numId="9">
    <w:abstractNumId w:val="19"/>
  </w:num>
  <w:num w:numId="10">
    <w:abstractNumId w:val="15"/>
  </w:num>
  <w:num w:numId="11">
    <w:abstractNumId w:val="5"/>
  </w:num>
  <w:num w:numId="12">
    <w:abstractNumId w:val="26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  <w:num w:numId="17">
    <w:abstractNumId w:val="13"/>
  </w:num>
  <w:num w:numId="18">
    <w:abstractNumId w:val="23"/>
  </w:num>
  <w:num w:numId="19">
    <w:abstractNumId w:val="22"/>
  </w:num>
  <w:num w:numId="20">
    <w:abstractNumId w:val="24"/>
  </w:num>
  <w:num w:numId="21">
    <w:abstractNumId w:val="6"/>
  </w:num>
  <w:num w:numId="22">
    <w:abstractNumId w:val="17"/>
  </w:num>
  <w:num w:numId="23">
    <w:abstractNumId w:val="21"/>
  </w:num>
  <w:num w:numId="24">
    <w:abstractNumId w:val="4"/>
  </w:num>
  <w:num w:numId="25">
    <w:abstractNumId w:val="1"/>
  </w:num>
  <w:num w:numId="26">
    <w:abstractNumId w:val="9"/>
  </w:num>
  <w:num w:numId="27">
    <w:abstractNumId w:val="16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45"/>
    <w:rsid w:val="00441096"/>
    <w:rsid w:val="00446E33"/>
    <w:rsid w:val="00476E45"/>
    <w:rsid w:val="00562C5F"/>
    <w:rsid w:val="00654081"/>
    <w:rsid w:val="006B323E"/>
    <w:rsid w:val="00E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9B59A33-C0FB-4C3E-B441-B504C6A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autoRedefine/>
    <w:uiPriority w:val="99"/>
    <w:qFormat/>
    <w:pPr>
      <w:keepNext/>
      <w:spacing w:before="120" w:after="4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autoRedefine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3">
    <w:name w:val="heading 3"/>
    <w:basedOn w:val="a"/>
    <w:next w:val="a0"/>
    <w:link w:val="30"/>
    <w:autoRedefine/>
    <w:uiPriority w:val="99"/>
    <w:qFormat/>
    <w:pPr>
      <w:keepNext/>
      <w:numPr>
        <w:numId w:val="16"/>
      </w:numPr>
      <w:spacing w:before="240" w:after="60"/>
      <w:outlineLvl w:val="2"/>
    </w:pPr>
    <w:rPr>
      <w:b/>
      <w:bCs/>
      <w:i/>
      <w:iCs/>
      <w:spacing w:val="24"/>
      <w:sz w:val="28"/>
      <w:szCs w:val="28"/>
      <w:u w:val="wave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numId w:val="28"/>
      </w:numPr>
      <w:spacing w:before="240" w:after="60"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pacing w:val="20"/>
      <w:sz w:val="36"/>
      <w:szCs w:val="3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Контрольная"/>
    <w:basedOn w:val="a"/>
    <w:autoRedefine/>
    <w:uiPriority w:val="99"/>
    <w:pPr>
      <w:widowControl w:val="0"/>
      <w:spacing w:line="360" w:lineRule="auto"/>
      <w:jc w:val="both"/>
    </w:pPr>
    <w:rPr>
      <w:i/>
      <w:iCs/>
      <w:spacing w:val="24"/>
      <w:sz w:val="28"/>
      <w:szCs w:val="28"/>
    </w:rPr>
  </w:style>
  <w:style w:type="character" w:customStyle="1" w:styleId="MTEquationSection">
    <w:name w:val="MTEquationSection"/>
    <w:uiPriority w:val="99"/>
    <w:rPr>
      <w:vanish/>
      <w:color w:val="FF0000"/>
    </w:rPr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</w:style>
  <w:style w:type="character" w:styleId="ad">
    <w:name w:val="annotation reference"/>
    <w:uiPriority w:val="99"/>
    <w:semiHidden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</w:style>
  <w:style w:type="character" w:customStyle="1" w:styleId="af">
    <w:name w:val="Текст примечания Знак"/>
    <w:link w:val="ae"/>
    <w:uiPriority w:val="99"/>
    <w:semiHidden/>
    <w:rPr>
      <w:sz w:val="20"/>
      <w:szCs w:val="20"/>
    </w:rPr>
  </w:style>
  <w:style w:type="paragraph" w:styleId="af0">
    <w:name w:val="Body Text"/>
    <w:basedOn w:val="a"/>
    <w:link w:val="af1"/>
    <w:uiPriority w:val="99"/>
    <w:pPr>
      <w:widowControl w:val="0"/>
      <w:jc w:val="both"/>
    </w:pPr>
    <w:rPr>
      <w:sz w:val="30"/>
      <w:szCs w:val="30"/>
    </w:rPr>
  </w:style>
  <w:style w:type="character" w:customStyle="1" w:styleId="af1">
    <w:name w:val="Основной текст Знак"/>
    <w:link w:val="af0"/>
    <w:uiPriority w:val="99"/>
    <w:semiHidden/>
    <w:rPr>
      <w:sz w:val="20"/>
      <w:szCs w:val="20"/>
    </w:rPr>
  </w:style>
  <w:style w:type="paragraph" w:customStyle="1" w:styleId="11">
    <w:name w:val="Стиль1(План)"/>
    <w:basedOn w:val="a0"/>
    <w:next w:val="a0"/>
    <w:autoRedefine/>
    <w:uiPriority w:val="99"/>
    <w:pPr>
      <w:spacing w:line="240" w:lineRule="auto"/>
      <w:ind w:left="284" w:hanging="284"/>
      <w:jc w:val="left"/>
    </w:pPr>
    <w:rPr>
      <w:sz w:val="32"/>
      <w:szCs w:val="32"/>
    </w:rPr>
  </w:style>
  <w:style w:type="paragraph" w:customStyle="1" w:styleId="12">
    <w:name w:val="Стиль1(Введение)"/>
    <w:basedOn w:val="a"/>
    <w:next w:val="a0"/>
    <w:autoRedefine/>
    <w:uiPriority w:val="9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личности</vt:lpstr>
    </vt:vector>
  </TitlesOfParts>
  <Company>ВИЭСУ</Company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личности</dc:title>
  <dc:subject>Психология личности</dc:subject>
  <dc:creator>Губин Юрий Евгеньевич</dc:creator>
  <cp:keywords/>
  <dc:description/>
  <cp:lastModifiedBy>admin</cp:lastModifiedBy>
  <cp:revision>2</cp:revision>
  <cp:lastPrinted>1999-12-25T18:40:00Z</cp:lastPrinted>
  <dcterms:created xsi:type="dcterms:W3CDTF">2014-04-17T14:14:00Z</dcterms:created>
  <dcterms:modified xsi:type="dcterms:W3CDTF">2014-04-17T14:14:00Z</dcterms:modified>
  <cp:category>ГМУ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руппа">
    <vt:lpwstr>ГМУ</vt:lpwstr>
  </property>
  <property fmtid="{D5CDD505-2E9C-101B-9397-08002B2CF9AE}" pid="3" name="Цель">
    <vt:lpwstr>Контр. работа</vt:lpwstr>
  </property>
  <property fmtid="{D5CDD505-2E9C-101B-9397-08002B2CF9AE}" pid="4" name="Язык">
    <vt:lpwstr>Русский</vt:lpwstr>
  </property>
  <property fmtid="{D5CDD505-2E9C-101B-9397-08002B2CF9AE}" pid="5" name="Дата заполнения">
    <vt:filetime>1999-12-25T21:00:00Z</vt:filetime>
  </property>
</Properties>
</file>