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AB756A" w:rsidRPr="00AB1D5B" w:rsidRDefault="00AB756A" w:rsidP="00AB1D5B">
      <w:pPr>
        <w:widowControl w:val="0"/>
        <w:shd w:val="clear" w:color="000000" w:fill="auto"/>
        <w:spacing w:line="360" w:lineRule="auto"/>
        <w:ind w:firstLine="709"/>
        <w:jc w:val="both"/>
        <w:rPr>
          <w:b/>
          <w:sz w:val="28"/>
          <w:szCs w:val="36"/>
        </w:rPr>
      </w:pPr>
    </w:p>
    <w:p w:rsidR="00986303" w:rsidRPr="00AB1D5B" w:rsidRDefault="00986303" w:rsidP="00AB1D5B">
      <w:pPr>
        <w:widowControl w:val="0"/>
        <w:shd w:val="clear" w:color="000000" w:fill="auto"/>
        <w:spacing w:line="360" w:lineRule="auto"/>
        <w:ind w:firstLine="709"/>
        <w:jc w:val="center"/>
        <w:rPr>
          <w:b/>
          <w:sz w:val="28"/>
          <w:szCs w:val="36"/>
        </w:rPr>
      </w:pPr>
      <w:r w:rsidRPr="00AB1D5B">
        <w:rPr>
          <w:b/>
          <w:sz w:val="28"/>
          <w:szCs w:val="36"/>
        </w:rPr>
        <w:t>ПСИХОЛОГИЯ МЕЖГРУППОВЫХ ОТНОШЕНИЙ</w:t>
      </w:r>
    </w:p>
    <w:p w:rsidR="00986303" w:rsidRPr="00AB1D5B" w:rsidRDefault="00986303" w:rsidP="00AB1D5B">
      <w:pPr>
        <w:widowControl w:val="0"/>
        <w:shd w:val="clear" w:color="000000" w:fill="auto"/>
        <w:spacing w:line="360" w:lineRule="auto"/>
        <w:ind w:firstLine="709"/>
        <w:jc w:val="both"/>
        <w:rPr>
          <w:sz w:val="28"/>
        </w:rPr>
      </w:pPr>
    </w:p>
    <w:p w:rsidR="00AB756A" w:rsidRPr="00AB1D5B" w:rsidRDefault="00AB1D5B" w:rsidP="00AB1D5B">
      <w:pPr>
        <w:widowControl w:val="0"/>
        <w:shd w:val="clear" w:color="000000" w:fill="auto"/>
        <w:spacing w:line="360" w:lineRule="auto"/>
        <w:ind w:firstLine="709"/>
        <w:jc w:val="both"/>
        <w:rPr>
          <w:b/>
          <w:sz w:val="28"/>
        </w:rPr>
      </w:pPr>
      <w:r>
        <w:rPr>
          <w:sz w:val="28"/>
        </w:rPr>
        <w:br w:type="page"/>
      </w:r>
      <w:r w:rsidR="00AB756A" w:rsidRPr="00AB1D5B">
        <w:rPr>
          <w:b/>
          <w:sz w:val="28"/>
        </w:rPr>
        <w:t>СОДЕРЖАНИЕ</w:t>
      </w:r>
    </w:p>
    <w:p w:rsidR="00AB756A" w:rsidRPr="00AB1D5B" w:rsidRDefault="00AB756A" w:rsidP="00AB1D5B">
      <w:pPr>
        <w:widowControl w:val="0"/>
        <w:shd w:val="clear" w:color="000000" w:fill="auto"/>
        <w:spacing w:line="360" w:lineRule="auto"/>
        <w:ind w:firstLine="709"/>
        <w:jc w:val="both"/>
        <w:rPr>
          <w:sz w:val="28"/>
        </w:rPr>
      </w:pPr>
    </w:p>
    <w:p w:rsidR="00AB756A" w:rsidRPr="00AB1D5B" w:rsidRDefault="00AB756A" w:rsidP="00AB1D5B">
      <w:pPr>
        <w:widowControl w:val="0"/>
        <w:shd w:val="clear" w:color="000000" w:fill="auto"/>
        <w:spacing w:line="360" w:lineRule="auto"/>
        <w:jc w:val="both"/>
        <w:rPr>
          <w:sz w:val="28"/>
        </w:rPr>
      </w:pPr>
      <w:r w:rsidRPr="00AB1D5B">
        <w:rPr>
          <w:sz w:val="28"/>
        </w:rPr>
        <w:t>История исследований</w:t>
      </w:r>
    </w:p>
    <w:p w:rsidR="00AB756A" w:rsidRPr="00AB1D5B" w:rsidRDefault="00AB756A" w:rsidP="00AB1D5B">
      <w:pPr>
        <w:widowControl w:val="0"/>
        <w:shd w:val="clear" w:color="000000" w:fill="auto"/>
        <w:spacing w:line="360" w:lineRule="auto"/>
        <w:jc w:val="both"/>
        <w:rPr>
          <w:sz w:val="28"/>
        </w:rPr>
      </w:pPr>
      <w:r w:rsidRPr="00AB1D5B">
        <w:rPr>
          <w:sz w:val="28"/>
        </w:rPr>
        <w:t>Предмет исследования</w:t>
      </w:r>
    </w:p>
    <w:p w:rsidR="00AB756A" w:rsidRPr="00AB1D5B" w:rsidRDefault="00AB756A" w:rsidP="00AB1D5B">
      <w:pPr>
        <w:widowControl w:val="0"/>
        <w:shd w:val="clear" w:color="000000" w:fill="auto"/>
        <w:spacing w:line="360" w:lineRule="auto"/>
        <w:jc w:val="both"/>
        <w:rPr>
          <w:sz w:val="28"/>
        </w:rPr>
      </w:pPr>
      <w:r w:rsidRPr="00AB1D5B">
        <w:rPr>
          <w:sz w:val="28"/>
        </w:rPr>
        <w:t>Экспериментальные исследования психологии межгрупповых отношений.</w:t>
      </w:r>
    </w:p>
    <w:p w:rsidR="00AB756A" w:rsidRPr="00AB1D5B" w:rsidRDefault="00AB756A" w:rsidP="00AB1D5B">
      <w:pPr>
        <w:widowControl w:val="0"/>
        <w:shd w:val="clear" w:color="000000" w:fill="auto"/>
        <w:spacing w:line="360" w:lineRule="auto"/>
        <w:jc w:val="both"/>
        <w:rPr>
          <w:sz w:val="28"/>
        </w:rPr>
      </w:pPr>
      <w:r w:rsidRPr="00AB1D5B">
        <w:rPr>
          <w:sz w:val="28"/>
        </w:rPr>
        <w:t xml:space="preserve">Методологическое и практическое значение проблематики межгрупповых отношений. </w:t>
      </w:r>
    </w:p>
    <w:p w:rsidR="00AB756A" w:rsidRPr="00AB1D5B" w:rsidRDefault="00AB756A" w:rsidP="00AB1D5B">
      <w:pPr>
        <w:widowControl w:val="0"/>
        <w:shd w:val="clear" w:color="000000" w:fill="auto"/>
        <w:spacing w:line="360" w:lineRule="auto"/>
        <w:ind w:firstLine="709"/>
        <w:jc w:val="both"/>
        <w:rPr>
          <w:sz w:val="28"/>
        </w:rPr>
      </w:pPr>
    </w:p>
    <w:p w:rsidR="00AB756A" w:rsidRPr="00AB1D5B" w:rsidRDefault="00AB1D5B" w:rsidP="00AB1D5B">
      <w:pPr>
        <w:widowControl w:val="0"/>
        <w:shd w:val="clear" w:color="000000" w:fill="auto"/>
        <w:spacing w:line="360" w:lineRule="auto"/>
        <w:ind w:firstLine="709"/>
        <w:jc w:val="both"/>
        <w:rPr>
          <w:b/>
          <w:sz w:val="28"/>
          <w:szCs w:val="28"/>
        </w:rPr>
      </w:pPr>
      <w:r>
        <w:rPr>
          <w:sz w:val="28"/>
        </w:rPr>
        <w:br w:type="page"/>
      </w:r>
      <w:r w:rsidR="00AB756A" w:rsidRPr="00AB1D5B">
        <w:rPr>
          <w:b/>
          <w:sz w:val="28"/>
          <w:szCs w:val="28"/>
        </w:rPr>
        <w:t>ИСТОРИЯ ИССЛЕДОВАНИЙ</w:t>
      </w:r>
    </w:p>
    <w:p w:rsidR="00AB756A" w:rsidRPr="00AB1D5B" w:rsidRDefault="00AB756A" w:rsidP="00AB1D5B">
      <w:pPr>
        <w:widowControl w:val="0"/>
        <w:shd w:val="clear" w:color="000000" w:fill="auto"/>
        <w:spacing w:line="360" w:lineRule="auto"/>
        <w:ind w:firstLine="709"/>
        <w:jc w:val="both"/>
        <w:rPr>
          <w:sz w:val="28"/>
        </w:rPr>
      </w:pP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Эта проблематика до недавнего времени оставалась недостаточно исследованной. Одной из причин является, по-видимому, маргинальность проблемы межгрупповых отношений, ее весьма сильная и очевидная включенность в систему социологического знания и других гуманитарных наук, приведшая к тому, что и собственно психологические проблемы области рассматривались в значительной мере вне контекста психологии. Вместе с тем, когда интерес к этим проблемам все же возникал и в сфере социальной психологии, они не отождествлялись здесь с особой предметной областью, но были как бы растворены в других разделах данной науки. Примером могут служить исследования межгрупповой агрессии в концепции Г.</w:t>
      </w:r>
      <w:r w:rsidR="004B5DA3">
        <w:rPr>
          <w:sz w:val="28"/>
          <w:szCs w:val="28"/>
        </w:rPr>
        <w:t xml:space="preserve"> </w:t>
      </w:r>
      <w:r w:rsidRPr="00AB1D5B">
        <w:rPr>
          <w:sz w:val="28"/>
          <w:szCs w:val="28"/>
        </w:rPr>
        <w:t>Лебона, негативных установок на другую группу в работе Т.</w:t>
      </w:r>
      <w:r w:rsidR="004B5DA3">
        <w:rPr>
          <w:sz w:val="28"/>
          <w:szCs w:val="28"/>
        </w:rPr>
        <w:t xml:space="preserve"> </w:t>
      </w:r>
      <w:r w:rsidRPr="00AB1D5B">
        <w:rPr>
          <w:sz w:val="28"/>
          <w:szCs w:val="28"/>
        </w:rPr>
        <w:t>Адорно и др., враждебности и страха в психоаналитических теориях и т.д. Второстепенное положение проблематики межгрупповых отношений породило отсутствие разработки вопроса о том, что же специфичного в подходе к данной проблеме привносит именно социальная психология. В значительной степени этому способствовал и гипертрофированный интерес к изучению малых групп, который был характерен для развития социальной психологии в 20 — 30-е гг.: вся исследовательская стратегия строилась таким образом, чтобы сконцентрировать внимание на динамических процессах, происходящих внутри них. Конкретным выражением утраты социального контекста социальной психологией явилась, в частности, недооценка проблематики межгрупповых отношений.</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Не случайно поэтому, что ситуация резко изменилась с тех пор, как начала складываться критическая ориентация по отношению к традиционной социальной психологии. Необходимость выделения области межгрупповых отношений, конечно, диктуется прежде всего усложнением самой общественной жизни, где межгрупповые отношения оказываются непосредственной ареной сложных этнических, классовых и других конфликтов. Но наряду с этим и внутренняя логика развития социально-психологического знания, уточнение предмета этой науки требуют всестороннего анализа этой сложнейшей сферы. Прямым следствием критики нео-позитивистской ориентации в социальной психологии явился призыв к детальному изучению психологии межгрупповых отношений; предполагалось, что на этом пути удастся преодолеть дефицит причинного объяснения внутригрупповых процессов, отыскать их подлинные детерминанты.</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Переломным моментом можно считать начало 50-х годов, хотя окончательное оформление принципиальная позиция, призывающая к утверждению самостоятельной области межгрупповых отношений в социальной психологии, получила позднее, когда она была сформулирована в работах А.Тэшфела. Большое внимание этой проблеме уделено также в работах В.Дуаза и в концепции «социальных представлений» С.Московиси и др. (Донцов, Емельянова, 1987).</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Однако ранее всего экспериментальные исследования в этой области были проведены М.Шерифом (1954) в американском лагере для подростков. Эксперимент состоял из четырех стадий. На первой подросткам, приехавшим в лагерь, была предложена общая деятельность по уборке лагеря, в ходе которой были выявлены стихийно сложившиеся дружеские группы; на второй стадии подростков разделили на две группы так, чтобы разрушить естественно сложившиеся дружеские отношения (одна группа была названа «Орлы», другая «Гремучие змеи»). При этом было замерено отношение одной группы к другой, не содержащее враждебности по отношению друг к другу. На третьей стадии группам была задана различная деятельность на условиях соревнования и в ее ходе был зафиксирован рост межгрупповой враждебности; на четвертой стадии группы</w:t>
      </w:r>
      <w:r w:rsidR="00AB1D5B" w:rsidRPr="00AB1D5B">
        <w:rPr>
          <w:sz w:val="28"/>
          <w:szCs w:val="28"/>
        </w:rPr>
        <w:t xml:space="preserve"> </w:t>
      </w:r>
      <w:r w:rsidRPr="00AB1D5B">
        <w:rPr>
          <w:sz w:val="28"/>
          <w:szCs w:val="28"/>
        </w:rPr>
        <w:t>были</w:t>
      </w:r>
      <w:r w:rsidR="00AB1D5B" w:rsidRPr="00AB1D5B">
        <w:rPr>
          <w:sz w:val="28"/>
          <w:szCs w:val="28"/>
        </w:rPr>
        <w:t xml:space="preserve"> </w:t>
      </w:r>
      <w:r w:rsidRPr="00AB1D5B">
        <w:rPr>
          <w:sz w:val="28"/>
          <w:szCs w:val="28"/>
        </w:rPr>
        <w:t>вновь</w:t>
      </w:r>
      <w:r w:rsidR="00AB1D5B" w:rsidRPr="00AB1D5B">
        <w:rPr>
          <w:sz w:val="28"/>
          <w:szCs w:val="28"/>
        </w:rPr>
        <w:t xml:space="preserve"> </w:t>
      </w:r>
      <w:r w:rsidRPr="00AB1D5B">
        <w:rPr>
          <w:sz w:val="28"/>
          <w:szCs w:val="28"/>
        </w:rPr>
        <w:t>объединены</w:t>
      </w:r>
      <w:r w:rsidR="00AB1D5B" w:rsidRPr="00AB1D5B">
        <w:rPr>
          <w:sz w:val="28"/>
          <w:szCs w:val="28"/>
        </w:rPr>
        <w:t xml:space="preserve"> </w:t>
      </w:r>
      <w:r w:rsidRPr="00AB1D5B">
        <w:rPr>
          <w:sz w:val="28"/>
          <w:szCs w:val="28"/>
        </w:rPr>
        <w:t>и</w:t>
      </w:r>
      <w:r w:rsidR="00AB1D5B" w:rsidRPr="00AB1D5B">
        <w:rPr>
          <w:sz w:val="28"/>
          <w:szCs w:val="28"/>
        </w:rPr>
        <w:t xml:space="preserve"> </w:t>
      </w:r>
      <w:r w:rsidRPr="00AB1D5B">
        <w:rPr>
          <w:sz w:val="28"/>
          <w:szCs w:val="28"/>
        </w:rPr>
        <w:t>занялись</w:t>
      </w:r>
      <w:r w:rsidR="00AB1D5B" w:rsidRPr="00AB1D5B">
        <w:rPr>
          <w:sz w:val="28"/>
          <w:szCs w:val="28"/>
        </w:rPr>
        <w:t xml:space="preserve"> </w:t>
      </w:r>
      <w:r w:rsidRPr="00AB1D5B">
        <w:rPr>
          <w:sz w:val="28"/>
          <w:szCs w:val="28"/>
        </w:rPr>
        <w:t>общей</w:t>
      </w:r>
      <w:r w:rsidR="00AB1D5B" w:rsidRPr="00AB1D5B">
        <w:rPr>
          <w:sz w:val="28"/>
          <w:szCs w:val="28"/>
        </w:rPr>
        <w:t xml:space="preserve"> </w:t>
      </w:r>
      <w:r w:rsidRPr="00AB1D5B">
        <w:rPr>
          <w:sz w:val="28"/>
          <w:szCs w:val="28"/>
        </w:rPr>
        <w:t>деятельностью (ремонтировали водопровод). Замер отношений «бывших» групп друг к другу на этой стадии показал, что межгрупповая враждебность уменьшилась, но не исчезла полностью.</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Важно подчеркнуть тот принципиалный вклад, который был сделан в изучение области межгрупповых отношений. В отличие от «мотивационных» подходов, свойственных фрейдистски ориентированным исследователям, когда центральным звеном оставалась отдельная личность в ее отношениях с представителями других групп, Шериф предложил собственно «групповой» подход к изучению межгрупповых отношений: источники межгрупповой враждебности или сотрудничества отыскиваются здесь не в мотивах отдельной личности, а в ситуациях группового взаимодействия. Это было новым шагом в понимании межгрупповых отношений, но при предложенном понимании взаимодействия были утрачены чисто психологические характеристики — когнитивные и эмоциональные процессы, регулирующие различные аспекты этого взаимодействия. Не случайно поэтому, что впоследствии критика исследований Шерифа велась именно с позиций когнитивистской ориентации.</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 рамках этой ориентации и были выполнены эксперименты А. Тэшфела, заложившего основы принципиального пересмотра проблематики межгрупповых отношений в социальной психологии. Изучая межгрупповую дискриминацию (внутригрупповой фаворитизм по отношению к своей группе и внегрупповую враждебность по отношению к чужой группе), Тэшфел полемизировал с Шерифом по вопросу о том, что является причиной этих явлений. Настаивая на значении когнитивных процессов в межгрупповых отношениях, Тэшфел показал, что установление позитивного отношения к своей группе наблюдается и в отсутствие объективной основы конфликта между группами, т.е. выступает как универсальная константа межгрупповых отношений.</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 эксперименте студентам показали две картины художников В.Кандинского и П.Клее и предложили посчитать количество точек на каждой картине (поскольку это позволяла манера письма). Затем произвольно разделили участников эксперимента на две группы: в одну попали те, кто зафиксировал больше точек у Кандинского, в другую — те, кто зафиксировал их больше у Клее. Группы были обозначены как «сторонники» Кандинского или Клее, хотя, в действительности, их члены таковыми не являлись. Немедленно возник эффект «своих» и «чужих» и были выявлены приверженность своей группе (внутригрупповой фаворитизм) и враждебность по отношению к чужой группе. Это позволило Тэшфелу заключить, что причина межгрупповой дискриминации не в характере взаимодействия, а в простом факте осознания принадлежности к своей группе и, как следствие, проявление враждебности к чужой группе.</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Отсюда был сделан и более широкий вывод о том, что вообще область межгрупповых отношений — это преимущественно когнитивная сфера, включающая в себя четыре основных процесса: социальную категоризацию, социальную идентификацию, социальное сравнение, социальную (межгрупповую) дискриминацию. Анализ этих процессов и должен, по мнению Тэшфела, представлять собой собственно социально-психологический аспект в изучении межгрупповых отношений. По мысли Тэшфела, независимо от объективных отношений, наличия или отсутствия противоречий между группами факт группового членства сам по себе обусловливает развитие этих четырех</w:t>
      </w:r>
      <w:r w:rsidR="00AB1D5B" w:rsidRPr="00AB1D5B">
        <w:rPr>
          <w:sz w:val="28"/>
          <w:szCs w:val="28"/>
        </w:rPr>
        <w:t xml:space="preserve"> </w:t>
      </w:r>
      <w:r w:rsidRPr="00AB1D5B">
        <w:rPr>
          <w:sz w:val="28"/>
          <w:szCs w:val="28"/>
        </w:rPr>
        <w:t>когнитивных</w:t>
      </w:r>
      <w:r w:rsidR="00AB1D5B" w:rsidRPr="00AB1D5B">
        <w:rPr>
          <w:sz w:val="28"/>
          <w:szCs w:val="28"/>
        </w:rPr>
        <w:t xml:space="preserve"> </w:t>
      </w:r>
      <w:r w:rsidRPr="00AB1D5B">
        <w:rPr>
          <w:sz w:val="28"/>
          <w:szCs w:val="28"/>
        </w:rPr>
        <w:t>процессов,</w:t>
      </w:r>
      <w:r w:rsidR="00AB1D5B" w:rsidRPr="00AB1D5B">
        <w:rPr>
          <w:sz w:val="28"/>
          <w:szCs w:val="28"/>
        </w:rPr>
        <w:t xml:space="preserve"> </w:t>
      </w:r>
      <w:r w:rsidRPr="00AB1D5B">
        <w:rPr>
          <w:sz w:val="28"/>
          <w:szCs w:val="28"/>
        </w:rPr>
        <w:t>приводящих</w:t>
      </w:r>
      <w:r w:rsidR="00AB1D5B" w:rsidRPr="00AB1D5B">
        <w:rPr>
          <w:sz w:val="28"/>
          <w:szCs w:val="28"/>
        </w:rPr>
        <w:t xml:space="preserve"> </w:t>
      </w:r>
      <w:r w:rsidRPr="00AB1D5B">
        <w:rPr>
          <w:sz w:val="28"/>
          <w:szCs w:val="28"/>
        </w:rPr>
        <w:t>в</w:t>
      </w:r>
      <w:r w:rsidR="00AB1D5B" w:rsidRPr="00AB1D5B">
        <w:rPr>
          <w:sz w:val="28"/>
          <w:szCs w:val="28"/>
        </w:rPr>
        <w:t xml:space="preserve"> </w:t>
      </w:r>
      <w:r w:rsidRPr="00AB1D5B">
        <w:rPr>
          <w:sz w:val="28"/>
          <w:szCs w:val="28"/>
        </w:rPr>
        <w:t>конечном</w:t>
      </w:r>
      <w:r w:rsidR="00AB1D5B" w:rsidRPr="00AB1D5B">
        <w:rPr>
          <w:sz w:val="28"/>
          <w:szCs w:val="28"/>
        </w:rPr>
        <w:t xml:space="preserve"> </w:t>
      </w:r>
      <w:r w:rsidRPr="00AB1D5B">
        <w:rPr>
          <w:sz w:val="28"/>
          <w:szCs w:val="28"/>
        </w:rPr>
        <w:t>счете</w:t>
      </w:r>
      <w:r w:rsidR="00AB1D5B" w:rsidRPr="00AB1D5B">
        <w:rPr>
          <w:sz w:val="28"/>
          <w:szCs w:val="28"/>
        </w:rPr>
        <w:t xml:space="preserve"> </w:t>
      </w:r>
      <w:r w:rsidRPr="00AB1D5B">
        <w:rPr>
          <w:sz w:val="28"/>
          <w:szCs w:val="28"/>
        </w:rPr>
        <w:t>к межгрупповой дискриминации. Этим и заканчивается в его концепции процесс объяснения определенного типа отношений между группами. И хотя при таком объяснении выявлен действительно важный факт отношения между группами — их восприятие друг другом, одно важнейшее звено анализа оказывается опущенным. Это вопрос о том, насколько адекватной является фиксация межгрупповых различий, т.е. насколько воспринимаемые различия соответствуют действительному положению дел. Отсутствие ответа на этот вопрос привело к тому, что восстановление в правах когнитивного подхода (учет фактора межгруппового восприятия) вновь обернулось известной односторонностью позиции. Преодоление ее следовало искать на путях нового методологического подхода.</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Что же касается несомненной заслуги Тэшфела, поднявшего на щит саму проблематику межгрупповых отношений в социальной психологии, то она должна быть оценена по достоинству. С точки зрения Тэшфела, именно область межгрупповых отношений, будучи включена в социальную психологию, обеспечит ее перестройку в действительно социальную науку. Утрата социального контекста в американской традиции рассматривается как следствие ее ориентации только на «межличностную» психологию. Принимая полностью эти аргументы, остается лишь сожалеть о том, что переоценка чисто когнитивного подхода обернулась препятствием для реализации обрисованной программы: выяснение причинно-следственных зависимостей в области межгрупповых отношений оказалось оторванным от детерминирующей их более широкой системы общественных отношений.</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Проблема межгрупповых отношений в рамках принципа деятельности. Чтобы стало ясным содержание этого принципа в данном контексте, необходимо сделать несколько предварительных замечаний относительно общего понимания проблемы межгрупповых отношений в отечественной социальной психологии (Агеев, 1983).</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Первое из таких замечаний касается определения предмета собственно социально-психологического исследования проблемы. Как видно из ее анализа, вопрос этот может решаться по-разному, в зависимости от общей теоретической ориентации: для интеракционизма — это область непосредственного взаимодействия, для когнитивизма — когнитивные процессы, сопровождающие взаимодействие. Однако при том и другом подходах два узла проблемы остались не вполне ясными: отношения каких именно групп должна исследовать социальная психология и что именно в отношениях этих групп должно быть подвергнуто изучению. Оба этих узла возникли в связи с промежуточным положением социальной психологии между психологией и социологией.</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 самом деле, если вся область больших социальных групп должна быть включена в предмет социологии, то в области межгрупповых отношений объектом социально-психологического анализа должны остаться лишь малые группы. Такой подход был долгое время достаточно типичным. Но критика переоценки малых групп в системе социально-психологическом знания привела к следующему: в ряде работ стал преобладать акцент на то, что в сфере социальной психологии необходимо рассматривать взаимоотношения именно больших групп, так как только в этом случае можно повысить социальную значимость самой дисциплины. Но подобное ограничение области межгрупповых отношений (только анализом отношений больших групп) представляется также неправомерным.</w:t>
      </w:r>
    </w:p>
    <w:p w:rsidR="00986303" w:rsidRPr="00AB1D5B" w:rsidRDefault="00986303" w:rsidP="00AB1D5B">
      <w:pPr>
        <w:widowControl w:val="0"/>
        <w:shd w:val="clear" w:color="000000" w:fill="auto"/>
        <w:spacing w:line="360" w:lineRule="auto"/>
        <w:ind w:firstLine="709"/>
        <w:jc w:val="both"/>
        <w:rPr>
          <w:sz w:val="28"/>
        </w:rPr>
      </w:pPr>
      <w:r w:rsidRPr="00AB1D5B">
        <w:rPr>
          <w:sz w:val="28"/>
          <w:szCs w:val="28"/>
        </w:rPr>
        <w:t>Подобно тому, как проблема группы в социальной психологии включает в себя анализ и малых, и больших групп, область межгрупповых отношений должна предполагать изучение отношений как между большими, так и между малыми группами. Специфика социальной психологии не в том, какие «единицы» анализа имеются в виду, а в том, каков тот угол зрения, который характеризует ее подход.</w:t>
      </w:r>
    </w:p>
    <w:p w:rsidR="00986303" w:rsidRPr="00AB1D5B" w:rsidRDefault="00986303" w:rsidP="00AB1D5B">
      <w:pPr>
        <w:widowControl w:val="0"/>
        <w:shd w:val="clear" w:color="000000" w:fill="auto"/>
        <w:spacing w:line="360" w:lineRule="auto"/>
        <w:ind w:firstLine="709"/>
        <w:jc w:val="both"/>
        <w:rPr>
          <w:sz w:val="28"/>
        </w:rPr>
      </w:pPr>
    </w:p>
    <w:p w:rsidR="00986303" w:rsidRPr="00AB1D5B" w:rsidRDefault="00986303" w:rsidP="00AB1D5B">
      <w:pPr>
        <w:widowControl w:val="0"/>
        <w:shd w:val="clear" w:color="000000" w:fill="auto"/>
        <w:spacing w:line="360" w:lineRule="auto"/>
        <w:ind w:firstLine="709"/>
        <w:jc w:val="both"/>
        <w:rPr>
          <w:b/>
          <w:sz w:val="28"/>
          <w:szCs w:val="28"/>
        </w:rPr>
      </w:pPr>
      <w:r w:rsidRPr="00AB1D5B">
        <w:rPr>
          <w:b/>
          <w:sz w:val="28"/>
          <w:szCs w:val="28"/>
        </w:rPr>
        <w:t>ПРЕДМЕТ ИССЛЕДОВАНИЯ</w:t>
      </w:r>
    </w:p>
    <w:p w:rsidR="00986303" w:rsidRPr="00AB1D5B" w:rsidRDefault="00986303" w:rsidP="00AB1D5B">
      <w:pPr>
        <w:widowControl w:val="0"/>
        <w:shd w:val="clear" w:color="000000" w:fill="auto"/>
        <w:spacing w:line="360" w:lineRule="auto"/>
        <w:ind w:firstLine="709"/>
        <w:jc w:val="both"/>
        <w:rPr>
          <w:sz w:val="28"/>
        </w:rPr>
      </w:pPr>
    </w:p>
    <w:p w:rsidR="00986303" w:rsidRPr="00AB1D5B" w:rsidRDefault="001B5EB9" w:rsidP="00AB1D5B">
      <w:pPr>
        <w:widowControl w:val="0"/>
        <w:shd w:val="clear" w:color="000000" w:fill="auto"/>
        <w:spacing w:line="360" w:lineRule="auto"/>
        <w:ind w:firstLine="709"/>
        <w:jc w:val="both"/>
        <w:rPr>
          <w:sz w:val="28"/>
          <w:szCs w:val="28"/>
        </w:rPr>
      </w:pPr>
      <w:r w:rsidRPr="00AB1D5B">
        <w:rPr>
          <w:sz w:val="28"/>
          <w:szCs w:val="28"/>
        </w:rPr>
        <w:t>Ч</w:t>
      </w:r>
      <w:r w:rsidR="00986303" w:rsidRPr="00AB1D5B">
        <w:rPr>
          <w:sz w:val="28"/>
          <w:szCs w:val="28"/>
        </w:rPr>
        <w:t>то же именно исследует социальная психология в области межгрупповых отношений? Принципиальное отличие социально-психологического угла зрения на проблему заключается в том, что здесь в центре внимания (в отличие от социологии) стоят не межгрупповые процессы и явления сами по себе или их детерминация общественными отношениями, а внутреннее отражение этих процессов, т.е. когнитивная сфера, связанная с различными аспектами межгруппового взаимодействия (Агеев, 1983). Социально-психологический анализ концентрирует внимание на проблеме отношений, возникающих в ходе взаимодействия между группами, как внутренней, психологической категории. Однако в отличие от когнитивистской ориентации такое понимание предполагает не только самую тесную связь субъективного отражения межгрупповых отношений с реальной деятельностью исследуемых групп, но и детерминацию ею всех когнитивных процессов, сопровождающих эти отношения. Так же, как и при интерпретации самой группы, здесь причинно-следственные зависимости, обусловленность когнитивной сферы параметрами совместной групповой деятельности выступают главным направлением изучения всей области. В данном случае уместно рассуждение по аналогии: группы существуют объективно, и для социальной психологии важно, при каких условиях группа превращается для индивида в психологическую реальность; точно так же межгрупповые отношения существуют объективно (их исследование с этой точки зрения — дело социологии), и для социальной психологии важно, как этот факт отражается в сознании членов групп и предопределяет их восприятие друг другом.</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Второе замечание касается самого термина «перцептивные процессы межгрупповых отношений». Выше уже был обсужден вопрос о том, в каком смысле в социальной психологии употребляется термин «социальная перцепция»: отмечались его известная метафоричность и значительно более богатое содержание по сравнению с термином «перцепция» в общей психологии. В предложенной нами схеме перцептивных процессов был отмечен и тот наиболее трудный случай, с которым приходится иметь дело в области межгрупповых отношений, а именно: та модель социально - перцептивного процесса, когда и субъектом, и объектом восприятия выступает группа. Понимание группы как целого в качестве субъекта социальной перцепции означает конституирование совершенно нового межгруппового уровня анализа социально - перцептивных процессов, и это заставляет проделать огромную работу по сопоставлению привычного для исследования межличностного восприятия и межгруппового восприятия.</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Природа межгруппового восприятия заключается в том, что здесь мы имеем дело с упорядочением индивидуальных когнитивных структур, связыванием их в единое целое; это не простая сумма восприятия чужой группы индивидами, принадлежащими к субъекту восприятия, но именно совершенно новое качество, групповое образование. Оно обладает двумя характеристиками: для группы-субъекта восприятия это «целостность», которая определяется как степень совпадения представлений членов этой группы о другой группе («все» и так-то или «не все» думают о другой группе так-то). Относительно группы-объекта восприятия это «унифицированность», которая показывает степень распространения представлений о другой группе на отдельных ее членов («все» в другой группе такие или «не все») (Агеев, 1981). Целостность и унифицированность — специфические структурные характеристики межгруппового восприятия. Динамические его характеристики также отличаются от динамических характеристик межличностного восприятия: межгрупповые социально-перцептивные процессы обладают большей устойчивостью, консервативностью, ригидностью, поскольку их субъектом является не один человек, а группа,и формирование таких процессов не только более длительный, но и более сложный процесс, в который включается как индивидуальный жизненный опыт каждого члена группы, так и опыт «жизни» группы. Диапазон возможных сторон, с точки зрения которых воспринимается другая группа, значительно более узок по сравнению с тем, что имеет место в случае межличностного восприятия: образ другой группы формируется непосредственно в зависимости от ситуаций совместной межгрупповой деятельности (Агеев, 1983. С. 65—66).</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Эта совместная межгрупповая деятельность не сводится только к непосредственному взаимодействию (как это было в экспериментах Шерифа). Межгрупповые отношения и, в частности, представления о «других группах», могут возникать и при отсутствии непосредственного взаимодействия между группами, как, например, в случае отношений между большими группами. Здесь в качестве опосредующего фактора выступает более широкая система социальных условий, общественно-историческая деятельность данных групп. Таким образом, межгрупповая деятельность может выступать как в форме непосредственного взаимодействия различных групп, так и в своих крайне опосредованных безличных формах, например, через обмен ценностями культуры, фольклора и т.п. Примеров такого рода отношений можно найти очень много в области международной жизни, когда образ «другого» (другой страны, другого народа) формируется вовсе не обязательно в ходе непосредственного взаимодействия, но на основе впечатлений, почерпнутых из художественной литературы, средств массовой информации и т.п. Как сама природа межгруппового восприятия, так и зависимость его от характера культуры обусловливает особо важную роль стереотипов в этом процессе. Восприятие чужой группы через стереотип — явление широко распространенное. В нем необходимо различать две стороны: стереотип помогает быстро и достаточно надежно категоризировать воспринимаемую группу, т.е. отнести ее к какому-то более широкому классу явлений. В этом качестве стереотип необходим и полезен, поскольку дает относительно быстрое и схематичное знание. Однако, коль скоро стереотип другой группы наполняется негативными характеристиками («все они такие-то и такие-то»), он начинает способствовать формированию межгрупповой враждебности, так как происходит поляризация оценочных суждений. Как уже отмечалось, особенно жестко эта закономерность проявляется в межэтнических отношениях.</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Уместно поставить вопрос о том, какова роль непосредственного межгруппового взаимодействия в формировании и функционировании таких стереотипов? Еще в 50-х гг. Д.Кэмпбеллом была сформулирована «гипотеза контакта», суть которой заключается в следующем: чем больше благоприятных условий</w:t>
      </w:r>
      <w:r w:rsidR="00AB1D5B" w:rsidRPr="00AB1D5B">
        <w:rPr>
          <w:sz w:val="28"/>
          <w:szCs w:val="28"/>
        </w:rPr>
        <w:t xml:space="preserve"> </w:t>
      </w:r>
      <w:r w:rsidRPr="00AB1D5B">
        <w:rPr>
          <w:sz w:val="28"/>
          <w:szCs w:val="28"/>
        </w:rPr>
        <w:t>для</w:t>
      </w:r>
      <w:r w:rsidR="00AB1D5B" w:rsidRPr="00AB1D5B">
        <w:rPr>
          <w:sz w:val="28"/>
          <w:szCs w:val="28"/>
        </w:rPr>
        <w:t xml:space="preserve"> </w:t>
      </w:r>
      <w:r w:rsidRPr="00AB1D5B">
        <w:rPr>
          <w:sz w:val="28"/>
          <w:szCs w:val="28"/>
        </w:rPr>
        <w:t>контактов</w:t>
      </w:r>
      <w:r w:rsidR="00AB1D5B" w:rsidRPr="00AB1D5B">
        <w:rPr>
          <w:sz w:val="28"/>
          <w:szCs w:val="28"/>
        </w:rPr>
        <w:t xml:space="preserve"> </w:t>
      </w:r>
      <w:r w:rsidRPr="00AB1D5B">
        <w:rPr>
          <w:sz w:val="28"/>
          <w:szCs w:val="28"/>
        </w:rPr>
        <w:t>между</w:t>
      </w:r>
      <w:r w:rsidR="00AB1D5B" w:rsidRPr="00AB1D5B">
        <w:rPr>
          <w:sz w:val="28"/>
          <w:szCs w:val="28"/>
        </w:rPr>
        <w:t xml:space="preserve"> </w:t>
      </w:r>
      <w:r w:rsidRPr="00AB1D5B">
        <w:rPr>
          <w:sz w:val="28"/>
          <w:szCs w:val="28"/>
        </w:rPr>
        <w:t>группами,</w:t>
      </w:r>
      <w:r w:rsidR="00AB1D5B" w:rsidRPr="00AB1D5B">
        <w:rPr>
          <w:sz w:val="28"/>
          <w:szCs w:val="28"/>
        </w:rPr>
        <w:t xml:space="preserve"> </w:t>
      </w:r>
      <w:r w:rsidRPr="00AB1D5B">
        <w:rPr>
          <w:sz w:val="28"/>
          <w:szCs w:val="28"/>
        </w:rPr>
        <w:t>чем</w:t>
      </w:r>
      <w:r w:rsidR="00AB1D5B" w:rsidRPr="00AB1D5B">
        <w:rPr>
          <w:sz w:val="28"/>
          <w:szCs w:val="28"/>
        </w:rPr>
        <w:t xml:space="preserve"> </w:t>
      </w:r>
      <w:r w:rsidRPr="00AB1D5B">
        <w:rPr>
          <w:sz w:val="28"/>
          <w:szCs w:val="28"/>
        </w:rPr>
        <w:t>дольше</w:t>
      </w:r>
      <w:r w:rsidR="00AB1D5B" w:rsidRPr="00AB1D5B">
        <w:rPr>
          <w:sz w:val="28"/>
          <w:szCs w:val="28"/>
        </w:rPr>
        <w:t xml:space="preserve"> </w:t>
      </w:r>
      <w:r w:rsidRPr="00AB1D5B">
        <w:rPr>
          <w:sz w:val="28"/>
          <w:szCs w:val="28"/>
        </w:rPr>
        <w:t>и</w:t>
      </w:r>
      <w:r w:rsidR="00AB1D5B" w:rsidRPr="00AB1D5B">
        <w:rPr>
          <w:sz w:val="28"/>
          <w:szCs w:val="28"/>
        </w:rPr>
        <w:t xml:space="preserve"> </w:t>
      </w:r>
      <w:r w:rsidRPr="00AB1D5B">
        <w:rPr>
          <w:sz w:val="28"/>
          <w:szCs w:val="28"/>
        </w:rPr>
        <w:t>глубже</w:t>
      </w:r>
      <w:r w:rsidR="00AB1D5B" w:rsidRPr="00AB1D5B">
        <w:rPr>
          <w:sz w:val="28"/>
          <w:szCs w:val="28"/>
        </w:rPr>
        <w:t xml:space="preserve"> </w:t>
      </w:r>
      <w:r w:rsidRPr="00AB1D5B">
        <w:rPr>
          <w:sz w:val="28"/>
          <w:szCs w:val="28"/>
        </w:rPr>
        <w:t>они взаимодействуют и обмениваются индивидами, тем выше удельный вес реальных черт в содержании стереотипа (Стефаненко, 1987. С. 244). Как видно, развитие исследований в области психологии межгрупповых отношений все в большей степени требует включения в анализ факторов совместной деятельности.</w:t>
      </w:r>
    </w:p>
    <w:p w:rsidR="00986303" w:rsidRPr="00AB1D5B" w:rsidRDefault="00986303" w:rsidP="00AB1D5B">
      <w:pPr>
        <w:widowControl w:val="0"/>
        <w:shd w:val="clear" w:color="000000" w:fill="auto"/>
        <w:spacing w:line="360" w:lineRule="auto"/>
        <w:ind w:firstLine="709"/>
        <w:jc w:val="both"/>
        <w:rPr>
          <w:sz w:val="28"/>
        </w:rPr>
      </w:pPr>
      <w:r w:rsidRPr="00AB1D5B">
        <w:rPr>
          <w:sz w:val="28"/>
          <w:szCs w:val="28"/>
        </w:rPr>
        <w:t>Предлагаемый подход к анализу межгрупповых отношений является дальнейшим развитием принципа деятельности: межгрупповое восприятие, которое было выделено как специфически социально-психологический предмет исследования в области межгрупповых отношений, само по себе интерпретируется с точки зрения конкретного содержания совместной деятельности различных групп. Разработка этой проблемы на экспериментальном уровне позволяет по- новому объяснить многие феномены, полученные в традиционных экспериментах.</w:t>
      </w:r>
    </w:p>
    <w:p w:rsidR="00AB756A" w:rsidRPr="00AB1D5B" w:rsidRDefault="00AB756A" w:rsidP="00AB1D5B">
      <w:pPr>
        <w:widowControl w:val="0"/>
        <w:shd w:val="clear" w:color="000000" w:fill="auto"/>
        <w:spacing w:line="360" w:lineRule="auto"/>
        <w:ind w:firstLine="709"/>
        <w:jc w:val="both"/>
        <w:rPr>
          <w:sz w:val="28"/>
        </w:rPr>
      </w:pPr>
    </w:p>
    <w:p w:rsidR="00AB756A" w:rsidRPr="00AB1D5B" w:rsidRDefault="00AB756A" w:rsidP="00AB1D5B">
      <w:pPr>
        <w:widowControl w:val="0"/>
        <w:shd w:val="clear" w:color="000000" w:fill="auto"/>
        <w:spacing w:line="360" w:lineRule="auto"/>
        <w:ind w:firstLine="709"/>
        <w:jc w:val="both"/>
        <w:rPr>
          <w:b/>
          <w:sz w:val="28"/>
          <w:szCs w:val="28"/>
        </w:rPr>
      </w:pPr>
      <w:r w:rsidRPr="00AB1D5B">
        <w:rPr>
          <w:b/>
          <w:sz w:val="28"/>
          <w:szCs w:val="28"/>
        </w:rPr>
        <w:t>ЭКСПЕРИМЕНТАЛЬНЫЕ ИССЛЕДОВАНИЯ ПСИХОЛОГИИ МЕЖГРУППОВЫХ ОТНОШЕНИЙ</w:t>
      </w:r>
    </w:p>
    <w:p w:rsidR="00AB756A" w:rsidRPr="00AB1D5B" w:rsidRDefault="00AB756A" w:rsidP="00AB1D5B">
      <w:pPr>
        <w:widowControl w:val="0"/>
        <w:shd w:val="clear" w:color="000000" w:fill="auto"/>
        <w:spacing w:line="360" w:lineRule="auto"/>
        <w:ind w:firstLine="709"/>
        <w:jc w:val="both"/>
        <w:rPr>
          <w:sz w:val="28"/>
        </w:rPr>
      </w:pP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 серии экспериментов, выполненных в рамках изложенного подхода, проверялось предположение о зависимости межгруппового восприятия, в частности, его адекватности, от характера совместной групповой деятельности.</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 первой серии экспериментов, проведенных на студенческих группах одного техникума в период экзаменационной сессии (Агеев, 1983), в качестве конкретных показателей адекватности межгруппового восприятия выступали: 1) прогнозирование групповой победы в ситуации межгруппового соревнования; 2) объяснение причин победы или поражения своей и чужой групп в этом соревновании; 3) представление о потенциальных успехах своей и чужой групп в различных сферах деятельности, не связанных непосредственно с экспериментальной ситуацией. Мерой адекватности служила степень предпочтения по указанным параметрам, которая демонстрируется по отношению к своей группе. Эксперимент заключался в следующем: две группы студентов должны были одновременно сдавать зачет по одному и тому же предмету одному и тому же преподавателю. В двух экспериментальных группах студентам сообщалось, что та группа, которая продемонстрирует в процессе семинарского занятия хорошие знания, получит «автоматический» зачет, члены же другой группы останутся и будут сдавать зачет обычным путем (каждый будет отвечать индивидуально). Им объяснялось также, что общая групповая оценка будет складываться в ходе семинарского занятия из оценок индивидуальных выступлений, каждое из которых получит определенную сумму баллов. Однако в ходе эксперимента сумма баллов оставалась для испытуемых неизвестной; экспериментатор лишь называл лидирующую группу. Причем в первой ситуации экспериментатор умышленно называл лидирующей все время одну и ту же группу, а во второй ситуации — обе группы попеременно. В третьей группе (выступавшей в качестве контрольной) студентам сообщалось, что автоматический зачет получит не та или иная группа в целом, а лишь часть наиболее успешно выступивших на семинаре студентов независимо от их групповой принадлежности.</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Результаты этой серии экспериментов в целом подтвердили выдвинутые гипотезы: экспериментальные ситуации по сравнению с контрольной показали, что в условиях межгруппового соревнования наблюдалось: а) значительно большее количество выступлений и реплик в поддержку членов своей группы; б) значительно большее количество попыток регуляции выбора выступающих (стимулирование выступлений тех членов группы, которые увеличивают ее шансы на победу, и, напротив, стимулирование наиболее слабых выступлений представителей другой группы); в) давление на экзаменатора (на его выбор выступающих). Кроме того, в экспериментальных ситуациях, т.е. в условиях межгруппового соревнования, гораздо чаще по сравнению с контрольной ситуацией употреблялись местоимения «мы» и «они», что само по себе является показателем идентификации с группой.</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По всем трем параметрам межгруппового восприятия данные двух первых ситуаций значимо отличались от контрольной. Особенно показательно это было при объяснении причин победы или поражения своей и чужой групп: успех своей группы объясняли, как правило, внутригрупповыми факторами, а неудачи — факторами внешними (случайными), успех и неудачи чужой группы объясняли строго противоположным образом. В эксперименте было установлено, что присутствует феномен внутригруппового фаворитизма. Пока из этого можно было сделать вывод о том, что межгрупповое восприятие зависит от характера совместной групповой деятельности; в ситуациях соревнования обе экспериментальные группы выбрали стратегию внутригруппового фаворитизма, т.е. их восприятие другой группы оказалось неадекватным. В определенном смысле результаты подтвердили данные Шерифа.</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Теперь нужно было ответить на вопрос о том, при всяких ли условиях межгрупповой деятельности будет избрана такая стратегия во взаимодействии. Ведь в первой серии экспериментов совместная межгрупповая деятельность была организована по принципу «игры с нулевой суммой» (одна группа полностью выигрывала, другая — полностью проигрывала); кроме того, внешние критерии оценки достижений группы носили амбивалентный характер (не были достаточно ясными для участников, поскольку каждому не сообщался балл его успешности и давалась лишь общая неаргументированная оценка деятельности группы).</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Во второй серии экспериментов условия межгрупповой совместной деятельности были существенно изменены. В этот раз эксперимент проводился в пионерском лагере, где отрядам два раза задавались ситуации соревнования с различной его организацией: в первом случае в середине лагерной смены дети участвовали в спортивном соревновании, во втором случае в конце лагерной смены совместно трудились, оказывая помощь соседнему совхозу. Параллельно с осуществлением двух этапов эксперимента вожатые отрядов по просьбе экспериментатора проводили определенную повседневную работу с детьми: перед спортивным соревнованием всячески подчеркивали состязательные моменты, а перед работой в совхозе этот акцент был снят. В результате проведенных экспериментов было выявлено, что в условиях спортивного соревнования наблюдался резкий рост внутригруппового фаворитизма, а на этапе совместной деятельности в совхозе, напротив, его резкое уменьшение.</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При интерпретации этих результатов было принято во внимание следующее: 1) тип межгруппового соревнования на обоих этапах второй серии отличался от типа межгруппового соревнования в первой серии — здесь не имела места модель «игры с нулевой суммой», поскольку не было однозначной победы или однозначного поражения (отряды просто ранжировались по степени успеха). Кроме того, на каждом этапе критерии оценки были очевидными и наглядными; 2) два этапа второй серии также различались между собой: на втором этапе межгрупповая деятельность (труд в совхозе) приобрела самостоятельную</w:t>
      </w:r>
      <w:r w:rsidR="00AB1D5B" w:rsidRPr="00AB1D5B">
        <w:rPr>
          <w:sz w:val="28"/>
          <w:szCs w:val="28"/>
        </w:rPr>
        <w:t xml:space="preserve"> </w:t>
      </w:r>
      <w:r w:rsidRPr="00AB1D5B">
        <w:rPr>
          <w:sz w:val="28"/>
          <w:szCs w:val="28"/>
        </w:rPr>
        <w:t>и</w:t>
      </w:r>
      <w:r w:rsidR="00AB1D5B" w:rsidRPr="00AB1D5B">
        <w:rPr>
          <w:sz w:val="28"/>
          <w:szCs w:val="28"/>
        </w:rPr>
        <w:t xml:space="preserve"> </w:t>
      </w:r>
      <w:r w:rsidRPr="00AB1D5B">
        <w:rPr>
          <w:sz w:val="28"/>
          <w:szCs w:val="28"/>
        </w:rPr>
        <w:t>социально-значимую</w:t>
      </w:r>
      <w:r w:rsidR="00AB1D5B" w:rsidRPr="00AB1D5B">
        <w:rPr>
          <w:sz w:val="28"/>
          <w:szCs w:val="28"/>
        </w:rPr>
        <w:t xml:space="preserve"> </w:t>
      </w:r>
      <w:r w:rsidRPr="00AB1D5B">
        <w:rPr>
          <w:sz w:val="28"/>
          <w:szCs w:val="28"/>
        </w:rPr>
        <w:t>ценность,</w:t>
      </w:r>
      <w:r w:rsidR="00AB1D5B" w:rsidRPr="00AB1D5B">
        <w:rPr>
          <w:sz w:val="28"/>
          <w:szCs w:val="28"/>
        </w:rPr>
        <w:t xml:space="preserve"> </w:t>
      </w:r>
      <w:r w:rsidRPr="00AB1D5B">
        <w:rPr>
          <w:sz w:val="28"/>
          <w:szCs w:val="28"/>
        </w:rPr>
        <w:t>не</w:t>
      </w:r>
      <w:r w:rsidR="00AB1D5B" w:rsidRPr="00AB1D5B">
        <w:rPr>
          <w:sz w:val="28"/>
          <w:szCs w:val="28"/>
        </w:rPr>
        <w:t xml:space="preserve"> </w:t>
      </w:r>
      <w:r w:rsidRPr="00AB1D5B">
        <w:rPr>
          <w:sz w:val="28"/>
          <w:szCs w:val="28"/>
        </w:rPr>
        <w:t>ограничивающуюся</w:t>
      </w:r>
      <w:r w:rsidR="00AB756A" w:rsidRPr="00AB1D5B">
        <w:rPr>
          <w:sz w:val="28"/>
          <w:szCs w:val="28"/>
        </w:rPr>
        <w:t xml:space="preserve"> </w:t>
      </w:r>
      <w:r w:rsidRPr="00AB1D5B">
        <w:rPr>
          <w:sz w:val="28"/>
          <w:szCs w:val="28"/>
        </w:rPr>
        <w:t>узкогрупповыми целями в межгрупповом соревновании. Отсюда можно заключить, что важнейшим фактором, который привел к снижению уровня внутригруппового фаворитизма и тем самым неадекватности межгруппового восприятия, явилась не сама по себе ситуация межгруппового взаимодействия, но принципиально новая по своей значимости деятельность, с отчетливо выраженным содержанием и стоящая над узкогрупповыми целями.</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При сравнении данных второй серии с данными первой серии можно заключить, что негативная роль такой формы межгруппового взаимодействия, которое организовано по принципу «игры с нулевой суммой» (что приводит к неадекватности межгруппового восприятия), может быть компенсирована иным характером совместной межгрупповой деятельности. Средством такой компенсации являются более общие («надгрупповые») цели, ценности совместной социально значимой деятельности. При этом имеет значение и такой факт, как накапливаемый группами опыт совместной жизнедеятельности. Понятным становится расхождение полученных данных с данными А. Тэшфела, ибо в его экспериментах фигурировали искусственно созданные лабораторные группы, не знакомые ранее друг с другом, между тем феномен внутригруппового фаворитизма был представлен как «универсальный».</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На основе предложенного подхода принципиальная схема генезиса межгрупповых процессов может выглядеть следующим образом:</w:t>
      </w:r>
    </w:p>
    <w:p w:rsidR="00AB756A" w:rsidRPr="00AB1D5B" w:rsidRDefault="00AB756A" w:rsidP="00AB1D5B">
      <w:pPr>
        <w:widowControl w:val="0"/>
        <w:shd w:val="clear" w:color="000000" w:fill="auto"/>
        <w:spacing w:line="360" w:lineRule="auto"/>
        <w:ind w:firstLine="709"/>
        <w:jc w:val="both"/>
        <w:rPr>
          <w:sz w:val="28"/>
          <w:szCs w:val="28"/>
        </w:rPr>
      </w:pP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Объективные условия совместной межгрупповой деятельности</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Характер непосредственного межгруппового взаимодействия</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Параметры процессов межгруппового восприятия</w:t>
      </w:r>
    </w:p>
    <w:p w:rsidR="00986303" w:rsidRPr="00AB1D5B" w:rsidRDefault="00986303" w:rsidP="00AB1D5B">
      <w:pPr>
        <w:widowControl w:val="0"/>
        <w:shd w:val="clear" w:color="000000" w:fill="auto"/>
        <w:spacing w:line="360" w:lineRule="auto"/>
        <w:ind w:firstLine="709"/>
        <w:jc w:val="both"/>
        <w:rPr>
          <w:sz w:val="28"/>
          <w:szCs w:val="28"/>
        </w:rPr>
      </w:pPr>
    </w:p>
    <w:p w:rsidR="00986303" w:rsidRPr="00AB1D5B" w:rsidRDefault="00986303" w:rsidP="00AB1D5B">
      <w:pPr>
        <w:widowControl w:val="0"/>
        <w:shd w:val="clear" w:color="000000" w:fill="auto"/>
        <w:spacing w:line="360" w:lineRule="auto"/>
        <w:ind w:firstLine="709"/>
        <w:jc w:val="both"/>
        <w:rPr>
          <w:sz w:val="28"/>
        </w:rPr>
      </w:pPr>
      <w:r w:rsidRPr="00AB1D5B">
        <w:rPr>
          <w:sz w:val="28"/>
          <w:szCs w:val="28"/>
        </w:rPr>
        <w:t>Наличие трех звеньев в этой схеме позволяет по-новому объяснить соотношение внутригруппового фаворитизма как стратегии межгруппового взаимодействия и как характеристики межгруппового восприятия. Межгрупповое восприятие оказывается неадекватным (феномен внутригруппового фаворитизма) в таком межгрупповом взаимодействии, которое оторвано от социально значимой совместной деятельности групп. Стабилизация неадекватных представлений о других группах может, следовательно, быть преодолена, если группы включить в деятельность с общими для них целями и ценностями.</w:t>
      </w:r>
    </w:p>
    <w:p w:rsidR="00986303" w:rsidRPr="00AB1D5B" w:rsidRDefault="00986303" w:rsidP="00AB1D5B">
      <w:pPr>
        <w:widowControl w:val="0"/>
        <w:shd w:val="clear" w:color="000000" w:fill="auto"/>
        <w:spacing w:line="360" w:lineRule="auto"/>
        <w:ind w:firstLine="709"/>
        <w:jc w:val="both"/>
        <w:rPr>
          <w:sz w:val="28"/>
        </w:rPr>
      </w:pPr>
    </w:p>
    <w:p w:rsidR="00AB756A" w:rsidRPr="00AB1D5B" w:rsidRDefault="00AB756A" w:rsidP="00AB1D5B">
      <w:pPr>
        <w:widowControl w:val="0"/>
        <w:shd w:val="clear" w:color="000000" w:fill="auto"/>
        <w:spacing w:line="360" w:lineRule="auto"/>
        <w:ind w:firstLine="709"/>
        <w:jc w:val="both"/>
        <w:rPr>
          <w:b/>
          <w:sz w:val="28"/>
          <w:szCs w:val="28"/>
        </w:rPr>
      </w:pPr>
      <w:r w:rsidRPr="00AB1D5B">
        <w:rPr>
          <w:b/>
          <w:sz w:val="28"/>
          <w:szCs w:val="28"/>
        </w:rPr>
        <w:t>МЕТОДОЛОГИЧЕСКОЕ И ПРАКТИЧЕСКОЕ ЗНАЧЕНИЕ ПРОБЛЕМАТИКИ МЕЖГРУППОВЫХ ОТНОШЕНИЙ</w:t>
      </w:r>
    </w:p>
    <w:p w:rsidR="00AB756A" w:rsidRPr="00AB1D5B" w:rsidRDefault="00AB756A" w:rsidP="00AB1D5B">
      <w:pPr>
        <w:widowControl w:val="0"/>
        <w:shd w:val="clear" w:color="000000" w:fill="auto"/>
        <w:spacing w:line="360" w:lineRule="auto"/>
        <w:ind w:firstLine="709"/>
        <w:jc w:val="both"/>
        <w:rPr>
          <w:sz w:val="28"/>
        </w:rPr>
      </w:pP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Все сказанное позволяет обсудить в более широком плане вопрос о соотношении когнитивных и социальных аспектов межгруппового взаимодействия. Как мы видели, вывод об универсальности внутригруппового фаворитизма, полученный Тэшфелом, в значительной мере обусловлен тем, что эти два аспекта не были достаточно четко разведены. Это хорошо осознают сторонники концепции социальных представлений во французской социальной психологии. Так, в примыкающих к этому направлению работах В. Дуаза, хотя и подчеркивается влияние субъективного фактора на процессы межгрупповых отношений, признается социальное содержание когнитивных категорий. Пытается выйти за узкие рамки когнитивизма и М.Кодол, который рассматривает не просто когнитивные структуры, возникающие в процессе межгрупповых отношений, но влияние этих структур на изменение самих отношений. Особенности формирования</w:t>
      </w:r>
      <w:r w:rsidR="00AB756A" w:rsidRPr="00AB1D5B">
        <w:rPr>
          <w:sz w:val="28"/>
          <w:szCs w:val="28"/>
        </w:rPr>
        <w:t xml:space="preserve"> </w:t>
      </w:r>
      <w:r w:rsidRPr="00AB1D5B">
        <w:rPr>
          <w:sz w:val="28"/>
          <w:szCs w:val="28"/>
        </w:rPr>
        <w:t>представлений о другой группе в условиях объективно существующего конфликта изучал М.Плон. Обобщая эксперименты этих исследователей, С.Московиси близко подходит к выводу о том, что межгрупповая дискриминация не имеет абсолютного характера и не является атрибутом любых межгрупповых отношений (Донцов, Емельянова, 1987).</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Разработка проблемы межгрупповых отношений на основе принципа деятельности вносит существенный вклад в развитие этих идей: теперь можно констатировать не просто тот факт, что социальные отношения могут способствовать развитию межгрупповой дискриминации лишь при определенных условиях, но и назвать средство, при помощи которого она вообще может быть снята. Таким средством выступает совместная деятельность групп. При ее наличии межгрупповая дифференциация, проявляющая себя на когнитивном уровне как констатация различий между «моей» и «чужой» группами, совсем не обязательно в реальном взаимодействии приводит к внегрупповой враждебности. Этими принципами необходимо руководствоваться, решая практические проблемы межгрупповых отношений. Так, на уровне малых групп может быть усовершенствован поиск оптимальных форм сотрудничества, на уровне больших групп — сняты некоторые вопросы межэтнических отношений, отношений между народами разных государств. Может быть вычленен и своеобразный «средний» уровень рассмотрения проблемы — взаимоотношение профессий, различных ведомств между собой и</w:t>
      </w:r>
      <w:r w:rsidR="00AB756A" w:rsidRPr="00AB1D5B">
        <w:rPr>
          <w:sz w:val="28"/>
          <w:szCs w:val="28"/>
        </w:rPr>
        <w:t xml:space="preserve"> </w:t>
      </w:r>
      <w:r w:rsidRPr="00AB1D5B">
        <w:rPr>
          <w:sz w:val="28"/>
          <w:szCs w:val="28"/>
        </w:rPr>
        <w:t>др.</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 чисто научном плане введение проблематики межгрупповых отношений в социальную психологию имеет большое значение для обогащения наших знаний о самих группах. Совершенно очевидно, что характер межгруппового взаимодействия влияет и на внутригрупповые процессы: предпринята серия исследований о влиянии межгруппового взаимодействия на такие внутригрупповые процессы, как удовлетворенность от принадлежности к группе, характер межличностных отношений в группе, точность их восприятия членами группы, групповые решения и др. Проводились эксперименты, выявлявшие сравнительные характеристики групповых процессов в зависимости от места, занимаемого группой в межгрупповом соревновании, и от восприятия группой этого места (т.е. от субъективной оценки меры собственного успеха). Соответственно были получены данные, касающиеся и неуспешных групп. В частности, удалось установить, что в случае стабильной неудачи группы в ней значительно ухудшается качество межличностных отношений: уменьшается число связей по типу взаимной симпатии, увеличивается число негативных выборов, наблюдается сдвиг в сторону повышения числа конфликтов. В качестве косвенного результата было обнаружено, что сам интерес к проблемам межличностных отношений более интенсивно выражен в «неуспешных» группах. Это является показателем того, что недостаточная интегрированность группы совместной деятельностью снижает показатели ее эффективности: внимание членов группы концентрируется не столько на отношениях деятельностной зависимости, сколько на отношениях межличностных. Констатация подобного сдвига может служить диагностическим средством для определения уровня группового развития (Агеев, 1983).</w:t>
      </w:r>
    </w:p>
    <w:p w:rsidR="00986303" w:rsidRPr="00AB1D5B" w:rsidRDefault="00986303" w:rsidP="00AB1D5B">
      <w:pPr>
        <w:widowControl w:val="0"/>
        <w:shd w:val="clear" w:color="000000" w:fill="auto"/>
        <w:spacing w:line="360" w:lineRule="auto"/>
        <w:ind w:firstLine="709"/>
        <w:jc w:val="both"/>
        <w:rPr>
          <w:sz w:val="28"/>
          <w:szCs w:val="28"/>
        </w:rPr>
      </w:pPr>
      <w:r w:rsidRPr="00AB1D5B">
        <w:rPr>
          <w:sz w:val="28"/>
          <w:szCs w:val="28"/>
        </w:rPr>
        <w:t>В более широком, методологическом плане эти данные важны для понимания того, что малая группа не может ни при каких обстоятельствах рассматриваться</w:t>
      </w:r>
      <w:r w:rsidR="00AB1D5B" w:rsidRPr="00AB1D5B">
        <w:rPr>
          <w:sz w:val="28"/>
          <w:szCs w:val="28"/>
        </w:rPr>
        <w:t xml:space="preserve"> </w:t>
      </w:r>
      <w:r w:rsidRPr="00AB1D5B">
        <w:rPr>
          <w:sz w:val="28"/>
          <w:szCs w:val="28"/>
        </w:rPr>
        <w:t>как</w:t>
      </w:r>
      <w:r w:rsidR="00AB1D5B" w:rsidRPr="00AB1D5B">
        <w:rPr>
          <w:sz w:val="28"/>
          <w:szCs w:val="28"/>
        </w:rPr>
        <w:t xml:space="preserve"> </w:t>
      </w:r>
      <w:r w:rsidRPr="00AB1D5B">
        <w:rPr>
          <w:sz w:val="28"/>
          <w:szCs w:val="28"/>
        </w:rPr>
        <w:t>изолированная</w:t>
      </w:r>
      <w:r w:rsidR="00AB1D5B" w:rsidRPr="00AB1D5B">
        <w:rPr>
          <w:sz w:val="28"/>
          <w:szCs w:val="28"/>
        </w:rPr>
        <w:t xml:space="preserve"> </w:t>
      </w:r>
      <w:r w:rsidRPr="00AB1D5B">
        <w:rPr>
          <w:sz w:val="28"/>
          <w:szCs w:val="28"/>
        </w:rPr>
        <w:t>система:</w:t>
      </w:r>
      <w:r w:rsidR="00AB1D5B" w:rsidRPr="00AB1D5B">
        <w:rPr>
          <w:sz w:val="28"/>
          <w:szCs w:val="28"/>
        </w:rPr>
        <w:t xml:space="preserve"> </w:t>
      </w:r>
      <w:r w:rsidRPr="00AB1D5B">
        <w:rPr>
          <w:sz w:val="28"/>
          <w:szCs w:val="28"/>
        </w:rPr>
        <w:t>для</w:t>
      </w:r>
      <w:r w:rsidR="00AB1D5B" w:rsidRPr="00AB1D5B">
        <w:rPr>
          <w:sz w:val="28"/>
          <w:szCs w:val="28"/>
        </w:rPr>
        <w:t xml:space="preserve"> </w:t>
      </w:r>
      <w:r w:rsidRPr="00AB1D5B">
        <w:rPr>
          <w:sz w:val="28"/>
          <w:szCs w:val="28"/>
        </w:rPr>
        <w:t>объяснения</w:t>
      </w:r>
      <w:r w:rsidR="00AB1D5B" w:rsidRPr="00AB1D5B">
        <w:rPr>
          <w:sz w:val="28"/>
          <w:szCs w:val="28"/>
        </w:rPr>
        <w:t xml:space="preserve"> </w:t>
      </w:r>
      <w:r w:rsidRPr="00AB1D5B">
        <w:rPr>
          <w:sz w:val="28"/>
          <w:szCs w:val="28"/>
        </w:rPr>
        <w:t>любого</w:t>
      </w:r>
      <w:r w:rsidR="00AB756A" w:rsidRPr="00AB1D5B">
        <w:rPr>
          <w:sz w:val="28"/>
          <w:szCs w:val="28"/>
        </w:rPr>
        <w:t xml:space="preserve"> </w:t>
      </w:r>
      <w:r w:rsidRPr="00AB1D5B">
        <w:rPr>
          <w:sz w:val="28"/>
          <w:szCs w:val="28"/>
        </w:rPr>
        <w:t>внутригруппового процесса необходимо выйти за рамки малой группы. Тезис о детерминированности всех процессов малой группы более широкой системой общественных отношений получает свое раскрытие и конкретизацию: ближайшей сферой таких отношений являются отношения между группами. Возникает своеобразный «межгрупповой контекст», который есть разновидность социального контекста. Перспектива исследований психологии межгрупповых отношений должна включить в себя два сечения: отношения между группами «по горизонтали», т.е. между группами, не связанными отношениями подчинения, а существующими как бы «рядом» (школьный класс со школьным классом, бригада с бригадой, если речь идет о малых группах, или нация с нацией, демографическая группа с демографической группой, если речь идет о больших группах, и т.д.). Вариант этого сечения — взаимоотношения разных, но не соподчиненных групп: семья, школа, спортивная секция и т.д. Второе сечение — отношения между группами «по вертикали», т.е. в системе некоторой их иерархии: бригада, цех, завод, объединение и т.п. Этот второй случай логично позволит включить в проблематику межгрупповых отношений также относительно новый раздел социальной психологии — психологию организации.</w:t>
      </w:r>
    </w:p>
    <w:p w:rsidR="00986303" w:rsidRPr="00AB1D5B" w:rsidRDefault="00986303" w:rsidP="00AB1D5B">
      <w:pPr>
        <w:widowControl w:val="0"/>
        <w:shd w:val="clear" w:color="000000" w:fill="auto"/>
        <w:spacing w:line="360" w:lineRule="auto"/>
        <w:ind w:firstLine="709"/>
        <w:jc w:val="both"/>
        <w:rPr>
          <w:sz w:val="28"/>
        </w:rPr>
      </w:pPr>
      <w:r w:rsidRPr="00AB1D5B">
        <w:rPr>
          <w:sz w:val="28"/>
          <w:szCs w:val="28"/>
        </w:rPr>
        <w:t>Реализация такой перспективы будет важным фактором «достраивания» социальной психологии, поскольку расширит в значительной мере сферу ее практического применения, включит ее в более широкий круг социальных проблем. В условиях современного этапа развития нашего общества это — важная социальная функция науки, способствующая стабилизации общественных отношений.</w:t>
      </w:r>
    </w:p>
    <w:p w:rsidR="00986303" w:rsidRPr="00AB1D5B" w:rsidRDefault="00986303" w:rsidP="00AB1D5B">
      <w:pPr>
        <w:widowControl w:val="0"/>
        <w:shd w:val="clear" w:color="000000" w:fill="auto"/>
        <w:spacing w:line="360" w:lineRule="auto"/>
        <w:ind w:firstLine="709"/>
        <w:jc w:val="both"/>
        <w:rPr>
          <w:sz w:val="28"/>
        </w:rPr>
      </w:pPr>
    </w:p>
    <w:p w:rsidR="00986303" w:rsidRPr="00AB1D5B" w:rsidRDefault="00AB1D5B" w:rsidP="00AB1D5B">
      <w:pPr>
        <w:widowControl w:val="0"/>
        <w:shd w:val="clear" w:color="000000" w:fill="auto"/>
        <w:spacing w:line="360" w:lineRule="auto"/>
        <w:ind w:firstLine="709"/>
        <w:jc w:val="both"/>
        <w:rPr>
          <w:b/>
          <w:sz w:val="28"/>
        </w:rPr>
      </w:pPr>
      <w:r>
        <w:rPr>
          <w:sz w:val="28"/>
        </w:rPr>
        <w:br w:type="page"/>
      </w:r>
      <w:r w:rsidR="00986303" w:rsidRPr="00AB1D5B">
        <w:rPr>
          <w:b/>
          <w:sz w:val="28"/>
        </w:rPr>
        <w:t>ЛИТЕРАТУРА</w:t>
      </w:r>
    </w:p>
    <w:p w:rsidR="00986303" w:rsidRPr="00AB1D5B" w:rsidRDefault="00986303" w:rsidP="00AB1D5B">
      <w:pPr>
        <w:widowControl w:val="0"/>
        <w:shd w:val="clear" w:color="000000" w:fill="auto"/>
        <w:spacing w:line="360" w:lineRule="auto"/>
        <w:ind w:firstLine="709"/>
        <w:jc w:val="both"/>
        <w:rPr>
          <w:sz w:val="28"/>
        </w:rPr>
      </w:pPr>
    </w:p>
    <w:p w:rsidR="00986303" w:rsidRPr="00AB1D5B" w:rsidRDefault="00986303" w:rsidP="00AB1D5B">
      <w:pPr>
        <w:widowControl w:val="0"/>
        <w:numPr>
          <w:ilvl w:val="0"/>
          <w:numId w:val="1"/>
        </w:numPr>
        <w:shd w:val="clear" w:color="000000" w:fill="auto"/>
        <w:tabs>
          <w:tab w:val="left" w:pos="284"/>
        </w:tabs>
        <w:spacing w:line="360" w:lineRule="auto"/>
        <w:ind w:left="0" w:firstLine="0"/>
        <w:jc w:val="both"/>
        <w:rPr>
          <w:sz w:val="28"/>
        </w:rPr>
      </w:pPr>
      <w:r w:rsidRPr="00AB1D5B">
        <w:rPr>
          <w:sz w:val="28"/>
        </w:rPr>
        <w:t>Агеев B.C. Перцептивные процессы межгруппового взаимодействия. — Межличностное восприятие в группе. 1981.</w:t>
      </w:r>
    </w:p>
    <w:p w:rsidR="00986303" w:rsidRPr="00AB1D5B" w:rsidRDefault="00986303" w:rsidP="00AB1D5B">
      <w:pPr>
        <w:widowControl w:val="0"/>
        <w:numPr>
          <w:ilvl w:val="0"/>
          <w:numId w:val="1"/>
        </w:numPr>
        <w:shd w:val="clear" w:color="000000" w:fill="auto"/>
        <w:tabs>
          <w:tab w:val="left" w:pos="284"/>
        </w:tabs>
        <w:spacing w:line="360" w:lineRule="auto"/>
        <w:ind w:left="0" w:firstLine="0"/>
        <w:jc w:val="both"/>
        <w:rPr>
          <w:sz w:val="28"/>
        </w:rPr>
      </w:pPr>
      <w:r w:rsidRPr="00AB1D5B">
        <w:rPr>
          <w:sz w:val="28"/>
        </w:rPr>
        <w:t>Агеев B.C. Психология межгрупповых отношений. М., 1983.</w:t>
      </w:r>
    </w:p>
    <w:p w:rsidR="00986303" w:rsidRPr="00AB1D5B" w:rsidRDefault="00986303" w:rsidP="00AB1D5B">
      <w:pPr>
        <w:widowControl w:val="0"/>
        <w:numPr>
          <w:ilvl w:val="0"/>
          <w:numId w:val="1"/>
        </w:numPr>
        <w:shd w:val="clear" w:color="000000" w:fill="auto"/>
        <w:tabs>
          <w:tab w:val="left" w:pos="284"/>
        </w:tabs>
        <w:spacing w:line="360" w:lineRule="auto"/>
        <w:ind w:left="0" w:firstLine="0"/>
        <w:jc w:val="both"/>
        <w:rPr>
          <w:sz w:val="28"/>
        </w:rPr>
      </w:pPr>
      <w:r w:rsidRPr="00AB1D5B">
        <w:rPr>
          <w:sz w:val="28"/>
        </w:rPr>
        <w:t>Агеев B.C. Межгрупповое взаимодействие. Социально-психологические проблемы. М., 1990.</w:t>
      </w:r>
    </w:p>
    <w:p w:rsidR="00986303" w:rsidRPr="00AB1D5B" w:rsidRDefault="00986303" w:rsidP="00AB1D5B">
      <w:pPr>
        <w:widowControl w:val="0"/>
        <w:numPr>
          <w:ilvl w:val="0"/>
          <w:numId w:val="1"/>
        </w:numPr>
        <w:shd w:val="clear" w:color="000000" w:fill="auto"/>
        <w:tabs>
          <w:tab w:val="left" w:pos="284"/>
        </w:tabs>
        <w:spacing w:line="360" w:lineRule="auto"/>
        <w:ind w:left="0" w:firstLine="0"/>
        <w:jc w:val="both"/>
        <w:rPr>
          <w:sz w:val="28"/>
        </w:rPr>
      </w:pPr>
      <w:r w:rsidRPr="00AB1D5B">
        <w:rPr>
          <w:sz w:val="28"/>
        </w:rPr>
        <w:t>Донцов А.И., Емельянова Т.П. Концепция социальных представлений в современной французской психологии. М., 1987.</w:t>
      </w:r>
    </w:p>
    <w:p w:rsidR="00986303" w:rsidRPr="00AB1D5B" w:rsidRDefault="00986303" w:rsidP="00AB1D5B">
      <w:pPr>
        <w:widowControl w:val="0"/>
        <w:numPr>
          <w:ilvl w:val="0"/>
          <w:numId w:val="1"/>
        </w:numPr>
        <w:shd w:val="clear" w:color="000000" w:fill="auto"/>
        <w:tabs>
          <w:tab w:val="left" w:pos="284"/>
        </w:tabs>
        <w:spacing w:line="360" w:lineRule="auto"/>
        <w:ind w:left="0" w:firstLine="0"/>
        <w:jc w:val="both"/>
        <w:rPr>
          <w:sz w:val="28"/>
        </w:rPr>
      </w:pPr>
      <w:r w:rsidRPr="00AB1D5B">
        <w:rPr>
          <w:sz w:val="28"/>
        </w:rPr>
        <w:t>Стефаненко Т.Г. Социальные стереотипы и межэтнические отношения // Общение и оптимизация совместной деятельности. М., 1987.</w:t>
      </w:r>
      <w:bookmarkStart w:id="0" w:name="_GoBack"/>
      <w:bookmarkEnd w:id="0"/>
    </w:p>
    <w:sectPr w:rsidR="00986303" w:rsidRPr="00AB1D5B" w:rsidSect="00AB1D5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32526"/>
    <w:multiLevelType w:val="hybridMultilevel"/>
    <w:tmpl w:val="CC86D0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303"/>
    <w:rsid w:val="001B5EB9"/>
    <w:rsid w:val="003A4E38"/>
    <w:rsid w:val="004B5DA3"/>
    <w:rsid w:val="007874A2"/>
    <w:rsid w:val="00986303"/>
    <w:rsid w:val="00AB1D5B"/>
    <w:rsid w:val="00AB756A"/>
    <w:rsid w:val="00FB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9FBD5F-6140-482A-8F19-C0FFD2C1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4808</Words>
  <Characters>27409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ПСИХОЛОГИЯ МЕЖГРУППОВЫХ ОТНОШЕНИЙ</vt:lpstr>
    </vt:vector>
  </TitlesOfParts>
  <Company/>
  <LinksUpToDate>false</LinksUpToDate>
  <CharactersWithSpaces>32153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МЕЖГРУППОВЫХ ОТНОШЕНИЙ</dc:title>
  <dc:subject/>
  <dc:creator>Cat</dc:creator>
  <cp:keywords/>
  <dc:description/>
  <cp:lastModifiedBy>admin</cp:lastModifiedBy>
  <cp:revision>2</cp:revision>
  <dcterms:created xsi:type="dcterms:W3CDTF">2014-03-05T05:52:00Z</dcterms:created>
  <dcterms:modified xsi:type="dcterms:W3CDTF">2014-03-05T05:52:00Z</dcterms:modified>
</cp:coreProperties>
</file>