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5D" w:rsidRPr="00393B8A" w:rsidRDefault="0082785D" w:rsidP="00393B8A">
      <w:pPr>
        <w:pStyle w:val="a3"/>
        <w:jc w:val="center"/>
        <w:rPr>
          <w:b/>
          <w:bCs/>
          <w:sz w:val="28"/>
          <w:szCs w:val="28"/>
        </w:rPr>
      </w:pPr>
      <w:r w:rsidRPr="00393B8A">
        <w:rPr>
          <w:b/>
          <w:bCs/>
          <w:sz w:val="28"/>
          <w:szCs w:val="28"/>
        </w:rPr>
        <w:t>Введение</w:t>
      </w:r>
    </w:p>
    <w:p w:rsidR="00D244B7" w:rsidRPr="00393B8A" w:rsidRDefault="002C4105" w:rsidP="00393B8A">
      <w:pPr>
        <w:pStyle w:val="a3"/>
        <w:rPr>
          <w:sz w:val="28"/>
          <w:szCs w:val="28"/>
        </w:rPr>
      </w:pPr>
      <w:r w:rsidRPr="00393B8A">
        <w:rPr>
          <w:sz w:val="28"/>
          <w:szCs w:val="28"/>
        </w:rPr>
        <w:t xml:space="preserve">   </w:t>
      </w:r>
      <w:r w:rsidR="00D244B7" w:rsidRPr="00393B8A">
        <w:rPr>
          <w:sz w:val="28"/>
          <w:szCs w:val="28"/>
        </w:rPr>
        <w:t>Около 3 млн. лет тому назад человек отделился от животного мира. Ко времени 35 – 10 тысяч лет тому назад относится формирование современного человека. И только 5 – 1 тысяча лет тому назад в разных частях земного шара складываются классы и государства. Ученые подсчитали, что если всю историю человечества приравнять к одним суткам, то на время с момента образо</w:t>
      </w:r>
      <w:r w:rsidR="00D244B7" w:rsidRPr="00393B8A">
        <w:rPr>
          <w:sz w:val="28"/>
          <w:szCs w:val="28"/>
        </w:rPr>
        <w:softHyphen/>
        <w:t xml:space="preserve">вания классов до наших дней придется только 4 минуты. </w:t>
      </w:r>
    </w:p>
    <w:p w:rsidR="00D244B7" w:rsidRPr="00393B8A" w:rsidRDefault="002C4105" w:rsidP="00393B8A">
      <w:pPr>
        <w:pStyle w:val="a3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D244B7" w:rsidRPr="00393B8A">
        <w:rPr>
          <w:sz w:val="28"/>
          <w:szCs w:val="28"/>
        </w:rPr>
        <w:t>Из всей истории человечества первобытнообщинный строй был самым длительным по времени – более миллиона лет. Определить его нижнюю грань сколько-нибудь точно нелегко, так как во вновь обнаруживаемых костных остатках наших далеких предков большинство специалистов видит то предчеловека, то человека, и вре</w:t>
      </w:r>
      <w:r w:rsidR="00D244B7" w:rsidRPr="00393B8A">
        <w:rPr>
          <w:sz w:val="28"/>
          <w:szCs w:val="28"/>
        </w:rPr>
        <w:softHyphen/>
        <w:t>мя от времени преобладающее мнение меняется. В на</w:t>
      </w:r>
      <w:r w:rsidR="00D244B7" w:rsidRPr="00393B8A">
        <w:rPr>
          <w:sz w:val="28"/>
          <w:szCs w:val="28"/>
        </w:rPr>
        <w:softHyphen/>
        <w:t>стоящее время одни ученые считают, что древнейший человек (а тем самым и первобытное общество) возник 1,5 – 1 млн. лет назад, другие относят его появление ко времени более 2,5 млн. лет назад. Верхняя грань перво</w:t>
      </w:r>
      <w:r w:rsidR="00D244B7" w:rsidRPr="00393B8A">
        <w:rPr>
          <w:sz w:val="28"/>
          <w:szCs w:val="28"/>
        </w:rPr>
        <w:softHyphen/>
        <w:t>бытнообщинного строя колеблется в пределах послед</w:t>
      </w:r>
      <w:r w:rsidR="00D244B7" w:rsidRPr="00393B8A">
        <w:rPr>
          <w:sz w:val="28"/>
          <w:szCs w:val="28"/>
        </w:rPr>
        <w:softHyphen/>
        <w:t>них 5 тыс. лет, различаясь на разных континентах. В Азии и Африке первые классовые общества и государ</w:t>
      </w:r>
      <w:r w:rsidR="00D244B7" w:rsidRPr="00393B8A">
        <w:rPr>
          <w:sz w:val="28"/>
          <w:szCs w:val="28"/>
        </w:rPr>
        <w:softHyphen/>
        <w:t>ства сложились на рубеже 4 и 3 тысячелетий до н.э., в Америке – в 1 тысячелетии н.э., в других областях ойкумены – еще позднее.</w:t>
      </w:r>
    </w:p>
    <w:p w:rsidR="00D244B7" w:rsidRPr="00393B8A" w:rsidRDefault="002C4105" w:rsidP="00393B8A">
      <w:pPr>
        <w:pStyle w:val="a3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D244B7" w:rsidRPr="00393B8A">
        <w:rPr>
          <w:sz w:val="28"/>
          <w:szCs w:val="28"/>
        </w:rPr>
        <w:t>История зарождения из животных существ человека – и поныне загадка природы. Где, когда и почему появился человек и человеческое сообщество – до сих пор единого мнения ученых нет. А вопрос весьма интересный, тем более, что памятников того времени – ни письменных, ни архитектурных – не существует. Остается лишь исследовать костные останки древнейших людей, раскапывать захоронения и обиталища людей – и на основе такого скудного материала делать обобщающие выводы, строить далеко идущие предположения, говорить об истоках современного человека и современных цивилизаций. В этом отношении более позднее время, медный или бронзовый и железный век, более “благодатная” почва для исторического исследования – памятников, в том числе и письменных и архитектурных, того времени все же сохранилось достаточно, а потому и загадок, порожденных тем этапом истории все же гораздо меньше. Именно поэтому цель данной работы – выявить специфику психологии первобытного общества, тем более, что последние десятилетия преподнесли множество сенсационных открытий, во многом переворачивающих наши представления о древнейшей истории человечества.</w:t>
      </w:r>
    </w:p>
    <w:p w:rsidR="00D244B7" w:rsidRPr="00393B8A" w:rsidRDefault="002C4105" w:rsidP="00393B8A">
      <w:pPr>
        <w:spacing w:before="200"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D244B7" w:rsidRPr="00393B8A">
        <w:rPr>
          <w:sz w:val="28"/>
          <w:szCs w:val="28"/>
        </w:rPr>
        <w:t>Историческая психология занимается преимущественно так называемыми истори</w:t>
      </w:r>
      <w:r w:rsidR="00D244B7" w:rsidRPr="00393B8A">
        <w:rPr>
          <w:sz w:val="28"/>
          <w:szCs w:val="28"/>
        </w:rPr>
        <w:softHyphen/>
        <w:t>ческими цивилизациями, т. е. такими, от которых дошли до нас письменные источники. С этим связана ее специа</w:t>
      </w:r>
      <w:r w:rsidR="00D244B7" w:rsidRPr="00393B8A">
        <w:rPr>
          <w:sz w:val="28"/>
          <w:szCs w:val="28"/>
        </w:rPr>
        <w:softHyphen/>
        <w:t>лизация в познании прошлого; на интерпретации доку</w:t>
      </w:r>
      <w:r w:rsidR="00D244B7" w:rsidRPr="00393B8A">
        <w:rPr>
          <w:sz w:val="28"/>
          <w:szCs w:val="28"/>
        </w:rPr>
        <w:softHyphen/>
        <w:t>ментальных свидетельств построены ее методы.</w:t>
      </w:r>
    </w:p>
    <w:p w:rsidR="00D244B7" w:rsidRPr="00393B8A" w:rsidRDefault="002C4105" w:rsidP="00393B8A">
      <w:pPr>
        <w:spacing w:before="140"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 </w:t>
      </w:r>
      <w:r w:rsidR="00D244B7" w:rsidRPr="00393B8A">
        <w:rPr>
          <w:sz w:val="28"/>
          <w:szCs w:val="28"/>
        </w:rPr>
        <w:t>Психическая эволюция гоминид до появления вида Человек разумный составляет предмет палеопсихологии; знания о человеке зрелой первобытности доставляла и доставляет этнография. Однако совершенно исключить дописьменный период человечества из своего рассмотрения историческая психология не может. Во-пер</w:t>
      </w:r>
      <w:r w:rsidR="00D244B7" w:rsidRPr="00393B8A">
        <w:rPr>
          <w:sz w:val="28"/>
          <w:szCs w:val="28"/>
        </w:rPr>
        <w:softHyphen/>
        <w:t>вых, целостная картина психогенеза, разумеется, не мо</w:t>
      </w:r>
      <w:r w:rsidR="00D244B7" w:rsidRPr="00393B8A">
        <w:rPr>
          <w:sz w:val="28"/>
          <w:szCs w:val="28"/>
        </w:rPr>
        <w:softHyphen/>
        <w:t>жет обойтись без самого продолжительного отрезка про</w:t>
      </w:r>
      <w:r w:rsidR="00D244B7" w:rsidRPr="00393B8A">
        <w:rPr>
          <w:sz w:val="28"/>
          <w:szCs w:val="28"/>
        </w:rPr>
        <w:softHyphen/>
        <w:t>шлого; во-вторых, первобытность — первооснова истори</w:t>
      </w:r>
      <w:r w:rsidR="00D244B7" w:rsidRPr="00393B8A">
        <w:rPr>
          <w:sz w:val="28"/>
          <w:szCs w:val="28"/>
        </w:rPr>
        <w:softHyphen/>
        <w:t>ческого процесса, и она присутствует в ментально</w:t>
      </w:r>
      <w:r w:rsidR="00D244B7" w:rsidRPr="00393B8A">
        <w:rPr>
          <w:sz w:val="28"/>
          <w:szCs w:val="28"/>
          <w:lang w:val="en-US"/>
        </w:rPr>
        <w:t>c</w:t>
      </w:r>
      <w:r w:rsidR="00D244B7" w:rsidRPr="00393B8A">
        <w:rPr>
          <w:sz w:val="28"/>
          <w:szCs w:val="28"/>
        </w:rPr>
        <w:t>ти всех</w:t>
      </w:r>
      <w:r w:rsidR="00125A14" w:rsidRPr="00393B8A">
        <w:rPr>
          <w:sz w:val="28"/>
          <w:szCs w:val="28"/>
        </w:rPr>
        <w:t xml:space="preserve"> </w:t>
      </w:r>
      <w:r w:rsidR="00D244B7" w:rsidRPr="00393B8A">
        <w:rPr>
          <w:sz w:val="28"/>
          <w:szCs w:val="28"/>
        </w:rPr>
        <w:t>последующих эпох вплоть до современной; в-третьих, уст</w:t>
      </w:r>
      <w:r w:rsidR="00D244B7" w:rsidRPr="00393B8A">
        <w:rPr>
          <w:sz w:val="28"/>
          <w:szCs w:val="28"/>
        </w:rPr>
        <w:softHyphen/>
        <w:t>ная передача информации — предшественница письмен</w:t>
      </w:r>
      <w:r w:rsidR="00D244B7" w:rsidRPr="00393B8A">
        <w:rPr>
          <w:sz w:val="28"/>
          <w:szCs w:val="28"/>
        </w:rPr>
        <w:softHyphen/>
        <w:t>ной и может интерпретироваться с точки зрения после</w:t>
      </w:r>
      <w:r w:rsidR="00D244B7" w:rsidRPr="00393B8A">
        <w:rPr>
          <w:sz w:val="28"/>
          <w:szCs w:val="28"/>
        </w:rPr>
        <w:softHyphen/>
        <w:t>дней. Историческая психология ищет в первоначальной эпохе объяснение глубины культурной психики, основ человеческого общежития, коллектива, соседства и таких первобытных форм самовыражения, как живая речь, ри</w:t>
      </w:r>
      <w:r w:rsidR="00D244B7" w:rsidRPr="00393B8A">
        <w:rPr>
          <w:sz w:val="28"/>
          <w:szCs w:val="28"/>
        </w:rPr>
        <w:softHyphen/>
        <w:t>туал, магия, миф. Феномен человека выстраивается в три</w:t>
      </w:r>
      <w:r w:rsidR="00D244B7" w:rsidRPr="00393B8A">
        <w:rPr>
          <w:sz w:val="28"/>
          <w:szCs w:val="28"/>
        </w:rPr>
        <w:softHyphen/>
        <w:t>аду архаики (доистории), истории и современности.</w:t>
      </w:r>
      <w:r w:rsidR="00125A14" w:rsidRPr="00393B8A">
        <w:rPr>
          <w:sz w:val="28"/>
          <w:szCs w:val="28"/>
        </w:rPr>
        <w:t xml:space="preserve"> И задач</w:t>
      </w:r>
      <w:r w:rsidR="0082785D" w:rsidRPr="00393B8A">
        <w:rPr>
          <w:sz w:val="28"/>
          <w:szCs w:val="28"/>
        </w:rPr>
        <w:t>ей</w:t>
      </w:r>
      <w:r w:rsidR="00125A14" w:rsidRPr="00393B8A">
        <w:rPr>
          <w:sz w:val="28"/>
          <w:szCs w:val="28"/>
        </w:rPr>
        <w:t xml:space="preserve"> этой работы было охарактеризовать основные черты психологии первобытного общества.</w:t>
      </w:r>
    </w:p>
    <w:p w:rsidR="00393B8A" w:rsidRPr="00393B8A" w:rsidRDefault="00393B8A" w:rsidP="00393B8A">
      <w:pPr>
        <w:spacing w:before="140" w:line="360" w:lineRule="auto"/>
        <w:ind w:firstLine="567"/>
        <w:rPr>
          <w:sz w:val="28"/>
          <w:szCs w:val="28"/>
        </w:rPr>
      </w:pPr>
    </w:p>
    <w:p w:rsidR="00393B8A" w:rsidRPr="00393B8A" w:rsidRDefault="00393B8A" w:rsidP="00393B8A">
      <w:pPr>
        <w:spacing w:before="140" w:line="360" w:lineRule="auto"/>
        <w:ind w:firstLine="567"/>
        <w:rPr>
          <w:sz w:val="28"/>
          <w:szCs w:val="28"/>
        </w:rPr>
      </w:pPr>
    </w:p>
    <w:p w:rsidR="00393B8A" w:rsidRPr="00393B8A" w:rsidRDefault="00393B8A" w:rsidP="00393B8A">
      <w:pPr>
        <w:spacing w:before="140" w:line="360" w:lineRule="auto"/>
        <w:ind w:firstLine="567"/>
        <w:rPr>
          <w:sz w:val="28"/>
          <w:szCs w:val="28"/>
        </w:rPr>
      </w:pPr>
    </w:p>
    <w:p w:rsidR="00125A14" w:rsidRPr="00393B8A" w:rsidRDefault="009B4511" w:rsidP="00393B8A">
      <w:pPr>
        <w:numPr>
          <w:ilvl w:val="0"/>
          <w:numId w:val="3"/>
        </w:numPr>
        <w:spacing w:line="360" w:lineRule="auto"/>
        <w:ind w:left="0" w:firstLine="567"/>
        <w:rPr>
          <w:b/>
          <w:bCs/>
          <w:sz w:val="28"/>
          <w:szCs w:val="28"/>
        </w:rPr>
      </w:pPr>
      <w:r w:rsidRPr="00393B8A">
        <w:rPr>
          <w:b/>
          <w:bCs/>
          <w:sz w:val="28"/>
          <w:szCs w:val="28"/>
        </w:rPr>
        <w:t xml:space="preserve">Первобытное общество - начальная эпоха в истории человечества. </w:t>
      </w:r>
    </w:p>
    <w:p w:rsidR="009B4511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9B4511" w:rsidRPr="00393B8A">
        <w:rPr>
          <w:sz w:val="28"/>
          <w:szCs w:val="28"/>
        </w:rPr>
        <w:t>Это время, когда люди жили общинами, сообща владели землей, вместе трудились и распределяли добытые ими блага поровну. Главными связями в</w:t>
      </w:r>
      <w:r w:rsidR="00B04AD6" w:rsidRPr="00393B8A">
        <w:rPr>
          <w:sz w:val="28"/>
          <w:szCs w:val="28"/>
        </w:rPr>
        <w:t xml:space="preserve"> </w:t>
      </w:r>
      <w:r w:rsidR="009B4511" w:rsidRPr="00393B8A">
        <w:rPr>
          <w:sz w:val="28"/>
          <w:szCs w:val="28"/>
        </w:rPr>
        <w:t xml:space="preserve">первобытной общине были родственные. Многие ученые считают, что для ранней стадии развития первобытной общины, в каменном веке, у охотников и собирателей диких растений, самыми прочными связями родства были связи между матерью и детьми, счет родства велся по материнской линии. Коллектив таких родственников, имевших общих предков - матерей, называется материнским родом, время его преобладания - материнско-родовым строем. Иногда для обозначения этого времени употребляется термин "матриархат" (от лат. mater - мать и греч. arche - власть), но он не вполне точен, так как власть в первобытной общине принадлежала всем ее взрослым членам. Род в первобытном обществе был тесно связан с другими родами: он не только нуждался в их помощи, но и должен был регулировать отношения с ними, распределяя охотничьи угодья и т. п. Основными связями между отдельными родами были брачные связи: как правило, мужчины одного рода брали себе жен в другом роде - такие отношения называются экзогамией (от греч. ехо - вовне и gamos - брак). Таким образом, первобытная община состояла из членов двух или нескольких родов - мужей и жен, их детей. Два или несколько родов составляли племя. Все важнейшие вопросы хозяйственной и общественной жизни решались коллективно на собрании всех взрослых членов племени. </w:t>
      </w:r>
      <w:r w:rsidRPr="00393B8A">
        <w:rPr>
          <w:sz w:val="28"/>
          <w:szCs w:val="28"/>
        </w:rPr>
        <w:t xml:space="preserve">    </w:t>
      </w:r>
      <w:r w:rsidR="009B4511" w:rsidRPr="00393B8A">
        <w:rPr>
          <w:sz w:val="28"/>
          <w:szCs w:val="28"/>
        </w:rPr>
        <w:t>Поэтому первобытнообщинный строй называется также родо-племенным строем.</w:t>
      </w:r>
    </w:p>
    <w:p w:rsidR="009B4511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9B4511" w:rsidRPr="00393B8A">
        <w:rPr>
          <w:sz w:val="28"/>
          <w:szCs w:val="28"/>
        </w:rPr>
        <w:t>В ранней первобытной общине господствовало половозрастное разделение труда: женщины и помогавшие им дети занимались по преимуществу поиском съедобных растений (собирательство), мужчины - охотой. Эти занятия первобытной эпохи привели в конце каменного века - неолита - к открытию земледелия и скотоводства.</w:t>
      </w:r>
    </w:p>
    <w:p w:rsidR="009B4511" w:rsidRPr="00393B8A" w:rsidRDefault="009B4511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Распределение накопленных богатств зависело от глав родов - патриархов. </w:t>
      </w:r>
      <w:r w:rsidR="002C4105" w:rsidRPr="00393B8A">
        <w:rPr>
          <w:sz w:val="28"/>
          <w:szCs w:val="28"/>
        </w:rPr>
        <w:t xml:space="preserve">   </w:t>
      </w:r>
      <w:r w:rsidRPr="00393B8A">
        <w:rPr>
          <w:sz w:val="28"/>
          <w:szCs w:val="28"/>
        </w:rPr>
        <w:t xml:space="preserve">Мужчины в эпоху производящего хозяйства (земледелия и скотоводства) стали занимать господствующее положение в обществе: наступила эпоха патриархата (от греч. - отец и </w:t>
      </w:r>
      <w:r w:rsidR="00D244B7" w:rsidRPr="00393B8A">
        <w:rPr>
          <w:sz w:val="28"/>
          <w:szCs w:val="28"/>
        </w:rPr>
        <w:t xml:space="preserve"> </w:t>
      </w:r>
      <w:r w:rsidRPr="00393B8A">
        <w:rPr>
          <w:sz w:val="28"/>
          <w:szCs w:val="28"/>
        </w:rPr>
        <w:t>- власть).</w:t>
      </w:r>
    </w:p>
    <w:p w:rsidR="009B4511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</w:t>
      </w:r>
      <w:r w:rsidR="009B4511" w:rsidRPr="00393B8A">
        <w:rPr>
          <w:sz w:val="28"/>
          <w:szCs w:val="28"/>
        </w:rPr>
        <w:t>Новые хозяйственные связи и обмен продуктами земледелия и скотоводства упрочили отношения между отдельными племенами, что привело к формированию союзов племен и больших общностей, говоривших на родственных языках. Богатства скапливались в племенных центрах - будущих городах; главы старших ("знатных") родов, составлявшие совет старейшин племени или союза племен. Из их среды выбирался и племенной вождь. Племенные объединения, управляемые таким вождем, были предшественниками первых государственных образований, их правители считались священными, власть вождя приближалась к царской власти.</w:t>
      </w:r>
    </w:p>
    <w:p w:rsidR="009B4511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9B4511" w:rsidRPr="00393B8A">
        <w:rPr>
          <w:sz w:val="28"/>
          <w:szCs w:val="28"/>
        </w:rPr>
        <w:t>Стремление завладеть имуществом, накопленным соседями, их землями и скотом приводило к постоянным войнам, выделению военных вождей и их войска - дружины. Выделение родоплеменной знати, сосредоточившей в своих руках богатства, созданные рядовыми общинниками, вождей и войска, а также освящающего их власть жречества знаменовало начало разложения первобытного равенства: на смену кровнородственным связям и отношениям равенства приходили иные общественные отношения.</w:t>
      </w:r>
    </w:p>
    <w:p w:rsidR="009B4511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9B4511" w:rsidRPr="00393B8A">
        <w:rPr>
          <w:sz w:val="28"/>
          <w:szCs w:val="28"/>
        </w:rPr>
        <w:t>Первобытное общество долго существовало на периферии древних и современных цивилизаций. До ХХ века сохранили первобытные традиции каменного века аборигены Австралии, бушмены Африки и некоторые индейские племена в джунглях Амазонки. Многочисленные исследования, проведенные этнографами у этих народов, наряду с данными археологии, позволяют восстановить историю первобытного общества, от которого не осталось письменных свидетельств.</w:t>
      </w:r>
    </w:p>
    <w:p w:rsidR="00B04AD6" w:rsidRPr="00393B8A" w:rsidRDefault="00B04AD6" w:rsidP="00393B8A">
      <w:pPr>
        <w:spacing w:before="160" w:line="360" w:lineRule="auto"/>
        <w:ind w:firstLine="567"/>
        <w:rPr>
          <w:sz w:val="28"/>
          <w:szCs w:val="28"/>
        </w:rPr>
      </w:pPr>
    </w:p>
    <w:p w:rsidR="00393B8A" w:rsidRPr="00393B8A" w:rsidRDefault="00393B8A" w:rsidP="00393B8A">
      <w:pPr>
        <w:spacing w:before="160" w:line="360" w:lineRule="auto"/>
        <w:ind w:firstLine="567"/>
        <w:rPr>
          <w:sz w:val="28"/>
          <w:szCs w:val="28"/>
        </w:rPr>
      </w:pPr>
    </w:p>
    <w:p w:rsidR="00393B8A" w:rsidRPr="00393B8A" w:rsidRDefault="00393B8A" w:rsidP="00393B8A">
      <w:pPr>
        <w:spacing w:before="160" w:line="360" w:lineRule="auto"/>
        <w:ind w:firstLine="567"/>
        <w:rPr>
          <w:sz w:val="28"/>
          <w:szCs w:val="28"/>
        </w:rPr>
      </w:pPr>
    </w:p>
    <w:p w:rsidR="00393B8A" w:rsidRPr="00393B8A" w:rsidRDefault="00393B8A" w:rsidP="00393B8A">
      <w:pPr>
        <w:spacing w:before="160" w:line="360" w:lineRule="auto"/>
        <w:ind w:firstLine="567"/>
        <w:rPr>
          <w:sz w:val="28"/>
          <w:szCs w:val="28"/>
        </w:rPr>
      </w:pPr>
    </w:p>
    <w:p w:rsidR="0082785D" w:rsidRPr="00393B8A" w:rsidRDefault="0082785D" w:rsidP="00393B8A">
      <w:pPr>
        <w:numPr>
          <w:ilvl w:val="0"/>
          <w:numId w:val="3"/>
        </w:numPr>
        <w:spacing w:line="360" w:lineRule="auto"/>
        <w:ind w:left="0" w:firstLine="567"/>
        <w:rPr>
          <w:b/>
          <w:bCs/>
          <w:sz w:val="28"/>
          <w:szCs w:val="28"/>
        </w:rPr>
      </w:pPr>
      <w:r w:rsidRPr="00393B8A">
        <w:rPr>
          <w:b/>
          <w:bCs/>
          <w:sz w:val="28"/>
          <w:szCs w:val="28"/>
        </w:rPr>
        <w:t>Хронология и культура пе</w:t>
      </w:r>
      <w:r w:rsidR="00F45FEA" w:rsidRPr="00393B8A">
        <w:rPr>
          <w:b/>
          <w:bCs/>
          <w:sz w:val="28"/>
          <w:szCs w:val="28"/>
        </w:rPr>
        <w:t>рвобытности</w:t>
      </w:r>
    </w:p>
    <w:p w:rsidR="00B04A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B04AD6" w:rsidRPr="00393B8A">
        <w:rPr>
          <w:sz w:val="28"/>
          <w:szCs w:val="28"/>
        </w:rPr>
        <w:t>В общепринятой классификации первобытная эпоха человечества (каменный век) включа</w:t>
      </w:r>
      <w:r w:rsidR="00B04AD6" w:rsidRPr="00393B8A">
        <w:rPr>
          <w:sz w:val="28"/>
          <w:szCs w:val="28"/>
        </w:rPr>
        <w:softHyphen/>
        <w:t>ет палеолит (древний каменный век), мезолит (средний каменный век) и неолит (новый каменный век). Палеолит разделяется на ранний (нижний) и поздний (верхний). Иногда последний период раннего палеолита — мустьерскую культуру — выделяют в средний палеолит. Указанное разделение было создано в XIX в. археологами и отражало отчасти идею о роли технологии в развитии человека, от</w:t>
      </w:r>
      <w:r w:rsidR="00B04AD6" w:rsidRPr="00393B8A">
        <w:rPr>
          <w:sz w:val="28"/>
          <w:szCs w:val="28"/>
        </w:rPr>
        <w:softHyphen/>
        <w:t>части специфику археологических находок дописьменной эпохи. Неуничтожаемый, изобильный камень (в ряде слу</w:t>
      </w:r>
      <w:r w:rsidR="00B04AD6" w:rsidRPr="00393B8A">
        <w:rPr>
          <w:sz w:val="28"/>
          <w:szCs w:val="28"/>
        </w:rPr>
        <w:softHyphen/>
        <w:t>чаев единственное, что можно извлечь из древнейших вре</w:t>
      </w:r>
      <w:r w:rsidR="00B04AD6" w:rsidRPr="00393B8A">
        <w:rPr>
          <w:sz w:val="28"/>
          <w:szCs w:val="28"/>
        </w:rPr>
        <w:softHyphen/>
        <w:t>мен) служил преимущественным эмпирическим источни</w:t>
      </w:r>
      <w:r w:rsidR="00B04AD6" w:rsidRPr="00393B8A">
        <w:rPr>
          <w:sz w:val="28"/>
          <w:szCs w:val="28"/>
        </w:rPr>
        <w:softHyphen/>
        <w:t>ком датировок, классификаций, гипотез о древнейшем прошлом.</w:t>
      </w:r>
    </w:p>
    <w:p w:rsidR="00B04A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</w:t>
      </w:r>
      <w:r w:rsidR="00B04AD6" w:rsidRPr="00393B8A">
        <w:rPr>
          <w:sz w:val="28"/>
          <w:szCs w:val="28"/>
        </w:rPr>
        <w:t>Безмолвная архаика представляется идеальным приме</w:t>
      </w:r>
      <w:r w:rsidR="00B04AD6" w:rsidRPr="00393B8A">
        <w:rPr>
          <w:sz w:val="28"/>
          <w:szCs w:val="28"/>
        </w:rPr>
        <w:softHyphen/>
        <w:t>ром бессобытийной, «долгой» или «спящей» истории. При</w:t>
      </w:r>
      <w:r w:rsidR="00B04AD6" w:rsidRPr="00393B8A">
        <w:rPr>
          <w:sz w:val="28"/>
          <w:szCs w:val="28"/>
        </w:rPr>
        <w:softHyphen/>
        <w:t>менение к археолого-этнографическому материалу соци</w:t>
      </w:r>
      <w:r w:rsidR="00B04AD6" w:rsidRPr="00393B8A">
        <w:rPr>
          <w:sz w:val="28"/>
          <w:szCs w:val="28"/>
        </w:rPr>
        <w:softHyphen/>
        <w:t>ально-экономических понятий дало марксистскую докт</w:t>
      </w:r>
      <w:r w:rsidR="00B04AD6" w:rsidRPr="00393B8A">
        <w:rPr>
          <w:sz w:val="28"/>
          <w:szCs w:val="28"/>
        </w:rPr>
        <w:softHyphen/>
        <w:t>рину первичной (первобытнообщинной) формации. За пределами марксизма понятие первобытнообщинного строя, выросшее под эгидой исторического материализ</w:t>
      </w:r>
      <w:r w:rsidR="00B04AD6" w:rsidRPr="00393B8A">
        <w:rPr>
          <w:sz w:val="28"/>
          <w:szCs w:val="28"/>
        </w:rPr>
        <w:softHyphen/>
        <w:t>ма, не получило распространения. Материалы о каменном веке группируются по так называемым археологическим культурам. Археологическая культура не совпадает с культурой в философском, социологическом, этнографичес</w:t>
      </w:r>
      <w:r w:rsidR="00B04AD6" w:rsidRPr="00393B8A">
        <w:rPr>
          <w:sz w:val="28"/>
          <w:szCs w:val="28"/>
        </w:rPr>
        <w:softHyphen/>
        <w:t xml:space="preserve">ком понимании. </w:t>
      </w:r>
      <w:r w:rsidRPr="00393B8A">
        <w:rPr>
          <w:sz w:val="28"/>
          <w:szCs w:val="28"/>
        </w:rPr>
        <w:t xml:space="preserve">  </w:t>
      </w:r>
      <w:r w:rsidR="00B04AD6" w:rsidRPr="00393B8A">
        <w:rPr>
          <w:sz w:val="28"/>
          <w:szCs w:val="28"/>
        </w:rPr>
        <w:t>Она обозначает общность материальных памятников, относящихся к одному времени и находя</w:t>
      </w:r>
      <w:r w:rsidR="00B04AD6" w:rsidRPr="00393B8A">
        <w:rPr>
          <w:sz w:val="28"/>
          <w:szCs w:val="28"/>
        </w:rPr>
        <w:softHyphen/>
        <w:t>щихся на определенной территории. Название культуры, как правило, дает наиболее известное или первое откры</w:t>
      </w:r>
      <w:r w:rsidR="00B04AD6" w:rsidRPr="00393B8A">
        <w:rPr>
          <w:sz w:val="28"/>
          <w:szCs w:val="28"/>
        </w:rPr>
        <w:softHyphen/>
        <w:t>тое местонахождение. Принципы причисления находок к культуре — эмпирические, по характерному признаку (или признакам). Этнический, социальный, психологический облик носителей материальной культуры может быть ре</w:t>
      </w:r>
      <w:r w:rsidR="00B04AD6" w:rsidRPr="00393B8A">
        <w:rPr>
          <w:sz w:val="28"/>
          <w:szCs w:val="28"/>
        </w:rPr>
        <w:softHyphen/>
        <w:t>конструирован на основе аналогий, с привлечением не</w:t>
      </w:r>
      <w:r w:rsidR="00B04AD6" w:rsidRPr="00393B8A">
        <w:rPr>
          <w:sz w:val="28"/>
          <w:szCs w:val="28"/>
        </w:rPr>
        <w:softHyphen/>
        <w:t xml:space="preserve">археологических данных. </w:t>
      </w:r>
    </w:p>
    <w:p w:rsidR="00B04A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B04AD6" w:rsidRPr="00393B8A">
        <w:rPr>
          <w:sz w:val="28"/>
          <w:szCs w:val="28"/>
        </w:rPr>
        <w:t>На рубеже среднего и верхнего палеолита заканчивает</w:t>
      </w:r>
      <w:r w:rsidR="00B04AD6" w:rsidRPr="00393B8A">
        <w:rPr>
          <w:sz w:val="28"/>
          <w:szCs w:val="28"/>
        </w:rPr>
        <w:softHyphen/>
        <w:t>ся эволюция ископаемых гоминид и появляется человек разумный, скачкообразно увеличивается разнообразие камен</w:t>
      </w:r>
      <w:r w:rsidR="00B04AD6" w:rsidRPr="00393B8A">
        <w:rPr>
          <w:sz w:val="28"/>
          <w:szCs w:val="28"/>
        </w:rPr>
        <w:softHyphen/>
        <w:t>ных и других орудий, появляются составные изделия: вкла</w:t>
      </w:r>
      <w:r w:rsidR="00B04AD6" w:rsidRPr="00393B8A">
        <w:rPr>
          <w:sz w:val="28"/>
          <w:szCs w:val="28"/>
        </w:rPr>
        <w:softHyphen/>
        <w:t>дыши, наконечники, сшитая одежда. Главной социальной инновацией нижнего палеолита была экзогамия — исклю</w:t>
      </w:r>
      <w:r w:rsidR="00B04AD6" w:rsidRPr="00393B8A">
        <w:rPr>
          <w:sz w:val="28"/>
          <w:szCs w:val="28"/>
        </w:rPr>
        <w:softHyphen/>
        <w:t>чение из брачных отношений ближайших родственников. Хотя элементы парного брака отмечаются уже у высших приматов (особенно у шимпанзе) и, безусловно, сильно окрепли у древнейших ископаемых людей, архантропов и палеоантропов, родство по определенной линии становится ведущим конституирующим принципом социальности в позднем палеолите. Запрет инцеста (кровосмешения) тре</w:t>
      </w:r>
      <w:r w:rsidR="00B04AD6" w:rsidRPr="00393B8A">
        <w:rPr>
          <w:sz w:val="28"/>
          <w:szCs w:val="28"/>
        </w:rPr>
        <w:softHyphen/>
        <w:t>бовал общественной регуляции брака, появились род и семья[3,143].</w:t>
      </w:r>
    </w:p>
    <w:p w:rsidR="00B04A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B04AD6" w:rsidRPr="00393B8A">
        <w:rPr>
          <w:sz w:val="28"/>
          <w:szCs w:val="28"/>
        </w:rPr>
        <w:t>Замена эволюционного типа развития на историчес</w:t>
      </w:r>
      <w:r w:rsidR="00B04AD6" w:rsidRPr="00393B8A">
        <w:rPr>
          <w:sz w:val="28"/>
          <w:szCs w:val="28"/>
        </w:rPr>
        <w:softHyphen/>
        <w:t>кий принесла столь радикальные изменения в столь сжа</w:t>
      </w:r>
      <w:r w:rsidR="00B04AD6" w:rsidRPr="00393B8A">
        <w:rPr>
          <w:sz w:val="28"/>
          <w:szCs w:val="28"/>
        </w:rPr>
        <w:softHyphen/>
        <w:t>тые по сравнению с темпами антропогенеза сроки, что может быть определена как палеолитическая революция. Продуктом этой революции стало фундаментальное ант</w:t>
      </w:r>
      <w:r w:rsidR="00B04AD6" w:rsidRPr="00393B8A">
        <w:rPr>
          <w:sz w:val="28"/>
          <w:szCs w:val="28"/>
        </w:rPr>
        <w:softHyphen/>
        <w:t>ропологическое, психофизиологическое, психосоциальное, духовное единство человечества, которое сохранится в истории вопреки расхождениям в экономическом, социальном, языковом, бытовом развитии че</w:t>
      </w:r>
      <w:r w:rsidR="00B04AD6" w:rsidRPr="00393B8A">
        <w:rPr>
          <w:sz w:val="28"/>
          <w:szCs w:val="28"/>
        </w:rPr>
        <w:softHyphen/>
        <w:t>ловеческих сообществ. Из сказанного ясно, что в эту эпоху человечество вдобавок к биологическому, видовому еди</w:t>
      </w:r>
      <w:r w:rsidR="00B04AD6" w:rsidRPr="00393B8A">
        <w:rPr>
          <w:sz w:val="28"/>
          <w:szCs w:val="28"/>
        </w:rPr>
        <w:softHyphen/>
        <w:t>нообразию приобретает тот уровень интонирующих свя</w:t>
      </w:r>
      <w:r w:rsidR="00B04AD6" w:rsidRPr="00393B8A">
        <w:rPr>
          <w:sz w:val="28"/>
          <w:szCs w:val="28"/>
        </w:rPr>
        <w:softHyphen/>
        <w:t>зей, который называется культурой. Культура рождается в конце древнего каменного века как целостная система, тогда как в антропогенезе можно говорить только об от</w:t>
      </w:r>
      <w:r w:rsidR="00B04AD6" w:rsidRPr="00393B8A">
        <w:rPr>
          <w:sz w:val="28"/>
          <w:szCs w:val="28"/>
        </w:rPr>
        <w:softHyphen/>
        <w:t>дельных зонах культурного поведения.</w:t>
      </w:r>
    </w:p>
    <w:p w:rsidR="00F45FEA" w:rsidRPr="00393B8A" w:rsidRDefault="00F45FEA" w:rsidP="00393B8A">
      <w:pPr>
        <w:numPr>
          <w:ilvl w:val="0"/>
          <w:numId w:val="3"/>
        </w:numPr>
        <w:spacing w:before="380" w:line="360" w:lineRule="auto"/>
        <w:ind w:left="0" w:firstLine="567"/>
        <w:rPr>
          <w:b/>
          <w:bCs/>
          <w:sz w:val="28"/>
          <w:szCs w:val="28"/>
        </w:rPr>
      </w:pPr>
      <w:r w:rsidRPr="00393B8A">
        <w:rPr>
          <w:b/>
          <w:bCs/>
          <w:sz w:val="28"/>
          <w:szCs w:val="28"/>
        </w:rPr>
        <w:t>Психологические объяснения антропогенеза</w:t>
      </w:r>
    </w:p>
    <w:p w:rsidR="00B04AD6" w:rsidRPr="00393B8A" w:rsidRDefault="002C4105" w:rsidP="00393B8A">
      <w:pPr>
        <w:spacing w:before="380"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</w:t>
      </w:r>
      <w:r w:rsidR="00B04AD6" w:rsidRPr="00393B8A">
        <w:rPr>
          <w:sz w:val="28"/>
          <w:szCs w:val="28"/>
        </w:rPr>
        <w:t>Археологические данные о каменном веке весьма локальны, но общечеловеческие закономерности, вышед</w:t>
      </w:r>
      <w:r w:rsidR="00B04AD6" w:rsidRPr="00393B8A">
        <w:rPr>
          <w:sz w:val="28"/>
          <w:szCs w:val="28"/>
        </w:rPr>
        <w:softHyphen/>
        <w:t>шие из позднего каменного века, относятся к самым глу</w:t>
      </w:r>
      <w:r w:rsidR="00B04AD6" w:rsidRPr="00393B8A">
        <w:rPr>
          <w:sz w:val="28"/>
          <w:szCs w:val="28"/>
        </w:rPr>
        <w:softHyphen/>
        <w:t>боким пластам человеческого бытия. Архаический базис цивилизации сейчас воспринимается как синоним бессоз</w:t>
      </w:r>
      <w:r w:rsidR="00B04AD6" w:rsidRPr="00393B8A">
        <w:rPr>
          <w:sz w:val="28"/>
          <w:szCs w:val="28"/>
        </w:rPr>
        <w:softHyphen/>
        <w:t>нательного. Но это бессознательное исторически сложи</w:t>
      </w:r>
      <w:r w:rsidR="00B04AD6" w:rsidRPr="00393B8A">
        <w:rPr>
          <w:sz w:val="28"/>
          <w:szCs w:val="28"/>
        </w:rPr>
        <w:softHyphen/>
        <w:t>лось из открытий «прометеевской эпохи», т. е. начиная, по крайней мере, со среднего палеолита. Как наука представ</w:t>
      </w:r>
      <w:r w:rsidR="00B04AD6" w:rsidRPr="00393B8A">
        <w:rPr>
          <w:sz w:val="28"/>
          <w:szCs w:val="28"/>
        </w:rPr>
        <w:softHyphen/>
        <w:t>ляет психологические итоги антропогенеза — об этом го</w:t>
      </w:r>
      <w:r w:rsidR="00B04AD6" w:rsidRPr="00393B8A">
        <w:rPr>
          <w:sz w:val="28"/>
          <w:szCs w:val="28"/>
        </w:rPr>
        <w:softHyphen/>
        <w:t>ворит В.В. Бунак в работе «Речь и интеллект» [1,550].</w:t>
      </w:r>
    </w:p>
    <w:p w:rsidR="00B04A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B04AD6" w:rsidRPr="00393B8A">
        <w:rPr>
          <w:sz w:val="28"/>
          <w:szCs w:val="28"/>
        </w:rPr>
        <w:t>Вокальная коммуникация и конкретные представления ископаемых гоминид перешли в членораздельную речь и речевое мышление в начале позднего палео</w:t>
      </w:r>
      <w:r w:rsidR="00B04AD6" w:rsidRPr="00393B8A">
        <w:rPr>
          <w:sz w:val="28"/>
          <w:szCs w:val="28"/>
        </w:rPr>
        <w:softHyphen/>
        <w:t>лита под влиянием антропологических, экологических, тех</w:t>
      </w:r>
      <w:r w:rsidR="00B04AD6" w:rsidRPr="00393B8A">
        <w:rPr>
          <w:sz w:val="28"/>
          <w:szCs w:val="28"/>
        </w:rPr>
        <w:softHyphen/>
        <w:t>нологических, психосоциальных обстоятельств. Соотноше</w:t>
      </w:r>
      <w:r w:rsidR="00B04AD6" w:rsidRPr="00393B8A">
        <w:rPr>
          <w:sz w:val="28"/>
          <w:szCs w:val="28"/>
        </w:rPr>
        <w:softHyphen/>
        <w:t>ние указанных факторов далеко от ясности. Возникнове</w:t>
      </w:r>
      <w:r w:rsidR="00B04AD6" w:rsidRPr="00393B8A">
        <w:rPr>
          <w:sz w:val="28"/>
          <w:szCs w:val="28"/>
        </w:rPr>
        <w:softHyphen/>
        <w:t>ние языка (глоттогенез) и появление мышления целостными составными конструкциями (синтагмами) представлены производными от навыков обработки камня. Привязанная к трудовой теории антропосоциогенеза мар</w:t>
      </w:r>
      <w:r w:rsidR="00B04AD6" w:rsidRPr="00393B8A">
        <w:rPr>
          <w:sz w:val="28"/>
          <w:szCs w:val="28"/>
        </w:rPr>
        <w:softHyphen/>
        <w:t>ксистская наука выделяла производство среди прочих фак</w:t>
      </w:r>
      <w:r w:rsidR="00B04AD6" w:rsidRPr="00393B8A">
        <w:rPr>
          <w:sz w:val="28"/>
          <w:szCs w:val="28"/>
        </w:rPr>
        <w:softHyphen/>
        <w:t>торов развития человечества. Внутри этого принципиаль</w:t>
      </w:r>
      <w:r w:rsidR="00B04AD6" w:rsidRPr="00393B8A">
        <w:rPr>
          <w:sz w:val="28"/>
          <w:szCs w:val="28"/>
        </w:rPr>
        <w:softHyphen/>
        <w:t>ного подхода существовали две точки зрения.</w:t>
      </w:r>
    </w:p>
    <w:p w:rsidR="00B04A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B04AD6" w:rsidRPr="00393B8A">
        <w:rPr>
          <w:sz w:val="28"/>
          <w:szCs w:val="28"/>
        </w:rPr>
        <w:t>В первом случае тезис «Труд создал человека» тракто</w:t>
      </w:r>
      <w:r w:rsidR="00B04AD6" w:rsidRPr="00393B8A">
        <w:rPr>
          <w:sz w:val="28"/>
          <w:szCs w:val="28"/>
        </w:rPr>
        <w:softHyphen/>
        <w:t>вался буквально: орудие труда прямо свидетельствует о</w:t>
      </w:r>
      <w:r w:rsidRPr="00393B8A">
        <w:rPr>
          <w:sz w:val="28"/>
          <w:szCs w:val="28"/>
        </w:rPr>
        <w:t xml:space="preserve"> </w:t>
      </w:r>
      <w:r w:rsidR="00B04AD6" w:rsidRPr="00393B8A">
        <w:rPr>
          <w:sz w:val="28"/>
          <w:szCs w:val="28"/>
        </w:rPr>
        <w:t>существовании сознания и культуры, по крайней мере в зачаточных формах.</w:t>
      </w:r>
    </w:p>
    <w:p w:rsidR="00B04A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B04AD6" w:rsidRPr="00393B8A">
        <w:rPr>
          <w:sz w:val="28"/>
          <w:szCs w:val="28"/>
        </w:rPr>
        <w:t>В соответствии со второй точкой зрения употребление орудий является общей основой очеловечивания антропо</w:t>
      </w:r>
      <w:r w:rsidR="00B04AD6" w:rsidRPr="00393B8A">
        <w:rPr>
          <w:sz w:val="28"/>
          <w:szCs w:val="28"/>
        </w:rPr>
        <w:softHyphen/>
        <w:t>идов, но к непосредственным причинам культуры и со</w:t>
      </w:r>
      <w:r w:rsidR="00B04AD6" w:rsidRPr="00393B8A">
        <w:rPr>
          <w:sz w:val="28"/>
          <w:szCs w:val="28"/>
        </w:rPr>
        <w:softHyphen/>
        <w:t>знания не относится. Непосредственным признаком и дви</w:t>
      </w:r>
      <w:r w:rsidR="00B04AD6" w:rsidRPr="00393B8A">
        <w:rPr>
          <w:sz w:val="28"/>
          <w:szCs w:val="28"/>
        </w:rPr>
        <w:softHyphen/>
        <w:t xml:space="preserve">гателем очеловечивания служит речь (шире — знаковые системы). </w:t>
      </w:r>
      <w:r w:rsidRPr="00393B8A">
        <w:rPr>
          <w:sz w:val="28"/>
          <w:szCs w:val="28"/>
        </w:rPr>
        <w:t xml:space="preserve">   </w:t>
      </w:r>
      <w:r w:rsidR="00B04AD6" w:rsidRPr="00393B8A">
        <w:rPr>
          <w:sz w:val="28"/>
          <w:szCs w:val="28"/>
        </w:rPr>
        <w:t>Наиболее впечатляюще вторая точка зрения была изложена Б. Ф. Поршневым [1974]. Коммуникация ископа</w:t>
      </w:r>
      <w:r w:rsidR="00B04AD6" w:rsidRPr="00393B8A">
        <w:rPr>
          <w:sz w:val="28"/>
          <w:szCs w:val="28"/>
        </w:rPr>
        <w:softHyphen/>
        <w:t>емых гоминид разделена у него на три стадии: животной имитации, суггестии ископаемых людей и речевого обще</w:t>
      </w:r>
      <w:r w:rsidR="00B04AD6" w:rsidRPr="00393B8A">
        <w:rPr>
          <w:sz w:val="28"/>
          <w:szCs w:val="28"/>
        </w:rPr>
        <w:softHyphen/>
        <w:t>ния человека разумного. Каждый этап начинается отрицанием предыдущего и диалектическим скачком. Ведущим (пря</w:t>
      </w:r>
      <w:r w:rsidR="00B04AD6" w:rsidRPr="00393B8A">
        <w:rPr>
          <w:sz w:val="28"/>
          <w:szCs w:val="28"/>
        </w:rPr>
        <w:softHyphen/>
        <w:t>мым) фактором антропогенеза является коммуникатив</w:t>
      </w:r>
      <w:r w:rsidR="00B04AD6" w:rsidRPr="00393B8A">
        <w:rPr>
          <w:sz w:val="28"/>
          <w:szCs w:val="28"/>
        </w:rPr>
        <w:softHyphen/>
        <w:t>ное взаимодействие, а не труд. Скачок ко второй сигналь</w:t>
      </w:r>
      <w:r w:rsidR="00B04AD6" w:rsidRPr="00393B8A">
        <w:rPr>
          <w:sz w:val="28"/>
          <w:szCs w:val="28"/>
        </w:rPr>
        <w:softHyphen/>
        <w:t>ной системе Поршнев объясняет несовместимостью двух эволюционных ветвей гоминид (мустьерцев-палеоантропов и неоантропов) и необходимостью психологической защиты более продвинутых неоантропов от менее разви</w:t>
      </w:r>
      <w:r w:rsidR="00B04AD6" w:rsidRPr="00393B8A">
        <w:rPr>
          <w:sz w:val="28"/>
          <w:szCs w:val="28"/>
        </w:rPr>
        <w:softHyphen/>
        <w:t>тых, но более суггестивных палеоантропов.[6,328] Концепция Поршнева задана философско-диалектической схемой от</w:t>
      </w:r>
      <w:r w:rsidR="00B04AD6" w:rsidRPr="00393B8A">
        <w:rPr>
          <w:sz w:val="28"/>
          <w:szCs w:val="28"/>
        </w:rPr>
        <w:softHyphen/>
        <w:t>рицания отрицания, она продолжает столь же захватыва</w:t>
      </w:r>
      <w:r w:rsidR="00B04AD6" w:rsidRPr="00393B8A">
        <w:rPr>
          <w:sz w:val="28"/>
          <w:szCs w:val="28"/>
        </w:rPr>
        <w:softHyphen/>
        <w:t>ющие и столь же плохо обоснованные идеи, выдвинутые в 1920—1930 гг. Н. Я. Марром. Создатель «нового учения о язы</w:t>
      </w:r>
      <w:r w:rsidR="00B04AD6" w:rsidRPr="00393B8A">
        <w:rPr>
          <w:sz w:val="28"/>
          <w:szCs w:val="28"/>
        </w:rPr>
        <w:softHyphen/>
        <w:t>ке» и «палеонтологии речи» верил, что современный язык сменил стандартизированный ручной язык, победивший еще более древний пантомимо-мимически-звуковой.</w:t>
      </w:r>
    </w:p>
    <w:p w:rsidR="009B4511" w:rsidRPr="00393B8A" w:rsidRDefault="009B4511" w:rsidP="00393B8A">
      <w:pPr>
        <w:numPr>
          <w:ilvl w:val="0"/>
          <w:numId w:val="3"/>
        </w:numPr>
        <w:spacing w:before="160" w:line="360" w:lineRule="auto"/>
        <w:ind w:left="0" w:firstLine="567"/>
        <w:rPr>
          <w:b/>
          <w:bCs/>
          <w:sz w:val="28"/>
          <w:szCs w:val="28"/>
        </w:rPr>
      </w:pPr>
      <w:r w:rsidRPr="00393B8A">
        <w:rPr>
          <w:b/>
          <w:bCs/>
          <w:sz w:val="28"/>
          <w:szCs w:val="28"/>
        </w:rPr>
        <w:t>«Примитивная ментальность»</w:t>
      </w:r>
    </w:p>
    <w:p w:rsidR="00187334" w:rsidRPr="00393B8A" w:rsidRDefault="009B4511" w:rsidP="00393B8A">
      <w:pPr>
        <w:spacing w:before="160"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>Э</w:t>
      </w:r>
      <w:r w:rsidR="00187334" w:rsidRPr="00393B8A">
        <w:rPr>
          <w:sz w:val="28"/>
          <w:szCs w:val="28"/>
        </w:rPr>
        <w:t>волюционизм и анимистическая школа в этнологии, а затем социологический рационализм Дюркгейма выделили элементы примитивной ментальности, которые они отнесли к архаическому типу об</w:t>
      </w:r>
      <w:r w:rsidR="00187334" w:rsidRPr="00393B8A">
        <w:rPr>
          <w:sz w:val="28"/>
          <w:szCs w:val="28"/>
        </w:rPr>
        <w:softHyphen/>
        <w:t>щества. В контексте этих первых исследований, кото</w:t>
      </w:r>
      <w:r w:rsidR="00187334" w:rsidRPr="00393B8A">
        <w:rPr>
          <w:sz w:val="28"/>
          <w:szCs w:val="28"/>
        </w:rPr>
        <w:softHyphen/>
        <w:t>рым не удалось дать точное определение понятия «примитивная ментальность», вычитывается явное или скрытое противопоставление первобытных народов развитым народам, как и иерархическое распределение форм мысли.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187334" w:rsidRPr="00393B8A">
        <w:rPr>
          <w:sz w:val="28"/>
          <w:szCs w:val="28"/>
        </w:rPr>
        <w:t>Сразу же после первой мировой войны француз</w:t>
      </w:r>
      <w:r w:rsidR="00187334" w:rsidRPr="00393B8A">
        <w:rPr>
          <w:sz w:val="28"/>
          <w:szCs w:val="28"/>
        </w:rPr>
        <w:softHyphen/>
        <w:t>ский исследователь Марсель Мосс в очерке об отрас</w:t>
      </w:r>
      <w:r w:rsidR="00187334" w:rsidRPr="00393B8A">
        <w:rPr>
          <w:sz w:val="28"/>
          <w:szCs w:val="28"/>
        </w:rPr>
        <w:softHyphen/>
        <w:t>лях социологии подчеркнул, что изучение ментальнос-ти входит в моду. Решающий вклад в оформление по</w:t>
      </w:r>
      <w:r w:rsidR="00187334" w:rsidRPr="00393B8A">
        <w:rPr>
          <w:sz w:val="28"/>
          <w:szCs w:val="28"/>
        </w:rPr>
        <w:softHyphen/>
        <w:t>нятия «примитивной ментальности» внес Люсьен Леви-Брюль (1857—1939). Он сделал поразительн</w:t>
      </w:r>
      <w:r w:rsidR="00E11899" w:rsidRPr="00393B8A">
        <w:rPr>
          <w:sz w:val="28"/>
          <w:szCs w:val="28"/>
        </w:rPr>
        <w:t>о</w:t>
      </w:r>
      <w:r w:rsidR="00187334" w:rsidRPr="00393B8A">
        <w:rPr>
          <w:sz w:val="28"/>
          <w:szCs w:val="28"/>
        </w:rPr>
        <w:t>е от</w:t>
      </w:r>
      <w:r w:rsidR="00187334" w:rsidRPr="00393B8A">
        <w:rPr>
          <w:sz w:val="28"/>
          <w:szCs w:val="28"/>
        </w:rPr>
        <w:softHyphen/>
        <w:t>крытие: оказывается, первобытный человек мыслил совсем не так, как современный. Дело вовсе не в том, что мышление было неразвитым. Оно оказалось прин</w:t>
      </w:r>
      <w:r w:rsidR="00187334" w:rsidRPr="00393B8A">
        <w:rPr>
          <w:sz w:val="28"/>
          <w:szCs w:val="28"/>
        </w:rPr>
        <w:softHyphen/>
        <w:t>ципиально другим.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187334" w:rsidRPr="00393B8A">
        <w:rPr>
          <w:sz w:val="28"/>
          <w:szCs w:val="28"/>
        </w:rPr>
        <w:t>Леви-Брюль написал важные для развития психоло</w:t>
      </w:r>
      <w:r w:rsidR="00187334" w:rsidRPr="00393B8A">
        <w:rPr>
          <w:sz w:val="28"/>
          <w:szCs w:val="28"/>
        </w:rPr>
        <w:softHyphen/>
        <w:t>гии масс работы о мышлении первобытных народов, которое он назвал «дологическим» и считал магичес</w:t>
      </w:r>
      <w:r w:rsidR="00187334" w:rsidRPr="00393B8A">
        <w:rPr>
          <w:sz w:val="28"/>
          <w:szCs w:val="28"/>
        </w:rPr>
        <w:softHyphen/>
        <w:t>ки связанным с предметами внешнего мира. Леви-Брюль оказал огромное влияние на направленность антропологических и этнологических исследований,</w:t>
      </w:r>
      <w:r w:rsidR="00E11899" w:rsidRPr="00393B8A">
        <w:rPr>
          <w:sz w:val="28"/>
          <w:szCs w:val="28"/>
        </w:rPr>
        <w:t xml:space="preserve"> </w:t>
      </w:r>
      <w:r w:rsidR="00187334" w:rsidRPr="00393B8A">
        <w:rPr>
          <w:sz w:val="28"/>
          <w:szCs w:val="28"/>
        </w:rPr>
        <w:t>246 подчеркивая трудности, которые возникают при по</w:t>
      </w:r>
      <w:r w:rsidR="00187334" w:rsidRPr="00393B8A">
        <w:rPr>
          <w:sz w:val="28"/>
          <w:szCs w:val="28"/>
        </w:rPr>
        <w:softHyphen/>
        <w:t>пытке постичь коллективную жизнь бесписьменных народов, исходя из наших современных представле</w:t>
      </w:r>
      <w:r w:rsidR="00187334" w:rsidRPr="00393B8A">
        <w:rPr>
          <w:sz w:val="28"/>
          <w:szCs w:val="28"/>
        </w:rPr>
        <w:softHyphen/>
        <w:t>ний.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Французский исследователь сопоставил первобыт</w:t>
      </w:r>
      <w:r w:rsidR="00187334" w:rsidRPr="00393B8A">
        <w:rPr>
          <w:sz w:val="28"/>
          <w:szCs w:val="28"/>
        </w:rPr>
        <w:softHyphen/>
        <w:t>ную ментальность и современную и таким образом по</w:t>
      </w:r>
      <w:r w:rsidR="00187334" w:rsidRPr="00393B8A">
        <w:rPr>
          <w:sz w:val="28"/>
          <w:szCs w:val="28"/>
        </w:rPr>
        <w:softHyphen/>
        <w:t>ставил вопрос о том, существует ли, вообще говоря, универсальная логика. Это навлекло на него много</w:t>
      </w:r>
      <w:r w:rsidR="00187334" w:rsidRPr="00393B8A">
        <w:rPr>
          <w:sz w:val="28"/>
          <w:szCs w:val="28"/>
        </w:rPr>
        <w:softHyphen/>
        <w:t>численные упреки. В результате произошла определен</w:t>
      </w:r>
      <w:r w:rsidR="00187334" w:rsidRPr="00393B8A">
        <w:rPr>
          <w:sz w:val="28"/>
          <w:szCs w:val="28"/>
        </w:rPr>
        <w:softHyphen/>
        <w:t>ная корректировка изначальной позиции. Леви-Брюль изучал разнообразные нравы примитивных народов и в итоге засомневался в том, существует ли единство человеческой природы. Он обратил внимание на ко</w:t>
      </w:r>
      <w:r w:rsidR="00187334" w:rsidRPr="00393B8A">
        <w:rPr>
          <w:sz w:val="28"/>
          <w:szCs w:val="28"/>
        </w:rPr>
        <w:softHyphen/>
        <w:t>лоссальное непонимание между умами, которые сфор</w:t>
      </w:r>
      <w:r w:rsidR="00187334" w:rsidRPr="00393B8A">
        <w:rPr>
          <w:sz w:val="28"/>
          <w:szCs w:val="28"/>
        </w:rPr>
        <w:softHyphen/>
        <w:t>мированы разными культурами.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Теоретическая догадка Леви-Брюля состояла в том, что умственные функции зависят от форм обществен</w:t>
      </w:r>
      <w:r w:rsidR="00187334" w:rsidRPr="00393B8A">
        <w:rPr>
          <w:sz w:val="28"/>
          <w:szCs w:val="28"/>
        </w:rPr>
        <w:softHyphen/>
        <w:t>ной жизни. Этот теоретический ход, как нетрудно до</w:t>
      </w:r>
      <w:r w:rsidR="00187334" w:rsidRPr="00393B8A">
        <w:rPr>
          <w:sz w:val="28"/>
          <w:szCs w:val="28"/>
        </w:rPr>
        <w:softHyphen/>
        <w:t>гадаться, близок к марксистской позиции. В то время исследователь видел, что можно обстоятельно проана</w:t>
      </w:r>
      <w:r w:rsidR="00187334" w:rsidRPr="00393B8A">
        <w:rPr>
          <w:sz w:val="28"/>
          <w:szCs w:val="28"/>
        </w:rPr>
        <w:softHyphen/>
        <w:t>лизировать психологию людей, если максимально от</w:t>
      </w:r>
      <w:r w:rsidR="00187334" w:rsidRPr="00393B8A">
        <w:rPr>
          <w:sz w:val="28"/>
          <w:szCs w:val="28"/>
        </w:rPr>
        <w:softHyphen/>
        <w:t>далиться от исследования современных форм мысли. Он стал изучать мышление тех народов, которых тогда называли дикими или примитивными. В первобытной ментальности прежде всего бросалась в глаза огромная роль аффективности, которая затмевала собой рацио</w:t>
      </w:r>
      <w:r w:rsidR="00187334" w:rsidRPr="00393B8A">
        <w:rPr>
          <w:sz w:val="28"/>
          <w:szCs w:val="28"/>
        </w:rPr>
        <w:softHyphen/>
        <w:t>нальный аспект поведения. Так Леви-Брюль описал разницу между примитивной ментальностью и логи</w:t>
      </w:r>
      <w:r w:rsidR="00187334" w:rsidRPr="00393B8A">
        <w:rPr>
          <w:sz w:val="28"/>
          <w:szCs w:val="28"/>
        </w:rPr>
        <w:softHyphen/>
        <w:t>ческим мышлением.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 </w:t>
      </w:r>
      <w:r w:rsidR="00187334" w:rsidRPr="00393B8A">
        <w:rPr>
          <w:sz w:val="28"/>
          <w:szCs w:val="28"/>
        </w:rPr>
        <w:t>Чтобы отличить первобытную ментальность</w:t>
      </w:r>
      <w:r w:rsidR="00187334" w:rsidRPr="00393B8A">
        <w:rPr>
          <w:b/>
          <w:bCs/>
          <w:sz w:val="28"/>
          <w:szCs w:val="28"/>
        </w:rPr>
        <w:t xml:space="preserve"> от </w:t>
      </w:r>
      <w:r w:rsidR="00187334" w:rsidRPr="00393B8A">
        <w:rPr>
          <w:sz w:val="28"/>
          <w:szCs w:val="28"/>
        </w:rPr>
        <w:t>нашей, Леви-Брюль характеризует ее как мистическую (то есть основанную на вере в сверхъестественные силы). Другое определение такого навыка мысли — дологическое мышление. Речь у Леви-Брюля шла вовсе не о том, что оно предшествует или противоре</w:t>
      </w:r>
      <w:r w:rsidR="00187334" w:rsidRPr="00393B8A">
        <w:rPr>
          <w:sz w:val="28"/>
          <w:szCs w:val="28"/>
        </w:rPr>
        <w:softHyphen/>
        <w:t>чит логике. Утверждалось, что оно подчиняется не ис</w:t>
      </w:r>
      <w:r w:rsidR="00187334" w:rsidRPr="00393B8A">
        <w:rPr>
          <w:sz w:val="28"/>
          <w:szCs w:val="28"/>
        </w:rPr>
        <w:softHyphen/>
        <w:t>ключительно законам нашей логики, особенно прин</w:t>
      </w:r>
      <w:r w:rsidR="00187334" w:rsidRPr="00393B8A">
        <w:rPr>
          <w:sz w:val="28"/>
          <w:szCs w:val="28"/>
        </w:rPr>
        <w:softHyphen/>
        <w:t>ципу тождества. Суть дела заключалась в том, что первобытная мысль, сформированная коллективными представлениями, которые не являются чисто интел</w:t>
      </w:r>
      <w:r w:rsidR="00187334" w:rsidRPr="00393B8A">
        <w:rPr>
          <w:sz w:val="28"/>
          <w:szCs w:val="28"/>
        </w:rPr>
        <w:softHyphen/>
        <w:t>лектуальными, как бы не замечала противоречий в самом ходе рассуждения.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 </w:t>
      </w:r>
      <w:r w:rsidR="00187334" w:rsidRPr="00393B8A">
        <w:rPr>
          <w:sz w:val="28"/>
          <w:szCs w:val="28"/>
        </w:rPr>
        <w:t>Иначе говоря, дологическая ментальность подчиня</w:t>
      </w:r>
      <w:r w:rsidR="00187334" w:rsidRPr="00393B8A">
        <w:rPr>
          <w:sz w:val="28"/>
          <w:szCs w:val="28"/>
        </w:rPr>
        <w:softHyphen/>
        <w:t>лась принципу, который не входит в логику нашей ра</w:t>
      </w:r>
      <w:r w:rsidR="00187334" w:rsidRPr="00393B8A">
        <w:rPr>
          <w:sz w:val="28"/>
          <w:szCs w:val="28"/>
        </w:rPr>
        <w:softHyphen/>
        <w:t>циональной науки, а именно принципу сопричастнос</w:t>
      </w:r>
      <w:r w:rsidR="00187334" w:rsidRPr="00393B8A">
        <w:rPr>
          <w:sz w:val="28"/>
          <w:szCs w:val="28"/>
        </w:rPr>
        <w:softHyphen/>
        <w:t>ти (патриципации). Это означало, что одно и то же су</w:t>
      </w:r>
      <w:r w:rsidR="00187334" w:rsidRPr="00393B8A">
        <w:rPr>
          <w:sz w:val="28"/>
          <w:szCs w:val="28"/>
        </w:rPr>
        <w:softHyphen/>
        <w:t>щество может быть собою и чем-то иным. Уже цити</w:t>
      </w:r>
      <w:r w:rsidR="00187334" w:rsidRPr="00393B8A">
        <w:rPr>
          <w:sz w:val="28"/>
          <w:szCs w:val="28"/>
        </w:rPr>
        <w:softHyphen/>
        <w:t>рованный нами Э.Канетти утверждал, что знаки, по</w:t>
      </w:r>
      <w:r w:rsidR="00E11899" w:rsidRPr="00393B8A">
        <w:rPr>
          <w:sz w:val="28"/>
          <w:szCs w:val="28"/>
        </w:rPr>
        <w:t xml:space="preserve"> </w:t>
      </w:r>
      <w:r w:rsidR="00187334" w:rsidRPr="00393B8A">
        <w:rPr>
          <w:sz w:val="28"/>
          <w:szCs w:val="28"/>
        </w:rPr>
        <w:t>которым бушмен узнает приближение животного или человека, — это знаки на его собственном теле. Такие предчувствия представляют собой зачатки превраще</w:t>
      </w:r>
      <w:r w:rsidR="00187334" w:rsidRPr="00393B8A">
        <w:rPr>
          <w:sz w:val="28"/>
          <w:szCs w:val="28"/>
        </w:rPr>
        <w:softHyphen/>
        <w:t>ний. Исследователь предупреждал: чтобы знаки сохра</w:t>
      </w:r>
      <w:r w:rsidR="00187334" w:rsidRPr="00393B8A">
        <w:rPr>
          <w:sz w:val="28"/>
          <w:szCs w:val="28"/>
        </w:rPr>
        <w:softHyphen/>
        <w:t>нили свою ценность для исследования превращений, не нужно вносить ничего постороннего в мир бушме</w:t>
      </w:r>
      <w:r w:rsidR="00187334" w:rsidRPr="00393B8A">
        <w:rPr>
          <w:sz w:val="28"/>
          <w:szCs w:val="28"/>
        </w:rPr>
        <w:softHyphen/>
        <w:t>нов.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  </w:t>
      </w:r>
      <w:r w:rsidR="00187334" w:rsidRPr="00393B8A">
        <w:rPr>
          <w:sz w:val="28"/>
          <w:szCs w:val="28"/>
        </w:rPr>
        <w:t>Получается, будто тело одного и того же бушмена становится телом его отца, его жены, страуса и анти</w:t>
      </w:r>
      <w:r w:rsidR="00187334" w:rsidRPr="00393B8A">
        <w:rPr>
          <w:sz w:val="28"/>
          <w:szCs w:val="28"/>
        </w:rPr>
        <w:softHyphen/>
        <w:t>лопы. Способность его быть в разное время то одним, то другим и потом снова самим собой — факт огром</w:t>
      </w:r>
      <w:r w:rsidR="00187334" w:rsidRPr="00393B8A">
        <w:rPr>
          <w:sz w:val="28"/>
          <w:szCs w:val="28"/>
        </w:rPr>
        <w:softHyphen/>
        <w:t>ного значения. Последовательность превращений оп</w:t>
      </w:r>
      <w:r w:rsidR="00187334" w:rsidRPr="00393B8A">
        <w:rPr>
          <w:sz w:val="28"/>
          <w:szCs w:val="28"/>
        </w:rPr>
        <w:softHyphen/>
        <w:t>ределяется внешними поводами. Это чистые превра</w:t>
      </w:r>
      <w:r w:rsidR="00187334" w:rsidRPr="00393B8A">
        <w:rPr>
          <w:sz w:val="28"/>
          <w:szCs w:val="28"/>
        </w:rPr>
        <w:softHyphen/>
        <w:t>щения: каждое существо, ощущаемое бушменом, оста</w:t>
      </w:r>
      <w:r w:rsidR="00187334" w:rsidRPr="00393B8A">
        <w:rPr>
          <w:sz w:val="28"/>
          <w:szCs w:val="28"/>
        </w:rPr>
        <w:softHyphen/>
        <w:t>ется тем, что оно есть. Превращения отделены друг от друга, иначе они не имели бы смысла. Отец с его раной — не жена с ее ремнями. Страус — не антилопа. Собственная самотождественность, от которой бушмен может отказаться, сохраняется в превращениях. Он может быть тем или другим, но то и другое отделено друг от друга, поэтому между ними он всегда остается самим собой.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 </w:t>
      </w:r>
      <w:r w:rsidR="00187334" w:rsidRPr="00393B8A">
        <w:rPr>
          <w:sz w:val="28"/>
          <w:szCs w:val="28"/>
        </w:rPr>
        <w:t>Леви-Брюль разъясняет, что первобытный человек чувствует себя не только человеком, но и животным, поскольку он причастен к роду своего тотема. Он может одновременно находиться там, где он спит, и там, где разворачивается действие его сновидения. Из этих характеристик ментальности первобытного чело</w:t>
      </w:r>
      <w:r w:rsidR="00187334" w:rsidRPr="00393B8A">
        <w:rPr>
          <w:sz w:val="28"/>
          <w:szCs w:val="28"/>
        </w:rPr>
        <w:softHyphen/>
        <w:t>века вытекает, что он мало способен к абстракции и обобщению. Он более восприимчив к качественным, чем к количественным отношениям. Его восприятие природы и всех существ сглаживает различия между натурой и ее созданиями.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Первобытный человек верит в действенность тай</w:t>
      </w:r>
      <w:r w:rsidR="00187334" w:rsidRPr="00393B8A">
        <w:rPr>
          <w:sz w:val="28"/>
          <w:szCs w:val="28"/>
        </w:rPr>
        <w:softHyphen/>
        <w:t>ных сил, что приводит его к мистическому мировос</w:t>
      </w:r>
      <w:r w:rsidR="00187334" w:rsidRPr="00393B8A">
        <w:rPr>
          <w:sz w:val="28"/>
          <w:szCs w:val="28"/>
        </w:rPr>
        <w:softHyphen/>
        <w:t>приятию. Такой человек способен к технической дея</w:t>
      </w:r>
      <w:r w:rsidR="00187334" w:rsidRPr="00393B8A">
        <w:rPr>
          <w:sz w:val="28"/>
          <w:szCs w:val="28"/>
        </w:rPr>
        <w:softHyphen/>
        <w:t>тельности лишь постольку, поскольку этот вид актив</w:t>
      </w:r>
      <w:r w:rsidR="00187334" w:rsidRPr="00393B8A">
        <w:rPr>
          <w:sz w:val="28"/>
          <w:szCs w:val="28"/>
        </w:rPr>
        <w:softHyphen/>
        <w:t>ности основывается на законах физики, но не требует их ясного осознания. В известной мере человек, гово</w:t>
      </w:r>
      <w:r w:rsidR="00187334" w:rsidRPr="00393B8A">
        <w:rPr>
          <w:sz w:val="28"/>
          <w:szCs w:val="28"/>
        </w:rPr>
        <w:softHyphen/>
        <w:t>ря метафорически, может вести паровоз, не зная его устройства. Он не воспринимает себя в качестве от</w:t>
      </w:r>
      <w:r w:rsidR="00187334" w:rsidRPr="00393B8A">
        <w:rPr>
          <w:sz w:val="28"/>
          <w:szCs w:val="28"/>
        </w:rPr>
        <w:softHyphen/>
        <w:t>дельного субъекта, скорее, склонен рассматривать все существа как носителей смутных безличных сил. Точно так же индивид не мыслит себя вне своей груп</w:t>
      </w:r>
      <w:r w:rsidR="00187334" w:rsidRPr="00393B8A">
        <w:rPr>
          <w:sz w:val="28"/>
          <w:szCs w:val="28"/>
        </w:rPr>
        <w:softHyphen/>
        <w:t>пы. Он причастен к тому, что его окружает и не выде</w:t>
      </w:r>
      <w:r w:rsidR="00187334" w:rsidRPr="00393B8A">
        <w:rPr>
          <w:sz w:val="28"/>
          <w:szCs w:val="28"/>
        </w:rPr>
        <w:softHyphen/>
        <w:t>ляет себя из своей среды.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Указав на сущностные демаркации между перво</w:t>
      </w:r>
      <w:r w:rsidR="00187334" w:rsidRPr="00393B8A">
        <w:rPr>
          <w:sz w:val="28"/>
          <w:szCs w:val="28"/>
        </w:rPr>
        <w:softHyphen/>
        <w:t>бытной и цивилизованной ментальностыо, Леви-Брюль отметил, что между ними возможны оттенки и переходы. Три последние книги Леви-Брюля еще более смяг</w:t>
      </w:r>
      <w:r w:rsidR="00187334" w:rsidRPr="00393B8A">
        <w:rPr>
          <w:sz w:val="28"/>
          <w:szCs w:val="28"/>
        </w:rPr>
        <w:softHyphen/>
        <w:t>чают противопоставления и не оставляют места для чисто исторического подхода, то есть для возможности перехода интеллекта из дологического состояния в со</w:t>
      </w:r>
      <w:r w:rsidR="00187334" w:rsidRPr="00393B8A">
        <w:rPr>
          <w:sz w:val="28"/>
          <w:szCs w:val="28"/>
        </w:rPr>
        <w:softHyphen/>
        <w:t>стояние исключительно рационалистическое и позити</w:t>
      </w:r>
      <w:r w:rsidR="00187334" w:rsidRPr="00393B8A">
        <w:rPr>
          <w:sz w:val="28"/>
          <w:szCs w:val="28"/>
        </w:rPr>
        <w:softHyphen/>
        <w:t>вистское. Действительно, для объяснения мышления посредством сопричастности привлекается аффективность. Наиболее важным в первобытной ментальности оказывается не столько принцип мыслительных связей, сколько особый характер ее контакта с ре</w:t>
      </w:r>
      <w:r w:rsidR="00187334" w:rsidRPr="00393B8A">
        <w:rPr>
          <w:sz w:val="28"/>
          <w:szCs w:val="28"/>
        </w:rPr>
        <w:softHyphen/>
        <w:t>альностью, а именно мистический опыт, в котором господствует «аффективная категория сверхъестест</w:t>
      </w:r>
      <w:r w:rsidR="00187334" w:rsidRPr="00393B8A">
        <w:rPr>
          <w:sz w:val="28"/>
          <w:szCs w:val="28"/>
        </w:rPr>
        <w:softHyphen/>
        <w:t>венного»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Этим выражением, созданным, чтобы показать, что речь идет об элементе, столь же важном для мысли, как интеллектуальные категории Аристотеля, Леви-Брюль обозначает особый тип опыта, в котором при</w:t>
      </w:r>
      <w:r w:rsidR="00187334" w:rsidRPr="00393B8A">
        <w:rPr>
          <w:sz w:val="28"/>
          <w:szCs w:val="28"/>
        </w:rPr>
        <w:softHyphen/>
        <w:t>митивный человек ощущает контакт со сверхъестест</w:t>
      </w:r>
      <w:r w:rsidR="00187334" w:rsidRPr="00393B8A">
        <w:rPr>
          <w:sz w:val="28"/>
          <w:szCs w:val="28"/>
        </w:rPr>
        <w:softHyphen/>
        <w:t>венным. Вмешательство сверхъестественных сил от</w:t>
      </w:r>
      <w:r w:rsidR="00187334" w:rsidRPr="00393B8A">
        <w:rPr>
          <w:sz w:val="28"/>
          <w:szCs w:val="28"/>
        </w:rPr>
        <w:softHyphen/>
        <w:t>крывается посредством неожиданного. Эти силы могут быть благими или злыми, приносить удачу или неуда</w:t>
      </w:r>
      <w:r w:rsidR="00187334" w:rsidRPr="00393B8A">
        <w:rPr>
          <w:sz w:val="28"/>
          <w:szCs w:val="28"/>
        </w:rPr>
        <w:softHyphen/>
        <w:t>чу. Но это не означает, что первобытный человек оза</w:t>
      </w:r>
      <w:r w:rsidR="00187334" w:rsidRPr="00393B8A">
        <w:rPr>
          <w:sz w:val="28"/>
          <w:szCs w:val="28"/>
        </w:rPr>
        <w:softHyphen/>
        <w:t>бочен исключительно такого рода феноменами. Магия, сны, видения, игра, присутствие мертвых дают первобытному человеку мистический опыт, в котором он черпает сведения об этом мире.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Изучая более детально верования австралийцев и папуасов, Леви-Брюль показывает, что мифология примитивных народов не организованна, но исходит из типа довольно однородного опыта, который объяс</w:t>
      </w:r>
      <w:r w:rsidR="00187334" w:rsidRPr="00393B8A">
        <w:rPr>
          <w:sz w:val="28"/>
          <w:szCs w:val="28"/>
        </w:rPr>
        <w:softHyphen/>
        <w:t>няется аффективной категорией сверхъестественного. Мифический мир текуч. Категории в нем не выделе</w:t>
      </w:r>
      <w:r w:rsidR="00187334" w:rsidRPr="00393B8A">
        <w:rPr>
          <w:sz w:val="28"/>
          <w:szCs w:val="28"/>
        </w:rPr>
        <w:softHyphen/>
        <w:t>ны, мифы имеют трансцендентную и животворящую силу. Они укрепляют чувство сопричастности. Что ка</w:t>
      </w:r>
      <w:r w:rsidR="00187334" w:rsidRPr="00393B8A">
        <w:rPr>
          <w:sz w:val="28"/>
          <w:szCs w:val="28"/>
        </w:rPr>
        <w:softHyphen/>
        <w:t>сается символов, то они преображают откровение в</w:t>
      </w:r>
      <w:r w:rsidR="00123CFB" w:rsidRPr="00393B8A">
        <w:rPr>
          <w:sz w:val="28"/>
          <w:szCs w:val="28"/>
        </w:rPr>
        <w:t xml:space="preserve"> </w:t>
      </w:r>
      <w:r w:rsidR="00187334" w:rsidRPr="00393B8A">
        <w:rPr>
          <w:sz w:val="28"/>
          <w:szCs w:val="28"/>
        </w:rPr>
        <w:t>конкретный опыт, позволяя охватить невидимое. Сим</w:t>
      </w:r>
      <w:r w:rsidR="00187334" w:rsidRPr="00393B8A">
        <w:rPr>
          <w:sz w:val="28"/>
          <w:szCs w:val="28"/>
        </w:rPr>
        <w:softHyphen/>
        <w:t>волизм, впрочем, располагается на этапе менее прими</w:t>
      </w:r>
      <w:r w:rsidR="00187334" w:rsidRPr="00393B8A">
        <w:rPr>
          <w:sz w:val="28"/>
          <w:szCs w:val="28"/>
        </w:rPr>
        <w:softHyphen/>
        <w:t>тивном, нежели прямое ощущение единства реального и сверхъестественного.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В результате этого анализа характеристиками при</w:t>
      </w:r>
      <w:r w:rsidR="00187334" w:rsidRPr="00393B8A">
        <w:rPr>
          <w:sz w:val="28"/>
          <w:szCs w:val="28"/>
        </w:rPr>
        <w:softHyphen/>
        <w:t>митивной реальности становятся уже не ее безразли</w:t>
      </w:r>
      <w:r w:rsidR="00187334" w:rsidRPr="00393B8A">
        <w:rPr>
          <w:sz w:val="28"/>
          <w:szCs w:val="28"/>
        </w:rPr>
        <w:softHyphen/>
        <w:t>чие к логике и отсутствие абстрагирования, а, скорее, тип опыта, который разрабатывается затем в мифах и символах, чтобы сформировать ту пережитую целост</w:t>
      </w:r>
      <w:r w:rsidR="00187334" w:rsidRPr="00393B8A">
        <w:rPr>
          <w:sz w:val="28"/>
          <w:szCs w:val="28"/>
        </w:rPr>
        <w:softHyphen/>
        <w:t>ность, которая остается беспорядочным мышлением, невзирая на единство тональности. В «Записных книжках» (1949), опубликованных через десять лет после его смерти, Леви-Брюль вновь противопоставил два вида ментальности.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Теперь это противопоставление смягчается еще более. Изучение архаических народов лишь позволяет нам осознать важность определенного аспекта челове</w:t>
      </w:r>
      <w:r w:rsidR="00187334" w:rsidRPr="00393B8A">
        <w:rPr>
          <w:sz w:val="28"/>
          <w:szCs w:val="28"/>
        </w:rPr>
        <w:softHyphen/>
        <w:t>ческого мышления. Этот аспект в скрытом виде при</w:t>
      </w:r>
      <w:r w:rsidR="00187334" w:rsidRPr="00393B8A">
        <w:rPr>
          <w:sz w:val="28"/>
          <w:szCs w:val="28"/>
        </w:rPr>
        <w:softHyphen/>
        <w:t>сутствует и при интеллектуальных операциях. «Логи</w:t>
      </w:r>
      <w:r w:rsidR="00187334" w:rsidRPr="00393B8A">
        <w:rPr>
          <w:sz w:val="28"/>
          <w:szCs w:val="28"/>
        </w:rPr>
        <w:softHyphen/>
        <w:t>ческая структура человеческого духа, — пишет автор в одной из своих последних заметок, — повсюду одина</w:t>
      </w:r>
      <w:r w:rsidR="00187334" w:rsidRPr="00393B8A">
        <w:rPr>
          <w:sz w:val="28"/>
          <w:szCs w:val="28"/>
        </w:rPr>
        <w:softHyphen/>
        <w:t>кова» — утверждение, которое разрушило бы гипотезы его первых книг, если бы в его творчестве не сохрани</w:t>
      </w:r>
      <w:r w:rsidR="00187334" w:rsidRPr="00393B8A">
        <w:rPr>
          <w:sz w:val="28"/>
          <w:szCs w:val="28"/>
        </w:rPr>
        <w:softHyphen/>
        <w:t>лось бы, по крайней мере, новое освещение роли со</w:t>
      </w:r>
      <w:r w:rsidR="00187334" w:rsidRPr="00393B8A">
        <w:rPr>
          <w:sz w:val="28"/>
          <w:szCs w:val="28"/>
        </w:rPr>
        <w:softHyphen/>
        <w:t>причастности и аффективности в нашем постижении мира. Все же современную ментальность Леви-Брюль характеризует как логическую, организованную и ра</w:t>
      </w:r>
      <w:r w:rsidR="00187334" w:rsidRPr="00393B8A">
        <w:rPr>
          <w:sz w:val="28"/>
          <w:szCs w:val="28"/>
        </w:rPr>
        <w:softHyphen/>
        <w:t>циональную.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187334" w:rsidRPr="00393B8A">
        <w:rPr>
          <w:sz w:val="28"/>
          <w:szCs w:val="28"/>
        </w:rPr>
        <w:t>К изучению первобытной ментальности обращался не только Леви-Брюль, но и видный неокантианец Эрнст Кассире. По его мнению, примитивная мен</w:t>
      </w:r>
      <w:r w:rsidR="00187334" w:rsidRPr="00393B8A">
        <w:rPr>
          <w:sz w:val="28"/>
          <w:szCs w:val="28"/>
        </w:rPr>
        <w:softHyphen/>
        <w:t>тальность отличается от нашей не какой-то особой ло</w:t>
      </w:r>
      <w:r w:rsidR="00187334" w:rsidRPr="00393B8A">
        <w:rPr>
          <w:sz w:val="28"/>
          <w:szCs w:val="28"/>
        </w:rPr>
        <w:softHyphen/>
        <w:t>гикой, а прежде всего своим восприятием природы, которое не является ни теоретическим, ни прагмати</w:t>
      </w:r>
      <w:r w:rsidR="00187334" w:rsidRPr="00393B8A">
        <w:rPr>
          <w:sz w:val="28"/>
          <w:szCs w:val="28"/>
        </w:rPr>
        <w:softHyphen/>
        <w:t>ческим, но симпатическим, то есть позволяющим слиться с натурой. Примитивный человек способен делать эмпирические различия между вещами, но го</w:t>
      </w:r>
      <w:r w:rsidR="00187334" w:rsidRPr="00393B8A">
        <w:rPr>
          <w:sz w:val="28"/>
          <w:szCs w:val="28"/>
        </w:rPr>
        <w:softHyphen/>
        <w:t>раздо сильнее у него чувство единства с природой, от которой он себя не отделяет.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187334" w:rsidRPr="00393B8A">
        <w:rPr>
          <w:sz w:val="28"/>
          <w:szCs w:val="28"/>
        </w:rPr>
        <w:t>Человек первобытного общества еще не приписы</w:t>
      </w:r>
      <w:r w:rsidR="00187334" w:rsidRPr="00393B8A">
        <w:rPr>
          <w:sz w:val="28"/>
          <w:szCs w:val="28"/>
        </w:rPr>
        <w:softHyphen/>
        <w:t>вает себе особого, уникального положения в природе. В тотемизме он не просто рассматривает себя потом</w:t>
      </w:r>
      <w:r w:rsidR="00187334" w:rsidRPr="00393B8A">
        <w:rPr>
          <w:sz w:val="28"/>
          <w:szCs w:val="28"/>
        </w:rPr>
        <w:softHyphen/>
        <w:t>ком какого-либо вида животного. Эта связь проходит через все его физическое и социальное существование. Во многих случаях это отождествление: члены некото</w:t>
      </w:r>
      <w:r w:rsidR="00187334" w:rsidRPr="00393B8A">
        <w:rPr>
          <w:sz w:val="28"/>
          <w:szCs w:val="28"/>
        </w:rPr>
        <w:softHyphen/>
        <w:t>рых тотемических кланов в прямом смысле слова объ</w:t>
      </w:r>
      <w:r w:rsidR="00187334" w:rsidRPr="00393B8A">
        <w:rPr>
          <w:sz w:val="28"/>
          <w:szCs w:val="28"/>
        </w:rPr>
        <w:softHyphen/>
        <w:t>являют себя птицами или какими-либо другими жи</w:t>
      </w:r>
      <w:r w:rsidR="00187334" w:rsidRPr="00393B8A">
        <w:rPr>
          <w:sz w:val="28"/>
          <w:szCs w:val="28"/>
        </w:rPr>
        <w:softHyphen/>
        <w:t>вотными. Следовательно, мы видим, что глубокое</w:t>
      </w:r>
      <w:r w:rsidR="00E11899" w:rsidRPr="00393B8A">
        <w:rPr>
          <w:sz w:val="28"/>
          <w:szCs w:val="28"/>
        </w:rPr>
        <w:t xml:space="preserve"> </w:t>
      </w:r>
      <w:r w:rsidR="00187334" w:rsidRPr="00393B8A">
        <w:rPr>
          <w:sz w:val="28"/>
          <w:szCs w:val="28"/>
        </w:rPr>
        <w:t>чувство единства живого сильнее эмпирических разли</w:t>
      </w:r>
      <w:r w:rsidR="00187334" w:rsidRPr="00393B8A">
        <w:rPr>
          <w:sz w:val="28"/>
          <w:szCs w:val="28"/>
        </w:rPr>
        <w:softHyphen/>
        <w:t>чий, которых первобытные люди не могут не замечать, но с религиозной точки зрения эти различия оказыва</w:t>
      </w:r>
      <w:r w:rsidR="00187334" w:rsidRPr="00393B8A">
        <w:rPr>
          <w:sz w:val="28"/>
          <w:szCs w:val="28"/>
        </w:rPr>
        <w:softHyphen/>
        <w:t>ются для них второстепенными.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187334" w:rsidRPr="00393B8A">
        <w:rPr>
          <w:sz w:val="28"/>
          <w:szCs w:val="28"/>
        </w:rPr>
        <w:t>Поколения людей также образуют единую непре</w:t>
      </w:r>
      <w:r w:rsidR="00187334" w:rsidRPr="00393B8A">
        <w:rPr>
          <w:sz w:val="28"/>
          <w:szCs w:val="28"/>
        </w:rPr>
        <w:softHyphen/>
        <w:t>рывную цепь, которая поддерживается через перево</w:t>
      </w:r>
      <w:r w:rsidR="00187334" w:rsidRPr="00393B8A">
        <w:rPr>
          <w:sz w:val="28"/>
          <w:szCs w:val="28"/>
        </w:rPr>
        <w:softHyphen/>
        <w:t>площение предков. И это чувство непоколебимого единства жизни настолько сильно, что оно приводит даже к отрицанию смерти. В примитивных обществах она никогда не рассматривается как естественное яв</w:t>
      </w:r>
      <w:r w:rsidR="00187334" w:rsidRPr="00393B8A">
        <w:rPr>
          <w:sz w:val="28"/>
          <w:szCs w:val="28"/>
        </w:rPr>
        <w:softHyphen/>
        <w:t>ление. Мысль о том, что человек смертен, по своей природе глубоко чужда первобытной религиозной жизни. Здесь можно отметить резкое различие между мифологической верой в бессмертие и позднейшими философскими попытками доказать это бессмертие, например в «Федоне» Платона.</w:t>
      </w:r>
    </w:p>
    <w:p w:rsidR="00187334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187334" w:rsidRPr="00393B8A">
        <w:rPr>
          <w:sz w:val="28"/>
          <w:szCs w:val="28"/>
        </w:rPr>
        <w:t>Если что и нуждается в объяснении для первобыт</w:t>
      </w:r>
      <w:r w:rsidR="00187334" w:rsidRPr="00393B8A">
        <w:rPr>
          <w:sz w:val="28"/>
          <w:szCs w:val="28"/>
        </w:rPr>
        <w:softHyphen/>
        <w:t>ного человека, подчеркивает Э.Кассирер, то это не факт бессмертия, но факт смерти. По его словам, первобытная религия есть, быть может, самое сильное</w:t>
      </w:r>
      <w:r w:rsidR="00E11899" w:rsidRPr="00393B8A">
        <w:rPr>
          <w:sz w:val="28"/>
          <w:szCs w:val="28"/>
        </w:rPr>
        <w:t>.</w:t>
      </w:r>
      <w:r w:rsidR="00187334" w:rsidRPr="00393B8A">
        <w:rPr>
          <w:sz w:val="28"/>
          <w:szCs w:val="28"/>
        </w:rPr>
        <w:t xml:space="preserve"> И энергичное утверждение жизни, какое мы находим в человеческой культуре.</w:t>
      </w:r>
    </w:p>
    <w:p w:rsidR="00C05ED6" w:rsidRPr="00393B8A" w:rsidRDefault="00C05ED6" w:rsidP="00393B8A">
      <w:pPr>
        <w:spacing w:line="360" w:lineRule="auto"/>
        <w:ind w:firstLine="567"/>
        <w:rPr>
          <w:sz w:val="28"/>
          <w:szCs w:val="28"/>
          <w:lang w:val="en-US"/>
        </w:rPr>
      </w:pPr>
    </w:p>
    <w:p w:rsidR="00C05ED6" w:rsidRPr="00393B8A" w:rsidRDefault="00C05ED6" w:rsidP="00393B8A">
      <w:pPr>
        <w:pStyle w:val="FR1"/>
        <w:numPr>
          <w:ilvl w:val="0"/>
          <w:numId w:val="3"/>
        </w:numPr>
        <w:spacing w:line="360" w:lineRule="auto"/>
        <w:ind w:left="0" w:firstLine="567"/>
        <w:rPr>
          <w:sz w:val="28"/>
          <w:szCs w:val="28"/>
        </w:rPr>
      </w:pPr>
      <w:r w:rsidRPr="00393B8A">
        <w:rPr>
          <w:sz w:val="28"/>
          <w:szCs w:val="28"/>
        </w:rPr>
        <w:t>Специфика архаического сознания</w:t>
      </w:r>
    </w:p>
    <w:p w:rsidR="00C05ED6" w:rsidRPr="00393B8A" w:rsidRDefault="002C4105" w:rsidP="00393B8A">
      <w:pPr>
        <w:spacing w:before="280"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C05ED6" w:rsidRPr="00393B8A">
        <w:rPr>
          <w:sz w:val="28"/>
          <w:szCs w:val="28"/>
        </w:rPr>
        <w:t>Как мы могли заметить, в первобытный период культуры высока степень зависимости людей от природы, поэтому первым этапом в развитии архаического мышления становится</w:t>
      </w:r>
      <w:r w:rsidR="00C05ED6" w:rsidRPr="00393B8A">
        <w:rPr>
          <w:b/>
          <w:bCs/>
          <w:sz w:val="28"/>
          <w:szCs w:val="28"/>
        </w:rPr>
        <w:t xml:space="preserve"> анимизм</w:t>
      </w:r>
      <w:r w:rsidR="00C05ED6" w:rsidRPr="00393B8A">
        <w:rPr>
          <w:sz w:val="28"/>
          <w:szCs w:val="28"/>
        </w:rPr>
        <w:t xml:space="preserve"> (лат. "душа") — одушевление природы. Не выделяя себя из природы, че</w:t>
      </w:r>
      <w:r w:rsidR="00C05ED6" w:rsidRPr="00393B8A">
        <w:rPr>
          <w:sz w:val="28"/>
          <w:szCs w:val="28"/>
        </w:rPr>
        <w:softHyphen/>
        <w:t>ловек отождествляет себя с ней, распространяет свой духовный мир, свои состояния и настроения на природу: в его понимании следующий день, желанная погода или долгожданное время года могут "забыть" наступить, окружающий мир может "показать" собственное отноше</w:t>
      </w:r>
      <w:r w:rsidR="00C05ED6" w:rsidRPr="00393B8A">
        <w:rPr>
          <w:sz w:val="28"/>
          <w:szCs w:val="28"/>
        </w:rPr>
        <w:softHyphen/>
        <w:t>ние к человеку и т. д. Если, действуя необходимым образом, человек не получает ожидаемого результата, значит, некие силы противостоят ему. Древние считали одушевленными все существа, явления приро</w:t>
      </w:r>
      <w:r w:rsidR="00C05ED6" w:rsidRPr="00393B8A">
        <w:rPr>
          <w:sz w:val="28"/>
          <w:szCs w:val="28"/>
        </w:rPr>
        <w:softHyphen/>
        <w:t>ды, различные материальные объекты. Это отношение расширилось до верования в духов, населяющих весь мир. Духи местности, духи сил природы, духи вещей, добрые и злые,— все требуют особых ритуа</w:t>
      </w:r>
      <w:r w:rsidR="00C05ED6" w:rsidRPr="00393B8A">
        <w:rPr>
          <w:sz w:val="28"/>
          <w:szCs w:val="28"/>
        </w:rPr>
        <w:softHyphen/>
        <w:t>лов, целью которых становится достижение желаемых результатов де</w:t>
      </w:r>
      <w:r w:rsidR="00C05ED6" w:rsidRPr="00393B8A">
        <w:rPr>
          <w:sz w:val="28"/>
          <w:szCs w:val="28"/>
        </w:rPr>
        <w:softHyphen/>
        <w:t>ятельности. В. К. Арсеньев (1872—1930), исследователь Дальнего Восто</w:t>
      </w:r>
      <w:r w:rsidR="00C05ED6" w:rsidRPr="00393B8A">
        <w:rPr>
          <w:sz w:val="28"/>
          <w:szCs w:val="28"/>
        </w:rPr>
        <w:softHyphen/>
        <w:t>ка, этнограф и писатель, пишет о своем проводнике Дерсу Узала: "По его представлению, душу — тень (ханя) — имеют не только люди, животные, птицы, рыбы, насекомые, но и растения, и камни и во</w:t>
      </w:r>
      <w:r w:rsidR="00C05ED6" w:rsidRPr="00393B8A">
        <w:rPr>
          <w:sz w:val="28"/>
          <w:szCs w:val="28"/>
        </w:rPr>
        <w:softHyphen/>
        <w:t>обще все неодушевленные предметы" [7,435]. На основании тако</w:t>
      </w:r>
      <w:r w:rsidR="00C05ED6" w:rsidRPr="00393B8A">
        <w:rPr>
          <w:sz w:val="28"/>
          <w:szCs w:val="28"/>
        </w:rPr>
        <w:softHyphen/>
        <w:t>го отношения вырабатываются целые комплексы ритуалов и других специальных действий, которые кажутся необходимыми.</w:t>
      </w:r>
    </w:p>
    <w:p w:rsidR="00C05E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C05ED6" w:rsidRPr="00393B8A">
        <w:rPr>
          <w:sz w:val="28"/>
          <w:szCs w:val="28"/>
        </w:rPr>
        <w:t>Тайлор отмечает: "Анимист признает, что духовные существа управляют явлениями материального мира и жизнью человека или влияют на них здесь и за гробом. Так как, далее, анимисты думают, что духи сообщаются с людьми и что поступки последних доставляют им радость или неудовольствие, то рано или поздно вера в их существование должна привести естественно и, можно даже сказать, неизбежно к действительному почитанию их или желанию их умилос</w:t>
      </w:r>
      <w:r w:rsidR="00C05ED6" w:rsidRPr="00393B8A">
        <w:rPr>
          <w:sz w:val="28"/>
          <w:szCs w:val="28"/>
        </w:rPr>
        <w:softHyphen/>
        <w:t>тивить. Таким образом, анимизм включает в себя верования в управ</w:t>
      </w:r>
      <w:r w:rsidR="00C05ED6" w:rsidRPr="00393B8A">
        <w:rPr>
          <w:sz w:val="28"/>
          <w:szCs w:val="28"/>
        </w:rPr>
        <w:softHyphen/>
        <w:t>ляющие божества и подчиненных им духов, в душу и в будущую жизнь, верования, которые переходят в жизни в действительное по</w:t>
      </w:r>
      <w:r w:rsidR="00C05ED6" w:rsidRPr="00393B8A">
        <w:rPr>
          <w:sz w:val="28"/>
          <w:szCs w:val="28"/>
        </w:rPr>
        <w:softHyphen/>
        <w:t>клонение" [8, 211].</w:t>
      </w:r>
    </w:p>
    <w:p w:rsidR="00C05ED6" w:rsidRPr="00393B8A" w:rsidRDefault="00F80AC7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C05ED6" w:rsidRPr="00393B8A">
        <w:rPr>
          <w:sz w:val="28"/>
          <w:szCs w:val="28"/>
        </w:rPr>
        <w:t>Одно из частных проявлений анимизма —</w:t>
      </w:r>
      <w:r w:rsidR="00C05ED6" w:rsidRPr="00393B8A">
        <w:rPr>
          <w:b/>
          <w:bCs/>
          <w:sz w:val="28"/>
          <w:szCs w:val="28"/>
        </w:rPr>
        <w:t xml:space="preserve"> фетишизм</w:t>
      </w:r>
      <w:r w:rsidR="00C05ED6" w:rsidRPr="00393B8A">
        <w:rPr>
          <w:sz w:val="28"/>
          <w:szCs w:val="28"/>
        </w:rPr>
        <w:t xml:space="preserve"> (фр. "амулет, идол. талисман"), вера в сверхъестественные свойства нео</w:t>
      </w:r>
      <w:r w:rsidR="00C05ED6" w:rsidRPr="00393B8A">
        <w:rPr>
          <w:sz w:val="28"/>
          <w:szCs w:val="28"/>
        </w:rPr>
        <w:softHyphen/>
        <w:t>душевленных предметов. Фетишем может стать любой предмет, но из множества предметов выбираются такие, которые с точки зрения древнего человека выступают как вместилище души, охраняя его или помогая ему в различных видах деятельности (камни, куски дерева и пр.). От фетиша до идола (греч. "образ, подобие, изображение";</w:t>
      </w:r>
      <w:r w:rsidRPr="00393B8A">
        <w:rPr>
          <w:sz w:val="28"/>
          <w:szCs w:val="28"/>
        </w:rPr>
        <w:t xml:space="preserve"> </w:t>
      </w:r>
      <w:r w:rsidR="00C05ED6" w:rsidRPr="00393B8A">
        <w:rPr>
          <w:sz w:val="28"/>
          <w:szCs w:val="28"/>
        </w:rPr>
        <w:t>ср. эйдос) всего лишь один шаг: нужно только придать предмету ка</w:t>
      </w:r>
      <w:r w:rsidR="00C05ED6" w:rsidRPr="00393B8A">
        <w:rPr>
          <w:sz w:val="28"/>
          <w:szCs w:val="28"/>
        </w:rPr>
        <w:softHyphen/>
        <w:t>кую-либо внешность.</w:t>
      </w:r>
    </w:p>
    <w:p w:rsidR="00C05ED6" w:rsidRPr="00393B8A" w:rsidRDefault="00F80AC7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C05ED6" w:rsidRPr="00393B8A">
        <w:rPr>
          <w:sz w:val="28"/>
          <w:szCs w:val="28"/>
        </w:rPr>
        <w:t xml:space="preserve">Следующим шагом в развитии архаического сознания становится </w:t>
      </w:r>
      <w:r w:rsidR="00C05ED6" w:rsidRPr="00393B8A">
        <w:rPr>
          <w:b/>
          <w:bCs/>
          <w:sz w:val="28"/>
          <w:szCs w:val="28"/>
        </w:rPr>
        <w:t>антропопатизм</w:t>
      </w:r>
      <w:r w:rsidR="00C05ED6" w:rsidRPr="00393B8A">
        <w:rPr>
          <w:sz w:val="28"/>
          <w:szCs w:val="28"/>
        </w:rPr>
        <w:t xml:space="preserve"> (греч "человек" +  "отец") — представ</w:t>
      </w:r>
      <w:r w:rsidR="00C05ED6" w:rsidRPr="00393B8A">
        <w:rPr>
          <w:sz w:val="28"/>
          <w:szCs w:val="28"/>
        </w:rPr>
        <w:softHyphen/>
        <w:t>ление о своем родстве с природой. Это отношение с миром и лежит в основе тотемизма.                                 Постепенно архаическое сознание логически приходит к очелове</w:t>
      </w:r>
      <w:r w:rsidR="00C05ED6" w:rsidRPr="00393B8A">
        <w:rPr>
          <w:sz w:val="28"/>
          <w:szCs w:val="28"/>
        </w:rPr>
        <w:softHyphen/>
        <w:t>чиванию природы</w:t>
      </w:r>
      <w:r w:rsidR="00C05ED6" w:rsidRPr="00393B8A">
        <w:rPr>
          <w:b/>
          <w:bCs/>
          <w:sz w:val="28"/>
          <w:szCs w:val="28"/>
        </w:rPr>
        <w:t xml:space="preserve"> — антропоморфизму</w:t>
      </w:r>
      <w:r w:rsidR="00C05ED6" w:rsidRPr="00393B8A">
        <w:rPr>
          <w:sz w:val="28"/>
          <w:szCs w:val="28"/>
        </w:rPr>
        <w:t xml:space="preserve"> (греч. "человек" + "форма"). Арсеньев вспоминал: "Его самый главный люди,— ответил мне Дерсу, указывая на солнце.— Его пропади — кругом все пропади... Земля тоже люди. Голова его — там,— он указал на северо-восток,— а ноги туда,— он указал на юго-запад.— Огонь и вода тоже два сильные люди" [7, с. 226 [.</w:t>
      </w:r>
    </w:p>
    <w:p w:rsidR="00C05ED6" w:rsidRPr="00393B8A" w:rsidRDefault="00C05ED6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>Важной стадией развития архаического сознания становится</w:t>
      </w:r>
      <w:r w:rsidRPr="00393B8A">
        <w:rPr>
          <w:b/>
          <w:bCs/>
          <w:sz w:val="28"/>
          <w:szCs w:val="28"/>
        </w:rPr>
        <w:t xml:space="preserve"> персо</w:t>
      </w:r>
      <w:r w:rsidRPr="00393B8A">
        <w:rPr>
          <w:b/>
          <w:bCs/>
          <w:sz w:val="28"/>
          <w:szCs w:val="28"/>
        </w:rPr>
        <w:softHyphen/>
        <w:t>нификация</w:t>
      </w:r>
      <w:r w:rsidRPr="00393B8A">
        <w:rPr>
          <w:sz w:val="28"/>
          <w:szCs w:val="28"/>
        </w:rPr>
        <w:t xml:space="preserve"> (лат. "лицо" + "делаю") сил природы, кото</w:t>
      </w:r>
      <w:r w:rsidRPr="00393B8A">
        <w:rPr>
          <w:sz w:val="28"/>
          <w:szCs w:val="28"/>
        </w:rPr>
        <w:softHyphen/>
        <w:t>рые теперь выступают как боги с определенными функциями и осо</w:t>
      </w:r>
      <w:r w:rsidRPr="00393B8A">
        <w:rPr>
          <w:sz w:val="28"/>
          <w:szCs w:val="28"/>
        </w:rPr>
        <w:softHyphen/>
        <w:t>бым происхождением, многие из них имеют человекоподобный облик. Так складывается языческий политеизм (многобожие), который суще</w:t>
      </w:r>
      <w:r w:rsidRPr="00393B8A">
        <w:rPr>
          <w:sz w:val="28"/>
          <w:szCs w:val="28"/>
        </w:rPr>
        <w:softHyphen/>
        <w:t>ствовал на всех континентах и у всех народов мира. Пройдет много ве</w:t>
      </w:r>
      <w:r w:rsidRPr="00393B8A">
        <w:rPr>
          <w:sz w:val="28"/>
          <w:szCs w:val="28"/>
        </w:rPr>
        <w:softHyphen/>
        <w:t>ков, пока сознание не обратится к единому богу — творцу, защитнику, судье с карающей десницей. Для первобытной культуры характер</w:t>
      </w:r>
      <w:r w:rsidRPr="00393B8A">
        <w:rPr>
          <w:sz w:val="28"/>
          <w:szCs w:val="28"/>
        </w:rPr>
        <w:softHyphen/>
        <w:t>но, что в ней трудно отделить религиозное сознание от повседневной деятельности людей. Проблемы выживания и продолжения своего рода решались доступными людям средствами. Таким образом, первобыт</w:t>
      </w:r>
      <w:r w:rsidRPr="00393B8A">
        <w:rPr>
          <w:sz w:val="28"/>
          <w:szCs w:val="28"/>
        </w:rPr>
        <w:softHyphen/>
        <w:t>ный человек сам создавал собственную систему ценностей, которая в свою очередь формировала и закрепляла особенности его сознания.</w:t>
      </w:r>
    </w:p>
    <w:p w:rsidR="00C05ED6" w:rsidRPr="00393B8A" w:rsidRDefault="00C05ED6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>Современному мыслящему человеку несвойственно "связывать мно</w:t>
      </w:r>
      <w:r w:rsidRPr="00393B8A">
        <w:rPr>
          <w:sz w:val="28"/>
          <w:szCs w:val="28"/>
        </w:rPr>
        <w:softHyphen/>
        <w:t>гие явления действительности, например мелкие случайные проступ</w:t>
      </w:r>
      <w:r w:rsidRPr="00393B8A">
        <w:rPr>
          <w:sz w:val="28"/>
          <w:szCs w:val="28"/>
        </w:rPr>
        <w:softHyphen/>
        <w:t>ки индивидов, с событиями вселенского, космического характера, пе</w:t>
      </w:r>
      <w:r w:rsidRPr="00393B8A">
        <w:rPr>
          <w:sz w:val="28"/>
          <w:szCs w:val="28"/>
        </w:rPr>
        <w:softHyphen/>
        <w:t>реносить свойства одного явления на другие, отождествлять образ яв</w:t>
      </w:r>
      <w:r w:rsidRPr="00393B8A">
        <w:rPr>
          <w:sz w:val="28"/>
          <w:szCs w:val="28"/>
        </w:rPr>
        <w:softHyphen/>
        <w:t>ления с самим явлением и соответственно представлять, что одни яв</w:t>
      </w:r>
      <w:r w:rsidRPr="00393B8A">
        <w:rPr>
          <w:sz w:val="28"/>
          <w:szCs w:val="28"/>
        </w:rPr>
        <w:softHyphen/>
        <w:t>ления могут перевоплощаться в другие, верить в возможность матери</w:t>
      </w:r>
      <w:r w:rsidRPr="00393B8A">
        <w:rPr>
          <w:sz w:val="28"/>
          <w:szCs w:val="28"/>
        </w:rPr>
        <w:softHyphen/>
        <w:t>ального воздействия на явление через мысленные и физические ма</w:t>
      </w:r>
      <w:r w:rsidRPr="00393B8A">
        <w:rPr>
          <w:sz w:val="28"/>
          <w:szCs w:val="28"/>
        </w:rPr>
        <w:softHyphen/>
        <w:t>нипуляции с его образом" ['|8, с 30]. Архаическое же сознание, в ос</w:t>
      </w:r>
      <w:r w:rsidRPr="00393B8A">
        <w:rPr>
          <w:sz w:val="28"/>
          <w:szCs w:val="28"/>
        </w:rPr>
        <w:softHyphen/>
        <w:t>новном образное и эмоциональное, выступает как целостное, пред</w:t>
      </w:r>
      <w:r w:rsidRPr="00393B8A">
        <w:rPr>
          <w:sz w:val="28"/>
          <w:szCs w:val="28"/>
        </w:rPr>
        <w:softHyphen/>
        <w:t>ставляющее себе мир нерасчлененным; в нем любое действие может привести к непредсказуемым последствиям. На взгляд первобытного человека, мир выглядит как система взаимосвязанных и взаимообус</w:t>
      </w:r>
      <w:r w:rsidRPr="00393B8A">
        <w:rPr>
          <w:sz w:val="28"/>
          <w:szCs w:val="28"/>
        </w:rPr>
        <w:softHyphen/>
        <w:t>ловленных явлений, поэтому, чтобы не нарушить шаткое равновесие мира каким-либо непривычным или непринятым действием, он свя</w:t>
      </w:r>
      <w:r w:rsidRPr="00393B8A">
        <w:rPr>
          <w:sz w:val="28"/>
          <w:szCs w:val="28"/>
        </w:rPr>
        <w:softHyphen/>
        <w:t>зывает себя ритуалами и правилами, которые, по его представлениям, должны обеспечить ему блага жизни.</w:t>
      </w:r>
    </w:p>
    <w:p w:rsidR="00C05E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C05ED6" w:rsidRPr="00393B8A">
        <w:rPr>
          <w:sz w:val="28"/>
          <w:szCs w:val="28"/>
        </w:rPr>
        <w:t>В архаическом сознании не разделяются внешние и внутренние</w:t>
      </w:r>
      <w:r w:rsidR="00C05ED6" w:rsidRPr="00393B8A">
        <w:rPr>
          <w:b/>
          <w:bCs/>
          <w:sz w:val="28"/>
          <w:szCs w:val="28"/>
        </w:rPr>
        <w:t xml:space="preserve"> сто</w:t>
      </w:r>
      <w:r w:rsidR="00C05ED6" w:rsidRPr="00393B8A">
        <w:rPr>
          <w:b/>
          <w:bCs/>
          <w:sz w:val="28"/>
          <w:szCs w:val="28"/>
        </w:rPr>
        <w:softHyphen/>
        <w:t>роны</w:t>
      </w:r>
      <w:r w:rsidR="00C05ED6" w:rsidRPr="00393B8A">
        <w:rPr>
          <w:sz w:val="28"/>
          <w:szCs w:val="28"/>
        </w:rPr>
        <w:t xml:space="preserve"> предметов и отношений мира, представление о внутреннем складывается на основе внешне</w:t>
      </w:r>
      <w:r w:rsidR="00C05ED6" w:rsidRPr="00393B8A">
        <w:rPr>
          <w:sz w:val="28"/>
          <w:szCs w:val="28"/>
        </w:rPr>
        <w:softHyphen/>
        <w:t>го, существенные признаки не отличаются от несущественных, а часть — от целого, отождеств</w:t>
      </w:r>
      <w:r w:rsidR="00C05ED6" w:rsidRPr="00393B8A">
        <w:rPr>
          <w:sz w:val="28"/>
          <w:szCs w:val="28"/>
        </w:rPr>
        <w:softHyphen/>
        <w:t>ляются также предмет и его имя. Так постепенно развивается</w:t>
      </w:r>
      <w:r w:rsidR="00C05ED6" w:rsidRPr="00393B8A">
        <w:rPr>
          <w:b/>
          <w:bCs/>
          <w:sz w:val="28"/>
          <w:szCs w:val="28"/>
        </w:rPr>
        <w:t xml:space="preserve"> ма</w:t>
      </w:r>
      <w:r w:rsidR="00C05ED6" w:rsidRPr="00393B8A">
        <w:rPr>
          <w:b/>
          <w:bCs/>
          <w:sz w:val="28"/>
          <w:szCs w:val="28"/>
        </w:rPr>
        <w:softHyphen/>
        <w:t>гия</w:t>
      </w:r>
      <w:r w:rsidR="00C05ED6" w:rsidRPr="00393B8A">
        <w:rPr>
          <w:sz w:val="28"/>
          <w:szCs w:val="28"/>
        </w:rPr>
        <w:t xml:space="preserve"> (греч.) — система оп</w:t>
      </w:r>
      <w:r w:rsidR="00C05ED6" w:rsidRPr="00393B8A">
        <w:rPr>
          <w:sz w:val="28"/>
          <w:szCs w:val="28"/>
        </w:rPr>
        <w:softHyphen/>
        <w:t>ределенных манипуляций и слов, с помощью которой люди надеются заставить природу, людей, духов и богов произвес</w:t>
      </w:r>
      <w:r w:rsidR="00C05ED6" w:rsidRPr="00393B8A">
        <w:rPr>
          <w:sz w:val="28"/>
          <w:szCs w:val="28"/>
        </w:rPr>
        <w:softHyphen/>
        <w:t>ти желательные для них дей</w:t>
      </w:r>
      <w:r w:rsidR="00C05ED6" w:rsidRPr="00393B8A">
        <w:rPr>
          <w:sz w:val="28"/>
          <w:szCs w:val="28"/>
        </w:rPr>
        <w:softHyphen/>
        <w:t>ствия. Первобытный колдун, маг совершает мало понятный для непосвященных ритуал с любой частью предмета или его изоб</w:t>
      </w:r>
      <w:r w:rsidR="00C05ED6" w:rsidRPr="00393B8A">
        <w:rPr>
          <w:sz w:val="28"/>
          <w:szCs w:val="28"/>
        </w:rPr>
        <w:softHyphen/>
        <w:t>ражением, ожидая желаемого результата от целого. Например, шаман одного из племен, желая излечить больного, выкрикивает имя страдальца в котел с кипящим целебным снадобьем и Франция              плотно закрывает его крышкой.</w:t>
      </w:r>
    </w:p>
    <w:p w:rsidR="00C05E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C05ED6" w:rsidRPr="00393B8A">
        <w:rPr>
          <w:sz w:val="28"/>
          <w:szCs w:val="28"/>
        </w:rPr>
        <w:t>Считается, что имя, слившись с отваром, исцелится и принесет выз</w:t>
      </w:r>
      <w:r w:rsidR="00C05ED6" w:rsidRPr="00393B8A">
        <w:rPr>
          <w:sz w:val="28"/>
          <w:szCs w:val="28"/>
        </w:rPr>
        <w:softHyphen/>
        <w:t>доровление носящему это имя. Таков же принцип и иных магических действий. В их основе лежит представление о том, что все связи, кото</w:t>
      </w:r>
      <w:r w:rsidR="00C05ED6" w:rsidRPr="00393B8A">
        <w:rPr>
          <w:sz w:val="28"/>
          <w:szCs w:val="28"/>
        </w:rPr>
        <w:softHyphen/>
        <w:t>рые возникают в мыслях, обязательно осуществляются и в дейст</w:t>
      </w:r>
      <w:r w:rsidR="00C05ED6" w:rsidRPr="00393B8A">
        <w:rPr>
          <w:sz w:val="28"/>
          <w:szCs w:val="28"/>
        </w:rPr>
        <w:softHyphen/>
        <w:t>вительности, следовательно, на мир можно воздействовать силой мысли.</w:t>
      </w:r>
    </w:p>
    <w:p w:rsidR="00C05E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C05ED6" w:rsidRPr="00393B8A">
        <w:rPr>
          <w:sz w:val="28"/>
          <w:szCs w:val="28"/>
        </w:rPr>
        <w:t>Некоторые народы считают, что если соединить две вещи верев</w:t>
      </w:r>
      <w:r w:rsidR="00C05ED6" w:rsidRPr="00393B8A">
        <w:rPr>
          <w:sz w:val="28"/>
          <w:szCs w:val="28"/>
        </w:rPr>
        <w:softHyphen/>
        <w:t>кой или шнурком, то "это установит связь между ними или послужит для передачи влияния" от одного предмета к другому [8, 95]. В Древней Греции жители города Эфеса, чтобы отбить вражеское напа</w:t>
      </w:r>
      <w:r w:rsidR="00C05ED6" w:rsidRPr="00393B8A">
        <w:rPr>
          <w:sz w:val="28"/>
          <w:szCs w:val="28"/>
        </w:rPr>
        <w:softHyphen/>
        <w:t>дение, протянули веревку длиной 1400 метров от города к храму бо</w:t>
      </w:r>
      <w:r w:rsidR="00C05ED6" w:rsidRPr="00393B8A">
        <w:rPr>
          <w:sz w:val="28"/>
          <w:szCs w:val="28"/>
        </w:rPr>
        <w:softHyphen/>
        <w:t>гини Артемиды, надеясь, что веревка в прямом смысле слова свяжет город с богиней — своей защитницей. У зулусов человек, чтобы смяг</w:t>
      </w:r>
      <w:r w:rsidR="00C05ED6" w:rsidRPr="00393B8A">
        <w:rPr>
          <w:sz w:val="28"/>
          <w:szCs w:val="28"/>
        </w:rPr>
        <w:softHyphen/>
        <w:t>чить сердце того, с кем он должен совершить сделку, жует кусок де</w:t>
      </w:r>
      <w:r w:rsidR="00C05ED6" w:rsidRPr="00393B8A">
        <w:rPr>
          <w:sz w:val="28"/>
          <w:szCs w:val="28"/>
        </w:rPr>
        <w:softHyphen/>
        <w:t>рева. В средневековой Германии юноша, надеясь избежать рекрутского набора, носил в кармане детскую девичью шапочку, полагая, что высшие силы примут его за маленькую девочку и помогут таким об</w:t>
      </w:r>
      <w:r w:rsidR="00C05ED6" w:rsidRPr="00393B8A">
        <w:rPr>
          <w:sz w:val="28"/>
          <w:szCs w:val="28"/>
        </w:rPr>
        <w:softHyphen/>
        <w:t>разом отодвинуть свой призывной возраст. Магия существовала и в бо</w:t>
      </w:r>
      <w:r w:rsidR="00C05ED6" w:rsidRPr="00393B8A">
        <w:rPr>
          <w:sz w:val="28"/>
          <w:szCs w:val="28"/>
        </w:rPr>
        <w:softHyphen/>
        <w:t>лее поздние времена, и сейчас не исчезла окончательно.</w:t>
      </w:r>
    </w:p>
    <w:p w:rsidR="00C05E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</w:t>
      </w:r>
      <w:r w:rsidR="00C05ED6" w:rsidRPr="00393B8A">
        <w:rPr>
          <w:sz w:val="28"/>
          <w:szCs w:val="28"/>
        </w:rPr>
        <w:t>Таким образом, сознанию древнего человека во всех его проявле</w:t>
      </w:r>
      <w:r w:rsidR="00C05ED6" w:rsidRPr="00393B8A">
        <w:rPr>
          <w:sz w:val="28"/>
          <w:szCs w:val="28"/>
        </w:rPr>
        <w:softHyphen/>
        <w:t>ниях был свойствен</w:t>
      </w:r>
      <w:r w:rsidR="00C05ED6" w:rsidRPr="00393B8A">
        <w:rPr>
          <w:b/>
          <w:bCs/>
          <w:sz w:val="28"/>
          <w:szCs w:val="28"/>
        </w:rPr>
        <w:t xml:space="preserve"> синкретизм</w:t>
      </w:r>
      <w:r w:rsidR="00C05ED6" w:rsidRPr="00393B8A">
        <w:rPr>
          <w:sz w:val="28"/>
          <w:szCs w:val="28"/>
        </w:rPr>
        <w:t xml:space="preserve"> (греч. "соединение, объединение"), нерасчлененность. В синкретических оценках явлений (вещей) смешивались различные критерии. Можно выделить, по край</w:t>
      </w:r>
      <w:r w:rsidR="00C05ED6" w:rsidRPr="00393B8A">
        <w:rPr>
          <w:sz w:val="28"/>
          <w:szCs w:val="28"/>
        </w:rPr>
        <w:softHyphen/>
        <w:t>ней мере, четыре таких критерия: утилитарный (полезное или вред</w:t>
      </w:r>
      <w:r w:rsidR="00C05ED6" w:rsidRPr="00393B8A">
        <w:rPr>
          <w:sz w:val="28"/>
          <w:szCs w:val="28"/>
        </w:rPr>
        <w:softHyphen/>
        <w:t>ное), религиозный (священное или нет), нравственный (доброе или злое) и эстетический (прекрасное или безобразное). Оценка явления со знаком плюс или минус по любому основанию влекла за собой та</w:t>
      </w:r>
      <w:r w:rsidR="00C05ED6" w:rsidRPr="00393B8A">
        <w:rPr>
          <w:sz w:val="28"/>
          <w:szCs w:val="28"/>
        </w:rPr>
        <w:softHyphen/>
        <w:t>кую же положительную или отрицательную оценку его во всех других отношениях. Можно предположить, что определяющим был ути</w:t>
      </w:r>
      <w:r w:rsidR="00C05ED6" w:rsidRPr="00393B8A">
        <w:rPr>
          <w:sz w:val="28"/>
          <w:szCs w:val="28"/>
        </w:rPr>
        <w:softHyphen/>
        <w:t>литарный критерий. Грубо говоря, полезная вещь считалась красивой, хорошей, созданной добрым духом, и наоборот. Ученые этнографы ут</w:t>
      </w:r>
      <w:r w:rsidR="00C05ED6" w:rsidRPr="00393B8A">
        <w:rPr>
          <w:sz w:val="28"/>
          <w:szCs w:val="28"/>
        </w:rPr>
        <w:softHyphen/>
        <w:t>верждают, что человек мог принять или отвергнуть ту или иную вещь на основании представления об ее нравственной, религиозной или эс</w:t>
      </w:r>
      <w:r w:rsidR="00C05ED6" w:rsidRPr="00393B8A">
        <w:rPr>
          <w:sz w:val="28"/>
          <w:szCs w:val="28"/>
        </w:rPr>
        <w:softHyphen/>
        <w:t>тетической ценности.</w:t>
      </w:r>
    </w:p>
    <w:p w:rsidR="00C05E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C05ED6" w:rsidRPr="00393B8A">
        <w:rPr>
          <w:sz w:val="28"/>
          <w:szCs w:val="28"/>
        </w:rPr>
        <w:t>С развитием отношений человека и мира и осознанием им своего места в мире синкретический комплекс дифференцируется — созна</w:t>
      </w:r>
      <w:r w:rsidR="00C05ED6" w:rsidRPr="00393B8A">
        <w:rPr>
          <w:sz w:val="28"/>
          <w:szCs w:val="28"/>
        </w:rPr>
        <w:softHyphen/>
        <w:t>ние отделяет одни критерии от других: предмет может воспринимать</w:t>
      </w:r>
      <w:r w:rsidR="00C05ED6" w:rsidRPr="00393B8A">
        <w:rPr>
          <w:sz w:val="28"/>
          <w:szCs w:val="28"/>
        </w:rPr>
        <w:softHyphen/>
        <w:t>ся как полезный, но безобразный, прекрасный, но злой, и т.д.</w:t>
      </w:r>
    </w:p>
    <w:p w:rsidR="00C05ED6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 xml:space="preserve">     </w:t>
      </w:r>
      <w:r w:rsidR="00C05ED6" w:rsidRPr="00393B8A">
        <w:rPr>
          <w:sz w:val="28"/>
          <w:szCs w:val="28"/>
        </w:rPr>
        <w:t>На базе синкретического сознания возникает мифология как способ познания и осмысления мира. В мифах человек заключил всю систему сведений обо всем, что его окружало, о причинах возникновения и способах существования природных явлений. Мифологию нельзя пред</w:t>
      </w:r>
      <w:r w:rsidR="00C05ED6" w:rsidRPr="00393B8A">
        <w:rPr>
          <w:sz w:val="28"/>
          <w:szCs w:val="28"/>
        </w:rPr>
        <w:softHyphen/>
        <w:t>ставлять как сборник сказок или иной вымысел. В ней объединены фантазия и реальность, причем фантазия не украшает реальность — она помогает строить представления о тех сторонах мира, которые скрыты от непосредственного чувственною восприятия. В мифологии все природные силы не только одушевлены, но и персонифицированы: земля и небо, вода и стихии воздуха, огонь и др. Но если воз</w:t>
      </w:r>
      <w:r w:rsidR="00C05ED6" w:rsidRPr="00393B8A">
        <w:rPr>
          <w:sz w:val="28"/>
          <w:szCs w:val="28"/>
        </w:rPr>
        <w:softHyphen/>
        <w:t xml:space="preserve">никновение мифологии можно с различными оговорками отнести к раннепервобытной общине, то ее развитие — гораздо более поздний процесс. </w:t>
      </w:r>
    </w:p>
    <w:p w:rsidR="002C4105" w:rsidRPr="00393B8A" w:rsidRDefault="002C4105" w:rsidP="00393B8A">
      <w:pPr>
        <w:pStyle w:val="FR1"/>
        <w:spacing w:line="360" w:lineRule="auto"/>
        <w:ind w:left="0" w:firstLine="567"/>
        <w:jc w:val="both"/>
        <w:rPr>
          <w:sz w:val="28"/>
          <w:szCs w:val="28"/>
        </w:rPr>
      </w:pPr>
    </w:p>
    <w:p w:rsidR="002C4105" w:rsidRPr="00393B8A" w:rsidRDefault="002C4105" w:rsidP="00393B8A">
      <w:pPr>
        <w:pStyle w:val="FR1"/>
        <w:spacing w:line="360" w:lineRule="auto"/>
        <w:ind w:left="0" w:firstLine="567"/>
        <w:jc w:val="both"/>
        <w:rPr>
          <w:sz w:val="28"/>
          <w:szCs w:val="28"/>
        </w:rPr>
      </w:pPr>
    </w:p>
    <w:p w:rsidR="00F45FEA" w:rsidRPr="00393B8A" w:rsidRDefault="00393B8A" w:rsidP="00393B8A">
      <w:pPr>
        <w:pStyle w:val="FR1"/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F45FEA" w:rsidRPr="00393B8A">
        <w:rPr>
          <w:sz w:val="28"/>
          <w:szCs w:val="28"/>
        </w:rPr>
        <w:t>Заключение</w:t>
      </w:r>
    </w:p>
    <w:p w:rsidR="00F45FEA" w:rsidRPr="00393B8A" w:rsidRDefault="00C05ED6" w:rsidP="00393B8A">
      <w:pPr>
        <w:pStyle w:val="FR1"/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393B8A">
        <w:rPr>
          <w:b w:val="0"/>
          <w:bCs w:val="0"/>
          <w:sz w:val="28"/>
          <w:szCs w:val="28"/>
        </w:rPr>
        <w:t>Таким образом, первобытная культура отражает длительный и труд</w:t>
      </w:r>
      <w:r w:rsidRPr="00393B8A">
        <w:rPr>
          <w:b w:val="0"/>
          <w:bCs w:val="0"/>
          <w:sz w:val="28"/>
          <w:szCs w:val="28"/>
        </w:rPr>
        <w:softHyphen/>
        <w:t>ный период возникновения, становления и оформления всех сторон человеческой деятельности. Это наивная, во многом ограниченная и в то же время разнообразная, охватывающая с каждым шагом челове</w:t>
      </w:r>
      <w:r w:rsidRPr="00393B8A">
        <w:rPr>
          <w:b w:val="0"/>
          <w:bCs w:val="0"/>
          <w:sz w:val="28"/>
          <w:szCs w:val="28"/>
        </w:rPr>
        <w:softHyphen/>
        <w:t>чества все больше сторон, развивающаяся и во времени, и в простран</w:t>
      </w:r>
      <w:r w:rsidRPr="00393B8A">
        <w:rPr>
          <w:b w:val="0"/>
          <w:bCs w:val="0"/>
          <w:sz w:val="28"/>
          <w:szCs w:val="28"/>
        </w:rPr>
        <w:softHyphen/>
        <w:t>стве культура. Ее примитивность кажущаяся: в ней, как в бутоне цвет</w:t>
      </w:r>
      <w:r w:rsidRPr="00393B8A">
        <w:rPr>
          <w:b w:val="0"/>
          <w:bCs w:val="0"/>
          <w:sz w:val="28"/>
          <w:szCs w:val="28"/>
        </w:rPr>
        <w:softHyphen/>
        <w:t>ка, сосредоточилось все, из чего позже расцветет огромное богатство всей мировой культуры. Как бы ни была неповторима та или иная кон</w:t>
      </w:r>
      <w:r w:rsidRPr="00393B8A">
        <w:rPr>
          <w:b w:val="0"/>
          <w:bCs w:val="0"/>
          <w:sz w:val="28"/>
          <w:szCs w:val="28"/>
        </w:rPr>
        <w:softHyphen/>
        <w:t>кретная культура, любую из них роднит то общее, что формировалось на заре человечества.</w:t>
      </w:r>
    </w:p>
    <w:p w:rsidR="00C05ED6" w:rsidRPr="00393B8A" w:rsidRDefault="00C05ED6" w:rsidP="00393B8A">
      <w:pPr>
        <w:pStyle w:val="FR1"/>
        <w:numPr>
          <w:ilvl w:val="1"/>
          <w:numId w:val="3"/>
        </w:numPr>
        <w:spacing w:line="360" w:lineRule="auto"/>
        <w:ind w:left="0" w:firstLine="567"/>
        <w:rPr>
          <w:b w:val="0"/>
          <w:bCs w:val="0"/>
          <w:sz w:val="28"/>
          <w:szCs w:val="28"/>
        </w:rPr>
      </w:pPr>
      <w:r w:rsidRPr="00393B8A">
        <w:rPr>
          <w:b w:val="0"/>
          <w:bCs w:val="0"/>
          <w:sz w:val="28"/>
          <w:szCs w:val="28"/>
        </w:rPr>
        <w:t>Понятие "первобытная культура" отражает длительный и про</w:t>
      </w:r>
      <w:r w:rsidRPr="00393B8A">
        <w:rPr>
          <w:b w:val="0"/>
          <w:bCs w:val="0"/>
          <w:sz w:val="28"/>
          <w:szCs w:val="28"/>
        </w:rPr>
        <w:softHyphen/>
        <w:t>тиворечивый период становления и развития человечества. Здесь труд</w:t>
      </w:r>
      <w:r w:rsidRPr="00393B8A">
        <w:rPr>
          <w:b w:val="0"/>
          <w:bCs w:val="0"/>
          <w:sz w:val="28"/>
          <w:szCs w:val="28"/>
        </w:rPr>
        <w:softHyphen/>
        <w:t>но отделить собственно культуру от способа существования челове</w:t>
      </w:r>
      <w:r w:rsidRPr="00393B8A">
        <w:rPr>
          <w:b w:val="0"/>
          <w:bCs w:val="0"/>
          <w:sz w:val="28"/>
          <w:szCs w:val="28"/>
        </w:rPr>
        <w:softHyphen/>
        <w:t>ческого сообщества. Поэтому в некоторых случаях применение термина "культура" к самым первым шагам человечества достаточно условно.</w:t>
      </w:r>
    </w:p>
    <w:p w:rsidR="00C05ED6" w:rsidRPr="00393B8A" w:rsidRDefault="00C05ED6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>2. Основные факторы возникновения культуры являются жизненной необходимостью для сохранения и самовоспроизведения человеческого сообщества. В этом своем качестве они в значительной степени высту</w:t>
      </w:r>
      <w:r w:rsidRPr="00393B8A">
        <w:rPr>
          <w:sz w:val="28"/>
          <w:szCs w:val="28"/>
        </w:rPr>
        <w:softHyphen/>
        <w:t>пают как начала, связанные с биологическими задачами живой системы. Но именно эти факторы обеспечивают процесс адаптации к изменяющим</w:t>
      </w:r>
      <w:r w:rsidRPr="00393B8A">
        <w:rPr>
          <w:sz w:val="28"/>
          <w:szCs w:val="28"/>
        </w:rPr>
        <w:softHyphen/>
        <w:t>ся условиям среды, повышают уровень организации системы человечес</w:t>
      </w:r>
      <w:r w:rsidRPr="00393B8A">
        <w:rPr>
          <w:sz w:val="28"/>
          <w:szCs w:val="28"/>
        </w:rPr>
        <w:softHyphen/>
        <w:t>кого сообщества, постепенно превращаясь в надбиологические механиз</w:t>
      </w:r>
      <w:r w:rsidRPr="00393B8A">
        <w:rPr>
          <w:sz w:val="28"/>
          <w:szCs w:val="28"/>
        </w:rPr>
        <w:softHyphen/>
        <w:t>мы, регулирующие процесс выживания и самосохранения. В этом своем качестве они начинают составлять "первокирпичик" культуры.</w:t>
      </w:r>
    </w:p>
    <w:p w:rsidR="00C05ED6" w:rsidRPr="00393B8A" w:rsidRDefault="00C05ED6" w:rsidP="00393B8A">
      <w:pPr>
        <w:spacing w:line="360" w:lineRule="auto"/>
        <w:ind w:firstLine="567"/>
        <w:rPr>
          <w:sz w:val="28"/>
          <w:szCs w:val="28"/>
        </w:rPr>
      </w:pPr>
      <w:r w:rsidRPr="00393B8A">
        <w:rPr>
          <w:sz w:val="28"/>
          <w:szCs w:val="28"/>
        </w:rPr>
        <w:t>3. Особенностью архаического сознания является его целостность, синкретизм (нерасчлененность). Это качество предполагает, что мир в со</w:t>
      </w:r>
      <w:r w:rsidRPr="00393B8A">
        <w:rPr>
          <w:sz w:val="28"/>
          <w:szCs w:val="28"/>
        </w:rPr>
        <w:softHyphen/>
        <w:t>знании первобытного человека воспринимался как продолжение самого человека, его особенностей, его образа жизни. При этом стоит обратить внимание на то, что чем более сложной становится деятельность чело</w:t>
      </w:r>
      <w:r w:rsidRPr="00393B8A">
        <w:rPr>
          <w:sz w:val="28"/>
          <w:szCs w:val="28"/>
        </w:rPr>
        <w:softHyphen/>
        <w:t>века, тем более он осмысляет свою зависимость от природы. На первых этапах он не отделяет себя от природы, и это порождает и анимизм, и то</w:t>
      </w:r>
      <w:r w:rsidRPr="00393B8A">
        <w:rPr>
          <w:sz w:val="28"/>
          <w:szCs w:val="28"/>
        </w:rPr>
        <w:softHyphen/>
        <w:t>темизм, и фетишизм, объединяющие человека и природу в одно целое. В условиях позднеродового общества человек уже обожествляет приро</w:t>
      </w:r>
      <w:r w:rsidRPr="00393B8A">
        <w:rPr>
          <w:sz w:val="28"/>
          <w:szCs w:val="28"/>
        </w:rPr>
        <w:softHyphen/>
        <w:t>ду, явно ставя себя в зависимость от нее.</w:t>
      </w:r>
    </w:p>
    <w:p w:rsidR="00C05ED6" w:rsidRPr="00393B8A" w:rsidRDefault="00C05ED6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2C4105" w:rsidRPr="00393B8A" w:rsidRDefault="002C4105" w:rsidP="00393B8A">
      <w:pPr>
        <w:spacing w:line="360" w:lineRule="auto"/>
        <w:ind w:firstLine="567"/>
        <w:rPr>
          <w:sz w:val="28"/>
          <w:szCs w:val="28"/>
        </w:rPr>
      </w:pPr>
    </w:p>
    <w:p w:rsidR="00C05ED6" w:rsidRPr="00393B8A" w:rsidRDefault="00393B8A" w:rsidP="00393B8A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column"/>
      </w:r>
      <w:r w:rsidR="002C4105" w:rsidRPr="00393B8A">
        <w:rPr>
          <w:b/>
          <w:bCs/>
          <w:sz w:val="28"/>
          <w:szCs w:val="28"/>
        </w:rPr>
        <w:t>Л</w:t>
      </w:r>
      <w:r w:rsidR="00125A14" w:rsidRPr="00393B8A">
        <w:rPr>
          <w:b/>
          <w:bCs/>
          <w:sz w:val="28"/>
          <w:szCs w:val="28"/>
        </w:rPr>
        <w:t>итература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Канетти Э. Превращение // Проблема человека в западной философии // Под ред. П.С.Гуревича. М.: 1988.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Кассирер Э. Опыт о человеке: введение в историю челове</w:t>
      </w:r>
      <w:r w:rsidRPr="00393B8A">
        <w:rPr>
          <w:sz w:val="28"/>
          <w:szCs w:val="28"/>
        </w:rPr>
        <w:softHyphen/>
        <w:t>ческой культуры // Проблема человека в западной философии. М.:1986.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Леви-Брюль Л. Первобытное мышление. М.: 1930.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Леви-Стросс К. Первобытное мышление. М.: 1994.</w:t>
      </w:r>
    </w:p>
    <w:p w:rsidR="00125A14" w:rsidRPr="00393B8A" w:rsidRDefault="00125A1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Поршне</w:t>
      </w:r>
      <w:r w:rsidR="0082785D" w:rsidRPr="00393B8A">
        <w:rPr>
          <w:sz w:val="28"/>
          <w:szCs w:val="28"/>
        </w:rPr>
        <w:t>в</w:t>
      </w:r>
      <w:r w:rsidRPr="00393B8A">
        <w:rPr>
          <w:sz w:val="28"/>
          <w:szCs w:val="28"/>
        </w:rPr>
        <w:t xml:space="preserve"> Б. Ф. О начале человеческой истории.- М., 1974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Февр Л. Бои за историю. М.: 1991.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Фрейд 3. Человек по имени Моисей и монотеистическая ре</w:t>
      </w:r>
      <w:r w:rsidRPr="00393B8A">
        <w:rPr>
          <w:sz w:val="28"/>
          <w:szCs w:val="28"/>
        </w:rPr>
        <w:softHyphen/>
        <w:t>лигия. М.: 1993.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Фромм Э . Бегство от свободы. М.: 1990.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Человек и индивидуальность в истории культуры / Под ред. А</w:t>
      </w:r>
      <w:r w:rsidR="00125A14" w:rsidRPr="00393B8A">
        <w:rPr>
          <w:sz w:val="28"/>
          <w:szCs w:val="28"/>
        </w:rPr>
        <w:t>.</w:t>
      </w:r>
      <w:r w:rsidRPr="00393B8A">
        <w:rPr>
          <w:sz w:val="28"/>
          <w:szCs w:val="28"/>
        </w:rPr>
        <w:t>Л</w:t>
      </w:r>
      <w:r w:rsidR="00125A14" w:rsidRPr="00393B8A">
        <w:rPr>
          <w:sz w:val="28"/>
          <w:szCs w:val="28"/>
        </w:rPr>
        <w:t>.</w:t>
      </w:r>
      <w:r w:rsidRPr="00393B8A">
        <w:rPr>
          <w:sz w:val="28"/>
          <w:szCs w:val="28"/>
        </w:rPr>
        <w:t>Гуревича. М.: 1990.</w:t>
      </w:r>
    </w:p>
    <w:p w:rsidR="00187334" w:rsidRPr="00393B8A" w:rsidRDefault="00187334" w:rsidP="00393B8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93B8A">
        <w:rPr>
          <w:sz w:val="28"/>
          <w:szCs w:val="28"/>
        </w:rPr>
        <w:t>Это человек. Антология. Составитель П.С.Гуревич. М.: 1995.</w:t>
      </w:r>
      <w:bookmarkStart w:id="0" w:name="_GoBack"/>
      <w:bookmarkEnd w:id="0"/>
    </w:p>
    <w:sectPr w:rsidR="00187334" w:rsidRPr="00393B8A" w:rsidSect="00393B8A">
      <w:type w:val="continuous"/>
      <w:pgSz w:w="11900" w:h="16820"/>
      <w:pgMar w:top="1134" w:right="560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7771"/>
    <w:multiLevelType w:val="hybridMultilevel"/>
    <w:tmpl w:val="9F96DF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5403B52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C62089B"/>
    <w:multiLevelType w:val="multilevel"/>
    <w:tmpl w:val="4E28CCB6"/>
    <w:lvl w:ilvl="0">
      <w:start w:val="1"/>
      <w:numFmt w:val="decimal"/>
      <w:lvlText w:val="%1."/>
      <w:lvlJc w:val="left"/>
      <w:pPr>
        <w:tabs>
          <w:tab w:val="num" w:pos="4245"/>
        </w:tabs>
        <w:ind w:left="4245" w:hanging="360"/>
      </w:pPr>
    </w:lvl>
    <w:lvl w:ilvl="1">
      <w:start w:val="1"/>
      <w:numFmt w:val="lowerLetter"/>
      <w:lvlText w:val="%2."/>
      <w:lvlJc w:val="left"/>
      <w:pPr>
        <w:tabs>
          <w:tab w:val="num" w:pos="4965"/>
        </w:tabs>
        <w:ind w:left="4965" w:hanging="360"/>
      </w:pPr>
    </w:lvl>
    <w:lvl w:ilvl="2">
      <w:start w:val="1"/>
      <w:numFmt w:val="lowerRoman"/>
      <w:lvlText w:val="%3."/>
      <w:lvlJc w:val="right"/>
      <w:pPr>
        <w:tabs>
          <w:tab w:val="num" w:pos="5685"/>
        </w:tabs>
        <w:ind w:left="5685" w:hanging="180"/>
      </w:pPr>
    </w:lvl>
    <w:lvl w:ilvl="3">
      <w:start w:val="1"/>
      <w:numFmt w:val="decimal"/>
      <w:lvlText w:val="%4."/>
      <w:lvlJc w:val="left"/>
      <w:pPr>
        <w:tabs>
          <w:tab w:val="num" w:pos="6405"/>
        </w:tabs>
        <w:ind w:left="6405" w:hanging="360"/>
      </w:pPr>
    </w:lvl>
    <w:lvl w:ilvl="4">
      <w:start w:val="1"/>
      <w:numFmt w:val="lowerLetter"/>
      <w:lvlText w:val="%5."/>
      <w:lvlJc w:val="left"/>
      <w:pPr>
        <w:tabs>
          <w:tab w:val="num" w:pos="7125"/>
        </w:tabs>
        <w:ind w:left="7125" w:hanging="360"/>
      </w:pPr>
    </w:lvl>
    <w:lvl w:ilvl="5">
      <w:start w:val="1"/>
      <w:numFmt w:val="lowerRoman"/>
      <w:lvlText w:val="%6."/>
      <w:lvlJc w:val="right"/>
      <w:pPr>
        <w:tabs>
          <w:tab w:val="num" w:pos="7845"/>
        </w:tabs>
        <w:ind w:left="7845" w:hanging="180"/>
      </w:pPr>
    </w:lvl>
    <w:lvl w:ilvl="6">
      <w:start w:val="1"/>
      <w:numFmt w:val="decimal"/>
      <w:lvlText w:val="%7."/>
      <w:lvlJc w:val="left"/>
      <w:pPr>
        <w:tabs>
          <w:tab w:val="num" w:pos="8565"/>
        </w:tabs>
        <w:ind w:left="8565" w:hanging="360"/>
      </w:pPr>
    </w:lvl>
    <w:lvl w:ilvl="7">
      <w:start w:val="1"/>
      <w:numFmt w:val="lowerLetter"/>
      <w:lvlText w:val="%8."/>
      <w:lvlJc w:val="left"/>
      <w:pPr>
        <w:tabs>
          <w:tab w:val="num" w:pos="9285"/>
        </w:tabs>
        <w:ind w:left="9285" w:hanging="360"/>
      </w:pPr>
    </w:lvl>
    <w:lvl w:ilvl="8">
      <w:start w:val="1"/>
      <w:numFmt w:val="lowerRoman"/>
      <w:lvlText w:val="%9."/>
      <w:lvlJc w:val="right"/>
      <w:pPr>
        <w:tabs>
          <w:tab w:val="num" w:pos="10005"/>
        </w:tabs>
        <w:ind w:left="10005" w:hanging="180"/>
      </w:pPr>
    </w:lvl>
  </w:abstractNum>
  <w:abstractNum w:abstractNumId="2">
    <w:nsid w:val="26D9124A"/>
    <w:multiLevelType w:val="multilevel"/>
    <w:tmpl w:val="9F96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22B01"/>
    <w:multiLevelType w:val="hybridMultilevel"/>
    <w:tmpl w:val="386CE52E"/>
    <w:lvl w:ilvl="0" w:tplc="9EE4FAE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431956D0"/>
    <w:multiLevelType w:val="hybridMultilevel"/>
    <w:tmpl w:val="B6BA7D94"/>
    <w:lvl w:ilvl="0" w:tplc="0419000F">
      <w:start w:val="1"/>
      <w:numFmt w:val="decimal"/>
      <w:lvlText w:val="%1."/>
      <w:lvlJc w:val="left"/>
      <w:pPr>
        <w:tabs>
          <w:tab w:val="num" w:pos="4245"/>
        </w:tabs>
        <w:ind w:left="42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965"/>
        </w:tabs>
        <w:ind w:left="49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685"/>
        </w:tabs>
        <w:ind w:left="56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05"/>
        </w:tabs>
        <w:ind w:left="64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125"/>
        </w:tabs>
        <w:ind w:left="71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845"/>
        </w:tabs>
        <w:ind w:left="78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8565"/>
        </w:tabs>
        <w:ind w:left="85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285"/>
        </w:tabs>
        <w:ind w:left="92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05"/>
        </w:tabs>
        <w:ind w:left="10005" w:hanging="180"/>
      </w:pPr>
    </w:lvl>
  </w:abstractNum>
  <w:abstractNum w:abstractNumId="5">
    <w:nsid w:val="71CD2446"/>
    <w:multiLevelType w:val="hybridMultilevel"/>
    <w:tmpl w:val="B832FA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334"/>
    <w:rsid w:val="00123CFB"/>
    <w:rsid w:val="00125A14"/>
    <w:rsid w:val="001434B0"/>
    <w:rsid w:val="00187334"/>
    <w:rsid w:val="001A2792"/>
    <w:rsid w:val="002C4105"/>
    <w:rsid w:val="00393B8A"/>
    <w:rsid w:val="00472F3A"/>
    <w:rsid w:val="0082785D"/>
    <w:rsid w:val="00977322"/>
    <w:rsid w:val="009B4511"/>
    <w:rsid w:val="00B04AD6"/>
    <w:rsid w:val="00C05ED6"/>
    <w:rsid w:val="00D244B7"/>
    <w:rsid w:val="00E11899"/>
    <w:rsid w:val="00F40106"/>
    <w:rsid w:val="00F45FEA"/>
    <w:rsid w:val="00F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01A1BF-7498-4C6E-AD02-177974A4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244B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440"/>
      <w:ind w:left="960"/>
    </w:pPr>
    <w:rPr>
      <w:b/>
      <w:bCs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180"/>
    </w:pPr>
    <w:rPr>
      <w:rFonts w:ascii="Arial" w:hAnsi="Arial" w:cs="Arial"/>
      <w:b/>
      <w:bCs/>
      <w:noProof/>
      <w:sz w:val="18"/>
      <w:szCs w:val="18"/>
    </w:rPr>
  </w:style>
  <w:style w:type="paragraph" w:customStyle="1" w:styleId="FR3">
    <w:name w:val="FR3"/>
    <w:uiPriority w:val="99"/>
    <w:rsid w:val="00187334"/>
    <w:pPr>
      <w:widowControl w:val="0"/>
      <w:autoSpaceDE w:val="0"/>
      <w:autoSpaceDN w:val="0"/>
      <w:adjustRightInd w:val="0"/>
      <w:spacing w:before="100"/>
      <w:jc w:val="both"/>
    </w:pPr>
    <w:rPr>
      <w:rFonts w:ascii="Arial" w:hAnsi="Arial" w:cs="Arial"/>
      <w:b/>
      <w:bCs/>
      <w:noProof/>
      <w:sz w:val="18"/>
      <w:szCs w:val="18"/>
    </w:rPr>
  </w:style>
  <w:style w:type="paragraph" w:customStyle="1" w:styleId="a3">
    <w:name w:val="Ãëàâíûé"/>
    <w:basedOn w:val="a"/>
    <w:uiPriority w:val="99"/>
    <w:rsid w:val="00D244B7"/>
    <w:pPr>
      <w:widowControl/>
      <w:autoSpaceDE/>
      <w:autoSpaceDN/>
      <w:adjustRightInd/>
      <w:spacing w:line="360" w:lineRule="auto"/>
      <w:ind w:firstLine="56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6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5413</Words>
  <Characters>30856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Tycoon</Company>
  <LinksUpToDate>false</LinksUpToDate>
  <CharactersWithSpaces>36197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555</dc:creator>
  <cp:keywords/>
  <dc:description/>
  <cp:lastModifiedBy>admin</cp:lastModifiedBy>
  <cp:revision>2</cp:revision>
  <dcterms:created xsi:type="dcterms:W3CDTF">2014-03-05T05:59:00Z</dcterms:created>
  <dcterms:modified xsi:type="dcterms:W3CDTF">2014-03-05T05:59:00Z</dcterms:modified>
</cp:coreProperties>
</file>