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D5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Московский гуманитарно-экономический институт</w:t>
      </w:r>
    </w:p>
    <w:p w:rsidR="00F234D5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Тверской филиал</w:t>
      </w: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Кафедра прикладной психологии</w:t>
      </w: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Реферат по дисциплине</w:t>
      </w:r>
    </w:p>
    <w:p w:rsidR="00A7442C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«Психология труда»</w:t>
      </w:r>
    </w:p>
    <w:p w:rsidR="00F234D5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6"/>
        </w:rPr>
      </w:pPr>
      <w:r w:rsidRPr="003444D5">
        <w:rPr>
          <w:rFonts w:ascii="Times New Roman" w:hAnsi="Times New Roman"/>
          <w:noProof/>
          <w:color w:val="000000"/>
          <w:sz w:val="28"/>
          <w:szCs w:val="36"/>
        </w:rPr>
        <w:t>Тема:</w:t>
      </w: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6"/>
        </w:rPr>
        <w:t>«</w:t>
      </w:r>
      <w:r w:rsidR="00F234D5" w:rsidRPr="003444D5">
        <w:rPr>
          <w:rFonts w:ascii="Times New Roman" w:hAnsi="Times New Roman"/>
          <w:b/>
          <w:noProof/>
          <w:color w:val="000000"/>
          <w:sz w:val="28"/>
          <w:szCs w:val="36"/>
        </w:rPr>
        <w:t>Психология трудовой экспертизы»</w:t>
      </w: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F234D5" w:rsidRPr="003444D5" w:rsidRDefault="00F234D5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Тверь 2009</w:t>
      </w:r>
    </w:p>
    <w:p w:rsidR="00A7442C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  <w:t>Содержание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1. Сущность трудовой экспертизы и ее основные задачи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2. Психологические особенности трудовой экспертизы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3. Методы проведения экспертизы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Список литературы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  <w:t>Введение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Экспертиза - освидетельствование лиц и исследование различных объектов врачами, имеющими специальную подготовку и опыт работы в определенной области медицины. Различают экспертизу временной нетрудоспособности, врачебно-трудовую, военно-врачебную, судебно-медицинскую, судебно-психиатрическую экспертизы и др.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Экспертиза временной нетрудоспособности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- определение временной утраты трудоспособности в результате болезни, несчастного случая и других причин.</w:t>
      </w:r>
      <w:r w:rsidRPr="003444D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Экспертиза временной нетрудоспособности в леч. -проф. учреждениях осуществляется врачебно-консультационной комиссией (ВКК). Председателем ее является заместитель главного врача по экспертизе, который осуществляет контроль за ее качеством. В состав ВКК входят также лечащий врач и заведующий отделением. Основные задачи ВКК: оказание консультативной помощи лечащему врачу по вопросам диагностики, лечения и трудоустройства больного; решение сложных и конфликтных вопросов экспертизы временной нетрудоспособности; предоставление отпуска для сан. -кур. лечения; продление больничного листа; определение рекомендаций относительно облегчения или изменения условий труда или перевода больных на другую работу, соответствующую состоянию их трудоспособности; направление больных на врачебно-трудовую экспертную комиссию (ВТЭК).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Экспертиза врачебно-трудовая (ВТЭ)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- вид врачебного освидетельствования, заключающегося в определении состояния трудоспособности человека, степени, сроков и причин ее утраты. При проведении ВТЭ определяется размер возмещения - предприятием, учреждением или организацией, - ущерба (в процентах), причиненного рабочим и служащим в результате увечья либо иного повреждения здоровья; связанных с исполнением ими трудовых обязанностей, а также принимается решение о необходимости и сроках временного перевода работника по болезни на другую работу в установленном порядке, о направлении на ВТЭК, правильности использования инвалидов на работе в соответствии с данными заключениями и т.д.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Военно-врачебная экспертиза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проводится с целью определения трудоспособности в условиях военной службы и решения задач мед. отбора призывников, военнообязанных и военнослужащих для укомплектования Вооруженных Сил СССР контингентами, годными к военной службе по состоянию здоровья.</w:t>
      </w:r>
      <w:r w:rsidRPr="003444D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Судебно-медицинская экспертиза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назначается судебно-следственными органами для изучения вопросов, возникающих при производстве дознания, предварительного следствия или в процессе судебного разбирательства и требующих для своего разрешения специальных познаний в области медицины; является одним из видов доказательств в уголовных и гражданских делах. Проведение судебно-медицинской экспертизы обязательно при установлении причины смерти и характера телесных повреждений, определении возраста и физического состояния свидетеля, потерпевшего, обвиняемого, подозреваемого. Судебно-медицинскую экспертизу назначают при расследовании преступлений против жизни, свободы и достоинства личности, профессиональных правонарушений медработников, а также некоторых гражданских дел.</w:t>
      </w:r>
      <w:r w:rsidRPr="003444D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Судебно-психиатрическая экспертиза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- в РФ один из видов медицинской экспертизы и судебной экспертизы, основная задача которой - определить психическое состояние обвиняемых и подозреваемых (если есть сомнение в их вменяемости), свидетелей, потерпевших, истцов и ответчиков (для решения вопроса об их дееспособности). Производится в предназначенных для этой цели учреждениях государственной или муниципальной системы здравоохранения.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В данной работе будет рассмотрена психология трудовой экспертизы.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Цель работы - понять назначение и задачи трудовой экспертизы; рассмотреть психологические особенности трудовой экспертизы и методы проведения экспертизы.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A7442C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A7442C" w:rsidRPr="003444D5">
        <w:rPr>
          <w:rFonts w:ascii="Times New Roman" w:hAnsi="Times New Roman"/>
          <w:b/>
          <w:noProof/>
          <w:color w:val="000000"/>
          <w:sz w:val="28"/>
          <w:szCs w:val="32"/>
        </w:rPr>
        <w:t>1. Сущность трудовой экспертизы и ее основные задачи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Экспертиза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(от лат. expertus - опытный), исследование (расследование, анализ) специалистом (экспертом) каких-либо вопросов, решение которых требует специальных познаний в области науки, техники, искусства и т.д. с целью вынесения заключения.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Трудовая экспертиза - это определение специалистами пригодности человека к труду по конкретной профессии.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Пригодность к тому или иному виду труда (профпригодность) обусловливается: возрастом; состоянием здоровья; уровнем подготовленности; наличием необходимых знаний, навыков и умений; призванием как совокупностью нужных профессиональных способностей и желания работать по данной профессии. Но зависит она и от социальных условий, и от пола свидетельствуемого.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В каждой профессии все перечисленные условия своеобразны, поэтому цели и формы трудовой экспертизы различны. Для экспертизы привлекаются различные специалисты и организации: врачи, психологи, педагоги, инженеры и другие специалисты, приемные комиссии, отделы кадров, вербовщики рабочей силы, военкоматы, врачебно-трудовые экспертные комиссии (ВТЭК), военно-врачебные комиссии (ВВК), комиссии по отбору машинистов локомотивов, шоферов, шахтеров и т. д.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Трудовая экспертиза независимо от ее организационных форм решает следующие общие вопросы: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1) может ли данный человек начинать выполнение определенной работы;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2) может ли он продолжать работать в занимаемой им должности;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3) на какой работе данного человека лучше использовать;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4) если произошел несчастный случай, то в какой степени он зависел от особенностей работника и не была ли, в частности, сделана ошибка при допуске его к работе.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Эти вопросы определяют задачи трудовой экспертизы по данной профессии и методы их решения.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Основные задачи трудовой экспертизы во всех видах трудовой деятельности: 1. Предотвратить поступление человека на работу, к которой он не способен по возрасту, состоянию здоровья, образованию, психологической неспособности или по каким-либо другим причинам.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2. Отобрать для работы по данной профессии наиболее работоспособных людей, могущих успешно выполнять трудовые обязанности по специальности без ущерба для своего здоровья и с надлежащей производительностью труда.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3. Своевременно отстранять от работы лиц, почему-либо оказавшихся неспособными к выполняемому ими виду труда, для отдыха, лечения или перевода на другую, более посильную им работу.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4. Определять, к какому виду труда тот или иной человек наиболее способен, с тем чтобы рекомендовать ему тот или иной вид трудовой деятельности в порядке профессиональной консультации.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Каждая из этих основных задач трудовой экспертизы решается соответствующим ей методом. В одних случаях изучаются только документальные данные, в других — проводятся беседы с поступающим на обучение или работу или же работающим на производстве, в третьих — осуществляются врачебные и психологические исследования специалистами и экспертными комиссиями.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Наиболее четко организационно оформлена система врачебно-трудовой экспертизы, решающей свои задачи с помощью оценки состояния здоровья. Но врачебно-трудовая экспертиза с первых дней ее существования в той или иной форме всегда была связана с психологической экспертизой, потому что любой труд требует от человека не только физических, но и психических способностей, требования к которым в условиях механизации и автоматизации производственных процессов все более возрастают. Однако методика и организационные формы психологической трудовой экспертизы все еще не удовлетворяют предъявляемым к ней требованиям.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Объект трудовой экспертизы — взаимоотношение человека (для психологической трудовой экспертизы — личности) и труда. Трудовая экспертиза, в том числе и психологическая, может быть как прогностической, так и ретроспективной.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Прогностическая психологическая трудовая экспертиза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на основе психодиагностики решает вопросы предвидения, психопрогностики особенностей дальнейшей трудовой деятельности свидетельствуемого. Она начинается еще в средней школе с профессиональной ориентации подростков, а затем продолжается при поступлении их в профессионально-техническое училище и в процессе обучения в нем, завершаясь на производстве.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Предвидеть успехи или неудачи подростка в его предстоящем учебном или производственном труде, т. е. заниматься психопрогностикой, — задача весьма важная, но чрезвычайно сложная. Надо хорошо знать требования осваиваемой профессии к его личным качествам, наличие у него необходимых способностей к обучению и труду, знать, как развиваются его общие способности и формируются профессиональные, как он относится к данному виду обучения и труда. Знать все эти данные для психодиагностики и на основе таких знаний прогнозировать успешность учебной и трудовой деятельности подростка могут обучающие и воспитывающие его. Именно они, педагоги, вместе с экспертными комиссиями должны решать задачу прогностической психологической экспертизы.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Ретроспективная трудовая экспертиза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оценивает прошедшую учебную или трудовую деятельность освидетельствуемого и устанавливает связь допущенных им ошибочных действий, приведших к различным формам снижения качества деятельности (браку, травмам, авариям), со свойствами личности.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Оценивают прошедшую учебную или трудовую деятельность подростка или взрослого рабочего и устанавливают связь допущенных им ошибочных действий со свойствами личности не только педагоги, но и инженеры-производственники, а также эксперты-врачи и психологи. Для ретроспективной трудовой экспертизы важно знать требования к качеству изучаемых действий, психические свойства и состояния обследуемого во время совершения анализируемых ошибок и происшествий.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Ретроспективная трудовая экспертиза важна для оценки способностей учащегося или рабочего, для прогнозирования его дальнейшей деятельности и решения о целесообразности дальнейшего обучения или производственной работы по той или иной профессии.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2"/>
        </w:rPr>
        <w:t>2. Психологические особенности трудовой экспертизы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История применения экспертизы свидетельствует, что практически всегда в процессе её проведения решается задача поиска виновного. В каждом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случае это определение вины техники или человека.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Психология экспертизы реализуется: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В привлечении инженерных психологов к процессу экспертизы;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2. Во влиянии непривычных экстремальных раздражителей на психику участников расследования (вид раненых и убитых, вид искореженной техники, поведение родственников, журналистов, возможная опасность для жизни и здоровья на месте происшествия и т.п.);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3. В проявлении психологических факторов, облегчающих или затрудняющих процесс раскрытия тайны причин происшествий (активизация внимания, мышления и других психических познавательных процессов, интерес к выявлению загадочных причин происшедшего, психологическое давление на экспертов заинтересованных лиц, доминирующее влияние чрезмерных по силе раздражителей на процесс принятия решения комиссией, сложность выбора одной из версий происшедшего и т.п.).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4. В психологическом обосновании предлагаемых комиссией рекомендаций по недопущению подобных происшествий в будущем.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Инженерные психологи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привлекаются к работе групп тех подкомиссий, в которых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влияние психологического фактора может оказаться решающим в возникновении аварийной ситуации.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i/>
          <w:noProof/>
          <w:color w:val="000000"/>
          <w:sz w:val="28"/>
          <w:szCs w:val="28"/>
        </w:rPr>
        <w:t>К психологическим компонентам ЧП относят: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мотивы поведения, причины и механизмы ошибочных действий летного состава и лиц группы руководства полетами, их псих. состояния, индивидуально-психологические особенности личности и т.д.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В психологии труда и инженерной психологии психологические особенности экспертной оценки происшествия базируются на 2 концепциях: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1. концепция личностного фактора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2. концепция человеческого фактора.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1. При экспертизе причин аварийности с опорой на личностный фактор оценивается роль индивидуальных, профессионально важных качеств личности летчика (членов экипажа или группы руководства полетами) в возникновении, развитии и исходе аварийной ситуации.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2. При экспертизе аварийности с опорой на так называемый человеческий фактор изучаются и оцениваются: степень и полнота учета профессионально значимых характеристик человека в объекте (средствах) деятельности (конструкция рабочего места летчика и его компоновка, размещение и т.д.), условия труда (гигиенические особенности среды обитания на рабочем месте, эргономичность спецснаряжения, средств защиты, психологический климат в экипаже и т.д.), содержание и структура процесса деятельности (способы выполнения действий, характер информации и физические нагрузки, темп работы и т.д.), организация деятельности (особенности режима труда и отдыха, летной нагрузки и т.п.).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К компонентам </w:t>
      </w:r>
      <w:r w:rsidRPr="003444D5">
        <w:rPr>
          <w:rFonts w:ascii="Times New Roman" w:hAnsi="Times New Roman"/>
          <w:b/>
          <w:i/>
          <w:noProof/>
          <w:color w:val="000000"/>
          <w:sz w:val="28"/>
          <w:szCs w:val="28"/>
        </w:rPr>
        <w:t>личностного фактора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относятся: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нравственно-ориентационные (духовные качества, моральные качества, честность, принципиальность, дисциплинированность, чувство коллективизма, целеустремленность);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профессиональные качества;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психологические особенности;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физиологические особенности;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физическое развитие.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В число компонентов </w:t>
      </w:r>
      <w:r w:rsidRPr="003444D5">
        <w:rPr>
          <w:rFonts w:ascii="Times New Roman" w:hAnsi="Times New Roman"/>
          <w:b/>
          <w:i/>
          <w:noProof/>
          <w:color w:val="000000"/>
          <w:sz w:val="28"/>
          <w:szCs w:val="28"/>
        </w:rPr>
        <w:t>человеческого фактора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входят: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i/>
          <w:noProof/>
          <w:color w:val="000000"/>
          <w:sz w:val="28"/>
          <w:szCs w:val="28"/>
        </w:rPr>
        <w:t>Субъект деятельности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(методы и критерии оценки летного состава):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система профотбора (на психологическом, образовательном уровне и т.д.)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эффективность методов контроля и экспертизы.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i/>
          <w:noProof/>
          <w:color w:val="000000"/>
          <w:sz w:val="28"/>
          <w:szCs w:val="28"/>
        </w:rPr>
        <w:t>Средства деятельности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(элементы рабочего места летчика):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* средства отображения информации (визуальные, акустические и т.д.):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расположение и способ кодирования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угол визирования и время воздействия сигнала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разборчивость слов, текстуры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яркость, контрастность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* органы управления (штурвал, ручки, педали, переключатели и т.д.):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пространственные соотношения (взаиморасположение, группировка...)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конструкция (размеры, форма, характер поверхностей и др.)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загрузка, инерционность, амплитуда перемещений.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i/>
          <w:noProof/>
          <w:color w:val="000000"/>
          <w:sz w:val="28"/>
          <w:szCs w:val="28"/>
        </w:rPr>
        <w:t>Условия деятельности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(факторы обитаемости и полета):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геометрические размеры элементов рабочего места, обзор, досягаемость)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условия обитаемости на рабочем месте (по освещенности, газовому составу,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микроклимату и др.)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соблюдение эргономических требований к одежде и спецснаряжению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воздействие факторов полета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совместимость членов экипажа.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i/>
          <w:noProof/>
          <w:color w:val="000000"/>
          <w:sz w:val="28"/>
          <w:szCs w:val="28"/>
        </w:rPr>
        <w:t>Содержание деятельности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(способы выполнения профессиональных действий, операций):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распределение функций между человеком и автоматикой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информационная и физическая загрузка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способы выполнения действий.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i/>
          <w:noProof/>
          <w:color w:val="000000"/>
          <w:sz w:val="28"/>
          <w:szCs w:val="28"/>
        </w:rPr>
        <w:t>Организация деятельности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(регламентация, управление, обеспечение учебно-боевого процесса):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режим труда и отдыха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летная нагрузка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программы подготовки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руководство, управление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- обеспечение полетов.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Инженерно-психологическая (трудовая) экспертиза может осуществляться 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на разных уровнях (см. таблицу 1):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на личностном уровне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(причина ЧП - личностные псих.,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предпосылки)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например, снижение психической работоспособности, недостаточная подготовленность к возникшей ситуации, индивидуальные психологические особенности. 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на уровне боевой техники и оружия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(их влияние на психику воина).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F234D5"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на уровне среды обитания и боевой деятельности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(влияние на психику природных и боевых или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производственных факторов).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Таблица 1.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02"/>
        <w:gridCol w:w="6769"/>
      </w:tblGrid>
      <w:tr w:rsidR="00A7442C" w:rsidRPr="00F87BEB" w:rsidTr="00F87BEB">
        <w:trPr>
          <w:trHeight w:val="23"/>
        </w:trPr>
        <w:tc>
          <w:tcPr>
            <w:tcW w:w="1464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Виды экспертизы</w:t>
            </w:r>
          </w:p>
        </w:tc>
        <w:tc>
          <w:tcPr>
            <w:tcW w:w="3536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Задачи экспертизы</w:t>
            </w:r>
          </w:p>
        </w:tc>
      </w:tr>
      <w:tr w:rsidR="00A7442C" w:rsidRPr="00F87BEB" w:rsidTr="00F87BEB">
        <w:trPr>
          <w:trHeight w:val="23"/>
        </w:trPr>
        <w:tc>
          <w:tcPr>
            <w:tcW w:w="1464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личностный</w:t>
            </w:r>
          </w:p>
        </w:tc>
        <w:tc>
          <w:tcPr>
            <w:tcW w:w="3536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экспертиза: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профнаправленности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профпригодности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-психической работоспособности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-эффективности деятельности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психологической подготовленности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профподготовленности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-индивидуально-психологических особенностей</w:t>
            </w:r>
          </w:p>
        </w:tc>
      </w:tr>
      <w:tr w:rsidR="00A7442C" w:rsidRPr="00F87BEB" w:rsidTr="00F87BEB">
        <w:trPr>
          <w:trHeight w:val="23"/>
        </w:trPr>
        <w:tc>
          <w:tcPr>
            <w:tcW w:w="1464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технический</w:t>
            </w:r>
          </w:p>
        </w:tc>
        <w:tc>
          <w:tcPr>
            <w:tcW w:w="3536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экспертиза: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средств отображения информации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средств управления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рабочего места оператора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вредных и опасных для жизни факторов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-аварий и катастроф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конструктивной надежности техники</w:t>
            </w:r>
          </w:p>
        </w:tc>
      </w:tr>
      <w:tr w:rsidR="00A7442C" w:rsidRPr="00F87BEB" w:rsidTr="00F87BEB">
        <w:trPr>
          <w:trHeight w:val="23"/>
        </w:trPr>
        <w:tc>
          <w:tcPr>
            <w:tcW w:w="1464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средовый</w:t>
            </w:r>
          </w:p>
        </w:tc>
        <w:tc>
          <w:tcPr>
            <w:tcW w:w="3536" w:type="pct"/>
            <w:shd w:val="clear" w:color="auto" w:fill="auto"/>
          </w:tcPr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экспертиза опасных влияний: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погоды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землетрясений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извержений вулканов</w:t>
            </w:r>
          </w:p>
          <w:p w:rsidR="00A7442C" w:rsidRPr="00F87BEB" w:rsidRDefault="00A7442C" w:rsidP="00F87BEB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F87B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 солнечной активности</w:t>
            </w:r>
          </w:p>
        </w:tc>
      </w:tr>
    </w:tbl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A7442C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2"/>
        </w:rPr>
        <w:t>3. Методы проведения экспертизы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Экспертиза основывается на изучении реальных материалов происшествия, на экспериментальном его моделировании, расшифровке записей самопищущих приборов (средств объективного контроля), магнитофонных записей переговоров, сборе информации от очевидцев, участников и специалистов, изучении сохранившихся фрагментов (обломков) техники, анализе характера ранений и повреждений личного состава, проверке технической и конструкторской документации (чертежей, расчетов, инструкций и наставлений по эксплуатации и боевому применению),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материалов личного дела (характеристик, автобиографии, летной и медицинской книжек, журналов руководителей полетов и т.д.), материалов экспериментально-психологического обследования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и другой информации.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Инженерно-психологическая экспертиза техники и оружия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включает в себя: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>Экспертные оценки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- количественные или порядковые (ранговые) оценки процессов или явлений, не поддающихся непосредственным измерениям. Основываются на суждениях специалистов.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К числу методов психологической экспертизы относятся как традиционные методы психологических исследований (беседа, наблюдение, эксперимент, бланковые и компьютерные тесты и т.д.), так и специфические методы (метод экспертных оценок, метод парных сравнений), изучение материалов личного дела (характеристик, автобиографии, летной и медицинской книжек, журналов руководителей полетов и т.д.), материалов экспериментально-психологического обследования, карты профессиональ-ного психологического изучения летчика и штурмана, расшифровка записей магнитофонных переговоров в полете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и другой информации.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Метод независимых экспертных оценок -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метод, предполагающий вынесение суждений (оценок) несколькими экспертами, каждый из которых не имеет ни знаний об оценках других экспертов, ни возможности повлиять на их оценки.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28"/>
        </w:rPr>
        <w:t>Метод парных сравнений -</w:t>
      </w:r>
      <w:r w:rsidRPr="003444D5">
        <w:rPr>
          <w:rFonts w:ascii="Times New Roman" w:hAnsi="Times New Roman"/>
          <w:noProof/>
          <w:color w:val="000000"/>
          <w:sz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при парном сравнении эксперт сопоставляет исследуемые объекты по их важности попарно, устанавливая в каждой паре объектов наиболее важный. Все возможные пары объектов эксперт представляет в виде записи каждой из комбинаций (объект I - объект 2, объект 2 - объект 3 и т.д.) или в форме матрицы.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В результате сравнения объектов в каждой паре эксперт высказывает мнение о важности того или иного объекта, то есть отдает одному из них предпочтение. Иногда эксперты приходят к выводу об эквивалентности каждого из объектов пары. Упорядочение в каждой паре объектов, безусловно, не дает сразу упорядочения всех рассматриваемых объектов, поэтому необходима последующая обработка результатов сравнения. Наиболее удобно осуществлять парные сравнения и их обработку, используя в качестве инструмента матрицы.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В отдельных случаях при большом количестве исследуемых объектов на результаты парного сравнения оказывают влияние психологические факторы, то есть предпочтение порой получает не тот объект, который действительно предпочтителен перед другими, а тот, который в перечне пар записан первым или находится по расположению в матрице выше сравниваемого. Поэтому иногда для исключения психологического влияния проводят двойное парное сравнение, то есть еще раз осуществляют парное сравнение, но только при обратном расположении объектов и соответственно объектов в каждой паре.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Метод парных сравнений очень прост и он позволяет исследовать большее количество объектов (по сравнению, например, с методом рангов) и с большей точностью.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7442C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  <w:t>Заключение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В данной работе мы выяснили, что трудовая экспертиза - это определение пригодности человека к труду. Цели и формы ее различны, и ею занимаются различные специалисты и организации: приемные комиссии, отделы кадров, вербовщики рабочей силы, военкомы, врачебно-трудовые экспертные комиссии (ВТЭК), военно-врачебные (ВВК.), комиссии по отбору машинистов локомотивов, шоферов, шахтеров и большого числа других специалистов. Трудовая экспертиза вне зависимости от ее организационных форм решает ряд общих вопросов: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может ли данный человек начинать выполнять данную работу;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может ли он продолжать работать;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на какой работе данного человека лучше использовать;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- если произошел несчастный случай, то в какой степени он зависел от особенностей работника и не была ли, в частности, сделана ошибка при его допуске к работе.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Объект трудовой экспертизы - взаимоотношение человека (а для психологической трудовой экспертизы - личности) и труда.</w:t>
      </w:r>
    </w:p>
    <w:p w:rsidR="00A7442C" w:rsidRPr="003444D5" w:rsidRDefault="00A7442C" w:rsidP="00F234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442C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3444D5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  <w:t>Список литературы</w:t>
      </w:r>
    </w:p>
    <w:p w:rsidR="00F234D5" w:rsidRPr="003444D5" w:rsidRDefault="00F234D5" w:rsidP="00F234D5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1. Климов Е.А. Введение в психологию труда: Учебник для вузов. – М.: ЮНИТИ, 1998.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2. Психология: Учебник для гуманитарных вузов / Под общ. ред. В.Н. Дружинина. – СПб.: Питер, 2001. 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3. Платонов К. К, Голубев Г. Г. Психология. Учебник для индустриально-пед. техникумов.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М., «Высш. школа», 1999.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>4. Практикум по общей, экспериментальной и прикладной психологии: Учеб. пособие / Под</w:t>
      </w:r>
      <w:r w:rsidR="00F234D5"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44D5">
        <w:rPr>
          <w:rFonts w:ascii="Times New Roman" w:hAnsi="Times New Roman"/>
          <w:noProof/>
          <w:color w:val="000000"/>
          <w:sz w:val="28"/>
          <w:szCs w:val="28"/>
        </w:rPr>
        <w:t>общ. ред. Крылова А.А., Маничева С.А. – СПб.: Питер, 2000.</w:t>
      </w:r>
    </w:p>
    <w:p w:rsidR="00A7442C" w:rsidRPr="003444D5" w:rsidRDefault="00A7442C" w:rsidP="00F234D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44D5">
        <w:rPr>
          <w:rFonts w:ascii="Times New Roman" w:hAnsi="Times New Roman"/>
          <w:noProof/>
          <w:color w:val="000000"/>
          <w:sz w:val="28"/>
          <w:szCs w:val="28"/>
        </w:rPr>
        <w:t xml:space="preserve">5. Практикум по психологии профессиональной деятельности и менеджмента: Учеб. пособие для студ. высш. учеб. заведений. – М.: «Академия», 2001. </w:t>
      </w:r>
      <w:bookmarkStart w:id="0" w:name="_GoBack"/>
      <w:bookmarkEnd w:id="0"/>
    </w:p>
    <w:sectPr w:rsidR="00A7442C" w:rsidRPr="003444D5" w:rsidSect="00F234D5">
      <w:foot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EB" w:rsidRDefault="00F87BEB" w:rsidP="00A61201">
      <w:pPr>
        <w:spacing w:after="0" w:line="240" w:lineRule="auto"/>
      </w:pPr>
      <w:r>
        <w:separator/>
      </w:r>
    </w:p>
  </w:endnote>
  <w:endnote w:type="continuationSeparator" w:id="0">
    <w:p w:rsidR="00F87BEB" w:rsidRDefault="00F87BEB" w:rsidP="00A6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2C" w:rsidRDefault="008343A2">
    <w:pPr>
      <w:pStyle w:val="a9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EB" w:rsidRDefault="00F87BEB" w:rsidP="00A61201">
      <w:pPr>
        <w:spacing w:after="0" w:line="240" w:lineRule="auto"/>
      </w:pPr>
      <w:r>
        <w:separator/>
      </w:r>
    </w:p>
  </w:footnote>
  <w:footnote w:type="continuationSeparator" w:id="0">
    <w:p w:rsidR="00F87BEB" w:rsidRDefault="00F87BEB" w:rsidP="00A6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52C5"/>
    <w:multiLevelType w:val="hybridMultilevel"/>
    <w:tmpl w:val="0BB8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029FB"/>
    <w:multiLevelType w:val="hybridMultilevel"/>
    <w:tmpl w:val="9C72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C6193F"/>
    <w:multiLevelType w:val="hybridMultilevel"/>
    <w:tmpl w:val="2FD0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928"/>
    <w:rsid w:val="00123803"/>
    <w:rsid w:val="00137F94"/>
    <w:rsid w:val="001537A3"/>
    <w:rsid w:val="001973A0"/>
    <w:rsid w:val="001E0B89"/>
    <w:rsid w:val="001F2BEA"/>
    <w:rsid w:val="002806EF"/>
    <w:rsid w:val="002D3730"/>
    <w:rsid w:val="003444D5"/>
    <w:rsid w:val="0038561E"/>
    <w:rsid w:val="0044061C"/>
    <w:rsid w:val="00454118"/>
    <w:rsid w:val="00473579"/>
    <w:rsid w:val="004D4B5D"/>
    <w:rsid w:val="004F0DD3"/>
    <w:rsid w:val="00526F2E"/>
    <w:rsid w:val="00563238"/>
    <w:rsid w:val="005D01AC"/>
    <w:rsid w:val="00601EC9"/>
    <w:rsid w:val="00604C0F"/>
    <w:rsid w:val="006516A8"/>
    <w:rsid w:val="006E1197"/>
    <w:rsid w:val="006F7361"/>
    <w:rsid w:val="00723E51"/>
    <w:rsid w:val="00773820"/>
    <w:rsid w:val="0078440E"/>
    <w:rsid w:val="007E7136"/>
    <w:rsid w:val="00823FE8"/>
    <w:rsid w:val="008343A2"/>
    <w:rsid w:val="008624FF"/>
    <w:rsid w:val="00880C2F"/>
    <w:rsid w:val="009F5F8F"/>
    <w:rsid w:val="00A61201"/>
    <w:rsid w:val="00A7442C"/>
    <w:rsid w:val="00AC1C70"/>
    <w:rsid w:val="00B01A42"/>
    <w:rsid w:val="00B228E7"/>
    <w:rsid w:val="00B573DE"/>
    <w:rsid w:val="00BF4F85"/>
    <w:rsid w:val="00C37928"/>
    <w:rsid w:val="00C72202"/>
    <w:rsid w:val="00C77FCF"/>
    <w:rsid w:val="00CE149A"/>
    <w:rsid w:val="00CF15F5"/>
    <w:rsid w:val="00CF40A0"/>
    <w:rsid w:val="00CF708A"/>
    <w:rsid w:val="00D01E94"/>
    <w:rsid w:val="00D23C01"/>
    <w:rsid w:val="00D87910"/>
    <w:rsid w:val="00DE6560"/>
    <w:rsid w:val="00E90A33"/>
    <w:rsid w:val="00F1631F"/>
    <w:rsid w:val="00F22DD4"/>
    <w:rsid w:val="00F234D5"/>
    <w:rsid w:val="00F31ACA"/>
    <w:rsid w:val="00F87BEB"/>
    <w:rsid w:val="00FC5CED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628CF1-7A16-4F98-A3AD-B519B66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F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6F2E"/>
    <w:pPr>
      <w:ind w:left="720"/>
      <w:contextualSpacing/>
    </w:pPr>
  </w:style>
  <w:style w:type="table" w:styleId="a4">
    <w:name w:val="Table Grid"/>
    <w:basedOn w:val="a1"/>
    <w:uiPriority w:val="99"/>
    <w:rsid w:val="00CF15F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rsid w:val="009F5F8F"/>
    <w:pPr>
      <w:spacing w:after="0" w:line="240" w:lineRule="auto"/>
      <w:ind w:left="-360"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F5F8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A6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61201"/>
    <w:rPr>
      <w:rFonts w:cs="Times New Roman"/>
    </w:rPr>
  </w:style>
  <w:style w:type="paragraph" w:styleId="a9">
    <w:name w:val="footer"/>
    <w:basedOn w:val="a"/>
    <w:link w:val="aa"/>
    <w:uiPriority w:val="99"/>
    <w:rsid w:val="00A6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61201"/>
    <w:rPr>
      <w:rFonts w:cs="Times New Roman"/>
    </w:rPr>
  </w:style>
  <w:style w:type="table" w:styleId="ab">
    <w:name w:val="Table Professional"/>
    <w:basedOn w:val="a1"/>
    <w:uiPriority w:val="99"/>
    <w:unhideWhenUsed/>
    <w:rsid w:val="00F234D5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2014-03-05T06:12:00Z</dcterms:created>
  <dcterms:modified xsi:type="dcterms:W3CDTF">2014-03-05T06:12:00Z</dcterms:modified>
</cp:coreProperties>
</file>