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92" w:rsidRPr="00E634B5" w:rsidRDefault="00964992" w:rsidP="00964992">
      <w:pPr>
        <w:spacing w:before="120"/>
        <w:jc w:val="center"/>
        <w:rPr>
          <w:b/>
          <w:bCs/>
          <w:sz w:val="32"/>
          <w:szCs w:val="32"/>
        </w:rPr>
      </w:pPr>
      <w:r w:rsidRPr="00E634B5">
        <w:rPr>
          <w:b/>
          <w:bCs/>
          <w:sz w:val="32"/>
          <w:szCs w:val="32"/>
        </w:rPr>
        <w:t xml:space="preserve">Публицистика </w:t>
      </w:r>
    </w:p>
    <w:p w:rsidR="00964992" w:rsidRPr="00964992" w:rsidRDefault="00964992" w:rsidP="00964992">
      <w:pPr>
        <w:spacing w:before="120"/>
        <w:ind w:firstLine="567"/>
        <w:jc w:val="both"/>
        <w:rPr>
          <w:sz w:val="28"/>
          <w:szCs w:val="28"/>
        </w:rPr>
      </w:pPr>
      <w:r w:rsidRPr="00964992">
        <w:rPr>
          <w:sz w:val="28"/>
          <w:szCs w:val="28"/>
        </w:rPr>
        <w:t xml:space="preserve">М. Добрынин </w:t>
      </w:r>
    </w:p>
    <w:p w:rsidR="00964992" w:rsidRPr="00E634B5" w:rsidRDefault="00964992" w:rsidP="00964992">
      <w:pPr>
        <w:spacing w:before="120"/>
        <w:ind w:firstLine="567"/>
        <w:jc w:val="both"/>
      </w:pPr>
      <w:r w:rsidRPr="00E634B5">
        <w:t xml:space="preserve">Публицистика </w:t>
      </w:r>
      <w:r>
        <w:t>(</w:t>
      </w:r>
      <w:r w:rsidRPr="00E634B5">
        <w:t>от слова публичный, общественный</w:t>
      </w:r>
      <w:r>
        <w:t>)</w:t>
      </w:r>
      <w:r w:rsidRPr="00E634B5">
        <w:t xml:space="preserve"> — область </w:t>
      </w:r>
      <w:r>
        <w:t>литератур</w:t>
      </w:r>
      <w:r w:rsidRPr="00E634B5">
        <w:t xml:space="preserve">ы, имеющая своим предметом актуальные общественно-политические вопросы, разрешающая их с точки зрения определенного класса в целях непосредственного воздействия на общество и поэтому содержащая в себе ярко выраженные оценку, призыв и т. д. В то время как художник свое идейное утверждение дает через систему образов, у публициста образ привлекается лишь как одно из средств выражения мысли, </w:t>
      </w:r>
      <w:r>
        <w:t>котор</w:t>
      </w:r>
      <w:r w:rsidRPr="00E634B5">
        <w:t xml:space="preserve">ое может и отсутствовать, не нарушая основного принципа построения публицистической работы. От научно-теоретических работ П. отличается тем, что она не имеет специфических черт научного исследования и пользуется теми или другими научными исследованиями, стремясь к разработке вопросов общественного порядка и освещению их уже на основе добытого научного знания. Самым ярким жанром П. является памфлет . В памфлете всегда звучат ирония, сарказм, насмешка, издевательство над врагом и яркий горячий призыв к читателю. Публицистическими жанрами являются также фельетон, заметка, обращение, воззвание, прокламация, политическое письмо, лозунг, публицистическая статья. Особое место в П. занимают такие жанры, как воспоминания, письма, дневники. Дневники Герцена, Добролюбова, многочисленные воспоминания о Ленине, Сталине и т. д. могут быть приведены как образцы публицистических произведений. </w:t>
      </w:r>
    </w:p>
    <w:p w:rsidR="00964992" w:rsidRPr="00E634B5" w:rsidRDefault="00964992" w:rsidP="00964992">
      <w:pPr>
        <w:spacing w:before="120"/>
        <w:ind w:firstLine="567"/>
        <w:jc w:val="both"/>
      </w:pPr>
      <w:r w:rsidRPr="00E634B5">
        <w:t xml:space="preserve">Охватывая большое содержание в столь разнообразных жанрах, П. включает в себя массовую агитационную и пропагандистскую </w:t>
      </w:r>
      <w:r>
        <w:t>литератур</w:t>
      </w:r>
      <w:r w:rsidRPr="00E634B5">
        <w:t xml:space="preserve">у. Здесь с предельной отчетливостью выступает подлинная природа П., ее смысл и значение как особого вида </w:t>
      </w:r>
      <w:r>
        <w:t>литературно</w:t>
      </w:r>
      <w:r w:rsidRPr="00E634B5">
        <w:t xml:space="preserve">го творчества. Но П. существует не только как самостоятельный </w:t>
      </w:r>
      <w:r>
        <w:t xml:space="preserve"> </w:t>
      </w:r>
      <w:r w:rsidRPr="00E634B5">
        <w:t xml:space="preserve">вид литературы, она нередко врывается в смежные области, выступая там в качестве «публицистической тенденции». Так возникла уже в 60-х гг. публицистическая критика, так художественная </w:t>
      </w:r>
      <w:r>
        <w:t>литератур</w:t>
      </w:r>
      <w:r w:rsidRPr="00E634B5">
        <w:t xml:space="preserve">а 70-х гг. несла в себе яркую публицистическую окраску. Пролетарская П. органически перерастает в научную работу. Глубина научного анализа, объективность содержания, выступая в неотрывном единстве с партийной заостренностью научных выводов, сопряжены в силу этого с ярко выраженной публицистической тенденцией. Примерами такого типа научных работ с яркой публицистической окраской могут быть «Капитал» Маркса, «Анти-Дюринг» Энгельса, «Развитие капитализма в России» и «Материализм и эмпириокритицизм» Ленина, «Вопросы ленинизма» Сталина и мн. др. Публицистичность не только не уменьшает их научного характера, но, наоборот, придает ему яркость, остроту. О публицистической тенденции так. обр. мы говорим тогда, когда писатель (беллетрист, ученый) не ограничивается выражением своего понимания действительности через показ ее в образах или понятиях, но и непосредственно заявляет о своем к ней отношении. В момент обострения классовой борьбы большое значение получает публицистическая критика, когда не столько само </w:t>
      </w:r>
      <w:r>
        <w:t>литературно</w:t>
      </w:r>
      <w:r w:rsidRPr="00E634B5">
        <w:t xml:space="preserve">е произведение служит материалом для критика, сколько действительность, нашедшая в </w:t>
      </w:r>
      <w:r>
        <w:t>литератур</w:t>
      </w:r>
      <w:r w:rsidRPr="00E634B5">
        <w:t xml:space="preserve">е свое отражение. Это обусловливается прежде всего остротой самих вопросов действительности, увлекающей критику, а также в условиях отсутствия свободы слова (революционно-демократическая критика 60-х гг.) стремлением использовать художественную </w:t>
      </w:r>
      <w:r>
        <w:t>литератур</w:t>
      </w:r>
      <w:r w:rsidRPr="00E634B5">
        <w:t xml:space="preserve">у и критику как единственное средство выражения политических взглядов. </w:t>
      </w:r>
    </w:p>
    <w:p w:rsidR="00964992" w:rsidRPr="00E634B5" w:rsidRDefault="00964992" w:rsidP="00964992">
      <w:pPr>
        <w:spacing w:before="120"/>
        <w:ind w:firstLine="567"/>
        <w:jc w:val="both"/>
      </w:pPr>
      <w:r w:rsidRPr="00E634B5">
        <w:t xml:space="preserve">Выясняя вопрос о взаимоотношении публицистики и </w:t>
      </w:r>
      <w:r>
        <w:t>литератур</w:t>
      </w:r>
      <w:r w:rsidRPr="00E634B5">
        <w:t xml:space="preserve">ы художественной, надо отличать те </w:t>
      </w:r>
      <w:r>
        <w:t>литературны</w:t>
      </w:r>
      <w:r w:rsidRPr="00E634B5">
        <w:t xml:space="preserve">е произведения, в которых выступает тенденция, не вытекающая из положения и действия (по выражению Энгельса), от тех произведений, где публицистичность является органической частью идейно-образной системы. Публицистичность первого рода может проистекать и из неумения художника образно отразить мир, неумения, обусловленного в частности художественной беспомощностью автора. </w:t>
      </w:r>
    </w:p>
    <w:p w:rsidR="00964992" w:rsidRPr="00E634B5" w:rsidRDefault="00964992" w:rsidP="00964992">
      <w:pPr>
        <w:spacing w:before="120"/>
        <w:ind w:firstLine="567"/>
        <w:jc w:val="both"/>
      </w:pPr>
      <w:r w:rsidRPr="00E634B5">
        <w:t xml:space="preserve">Развитие публицистики тесно связано с развитием общественной жизни. П. феодальной формации, П. капиталистической эпохи в зависимости от политических условий, места и времени либо существует самостоятельно либо пользуется художественной </w:t>
      </w:r>
      <w:r>
        <w:t>литератур</w:t>
      </w:r>
      <w:r w:rsidRPr="00E634B5">
        <w:t xml:space="preserve">ой и критикой как средствами, создавая особый тип художественной </w:t>
      </w:r>
      <w:r>
        <w:t>литератур</w:t>
      </w:r>
      <w:r w:rsidRPr="00E634B5">
        <w:t xml:space="preserve">ы и публицистическую критику. В эпоху диктатуры пролетариата П. развивается наряду с художественной литературой и критикой, становясь в руках пролетариата мощным орудием коммунистического перевоспитания масс и пропаганды идей коммунизма и пролетарской революции во всем мире. В то же время советская художественная литература и критика, сохраняя свою специфичность, приобретают четкую идейную направленность и </w:t>
      </w:r>
      <w:r>
        <w:t xml:space="preserve"> </w:t>
      </w:r>
      <w:r w:rsidRPr="00E634B5">
        <w:t xml:space="preserve">заостренность, выражая этим свойственную пролетарскому мировоззрению действенность, партийность. </w:t>
      </w:r>
    </w:p>
    <w:p w:rsidR="00964992" w:rsidRPr="00E634B5" w:rsidRDefault="00964992" w:rsidP="00964992">
      <w:pPr>
        <w:spacing w:before="120"/>
        <w:ind w:firstLine="567"/>
        <w:jc w:val="both"/>
      </w:pPr>
      <w:r w:rsidRPr="00E634B5">
        <w:t xml:space="preserve">В России яркие примеры П. мы находим уже в XVI в. М. Н. Покровский писал: «В XVI в. у нас появляется вдруг, что и не снилось Москве XIV в., политическая литература, публицистика». Не касаясь всей массы публицистических произведений, отметим литературную полемику Ивана IV с кн. Андреем Курбским, писания Ив. Пересветова, а еще раньше </w:t>
      </w:r>
      <w:r>
        <w:t>(</w:t>
      </w:r>
      <w:r w:rsidRPr="00E634B5">
        <w:t>XV в.</w:t>
      </w:r>
      <w:r>
        <w:t>)</w:t>
      </w:r>
      <w:r w:rsidRPr="00E634B5">
        <w:t xml:space="preserve"> послание старца Псковского монастыря Филофея к великому князю Василию Ивановичу. Политическая задача Филофея заключалась в проведении идеи Москва — III Рим: «два Рима падоша, а третий стоит, а четвертому не быти». Писания Ивана Пересветова имели своей политической задачей защиту самодержавно-бюрократического государства Ивана IV и проповедь той же идеи Москва — III Рим. Публицистические произведения Ивана Грозного — письма к Курбскому и писания к игумену Кирилло-белозерского монастыря — вызваны были политическими задачами защиты дворянства и купечества против претензий старого боярства. Боярство выдвинуло своего идеолога — кн. Андрея Курбского, давшего «историю вел. кн. Московского» и письма к Грозному. Раньше феодал, при помощи насилия или хитрости отняв землю у своего соседа, иногда старался замолить свой грех, построив один или два монастыря. Дальше этого сознание совершенного им преступления не шло. Теперь отдельные классы оспаривают друг у друга земли и власть над трудящимися, стараясь доказать свою правоту примерами из истории, священного писания и т. д., стараясь убедить, что то, что нужно им, хорошо для всех. Поэтому иногда они даже заступаются за угнетенных и выступают под видом представителей народных масс и их интересов. В числе публицистических произведений XV—XVI вв. мы имеем произведения, направленные против церкви. «Беседа преподобного Сергия и Германа валаамских чудотворцев» — яркий памфлет, направленный против церкви и монастырей. </w:t>
      </w:r>
    </w:p>
    <w:p w:rsidR="00964992" w:rsidRPr="00E634B5" w:rsidRDefault="00964992" w:rsidP="00964992">
      <w:pPr>
        <w:spacing w:before="120"/>
        <w:ind w:firstLine="567"/>
        <w:jc w:val="both"/>
      </w:pPr>
      <w:r w:rsidRPr="00E634B5">
        <w:t xml:space="preserve">В XVIII в. П. в России выступила уже довольно широко. К П. должны быть отнесены сатиры Кантемира, «Были и небылицы» Екатерины II и в особенности «Путешествие из Петербурга в Москву» Радищева, журналистика Новикова, раннего Крылова и др. Новиков, Крылов и в особенности Радищев резко критиковали всю систему общественных отношений, крепостное право, царскую бюрократию, суд, воспитание, а Радищев и Новиков — и самовластие царя. В XVIII в. появляются произведения и низовых крестьянских, казацких и солдатских масс: «Плач-памфлет о крепостной доле (копия с просьбы в небесную канцелярию)», «Плач холопов» и др. </w:t>
      </w:r>
    </w:p>
    <w:p w:rsidR="00964992" w:rsidRPr="00E634B5" w:rsidRDefault="00964992" w:rsidP="00964992">
      <w:pPr>
        <w:spacing w:before="120"/>
        <w:ind w:firstLine="567"/>
        <w:jc w:val="both"/>
      </w:pPr>
      <w:r w:rsidRPr="00E634B5">
        <w:t xml:space="preserve">На Западе начало развития П. также относится к эпохе феодализма. Острая классовая борьба конца средних веков и начала нового времени вызывает к жизни П. Борьба капитализма на Западе против феодализма приняла форму отрицания церкви и монастырей, попов и монахов как ярких выразителей </w:t>
      </w:r>
      <w:r>
        <w:t xml:space="preserve"> </w:t>
      </w:r>
      <w:r w:rsidRPr="00E634B5">
        <w:t xml:space="preserve">реакции. «Похвала глупости» Эразма Роттердамского, «Письма темных людей» обнажают характер этой борьбы средствами публицистики. Сама художественная литература принимает ярко выраженный публицистический характер. </w:t>
      </w:r>
    </w:p>
    <w:p w:rsidR="00964992" w:rsidRPr="00E634B5" w:rsidRDefault="00964992" w:rsidP="00964992">
      <w:pPr>
        <w:spacing w:before="120"/>
        <w:ind w:firstLine="567"/>
        <w:jc w:val="both"/>
      </w:pPr>
      <w:r w:rsidRPr="00E634B5">
        <w:t xml:space="preserve">В период Реформации, когда крестьянское движение шло под знаменем религиозной борьбы, возникла нужда в обращении к широким народным массам. Этой потребности отвечала П., видное место среди произведений </w:t>
      </w:r>
      <w:r>
        <w:t>котор</w:t>
      </w:r>
      <w:r w:rsidRPr="00E634B5">
        <w:t xml:space="preserve">ой занимает полемика между Фомой Мюнцером — вождем крестьянского восстания 1525 — и вождем Реформации Лютером. </w:t>
      </w:r>
    </w:p>
    <w:p w:rsidR="00964992" w:rsidRPr="00E634B5" w:rsidRDefault="00964992" w:rsidP="00964992">
      <w:pPr>
        <w:spacing w:before="120"/>
        <w:ind w:firstLine="567"/>
        <w:jc w:val="both"/>
      </w:pPr>
      <w:r w:rsidRPr="00E634B5">
        <w:t xml:space="preserve">Английская революция XVII века вызвала исключительный рост П. Борьба против Карла I требовала своей аргументации в защиту казнивших. Появился памфлет, отвечавший этой задаче, — «Kieling no morder» (Умерщвление — не убийство). Промышленный переворот в Англии и развитие буржуазных отношений создали мощное развитие П. как формы политической борьбы. Такие явления, как борьба за освобождение Ирландии, чартистское движение и т. д., вызывали к жизни периодические органы, как «Спектатор» и знаменитые памфлеты Свифта и Дефо. </w:t>
      </w:r>
    </w:p>
    <w:p w:rsidR="00964992" w:rsidRPr="00E634B5" w:rsidRDefault="00964992" w:rsidP="00964992">
      <w:pPr>
        <w:spacing w:before="120"/>
        <w:ind w:firstLine="567"/>
        <w:jc w:val="both"/>
      </w:pPr>
      <w:r w:rsidRPr="00E634B5">
        <w:t xml:space="preserve">Период подготовки к Французской революции дал мощный толчок развитию П. в форме памфлета, фельетона, газетной сатиры и т. д. П. просветителей (Вольтер, Руссо, Дидро, мемуары Бомарше и др.) является замечательным образцом этого типа творчества. «Что такое третье сословие» Сийеса может считаться лучшим образцом тогдашней публицистики, яркой, убедительной, насыщенной политической тенденцией. Газетные статьи Марата доводят П. до высшего развития, а «Народный трибун» Бабёфа кончает период этого блестящего расцвета. Эпоха Реставрации и связанная с нею борьба придали П. сатирический характер (Поль Луи Курье, Беранже этого периода сугубо насыщены П.). П. в России продолжала развиваться и в XIX в. Центральной проблемой публицистики александровской эпохи оставался вопрос об освобождении крестьян и форме политической власти. Николаевская реакция не уничтожила П., но воздействовала на ее форму своим железным цензурным уставом. П. вошла неизбежным элементом и в художественную литературу и в критику. Блестящим публицистом-критиком николаевской эпохи был Белинский. Его знаменитое письмо к Гоголю является, по утверждению Ленина, одним из лучших произведений бесцензурной демократической печати. Письмо Белинского к Гоголю — замечательный яркий памфлет, с четко выраженными политическими требованиями и с страстно-разрушительным выпадом против самодержавно-крепостнического строя России. </w:t>
      </w:r>
    </w:p>
    <w:p w:rsidR="00964992" w:rsidRPr="00E634B5" w:rsidRDefault="00964992" w:rsidP="00964992">
      <w:pPr>
        <w:spacing w:before="120"/>
        <w:ind w:firstLine="567"/>
        <w:jc w:val="both"/>
      </w:pPr>
      <w:r w:rsidRPr="00E634B5">
        <w:t xml:space="preserve">Ярким образцом охранительной П. являются «Выбранные места из переписки с друзьями» Гоголя, против </w:t>
      </w:r>
      <w:r>
        <w:t>котор</w:t>
      </w:r>
      <w:r w:rsidRPr="00E634B5">
        <w:t xml:space="preserve">ых и был направлен удар Белинского. Тенденции охранительной П. развивали: в Москве — Погодин, Шевырев и отчасти славянофилы в журнале «Москвитянин», а в Петербурге — рептильные писаки Греч и Булгарин в «Северной пчеле». Тенденции революционной П. нашли свое продолжение </w:t>
      </w:r>
      <w:r>
        <w:t xml:space="preserve"> </w:t>
      </w:r>
      <w:r w:rsidRPr="00E634B5">
        <w:t xml:space="preserve">у Чернышевского и Добролюбова в «Современнике», радикальной — в «Русском слове» у Писарева. Борьба между журналами 60-х гг. велась по принципиальным политическим вопросам. Обострение классовой борьбы способствовало росту П. Вместе с тем рос и цензурный гнет, и П. неизбежно становилась частью художественной </w:t>
      </w:r>
      <w:r>
        <w:t>литератур</w:t>
      </w:r>
      <w:r w:rsidRPr="00E634B5">
        <w:t xml:space="preserve">ы и критики. Блестящими образцами революционно-демократической публицистической критики 60-х годов являются статьи Чернышевского, Добролюбова и Писарева. Замечательными публицистами-художниками являются Некрасов, Салтыков-Щедрин и Глеб Успенский. Реакционный лагерь выдвинул в 60-х гг. таких публицистов, как Достоевский и Катков. П. 40—60-х гг. ставила проблему крепостного права, социализма и революции, свободы человеческой личности, женской эмансипации, семьи и брака. Иной характер имела П. бесцензурная. «Предшественницей рабочей (пролетарски-демократической или социал-демократической) печати была тогда общедемократическая бесцензурная печать с „Колоколом“ Герцена во главе ее», писал Ленин («Из прошлого рабочей печати в России», Сочинения, том XVII, стр. 341). «Колокол» Герцена-Огарева создал тип вольного бесцензурного публицистического произведения, принимающего то форму памфлета, то сатиры, то прямого обвинительного акта. По яркости, силе и страстности публицистика Герцена занимает одно из первых мест в истории русской публицистики. </w:t>
      </w:r>
    </w:p>
    <w:p w:rsidR="00964992" w:rsidRPr="00E634B5" w:rsidRDefault="00964992" w:rsidP="00964992">
      <w:pPr>
        <w:spacing w:before="120"/>
        <w:ind w:firstLine="567"/>
        <w:jc w:val="both"/>
      </w:pPr>
      <w:r w:rsidRPr="00E634B5">
        <w:t xml:space="preserve">Появление на исторической сцене новой общественной силы — пролетариата — дало новый толчок развитию публицистики и придало ей новое содержание. В Германии публицистика выявилась особенно ярко в произведениях К. Маркса и Ф. Энгельса. Памфлеты К. Маркса показывают огромный </w:t>
      </w:r>
      <w:r>
        <w:t>литературны</w:t>
      </w:r>
      <w:r w:rsidRPr="00E634B5">
        <w:t xml:space="preserve">й талант, остроумие, язвительный, уничтожающий противника сарказм; его П. являлась одновременно и агитацией и глубокой обобщающей научной работой, подкреплявшей и развивавшей определенную политически-партийную линию. Это — характерный признак пролетарской П. В России содержанием пролетарской П. на первых порах явилась борьба с народниками. Основными вопросами были вопросы о характере развития России, о крестьянстве, о революции, о социализме и т. д. Народнический лагерь выдвинул Н. К. Михайловского. С позиций марксизма (хотя и непоследовательного) боролся с народничеством Плеханов. Подлинным и наивысшим образцом последовательно-марксистской П. была гениальная публицистика Ленина, творчески развивавшая принципы Маркса в обстановке новейшего этапа капитализма. Преследования царской жандармерии обусловили появление подпольной агитационной П. Еще в 60-х гг. возникла форма подпольной прокламации. В 90-х и 900-х: гг. в России «подпольные листки» были обычным явлением. Многие марксисты-публицисты пользовались образами художественной </w:t>
      </w:r>
      <w:r>
        <w:t>литератур</w:t>
      </w:r>
      <w:r w:rsidRPr="00E634B5">
        <w:t xml:space="preserve">ы (Некрасова, Салтыкова-Щедрина, Гл. Успенского и др.). Борьба с экономизмом и меньшевизмом, отзовизмом, богоискательством, богостроительством, </w:t>
      </w:r>
      <w:r>
        <w:t xml:space="preserve"> </w:t>
      </w:r>
      <w:r w:rsidRPr="00E634B5">
        <w:t xml:space="preserve">ликвидаторством и т. д. вызвала к жизни яркие произведения большевистской публицистики (В. Воровский, М. Ольминский, М. Покровский, В. Фриче и др.). Особенность ее заключалась прежде всего в открытом проведении в ней принципа партийности. Ленин в 1905 писал: «Литература должна быть партийной. В противовес буржуазным нравам, в противовес буржуазному литературному карьеризму и индивидуализму, „барскому анархизму“ и погоне за наживой, — социалистический пролетариат должен выдвинуть принцип партийной литературы, развить этот принцип и провести его в жизнь в возможно более полной и цельной форме. В чем же состоит этот принцип партийной литературы? Не только в том, что для социалистического пролетариата литературное дело не может быть орудием наживы лиц или групп, оно не может быть вообще индивидуальным делом, независимым от общего пролетарского дела. Долой литераторов беспартийных! Долой литераторов сверхчеловеков! Литературное дело должно стать частью общепролетарского дела, „колесиком и винтиком“ одного единого, великого социал-демократического механизма, приводимого в движение всем сознательным авангардом всего рабочего класса. Литературное дело должно стать составной частью организованной планомерной, объединенной социал-демократической партийной работы... </w:t>
      </w:r>
    </w:p>
    <w:p w:rsidR="00964992" w:rsidRPr="00E634B5" w:rsidRDefault="00964992" w:rsidP="00964992">
      <w:pPr>
        <w:spacing w:before="120"/>
        <w:ind w:firstLine="567"/>
        <w:jc w:val="both"/>
      </w:pPr>
      <w:r w:rsidRPr="00E634B5">
        <w:t xml:space="preserve">Мы, социалисты, разоблачаем это лицемерие (т. е. свободу печати — М. Д.), срываем фальшивые вывески, — не для того, чтобы получить неклассовую литературу и искусство (это будет возможно лишь в социалистическом внеклассовом обществе), а для того, чтобы лицемерно-свободной, а на деле связанной с буржуазией, литературе противопоставить действительно свободную, открыто связанную с пролетариатом литературу» (Ленин, Партийная организация и партийная литература, Сочин., т. VIII, стр. 387 и 389). </w:t>
      </w:r>
    </w:p>
    <w:p w:rsidR="00964992" w:rsidRPr="00E634B5" w:rsidRDefault="00964992" w:rsidP="00964992">
      <w:pPr>
        <w:spacing w:before="120"/>
        <w:ind w:firstLine="567"/>
        <w:jc w:val="both"/>
      </w:pPr>
      <w:r w:rsidRPr="00E634B5">
        <w:t xml:space="preserve">Примерами партийно-заостренной пролетарской публицистики кроме названного могут служить статьи «Искры» до раскола или в революцию 1905 публицистика </w:t>
      </w:r>
      <w:r>
        <w:t>литературно</w:t>
      </w:r>
      <w:r w:rsidRPr="00E634B5">
        <w:t xml:space="preserve">й группы при МК РСДРП в сборниках «Текущий момент», «Вопросы дня» и др. Не замолкала пролетарская П. и в годы реакции после революции 1905. Литераторы выступали тогда не только с публицистически-художественными произведениями, но и прямо с публицистическими статьями, как напр. М. Горький. </w:t>
      </w:r>
    </w:p>
    <w:p w:rsidR="00964992" w:rsidRDefault="00964992" w:rsidP="00964992">
      <w:pPr>
        <w:spacing w:before="120"/>
        <w:ind w:firstLine="567"/>
        <w:jc w:val="both"/>
      </w:pPr>
      <w:r w:rsidRPr="00E634B5">
        <w:t xml:space="preserve">В то же время буржуазия откровенно превращала своих публицистов в продажных, лживых, на все готовых наемных агентов, </w:t>
      </w:r>
      <w:r>
        <w:t>котор</w:t>
      </w:r>
      <w:r w:rsidRPr="00E634B5">
        <w:t xml:space="preserve">ые не стыдились быть орудием вопиющей несправедливости. Меньшевистская П., как и буржуазная, выполняла свою политическую задачу — одурманивания масс, превращая их в послушное орудие империалистических хищников. Пролетарская П. вынужденно ушла в подполье и свободно развернулась лишь после Октябрьской революции. Гражданская война, социалистическое строительство, индустриализация страны, коллективизация с. х., громадный культурный подъем в стране, рабселькоровское движение, возникновение </w:t>
      </w:r>
      <w:r>
        <w:t xml:space="preserve"> </w:t>
      </w:r>
      <w:r w:rsidRPr="00E634B5">
        <w:t xml:space="preserve">множества газет и массовых изданий, все это вызвало расцвет пролетарской П. Работы гениального вождя социалистической революции т. Сталина, а также речи лучших соратников его, тт. Кирова, Кагановича, Молотова, публицистика «Правды» являются образцами советской пролетарской П. В условиях диктатуры пролетариата П. является мощным орудием пропаганды и агитации в коммунистическом духе. Научность и партийность — характерные черты пролетарской публицистики.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992"/>
    <w:rsid w:val="00002B5A"/>
    <w:rsid w:val="0010437E"/>
    <w:rsid w:val="00175EEC"/>
    <w:rsid w:val="00316F32"/>
    <w:rsid w:val="004A4DDE"/>
    <w:rsid w:val="00616072"/>
    <w:rsid w:val="006A5004"/>
    <w:rsid w:val="006B1F90"/>
    <w:rsid w:val="00710178"/>
    <w:rsid w:val="008B35EE"/>
    <w:rsid w:val="00905CC1"/>
    <w:rsid w:val="00964992"/>
    <w:rsid w:val="00B42C45"/>
    <w:rsid w:val="00B47B6A"/>
    <w:rsid w:val="00E63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337653-46ED-4D71-A765-B297FCFB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9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64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2433</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Публицистика </vt:lpstr>
    </vt:vector>
  </TitlesOfParts>
  <Company>Home</Company>
  <LinksUpToDate>false</LinksUpToDate>
  <CharactersWithSpaces>16270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Публицистика </dc:title>
  <dc:subject/>
  <dc:creator>User</dc:creator>
  <cp:keywords/>
  <dc:description/>
  <cp:lastModifiedBy>admin</cp:lastModifiedBy>
  <cp:revision>2</cp:revision>
  <dcterms:created xsi:type="dcterms:W3CDTF">2014-02-15T02:06:00Z</dcterms:created>
  <dcterms:modified xsi:type="dcterms:W3CDTF">2014-02-15T02:06:00Z</dcterms:modified>
</cp:coreProperties>
</file>