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5E4" w:rsidRPr="003460D2" w:rsidRDefault="00E525E4" w:rsidP="003460D2">
      <w:pPr>
        <w:jc w:val="center"/>
        <w:rPr>
          <w:rFonts w:ascii="Times New Roman" w:hAnsi="Times New Roman" w:cs="Times New Roman"/>
          <w:b/>
          <w:bCs/>
        </w:rPr>
      </w:pPr>
      <w:r w:rsidRPr="003460D2">
        <w:rPr>
          <w:rFonts w:ascii="Times New Roman" w:hAnsi="Times New Roman" w:cs="Times New Roman"/>
          <w:b/>
          <w:bCs/>
        </w:rPr>
        <w:t>Пуришкевич Владимир Митрофанович</w:t>
      </w:r>
    </w:p>
    <w:p w:rsidR="00E525E4" w:rsidRPr="004B2AC1" w:rsidRDefault="00E525E4" w:rsidP="00E525E4">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Пуришкевич Владимир Митрофанович, 1870-1920, помещик, один из инициаторов создания Союза русского народа, организатор Палаты Михаила Архангела, депутат II и IV Государственной думы от Бессарабской губернии. Враг Г. Распутина и участник его убийства.</w:t>
      </w:r>
    </w:p>
    <w:p w:rsidR="00E525E4" w:rsidRPr="004B2AC1" w:rsidRDefault="00E525E4" w:rsidP="00E525E4">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Использованы материалы сайта RUS-SKY ®, 1999 г. Биографический справочник, в котором указаны имена всех лиц, которые были упомянуты в переписке императора. </w:t>
      </w:r>
    </w:p>
    <w:p w:rsidR="00E525E4" w:rsidRDefault="00E525E4" w:rsidP="00E525E4">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E525E4" w:rsidRPr="004B2AC1" w:rsidRDefault="00E525E4" w:rsidP="00E525E4">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Пуришкевич Владимир Митрофанович (12.08.1870— 11.01.1920). Член II и III (от Бессарабской губ.) и IV (от Курской губ.) ГД. Дворянин, д. с. с. Крупный землевладелец (у жены в совместном владении с братьями — 2400 дес. и 1600 дес. у отца). По отцу — внук священника, выслужившего для своего сына потомственное дворянство; по матери — родственник историка-декабриста А. О. Корниловича (1800—1834). Окончил Кишиневскую гимназию с золотой медалью и историко-филологический ф-т Новороссийского ун-та. Был удостоен за конкурсное сочинение, посвященное истории олигархических переворотов в Афинах, золотой медали. После окончания ун-та занимался сельским хозяйством. Плодовитый поэт-дилетант. Гласный Аккерманской у. земской управы (1895), затем ее председатель (1898—1900) и гласный Бессарабского губ. земства. Являлся почетным мировым судьей и попечителем у. гимназии. Во время неурожая 1897— 1898 проявил недюжинную энергию и распорядительность, открыв двадцать бесплатных столовых, — и тем самым спас от голода местных крестьян. С конца 1890 печатался на страницах «Бессарабца», издаваемого П. А. Крушеваном. С 1900 проживал в С.-Петербурге. Чиновник особых поручений при В. К. Плеве (1904—1906), чиновник Хозяйственного департамента МВД и главного управления по делам печати. В начале 1900-х сотрудничал с «Новым временем», помещая в газете статьи преимущественно по национальному вопросу. Член Совета PC. Один из вдохновителей и организаторов СРН. Тов. председателя СРН А. И. Дубровина, ведущий публицист органа СРН «Русское знамя» (до 1908). В результате разногласий с А. И. Дубровным покинул СРН и основал собственный союз — РНСМА (1908), став председателем его Главной палаты. Издавал ежемесячный журнал «Прямой путь» (1909—1914). Возглавил и организовал работу по составлению и изданию «Книги русской скорби» — сводного мартиролога лиц, «крамолой убиенных». Признанный лидер и оратор ФП во II—IV ГД, член Совета ФП в III и IV ГД. Основатель и член правления ВФОНО (1913). С начала Первой мировой войны неожиданно для большинства правых стал убежденным «англофилом». Со второй половины 1916 председатель «Общества русской Государственной карты», созданного «для обоснования границ России после победоносного окончания войны». 18.11.1916 вышел из состава ФП. В декабре того же года принял участие в убийстве Г. Е. Распутина. После Февральской революции поддержал Временное правительство, однако вскоре был арестован и заключен в «Кресты» (сентябрь 1917). Издавал газету «Народный трибун». В октябре 1917 создал подпольную монархическую организацию, пытавшуюся выйти на связь с генералом А. М. Калединым. В конце 1917 арестован петроградской ЧК и приговорен к принудительным работам. В мае 1918 попал под амнистию и вскоре уехал на Юг России. С июня по декабрь 1918 жил в Киеве, где основал Общество активной борьбы с большевизмом. С декабря 1918 активно действовал в стане генерала А. И. Деникина. В 1919 пытался основать новую монархическую «Всероссийскую Народно-государственную партию», издавал газету «В Москву!» (закрыта 4.11.1919 за «национальную травлю») и журнал «Благовест» (вышел только один номер в декабре 1919). Скончался 11.01.1920 в г. Новороссийске от сыпного тифа.</w:t>
      </w:r>
    </w:p>
    <w:p w:rsidR="00E525E4" w:rsidRPr="004B2AC1" w:rsidRDefault="00E525E4" w:rsidP="00E525E4">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Ист:. ГАРФ. Ф. 117; Ф. Р-336. Оп. 1. Д. 377; Ф. 1463. Оп. 1. Д. 248; Ф. 1467. Оп. 1. Д. 1026; РГИА. Ф. 733. Оп. 123. Д.2; Ф. 776. Оп. 22. 1905. Д. 24; Ф. 1278. Оп. 9 Д. 645, 646; Ф. 1284. Оп. 52. 1901. Д. 8; Ф. 1349. Оп. 1. Д. 3712.</w:t>
      </w:r>
    </w:p>
    <w:p w:rsidR="00E525E4" w:rsidRPr="004B2AC1" w:rsidRDefault="00E525E4" w:rsidP="00E525E4">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Использованы материалы кн.: Иванов А.А. Последние защитники монархии. Фракция правых IV Государственной думы в годы Первой мировой войны (1914 – февраль 1917). СПб, 2006. См. Краткий биобиблиографический словарь. </w:t>
      </w:r>
    </w:p>
    <w:p w:rsidR="00E525E4" w:rsidRDefault="00E525E4" w:rsidP="00E525E4">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E525E4" w:rsidRPr="004B2AC1" w:rsidRDefault="00E525E4" w:rsidP="00E525E4">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Пуришкевич Владимир Митрофанович (1870, Кишинев - 1920, Новороссийск) - политический деятель. Родился в семье помещика. В 1895 с отличием окончил историко-филологический факультет Новороссийского университета в Одессе. Писал сатирические стихи и был признанным оратором. Карьеру начал как земский деятель в Бессарабской губернии, продолжил в Министерстве внутренних дел, с 1904 являясь чиновником особых поручений при </w:t>
      </w:r>
      <w:r w:rsidRPr="000B2C2D">
        <w:rPr>
          <w:rFonts w:ascii="Times New Roman" w:hAnsi="Times New Roman" w:cs="Times New Roman"/>
          <w:sz w:val="24"/>
          <w:szCs w:val="24"/>
        </w:rPr>
        <w:t>В. К. Плеве</w:t>
      </w:r>
      <w:r w:rsidRPr="004B2AC1">
        <w:rPr>
          <w:rFonts w:ascii="Times New Roman" w:hAnsi="Times New Roman" w:cs="Times New Roman"/>
          <w:sz w:val="24"/>
          <w:szCs w:val="24"/>
        </w:rPr>
        <w:t xml:space="preserve">. Осенью 1905 вместе с </w:t>
      </w:r>
      <w:r w:rsidRPr="000B2C2D">
        <w:rPr>
          <w:rFonts w:ascii="Times New Roman" w:hAnsi="Times New Roman" w:cs="Times New Roman"/>
          <w:sz w:val="24"/>
          <w:szCs w:val="24"/>
        </w:rPr>
        <w:t>А.И. Дубровиным</w:t>
      </w:r>
      <w:r w:rsidRPr="004B2AC1">
        <w:rPr>
          <w:rFonts w:ascii="Times New Roman" w:hAnsi="Times New Roman" w:cs="Times New Roman"/>
          <w:sz w:val="24"/>
          <w:szCs w:val="24"/>
        </w:rPr>
        <w:t xml:space="preserve"> стал создателем монархической партии </w:t>
      </w:r>
      <w:r w:rsidRPr="000B2C2D">
        <w:rPr>
          <w:rFonts w:ascii="Times New Roman" w:hAnsi="Times New Roman" w:cs="Times New Roman"/>
          <w:sz w:val="24"/>
          <w:szCs w:val="24"/>
        </w:rPr>
        <w:t>"Союз русского народа"</w:t>
      </w:r>
      <w:r w:rsidRPr="004B2AC1">
        <w:rPr>
          <w:rFonts w:ascii="Times New Roman" w:hAnsi="Times New Roman" w:cs="Times New Roman"/>
          <w:sz w:val="24"/>
          <w:szCs w:val="24"/>
        </w:rPr>
        <w:t xml:space="preserve">, а после ее раскола в </w:t>
      </w:r>
      <w:r w:rsidRPr="000B2C2D">
        <w:rPr>
          <w:rFonts w:ascii="Times New Roman" w:hAnsi="Times New Roman" w:cs="Times New Roman"/>
          <w:sz w:val="24"/>
          <w:szCs w:val="24"/>
        </w:rPr>
        <w:t>1908</w:t>
      </w:r>
      <w:r w:rsidRPr="004B2AC1">
        <w:rPr>
          <w:rFonts w:ascii="Times New Roman" w:hAnsi="Times New Roman" w:cs="Times New Roman"/>
          <w:sz w:val="24"/>
          <w:szCs w:val="24"/>
        </w:rPr>
        <w:t xml:space="preserve"> возглавил "Русский народный союз имени Михаила Архангела". Пуришкевич получил известность своими выступлениями во II, III и IV Государственных думах. С началом </w:t>
      </w:r>
      <w:r w:rsidRPr="000B2C2D">
        <w:rPr>
          <w:rFonts w:ascii="Times New Roman" w:hAnsi="Times New Roman" w:cs="Times New Roman"/>
          <w:sz w:val="24"/>
          <w:szCs w:val="24"/>
        </w:rPr>
        <w:t>первой мировой войны</w:t>
      </w:r>
      <w:r w:rsidRPr="004B2AC1">
        <w:rPr>
          <w:rFonts w:ascii="Times New Roman" w:hAnsi="Times New Roman" w:cs="Times New Roman"/>
          <w:sz w:val="24"/>
          <w:szCs w:val="24"/>
        </w:rPr>
        <w:t xml:space="preserve"> в 1914 прекратил партийную деятельность и стал начальником армейского санитарного поезда. После военных неудач весны-лета 1915 требовал усиления власти для успешной борьбы с революцией и на фронте. В 1916, возможно, был одним из участников убийства </w:t>
      </w:r>
      <w:r w:rsidRPr="000B2C2D">
        <w:rPr>
          <w:rFonts w:ascii="Times New Roman" w:hAnsi="Times New Roman" w:cs="Times New Roman"/>
          <w:sz w:val="24"/>
          <w:szCs w:val="24"/>
        </w:rPr>
        <w:t>Г.Е. Распутина</w:t>
      </w:r>
      <w:r w:rsidRPr="004B2AC1">
        <w:rPr>
          <w:rFonts w:ascii="Times New Roman" w:hAnsi="Times New Roman" w:cs="Times New Roman"/>
          <w:sz w:val="24"/>
          <w:szCs w:val="24"/>
        </w:rPr>
        <w:t xml:space="preserve">. После Февральской революции </w:t>
      </w:r>
      <w:r w:rsidRPr="000B2C2D">
        <w:rPr>
          <w:rFonts w:ascii="Times New Roman" w:hAnsi="Times New Roman" w:cs="Times New Roman"/>
          <w:sz w:val="24"/>
          <w:szCs w:val="24"/>
        </w:rPr>
        <w:t>1917</w:t>
      </w:r>
      <w:r w:rsidRPr="004B2AC1">
        <w:rPr>
          <w:rFonts w:ascii="Times New Roman" w:hAnsi="Times New Roman" w:cs="Times New Roman"/>
          <w:sz w:val="24"/>
          <w:szCs w:val="24"/>
        </w:rPr>
        <w:t xml:space="preserve"> выступил против Временного правительства. После Октябрьской революции 1917 создал офицерскую организацию (кстати, действовавшую подпольно в тылах белых войск) для борьбы за восстановление монархии. В ноябре был арестован Петроградской ЧК. Был приговорен ревтрибуналом к 4 годам принудительных общественных работ, но освобожден </w:t>
      </w:r>
      <w:r w:rsidRPr="000B2C2D">
        <w:rPr>
          <w:rFonts w:ascii="Times New Roman" w:hAnsi="Times New Roman" w:cs="Times New Roman"/>
          <w:sz w:val="24"/>
          <w:szCs w:val="24"/>
        </w:rPr>
        <w:t>Ф.Э. Дзержинским</w:t>
      </w:r>
      <w:r w:rsidRPr="004B2AC1">
        <w:rPr>
          <w:rFonts w:ascii="Times New Roman" w:hAnsi="Times New Roman" w:cs="Times New Roman"/>
          <w:sz w:val="24"/>
          <w:szCs w:val="24"/>
        </w:rPr>
        <w:t xml:space="preserve"> и </w:t>
      </w:r>
      <w:r w:rsidRPr="000B2C2D">
        <w:rPr>
          <w:rFonts w:ascii="Times New Roman" w:hAnsi="Times New Roman" w:cs="Times New Roman"/>
          <w:sz w:val="24"/>
          <w:szCs w:val="24"/>
        </w:rPr>
        <w:t>Н.Н. Крестинским</w:t>
      </w:r>
      <w:r w:rsidRPr="004B2AC1">
        <w:rPr>
          <w:rFonts w:ascii="Times New Roman" w:hAnsi="Times New Roman" w:cs="Times New Roman"/>
          <w:sz w:val="24"/>
          <w:szCs w:val="24"/>
        </w:rPr>
        <w:t xml:space="preserve"> в связи с болезнью сына под честное слово не вести партийной деятельности, а затем амнистирован. Уехав на юг, сотрудничал с </w:t>
      </w:r>
      <w:r w:rsidRPr="000B2C2D">
        <w:rPr>
          <w:rFonts w:ascii="Times New Roman" w:hAnsi="Times New Roman" w:cs="Times New Roman"/>
          <w:sz w:val="24"/>
          <w:szCs w:val="24"/>
        </w:rPr>
        <w:t>А.И. Деникиным</w:t>
      </w:r>
      <w:r w:rsidRPr="004B2AC1">
        <w:rPr>
          <w:rFonts w:ascii="Times New Roman" w:hAnsi="Times New Roman" w:cs="Times New Roman"/>
          <w:sz w:val="24"/>
          <w:szCs w:val="24"/>
        </w:rPr>
        <w:t xml:space="preserve">. Издавал черносотенный журнал "Благовест". Умер от сыпного тифа. </w:t>
      </w:r>
    </w:p>
    <w:p w:rsidR="00E525E4" w:rsidRDefault="00E525E4" w:rsidP="00E525E4">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E525E4" w:rsidRPr="004B2AC1" w:rsidRDefault="00E525E4" w:rsidP="00E525E4">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Пуришкевич Владимир Митрофанович (12 августа 1870— 11 января 1920). Из дворян Бессарабской губ., землевладелец (на 1905 у матери 1402 дес. земли, у жены, А.Н. Албранд, — 2400 дес. в общем владении с братьями и сестрами). Выпускник историко-филологического факультета Новороссийского университета. В 1897 избран председателем Аккерманской уездной земской управы; был переизбран в 1900, но отказался от должности. В 1901 причислен к Министерству внутренних дел и назначен младшим ревизором Страхового отделения Хозяйственного департамента. С 1903 чиновник особых поручений при министре сверх штата. В мае—декабре 1905 прикомандирован к Главному управлению по делам печати. В августе 1907 уволен от службы. Действительный статский советник. Один из создателей и лидеров праворадикальных организаций — Союза русского народа (1905), выделившегося из него Русского народного союза имени Михаила Архангела (1908). Депутат II и III Дум от Бессарабской губ., IV Думы от Курской губ. В нижней палате снискал скандальную славу своими постоянными хулиганскими выходками и вызывающим поведением. Известен также как плодовитый поэт-дилетант, автор преимущественно сатирических стихов на актуальные политические темы. В годы мировой войны начальник санитарного поезда. Инициатор создания и председатель Общества «Русской государственной карты», ставившего своей целью обосновать будущие, после заключения мира, границы империи. В годы войны активно выступал против правительственной политики, которую считал губительной для монархии; в ноябре 1916 фактически солидаризировался с Прогрессивным блоком в его штурме власти и в связи с этим вошел в конфликт с монархическими организациями. В декабре 1916 участвовал в убийстве Г.Е. Распутина, которого считал главной причиной дискредитации самодержавия в глазах всех слоев общества. В марте—октябре 1917 один из немногих правых лидеров, остававшихся на политической сцене. В ноябре 1917 арестован ЧК в Петрограде; 3 января 1918 приговорен к четырем годам общественных работ; освобожден по амнистии в мае 1918. После освобождения уехал на юг, где принимал участие в организации идеологической и пропагандистской поддержки белого движения. Скончался в Новороссийске от сыпного тифа. В 1918 в Киеве был опубликован его дневник (вып. 2 был переиздан с дополнениями в Риге в 1924; репринт этого издания см.: Пуришкевич В.М. Дневник: «Как я убил Распутина». М., 1990).</w:t>
      </w:r>
    </w:p>
    <w:p w:rsidR="00E525E4" w:rsidRPr="004B2AC1" w:rsidRDefault="00E525E4" w:rsidP="00E525E4">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Использованы материалы библиографического словаря в кн.: Я.В.Глинка, Одиннадцать лет в Государственной Думе. 1906-1917. Дневник и воспоминания. М., 2001.</w:t>
      </w:r>
      <w:r>
        <w:rPr>
          <w:rFonts w:ascii="Times New Roman" w:hAnsi="Times New Roman" w:cs="Times New Roman"/>
          <w:sz w:val="24"/>
          <w:szCs w:val="24"/>
        </w:rPr>
        <w:t xml:space="preserve"> </w:t>
      </w:r>
    </w:p>
    <w:p w:rsidR="00E525E4" w:rsidRDefault="00E525E4" w:rsidP="00E525E4">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E525E4" w:rsidRPr="004B2AC1" w:rsidRDefault="00E525E4" w:rsidP="00E525E4">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Пуришкевич Владимир Митрофанович (12 авг. 1870, Кишинев,- февр. 1920, Новороссийск). Из семьи бессараб. помещика. В 1895 окончил ист.-филол. ф-т Новороссийского ун-та (Одесса); филолог. Начал обществ, деятельность в Аккерман. земской управе Бессараб. губ. В Петербурге - с 1901, прикомандирован к Гл. управлению по делам печати МВД. Один из создателей монархист, орг-ции: "</w:t>
      </w:r>
      <w:r w:rsidRPr="000B2C2D">
        <w:rPr>
          <w:rFonts w:ascii="Times New Roman" w:hAnsi="Times New Roman" w:cs="Times New Roman"/>
          <w:sz w:val="24"/>
          <w:szCs w:val="24"/>
        </w:rPr>
        <w:t>Союза Русского Народа</w:t>
      </w:r>
      <w:r w:rsidRPr="004B2AC1">
        <w:rPr>
          <w:rFonts w:ascii="Times New Roman" w:hAnsi="Times New Roman" w:cs="Times New Roman"/>
          <w:sz w:val="24"/>
          <w:szCs w:val="24"/>
        </w:rPr>
        <w:t xml:space="preserve">", затем 'Союза Михаила Архангела". Делегат 2-й и 3-й Гос. Дум от Бессарабской губернии, депутат 4-й Гос. Думы от Курской губ. В Думах - один из лидеров крайне правых. Во время 1-й мировой войны начальник санитарного поезда, считавшегося одним из лучших в армии. В дек. 1916 вместе с кн. Ф.Ф. Юсуповым и вел. кн. Дмитрием Павловичем с целью спасения шатавшегося трона Романовых организовал убийство </w:t>
      </w:r>
      <w:r w:rsidRPr="000B2C2D">
        <w:rPr>
          <w:rFonts w:ascii="Times New Roman" w:hAnsi="Times New Roman" w:cs="Times New Roman"/>
          <w:sz w:val="24"/>
          <w:szCs w:val="24"/>
        </w:rPr>
        <w:t>Г.Е. Распутина</w:t>
      </w:r>
      <w:r w:rsidRPr="004B2AC1">
        <w:rPr>
          <w:rFonts w:ascii="Times New Roman" w:hAnsi="Times New Roman" w:cs="Times New Roman"/>
          <w:sz w:val="24"/>
          <w:szCs w:val="24"/>
        </w:rPr>
        <w:t>. С ухудшением положения в стране требовал установления более твёрдой власти, способной подавить надвигающуюся революцию, и продолжения войны до победного конца.</w:t>
      </w:r>
    </w:p>
    <w:p w:rsidR="00E525E4" w:rsidRPr="004B2AC1" w:rsidRDefault="00E525E4" w:rsidP="00E525E4">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14 февр. 1917, выступая в Государственной Думе, заявил "...объединённого правителства, как такового, сейчас нет.- нет власти, способной понять всю серьёзность переживаемых событий, перед ней [Думой.-Автор] альтернатива: либо стать лакейкой министра внутренних дел..., либо сохранить своё лицо, лицо честных верноподданных граждан и патриотов, выразителей нужд нар. души в дни военной брани ('Рев-ция 1917", Т. 1, с. 22).</w:t>
      </w:r>
    </w:p>
    <w:p w:rsidR="00E525E4" w:rsidRPr="004B2AC1" w:rsidRDefault="00E525E4" w:rsidP="00E525E4">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После Февр. рев-ции 1917 на заседании Врем. К-та Гос. Думы, созванном для выработки декларации по определению полит. ситуации в стране, 18 июля Пуришкевич заявил, что патриоты должны кричать с каждой колокольни: "Спасите Россию. Она находится на краю гибели в большей опасности из-за внутренних врагов, чем из-за иностранной опасности... Если бы было покончено с тысячью, двумя, пусть пятью тысячами негодяев на фронте и несколькими десятками в тылу, то мы не страдали бы от такого беспрецедентного позора" (Рабинович А.. Большевики приходят к власти, М., 1989, с. 69). Оценил деятельность Советов как исключительно пагубную и потребовал, чтобы Гос. Дума "отмерила должное наказание каждому, кто его заслуживает... И пусть сгинут зловещие силы, примкнувшие к Временному пр-ву... Этими силами руководят люди, которые ничего общего не имеют ни с рабочими, ни с солдатами и крестьянами и которые ловят рыбку в мутной воде вместе с провокаторами, поддерживаемыми немецким кайзером" (там же, с. 69, 70). </w:t>
      </w:r>
    </w:p>
    <w:p w:rsidR="00E525E4" w:rsidRPr="004B2AC1" w:rsidRDefault="00E525E4" w:rsidP="00E525E4">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 октябре создал подпольную организацию, в которую входили генералы, офицеры, юнкера. 28 октября некоторые члены организации участвовали в выступлении юнкеров в Петрограде под флагом Комитета спасения Родины и Революции. 18 нояб. Петроградская </w:t>
      </w:r>
      <w:r w:rsidRPr="000B2C2D">
        <w:rPr>
          <w:rFonts w:ascii="Times New Roman" w:hAnsi="Times New Roman" w:cs="Times New Roman"/>
          <w:sz w:val="24"/>
          <w:szCs w:val="24"/>
        </w:rPr>
        <w:t>ЧК</w:t>
      </w:r>
      <w:r w:rsidRPr="004B2AC1">
        <w:rPr>
          <w:rFonts w:ascii="Times New Roman" w:hAnsi="Times New Roman" w:cs="Times New Roman"/>
          <w:sz w:val="24"/>
          <w:szCs w:val="24"/>
        </w:rPr>
        <w:t xml:space="preserve"> арестовала Пуришкевича. Против него было выдвинуто обвинение в подготовке контррев. заговора. В письме Пуришкевича к ген. </w:t>
      </w:r>
      <w:r w:rsidRPr="000B2C2D">
        <w:rPr>
          <w:rFonts w:ascii="Times New Roman" w:hAnsi="Times New Roman" w:cs="Times New Roman"/>
          <w:sz w:val="24"/>
          <w:szCs w:val="24"/>
        </w:rPr>
        <w:t>А.М. Каледину</w:t>
      </w:r>
      <w:r w:rsidRPr="004B2AC1">
        <w:rPr>
          <w:rFonts w:ascii="Times New Roman" w:hAnsi="Times New Roman" w:cs="Times New Roman"/>
          <w:sz w:val="24"/>
          <w:szCs w:val="24"/>
        </w:rPr>
        <w:t xml:space="preserve">, захваченному при аресте, говорилось: Организация, в коей я состою, работает не покладая рук над спайкой офицеров и всех остатков воен. училищ и над их вооружением. Спасти положение можно только созданием офицерских и юнкерских полков. Ударив ими и добившись первонач. успеха, можно будет потом получить и здешние воинские части, но сразу без этого условия ни на одного солдата рассчитывать здесь нельзя... Казаки в значит, части распропагандированы... Властвуют преступники и чернь, с к-рой теперь нужно будет расправиться только публичными расстрелами и виселицами. Мы ждем Вас сюда. генерал, и к моменту вашего прихода выступим всеми наличными силами" ("Рев-ция 1917', т. 6, с. 83). 28 дек. начался процесс против Пуришкевича и его 13 единомышленников, гвард. офицеров и юнкеров. Обвинение поддерживали </w:t>
      </w:r>
      <w:r w:rsidRPr="000B2C2D">
        <w:rPr>
          <w:rFonts w:ascii="Times New Roman" w:hAnsi="Times New Roman" w:cs="Times New Roman"/>
          <w:sz w:val="24"/>
          <w:szCs w:val="24"/>
        </w:rPr>
        <w:t>Д.З. Мануильский</w:t>
      </w:r>
      <w:r w:rsidRPr="004B2AC1">
        <w:rPr>
          <w:rFonts w:ascii="Times New Roman" w:hAnsi="Times New Roman" w:cs="Times New Roman"/>
          <w:sz w:val="24"/>
          <w:szCs w:val="24"/>
        </w:rPr>
        <w:t xml:space="preserve">, </w:t>
      </w:r>
      <w:r w:rsidRPr="000B2C2D">
        <w:rPr>
          <w:rFonts w:ascii="Times New Roman" w:hAnsi="Times New Roman" w:cs="Times New Roman"/>
          <w:sz w:val="24"/>
          <w:szCs w:val="24"/>
        </w:rPr>
        <w:t>Г.Е. Евдокимов</w:t>
      </w:r>
      <w:r w:rsidRPr="004B2AC1">
        <w:rPr>
          <w:rFonts w:ascii="Times New Roman" w:hAnsi="Times New Roman" w:cs="Times New Roman"/>
          <w:sz w:val="24"/>
          <w:szCs w:val="24"/>
        </w:rPr>
        <w:t xml:space="preserve">, А. Васильев; защищали Пуришкевича видные адвокаты: А.В. Бобрищев-Пушкин и др. На суде Пуришкевич доказывал, что никакого монархич. заговора не было, а была лишь группа единомышленников, к-рая собиралась для бесед на политические темы; утверждал, что не готовил монархического переворота, ибо не видел в России почвы для этого. Письмо </w:t>
      </w:r>
      <w:r w:rsidRPr="000B2C2D">
        <w:rPr>
          <w:rFonts w:ascii="Times New Roman" w:hAnsi="Times New Roman" w:cs="Times New Roman"/>
          <w:sz w:val="24"/>
          <w:szCs w:val="24"/>
        </w:rPr>
        <w:t>Каледину</w:t>
      </w:r>
      <w:r w:rsidRPr="004B2AC1">
        <w:rPr>
          <w:rFonts w:ascii="Times New Roman" w:hAnsi="Times New Roman" w:cs="Times New Roman"/>
          <w:sz w:val="24"/>
          <w:szCs w:val="24"/>
        </w:rPr>
        <w:t xml:space="preserve"> объяснял тем, что имел в виду присоединиться к нему с несколькими единомышленниками в том случае, если Каледин вступил бы со своими войсками в Петроград. "Цели, преследовавшиеся мною и руководившие мною при попытке создать организацию из единомышленников, заключались единственно в том, чтобы добиться в России водворения твёрдой власти и порядка, чего не может быть при власти большевиков... Власти Советов РСД я не признаю' (Голиков Д., Дело о монархич. заговоре В. Пуришкевича, ("Сов. юстиция", 1965, N 20, с. 22).</w:t>
      </w:r>
    </w:p>
    <w:p w:rsidR="00E525E4" w:rsidRPr="004B2AC1" w:rsidRDefault="00E525E4" w:rsidP="00E525E4">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Ревтрибунал приговорил 3 янв. 1918 Пуришкевича к 4 годам принудит. обществ, работ при тюрьме. 17 апр. </w:t>
      </w:r>
      <w:r w:rsidRPr="000B2C2D">
        <w:rPr>
          <w:rFonts w:ascii="Times New Roman" w:hAnsi="Times New Roman" w:cs="Times New Roman"/>
          <w:sz w:val="24"/>
          <w:szCs w:val="24"/>
        </w:rPr>
        <w:t>Ф.Э. Дзержинский</w:t>
      </w:r>
      <w:r w:rsidRPr="004B2AC1">
        <w:rPr>
          <w:rFonts w:ascii="Times New Roman" w:hAnsi="Times New Roman" w:cs="Times New Roman"/>
          <w:sz w:val="24"/>
          <w:szCs w:val="24"/>
        </w:rPr>
        <w:t xml:space="preserve"> и комиссар юстиции Сев. коммуны </w:t>
      </w:r>
      <w:r w:rsidRPr="000B2C2D">
        <w:rPr>
          <w:rFonts w:ascii="Times New Roman" w:hAnsi="Times New Roman" w:cs="Times New Roman"/>
          <w:sz w:val="24"/>
          <w:szCs w:val="24"/>
        </w:rPr>
        <w:t>Н.Н. Крестинский</w:t>
      </w:r>
      <w:r w:rsidRPr="004B2AC1">
        <w:rPr>
          <w:rFonts w:ascii="Times New Roman" w:hAnsi="Times New Roman" w:cs="Times New Roman"/>
          <w:sz w:val="24"/>
          <w:szCs w:val="24"/>
        </w:rPr>
        <w:t xml:space="preserve"> согласились освободить Пуришкевича в связи с заболеванием сына. С него взяли честное слово о неучастии в полит, деятельности во время отпуска из тюрьмы. 1 мая по декрету Петрогр. Совета об амнистии Пуришкевич был освобожден. В связи с заявлением А.И. Свидерского об изменениях в полит. настроениях Пуришкевича он опубл. в 'Новой Жизни' письмо, где сказал: 'Я остался тем же, кем был, само собою разумеется, не изменившись ни на йоту" (там же). Вскоре уехал на Юг, активно помогал А.И. Деникину, издавал в Ростове-на-Дону ж. "Благовест'. Умер в Новороссийске от сыпного тифа.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5E4"/>
    <w:rsid w:val="00051FB8"/>
    <w:rsid w:val="00095BA6"/>
    <w:rsid w:val="000B2C2D"/>
    <w:rsid w:val="00210DB3"/>
    <w:rsid w:val="0031418A"/>
    <w:rsid w:val="003460D2"/>
    <w:rsid w:val="00350B15"/>
    <w:rsid w:val="00377A3D"/>
    <w:rsid w:val="004B2AC1"/>
    <w:rsid w:val="0052086C"/>
    <w:rsid w:val="005A2562"/>
    <w:rsid w:val="006814BE"/>
    <w:rsid w:val="00755964"/>
    <w:rsid w:val="007A43BE"/>
    <w:rsid w:val="008C19D7"/>
    <w:rsid w:val="008D5D78"/>
    <w:rsid w:val="00A44D32"/>
    <w:rsid w:val="00C70F24"/>
    <w:rsid w:val="00E12572"/>
    <w:rsid w:val="00E52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F65A74-291E-411F-A424-71B2F4F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5E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2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2008</Words>
  <Characters>11447</Characters>
  <Application>Microsoft Office Word</Application>
  <DocSecurity>0</DocSecurity>
  <Lines>95</Lines>
  <Paragraphs>26</Paragraphs>
  <ScaleCrop>false</ScaleCrop>
  <Company>Home</Company>
  <LinksUpToDate>false</LinksUpToDate>
  <CharactersWithSpaces>13429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Пуришкевич Владимир Митрофанович</dc:title>
  <dc:subject/>
  <dc:creator>Alena</dc:creator>
  <cp:keywords/>
  <dc:description/>
  <cp:lastModifiedBy>admin</cp:lastModifiedBy>
  <cp:revision>2</cp:revision>
  <dcterms:created xsi:type="dcterms:W3CDTF">2014-02-18T12:17:00Z</dcterms:created>
  <dcterms:modified xsi:type="dcterms:W3CDTF">2014-02-18T12:17:00Z</dcterms:modified>
</cp:coreProperties>
</file>