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84" w:rsidRDefault="00D7201C">
      <w:pPr>
        <w:spacing w:line="360" w:lineRule="auto"/>
        <w:jc w:val="center"/>
        <w:rPr>
          <w:sz w:val="28"/>
        </w:rPr>
      </w:pPr>
      <w:r>
        <w:rPr>
          <w:sz w:val="28"/>
        </w:rPr>
        <w:t>КУРСОВАЯ  РАБОТА НА ТЕМУ</w:t>
      </w:r>
    </w:p>
    <w:p w:rsidR="005B7F84" w:rsidRDefault="00D7201C">
      <w:pPr>
        <w:spacing w:line="360" w:lineRule="auto"/>
        <w:jc w:val="center"/>
        <w:rPr>
          <w:sz w:val="28"/>
        </w:rPr>
      </w:pPr>
      <w:r>
        <w:rPr>
          <w:sz w:val="28"/>
        </w:rPr>
        <w:t>«Автоматизация учета труда и заработной платы на малом предприятии»</w:t>
      </w:r>
    </w:p>
    <w:p w:rsidR="005B7F84" w:rsidRDefault="00D7201C">
      <w:pPr>
        <w:spacing w:line="360" w:lineRule="auto"/>
        <w:jc w:val="center"/>
        <w:rPr>
          <w:sz w:val="28"/>
        </w:rPr>
      </w:pPr>
      <w:r>
        <w:rPr>
          <w:sz w:val="28"/>
        </w:rPr>
        <w:t>ЗДАВАСЯ в 1999 году:</w:t>
      </w:r>
    </w:p>
    <w:p w:rsidR="005B7F84" w:rsidRDefault="00D7201C">
      <w:pPr>
        <w:spacing w:line="360" w:lineRule="auto"/>
        <w:jc w:val="center"/>
        <w:rPr>
          <w:sz w:val="28"/>
        </w:rPr>
      </w:pPr>
      <w:r>
        <w:rPr>
          <w:sz w:val="28"/>
        </w:rPr>
        <w:t>Московский Государственный Университет Коммерции</w:t>
      </w:r>
    </w:p>
    <w:p w:rsidR="005B7F84" w:rsidRDefault="00D7201C">
      <w:pPr>
        <w:spacing w:line="360" w:lineRule="auto"/>
        <w:jc w:val="center"/>
        <w:rPr>
          <w:sz w:val="28"/>
        </w:rPr>
      </w:pPr>
      <w:r>
        <w:rPr>
          <w:sz w:val="28"/>
        </w:rPr>
        <w:t>Самарский Филиал</w:t>
      </w:r>
    </w:p>
    <w:p w:rsidR="005B7F84" w:rsidRDefault="005B7F84">
      <w:pPr>
        <w:spacing w:line="360" w:lineRule="auto"/>
        <w:jc w:val="center"/>
        <w:rPr>
          <w:sz w:val="28"/>
        </w:rPr>
      </w:pPr>
    </w:p>
    <w:p w:rsidR="005B7F84" w:rsidRDefault="00D7201C">
      <w:pPr>
        <w:spacing w:line="360" w:lineRule="auto"/>
        <w:jc w:val="center"/>
        <w:rPr>
          <w:sz w:val="28"/>
        </w:rPr>
      </w:pPr>
      <w:r>
        <w:rPr>
          <w:sz w:val="28"/>
        </w:rPr>
        <w:t>Оценка : «отлично»</w:t>
      </w: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5B7F84">
      <w:pPr>
        <w:spacing w:line="360" w:lineRule="auto"/>
        <w:rPr>
          <w:sz w:val="28"/>
        </w:rPr>
      </w:pPr>
    </w:p>
    <w:p w:rsidR="005B7F84" w:rsidRDefault="00D7201C">
      <w:pPr>
        <w:spacing w:line="360" w:lineRule="auto"/>
        <w:jc w:val="center"/>
        <w:rPr>
          <w:sz w:val="28"/>
          <w:lang w:val="en-US"/>
        </w:rPr>
      </w:pPr>
      <w:r>
        <w:rPr>
          <w:sz w:val="28"/>
        </w:rPr>
        <w:t>Содержание</w:t>
      </w:r>
      <w:r>
        <w:rPr>
          <w:sz w:val="28"/>
          <w:lang w:val="en-US"/>
        </w:rPr>
        <w:t>:</w:t>
      </w:r>
    </w:p>
    <w:p w:rsidR="005B7F84" w:rsidRDefault="00D7201C">
      <w:pPr>
        <w:spacing w:line="360" w:lineRule="auto"/>
        <w:rPr>
          <w:sz w:val="28"/>
        </w:rPr>
      </w:pPr>
      <w:r>
        <w:rPr>
          <w:sz w:val="28"/>
        </w:rPr>
        <w:t>Введение</w:t>
      </w:r>
    </w:p>
    <w:p w:rsidR="005B7F84" w:rsidRDefault="00D7201C" w:rsidP="00D7201C">
      <w:pPr>
        <w:numPr>
          <w:ilvl w:val="0"/>
          <w:numId w:val="9"/>
        </w:numPr>
        <w:spacing w:line="360" w:lineRule="auto"/>
        <w:rPr>
          <w:sz w:val="28"/>
        </w:rPr>
      </w:pPr>
      <w:r>
        <w:rPr>
          <w:sz w:val="28"/>
        </w:rPr>
        <w:t>Основные аспекты использования вычислительной техники в бухгалтерском учете.</w:t>
      </w:r>
    </w:p>
    <w:p w:rsidR="005B7F84" w:rsidRDefault="00D7201C" w:rsidP="00D7201C">
      <w:pPr>
        <w:numPr>
          <w:ilvl w:val="1"/>
          <w:numId w:val="21"/>
        </w:numPr>
        <w:spacing w:line="360" w:lineRule="auto"/>
        <w:rPr>
          <w:sz w:val="28"/>
        </w:rPr>
      </w:pPr>
      <w:r>
        <w:rPr>
          <w:sz w:val="28"/>
          <w:lang w:val="en-US"/>
        </w:rPr>
        <w:t xml:space="preserve"> </w:t>
      </w:r>
      <w:r>
        <w:rPr>
          <w:sz w:val="28"/>
        </w:rPr>
        <w:t>Особенности использования электронно-вычислительной техники  в учете</w:t>
      </w:r>
    </w:p>
    <w:p w:rsidR="005B7F84" w:rsidRDefault="00D7201C" w:rsidP="00D7201C">
      <w:pPr>
        <w:numPr>
          <w:ilvl w:val="1"/>
          <w:numId w:val="21"/>
        </w:numPr>
        <w:spacing w:line="360" w:lineRule="auto"/>
        <w:rPr>
          <w:sz w:val="28"/>
        </w:rPr>
      </w:pPr>
      <w:r>
        <w:rPr>
          <w:sz w:val="28"/>
          <w:lang w:val="en-US"/>
        </w:rPr>
        <w:t xml:space="preserve"> </w:t>
      </w:r>
      <w:r>
        <w:rPr>
          <w:sz w:val="28"/>
        </w:rPr>
        <w:t>Назначение комплексов автоматизации учета</w:t>
      </w:r>
    </w:p>
    <w:p w:rsidR="005B7F84" w:rsidRDefault="00D7201C" w:rsidP="00D7201C">
      <w:pPr>
        <w:numPr>
          <w:ilvl w:val="1"/>
          <w:numId w:val="21"/>
        </w:numPr>
        <w:spacing w:line="360" w:lineRule="auto"/>
        <w:rPr>
          <w:sz w:val="28"/>
        </w:rPr>
      </w:pPr>
      <w:r>
        <w:rPr>
          <w:sz w:val="28"/>
          <w:lang w:val="en-US"/>
        </w:rPr>
        <w:t xml:space="preserve"> </w:t>
      </w:r>
      <w:r>
        <w:rPr>
          <w:sz w:val="28"/>
        </w:rPr>
        <w:t>Индивидуальный комплекс автоматизации учета на малом предприятии</w:t>
      </w:r>
    </w:p>
    <w:p w:rsidR="005B7F84" w:rsidRDefault="00D7201C" w:rsidP="00D7201C">
      <w:pPr>
        <w:numPr>
          <w:ilvl w:val="0"/>
          <w:numId w:val="9"/>
        </w:numPr>
        <w:spacing w:line="360" w:lineRule="auto"/>
        <w:ind w:right="-99"/>
        <w:rPr>
          <w:sz w:val="28"/>
        </w:rPr>
      </w:pPr>
      <w:r>
        <w:rPr>
          <w:sz w:val="28"/>
        </w:rPr>
        <w:t>Краткая характеристика  ТОО фирмы "ОНИКС-ВЛД".</w:t>
      </w:r>
    </w:p>
    <w:p w:rsidR="005B7F84" w:rsidRDefault="00D7201C" w:rsidP="00D7201C">
      <w:pPr>
        <w:numPr>
          <w:ilvl w:val="0"/>
          <w:numId w:val="9"/>
        </w:numPr>
        <w:spacing w:line="360" w:lineRule="auto"/>
        <w:ind w:right="-99"/>
        <w:rPr>
          <w:sz w:val="28"/>
        </w:rPr>
      </w:pPr>
      <w:r>
        <w:rPr>
          <w:sz w:val="28"/>
        </w:rPr>
        <w:t>Организация учета труда и заработной платы персонала предприятия</w:t>
      </w:r>
    </w:p>
    <w:p w:rsidR="005B7F84" w:rsidRDefault="00D7201C">
      <w:pPr>
        <w:spacing w:line="360" w:lineRule="auto"/>
        <w:ind w:right="-99"/>
        <w:rPr>
          <w:sz w:val="28"/>
        </w:rPr>
      </w:pPr>
      <w:r>
        <w:rPr>
          <w:sz w:val="28"/>
        </w:rPr>
        <w:t>3.1 Экономическая сущность труда и его оплаты</w:t>
      </w:r>
    </w:p>
    <w:p w:rsidR="005B7F84" w:rsidRDefault="00D7201C">
      <w:pPr>
        <w:spacing w:line="360" w:lineRule="auto"/>
        <w:ind w:right="-99"/>
        <w:rPr>
          <w:sz w:val="28"/>
        </w:rPr>
      </w:pPr>
      <w:r>
        <w:rPr>
          <w:sz w:val="28"/>
        </w:rPr>
        <w:t>3.2 Задачи учета труда и заработной платы</w:t>
      </w:r>
    </w:p>
    <w:p w:rsidR="005B7F84" w:rsidRDefault="00D7201C">
      <w:pPr>
        <w:spacing w:line="360" w:lineRule="auto"/>
        <w:ind w:right="-99"/>
        <w:rPr>
          <w:sz w:val="28"/>
        </w:rPr>
      </w:pPr>
      <w:r>
        <w:rPr>
          <w:sz w:val="28"/>
        </w:rPr>
        <w:t>3.3 Формы и системы оплаты труда</w:t>
      </w:r>
    </w:p>
    <w:p w:rsidR="005B7F84" w:rsidRDefault="00D7201C">
      <w:pPr>
        <w:spacing w:line="360" w:lineRule="auto"/>
        <w:ind w:right="-99"/>
        <w:rPr>
          <w:sz w:val="28"/>
        </w:rPr>
      </w:pPr>
      <w:r>
        <w:rPr>
          <w:sz w:val="28"/>
        </w:rPr>
        <w:t>3.4 Состав фонда заработной платы, определение среднесписочной численности работников, налоги и платежи с фонда заработной платы</w:t>
      </w:r>
    </w:p>
    <w:p w:rsidR="005B7F84" w:rsidRDefault="00D7201C" w:rsidP="00D7201C">
      <w:pPr>
        <w:numPr>
          <w:ilvl w:val="0"/>
          <w:numId w:val="9"/>
        </w:numPr>
        <w:spacing w:line="360" w:lineRule="auto"/>
        <w:ind w:right="-99"/>
        <w:rPr>
          <w:sz w:val="28"/>
        </w:rPr>
      </w:pPr>
      <w:r>
        <w:rPr>
          <w:sz w:val="28"/>
        </w:rPr>
        <w:t>Бухгалтерский учет расчетов с персоналом по оплате труда</w:t>
      </w:r>
    </w:p>
    <w:p w:rsidR="005B7F84" w:rsidRDefault="00D7201C">
      <w:pPr>
        <w:spacing w:line="360" w:lineRule="auto"/>
        <w:ind w:right="135"/>
        <w:jc w:val="both"/>
        <w:rPr>
          <w:sz w:val="28"/>
        </w:rPr>
      </w:pPr>
      <w:r>
        <w:rPr>
          <w:sz w:val="28"/>
        </w:rPr>
        <w:t>4.1 Документальное оформление,  учет наличия и движения личного состава и использования рабочего времени</w:t>
      </w:r>
    </w:p>
    <w:p w:rsidR="005B7F84" w:rsidRDefault="00D7201C">
      <w:pPr>
        <w:spacing w:line="360" w:lineRule="auto"/>
        <w:ind w:right="-99"/>
        <w:rPr>
          <w:sz w:val="28"/>
        </w:rPr>
      </w:pPr>
      <w:r>
        <w:rPr>
          <w:sz w:val="28"/>
        </w:rPr>
        <w:t>4.2 Порядок исчисления средств на оплату труда</w:t>
      </w:r>
    </w:p>
    <w:p w:rsidR="005B7F84" w:rsidRDefault="00D7201C">
      <w:pPr>
        <w:spacing w:line="360" w:lineRule="auto"/>
        <w:ind w:right="-99"/>
        <w:rPr>
          <w:sz w:val="28"/>
        </w:rPr>
      </w:pPr>
      <w:r>
        <w:rPr>
          <w:sz w:val="28"/>
        </w:rPr>
        <w:t>4.3 Учет начисления заработной платы</w:t>
      </w:r>
    </w:p>
    <w:p w:rsidR="005B7F84" w:rsidRDefault="00D7201C">
      <w:pPr>
        <w:spacing w:line="360" w:lineRule="auto"/>
        <w:ind w:right="-99"/>
        <w:rPr>
          <w:sz w:val="28"/>
        </w:rPr>
      </w:pPr>
      <w:r>
        <w:rPr>
          <w:sz w:val="28"/>
        </w:rPr>
        <w:t>4.4 Учет удержаний из заработной платы</w:t>
      </w:r>
    </w:p>
    <w:p w:rsidR="005B7F84" w:rsidRDefault="00D7201C" w:rsidP="00D7201C">
      <w:pPr>
        <w:numPr>
          <w:ilvl w:val="1"/>
          <w:numId w:val="10"/>
        </w:numPr>
        <w:spacing w:line="360" w:lineRule="auto"/>
        <w:ind w:right="-99"/>
        <w:rPr>
          <w:sz w:val="28"/>
        </w:rPr>
      </w:pPr>
      <w:r>
        <w:rPr>
          <w:sz w:val="28"/>
        </w:rPr>
        <w:t>Учет  начислений во внебюджетные социальные фонды</w:t>
      </w:r>
    </w:p>
    <w:p w:rsidR="005B7F84" w:rsidRDefault="00D7201C" w:rsidP="00D7201C">
      <w:pPr>
        <w:numPr>
          <w:ilvl w:val="1"/>
          <w:numId w:val="10"/>
        </w:numPr>
        <w:spacing w:line="360" w:lineRule="auto"/>
        <w:ind w:right="-99"/>
        <w:rPr>
          <w:sz w:val="28"/>
        </w:rPr>
      </w:pPr>
      <w:r>
        <w:rPr>
          <w:sz w:val="28"/>
        </w:rPr>
        <w:t>Депонированная заработная плата и ее учет</w:t>
      </w:r>
    </w:p>
    <w:p w:rsidR="005B7F84" w:rsidRDefault="00D7201C" w:rsidP="00D7201C">
      <w:pPr>
        <w:numPr>
          <w:ilvl w:val="0"/>
          <w:numId w:val="9"/>
        </w:numPr>
        <w:spacing w:line="360" w:lineRule="auto"/>
        <w:ind w:right="-99"/>
        <w:rPr>
          <w:sz w:val="28"/>
        </w:rPr>
      </w:pPr>
      <w:r>
        <w:rPr>
          <w:sz w:val="28"/>
        </w:rPr>
        <w:t>Использование индивидуального комплекса по автоматизации учета труда и заработной платы.</w:t>
      </w:r>
    </w:p>
    <w:p w:rsidR="005B7F84" w:rsidRDefault="00D7201C">
      <w:pPr>
        <w:spacing w:line="360" w:lineRule="auto"/>
        <w:jc w:val="both"/>
        <w:rPr>
          <w:snapToGrid w:val="0"/>
          <w:sz w:val="28"/>
        </w:rPr>
      </w:pPr>
      <w:r>
        <w:rPr>
          <w:snapToGrid w:val="0"/>
          <w:sz w:val="28"/>
          <w:lang w:val="en-US"/>
        </w:rPr>
        <w:t>5.</w:t>
      </w:r>
      <w:r>
        <w:rPr>
          <w:snapToGrid w:val="0"/>
          <w:sz w:val="28"/>
        </w:rPr>
        <w:t>1 Формирование первичных  документов.</w:t>
      </w:r>
    </w:p>
    <w:p w:rsidR="005B7F84" w:rsidRDefault="00D7201C">
      <w:pPr>
        <w:spacing w:line="360" w:lineRule="auto"/>
        <w:rPr>
          <w:sz w:val="28"/>
        </w:rPr>
      </w:pPr>
      <w:r>
        <w:rPr>
          <w:sz w:val="28"/>
        </w:rPr>
        <w:t>5.2  Возможности формирования аналитических показателей по труду и заработной плате</w:t>
      </w:r>
    </w:p>
    <w:p w:rsidR="005B7F84" w:rsidRDefault="00D7201C">
      <w:pPr>
        <w:spacing w:line="360" w:lineRule="auto"/>
        <w:rPr>
          <w:sz w:val="28"/>
        </w:rPr>
      </w:pPr>
      <w:r>
        <w:rPr>
          <w:sz w:val="28"/>
        </w:rPr>
        <w:t>Заключение.</w:t>
      </w:r>
    </w:p>
    <w:p w:rsidR="005B7F84" w:rsidRDefault="00D7201C">
      <w:pPr>
        <w:spacing w:line="360" w:lineRule="auto"/>
        <w:rPr>
          <w:lang w:val="en-US"/>
        </w:rPr>
      </w:pPr>
      <w:r>
        <w:rPr>
          <w:sz w:val="28"/>
        </w:rPr>
        <w:t>Список используемых источников.</w:t>
      </w:r>
    </w:p>
    <w:p w:rsidR="005B7F84" w:rsidRDefault="005B7F84">
      <w:pPr>
        <w:spacing w:line="360" w:lineRule="auto"/>
        <w:rPr>
          <w:lang w:val="en-US"/>
        </w:rPr>
      </w:pPr>
    </w:p>
    <w:p w:rsidR="005B7F84" w:rsidRDefault="005B7F84">
      <w:pPr>
        <w:spacing w:line="360" w:lineRule="auto"/>
        <w:rPr>
          <w:lang w:val="en-US"/>
        </w:rPr>
      </w:pPr>
    </w:p>
    <w:p w:rsidR="005B7F84" w:rsidRDefault="005B7F84">
      <w:pPr>
        <w:spacing w:line="360" w:lineRule="auto"/>
        <w:rPr>
          <w:lang w:val="en-US"/>
        </w:rPr>
      </w:pPr>
    </w:p>
    <w:p w:rsidR="005B7F84" w:rsidRDefault="00D7201C">
      <w:pPr>
        <w:spacing w:line="360" w:lineRule="auto"/>
        <w:jc w:val="center"/>
        <w:rPr>
          <w:b/>
          <w:sz w:val="32"/>
        </w:rPr>
      </w:pPr>
      <w:r>
        <w:rPr>
          <w:b/>
          <w:sz w:val="32"/>
        </w:rPr>
        <w:t>Введение.</w:t>
      </w:r>
    </w:p>
    <w:p w:rsidR="005B7F84" w:rsidRDefault="005B7F84">
      <w:pPr>
        <w:spacing w:line="360" w:lineRule="auto"/>
        <w:jc w:val="center"/>
        <w:rPr>
          <w:b/>
          <w:sz w:val="32"/>
        </w:rPr>
      </w:pPr>
    </w:p>
    <w:p w:rsidR="005B7F84" w:rsidRDefault="00D7201C">
      <w:pPr>
        <w:spacing w:line="360" w:lineRule="auto"/>
        <w:jc w:val="both"/>
        <w:rPr>
          <w:sz w:val="28"/>
        </w:rPr>
      </w:pPr>
      <w:r>
        <w:rPr>
          <w:sz w:val="28"/>
        </w:rPr>
        <w:tab/>
        <w:t>Широкое использование средств вычислительной техники привело к появлению новых приемов и способов организации учета. Разработаны машиноориентированные формы бухгалтерского учета. Отличительной их особенностью является возможность составления в автоматическом режиме машинограмм, обобщающих учетную информацию в разрезах, необходимых для управления, контроля, анализа и составления бухгалтерской отчетности.</w:t>
      </w:r>
    </w:p>
    <w:p w:rsidR="005B7F84" w:rsidRDefault="00D7201C">
      <w:pPr>
        <w:spacing w:line="360" w:lineRule="auto"/>
        <w:jc w:val="both"/>
        <w:rPr>
          <w:sz w:val="28"/>
        </w:rPr>
      </w:pPr>
      <w:r>
        <w:rPr>
          <w:sz w:val="28"/>
        </w:rPr>
        <w:tab/>
        <w:t>В настоящее время происходит быстрое оснащение организаций компьютерами. Они позволяют накапливать данные как непосредственно в учетных регистрах (карточках, свободных листах и др.), так и на машинных носителях информации (например, на жестком диске,  дискетах).</w:t>
      </w:r>
    </w:p>
    <w:p w:rsidR="005B7F84" w:rsidRDefault="00D7201C">
      <w:pPr>
        <w:spacing w:line="360" w:lineRule="auto"/>
        <w:jc w:val="both"/>
        <w:rPr>
          <w:sz w:val="28"/>
        </w:rPr>
      </w:pPr>
      <w:r>
        <w:rPr>
          <w:sz w:val="28"/>
        </w:rPr>
        <w:tab/>
        <w:t xml:space="preserve">Относительная простота освоения и эксплуатации позволяют использовать компьютеры в качестве персональной техники, оснащать ими бухгалтеров и на их основе создавать автоматизированные рабочие места (АРМ) бухгалтера. Одним из обязательных условий автоматизации и учета является наличие программы регистрации и обработки бухгалтерских данных. Они включают разработку технологий автоматизированного получения и обработки информации, в их числе: </w:t>
      </w:r>
    </w:p>
    <w:p w:rsidR="005B7F84" w:rsidRDefault="00D7201C" w:rsidP="00D7201C">
      <w:pPr>
        <w:numPr>
          <w:ilvl w:val="0"/>
          <w:numId w:val="17"/>
        </w:numPr>
        <w:spacing w:line="360" w:lineRule="auto"/>
        <w:ind w:left="1080"/>
        <w:jc w:val="both"/>
        <w:rPr>
          <w:sz w:val="28"/>
        </w:rPr>
      </w:pPr>
      <w:r>
        <w:rPr>
          <w:sz w:val="28"/>
        </w:rPr>
        <w:t>Первичные документы, приспособленные к их автоматизированной обработке;</w:t>
      </w:r>
    </w:p>
    <w:p w:rsidR="005B7F84" w:rsidRDefault="00D7201C" w:rsidP="00D7201C">
      <w:pPr>
        <w:numPr>
          <w:ilvl w:val="0"/>
          <w:numId w:val="17"/>
        </w:numPr>
        <w:spacing w:line="360" w:lineRule="auto"/>
        <w:ind w:left="1080"/>
        <w:jc w:val="both"/>
        <w:rPr>
          <w:sz w:val="28"/>
        </w:rPr>
      </w:pPr>
      <w:r>
        <w:rPr>
          <w:sz w:val="28"/>
        </w:rPr>
        <w:t>Документооборот, рассчитанный на обработку учетных данных на компьютерах;</w:t>
      </w:r>
    </w:p>
    <w:p w:rsidR="005B7F84" w:rsidRDefault="00D7201C" w:rsidP="00D7201C">
      <w:pPr>
        <w:numPr>
          <w:ilvl w:val="0"/>
          <w:numId w:val="17"/>
        </w:numPr>
        <w:spacing w:line="360" w:lineRule="auto"/>
        <w:ind w:left="1080"/>
        <w:jc w:val="both"/>
        <w:rPr>
          <w:sz w:val="28"/>
        </w:rPr>
      </w:pPr>
      <w:r>
        <w:rPr>
          <w:sz w:val="28"/>
        </w:rPr>
        <w:t>Коды;</w:t>
      </w:r>
    </w:p>
    <w:p w:rsidR="005B7F84" w:rsidRDefault="00D7201C" w:rsidP="00D7201C">
      <w:pPr>
        <w:numPr>
          <w:ilvl w:val="0"/>
          <w:numId w:val="17"/>
        </w:numPr>
        <w:spacing w:line="360" w:lineRule="auto"/>
        <w:ind w:left="1080"/>
        <w:jc w:val="both"/>
        <w:rPr>
          <w:sz w:val="28"/>
        </w:rPr>
      </w:pPr>
      <w:r>
        <w:rPr>
          <w:sz w:val="28"/>
        </w:rPr>
        <w:t>Отчетные разработки, получаемые автоматически;</w:t>
      </w:r>
    </w:p>
    <w:p w:rsidR="005B7F84" w:rsidRDefault="00D7201C" w:rsidP="00D7201C">
      <w:pPr>
        <w:numPr>
          <w:ilvl w:val="0"/>
          <w:numId w:val="17"/>
        </w:numPr>
        <w:spacing w:line="360" w:lineRule="auto"/>
        <w:ind w:left="1080"/>
        <w:jc w:val="both"/>
        <w:rPr>
          <w:sz w:val="28"/>
        </w:rPr>
      </w:pPr>
      <w:r>
        <w:rPr>
          <w:sz w:val="28"/>
        </w:rPr>
        <w:t>Программы работ вычислительной техники;</w:t>
      </w:r>
    </w:p>
    <w:p w:rsidR="005B7F84" w:rsidRDefault="00D7201C" w:rsidP="00D7201C">
      <w:pPr>
        <w:numPr>
          <w:ilvl w:val="0"/>
          <w:numId w:val="17"/>
        </w:numPr>
        <w:spacing w:line="360" w:lineRule="auto"/>
        <w:ind w:left="1080"/>
        <w:jc w:val="both"/>
        <w:rPr>
          <w:sz w:val="28"/>
        </w:rPr>
      </w:pPr>
      <w:r>
        <w:rPr>
          <w:sz w:val="28"/>
        </w:rPr>
        <w:t xml:space="preserve">Технологические и инструментальные карты, формализующие порядок выполнения работ на всех этапах технологического процесса обработки информации, включая использование полученных машинограмм. </w:t>
      </w:r>
    </w:p>
    <w:p w:rsidR="005B7F84" w:rsidRDefault="00D7201C">
      <w:pPr>
        <w:spacing w:line="360" w:lineRule="auto"/>
        <w:ind w:firstLine="720"/>
        <w:jc w:val="both"/>
        <w:rPr>
          <w:sz w:val="28"/>
        </w:rPr>
      </w:pPr>
      <w:r>
        <w:rPr>
          <w:sz w:val="28"/>
        </w:rPr>
        <w:t>При этом программы обработки бухгалтерской информации должны быть адаптированы к правилам ведения бухгалтерского учета. Это относится к представлению бухгалтерских регистров в удобном для чтения виде, невозможность несанкционированных исправлений в записях и др.</w:t>
      </w:r>
    </w:p>
    <w:p w:rsidR="005B7F84" w:rsidRDefault="00D7201C">
      <w:pPr>
        <w:spacing w:line="360" w:lineRule="auto"/>
        <w:ind w:firstLine="720"/>
        <w:jc w:val="both"/>
        <w:rPr>
          <w:sz w:val="28"/>
        </w:rPr>
      </w:pPr>
      <w:r>
        <w:rPr>
          <w:sz w:val="28"/>
        </w:rPr>
        <w:t xml:space="preserve">Организации самостоятельно выбирают формы и методы бухгалтерского учета исходя из объема учетных работ, наличия вычислительной техники и других условий. Они могут не только использовать рекомендованные формы, но и разрабатывать свои, включая формы бухгалтерских регистров, программа регистрации и обработки информации. Вместе с тем они должны соблюдать общие методологические принципы, установленные в централизованном порядке, а также технологию обработки учетных данных. </w:t>
      </w:r>
    </w:p>
    <w:p w:rsidR="005B7F84" w:rsidRDefault="00D7201C">
      <w:pPr>
        <w:spacing w:line="360" w:lineRule="auto"/>
        <w:ind w:firstLine="720"/>
        <w:jc w:val="both"/>
        <w:rPr>
          <w:sz w:val="28"/>
        </w:rPr>
      </w:pPr>
      <w:r>
        <w:rPr>
          <w:sz w:val="28"/>
        </w:rPr>
        <w:t xml:space="preserve">С переходом к прогрессивным формам учета кардинально меняются характер и содержание бухгалтерской работы, сокращается удельный вес технических процессов, основанных на ручном труде. Главными для учетного персонала становятся функции организаторов процесса обработки экономической информации. </w:t>
      </w:r>
    </w:p>
    <w:p w:rsidR="005B7F84" w:rsidRDefault="00D7201C">
      <w:pPr>
        <w:spacing w:line="360" w:lineRule="auto"/>
        <w:ind w:firstLine="720"/>
        <w:jc w:val="both"/>
        <w:rPr>
          <w:sz w:val="28"/>
        </w:rPr>
      </w:pPr>
      <w:r>
        <w:rPr>
          <w:sz w:val="28"/>
        </w:rPr>
        <w:t xml:space="preserve">В данной курсовой работе мы рассмотрим автоматизацию учеты заработной платы на малом предприятии с помощью индивидуально разработанного комплекса по автоматизации учета заработанной платы. </w:t>
      </w:r>
    </w:p>
    <w:p w:rsidR="005B7F84" w:rsidRDefault="005B7F84">
      <w:pPr>
        <w:spacing w:line="360" w:lineRule="auto"/>
        <w:rPr>
          <w:sz w:val="28"/>
        </w:rPr>
      </w:pPr>
    </w:p>
    <w:p w:rsidR="005B7F84" w:rsidRDefault="005B7F84">
      <w:pPr>
        <w:spacing w:line="360" w:lineRule="auto"/>
        <w:rPr>
          <w:sz w:val="28"/>
        </w:rPr>
      </w:pPr>
    </w:p>
    <w:p w:rsidR="005B7F84" w:rsidRDefault="005B7F84">
      <w:pPr>
        <w:spacing w:line="360" w:lineRule="auto"/>
        <w:rPr>
          <w:sz w:val="28"/>
          <w:lang w:val="en-US"/>
        </w:rPr>
      </w:pPr>
    </w:p>
    <w:p w:rsidR="005B7F84" w:rsidRDefault="005B7F84">
      <w:pPr>
        <w:spacing w:line="360" w:lineRule="auto"/>
        <w:rPr>
          <w:sz w:val="28"/>
          <w:lang w:val="en-US"/>
        </w:rPr>
      </w:pPr>
    </w:p>
    <w:p w:rsidR="005B7F84" w:rsidRDefault="005B7F84">
      <w:pPr>
        <w:spacing w:line="360" w:lineRule="auto"/>
        <w:rPr>
          <w:sz w:val="28"/>
          <w:lang w:val="en-US"/>
        </w:rPr>
      </w:pPr>
    </w:p>
    <w:p w:rsidR="005B7F84" w:rsidRDefault="005B7F84">
      <w:pPr>
        <w:spacing w:line="360" w:lineRule="auto"/>
        <w:rPr>
          <w:sz w:val="28"/>
          <w:lang w:val="en-US"/>
        </w:rPr>
      </w:pPr>
    </w:p>
    <w:p w:rsidR="005B7F84" w:rsidRDefault="005B7F84">
      <w:pPr>
        <w:spacing w:line="360" w:lineRule="auto"/>
        <w:rPr>
          <w:sz w:val="28"/>
          <w:lang w:val="en-US"/>
        </w:rPr>
      </w:pPr>
    </w:p>
    <w:p w:rsidR="005B7F84" w:rsidRDefault="005B7F84">
      <w:pPr>
        <w:spacing w:line="360" w:lineRule="auto"/>
        <w:rPr>
          <w:sz w:val="28"/>
          <w:lang w:val="en-US"/>
        </w:rPr>
      </w:pPr>
    </w:p>
    <w:p w:rsidR="005B7F84" w:rsidRDefault="005B7F84">
      <w:pPr>
        <w:spacing w:line="360" w:lineRule="auto"/>
        <w:rPr>
          <w:sz w:val="28"/>
          <w:lang w:val="en-US"/>
        </w:rPr>
      </w:pPr>
    </w:p>
    <w:p w:rsidR="005B7F84" w:rsidRDefault="005B7F84">
      <w:pPr>
        <w:spacing w:line="360" w:lineRule="auto"/>
        <w:rPr>
          <w:sz w:val="28"/>
          <w:lang w:val="en-US"/>
        </w:rPr>
      </w:pPr>
    </w:p>
    <w:p w:rsidR="005B7F84" w:rsidRDefault="005B7F84">
      <w:pPr>
        <w:spacing w:line="360" w:lineRule="auto"/>
        <w:rPr>
          <w:sz w:val="28"/>
          <w:lang w:val="en-US"/>
        </w:rPr>
      </w:pPr>
    </w:p>
    <w:p w:rsidR="005B7F84" w:rsidRDefault="005B7F84">
      <w:pPr>
        <w:spacing w:line="360" w:lineRule="auto"/>
        <w:rPr>
          <w:sz w:val="28"/>
          <w:lang w:val="en-US"/>
        </w:rPr>
      </w:pPr>
    </w:p>
    <w:p w:rsidR="005B7F84" w:rsidRDefault="00D7201C" w:rsidP="00D7201C">
      <w:pPr>
        <w:numPr>
          <w:ilvl w:val="0"/>
          <w:numId w:val="19"/>
        </w:numPr>
        <w:spacing w:line="360" w:lineRule="auto"/>
        <w:rPr>
          <w:b/>
          <w:sz w:val="32"/>
        </w:rPr>
      </w:pPr>
      <w:r>
        <w:rPr>
          <w:b/>
          <w:sz w:val="32"/>
        </w:rPr>
        <w:t>Основные аспекты использования вычислительной техники в бухгалтерском учете.</w:t>
      </w:r>
    </w:p>
    <w:p w:rsidR="005B7F84" w:rsidRDefault="005B7F84">
      <w:pPr>
        <w:spacing w:line="360" w:lineRule="auto"/>
        <w:rPr>
          <w:sz w:val="28"/>
          <w:lang w:val="en-US"/>
        </w:rPr>
      </w:pPr>
    </w:p>
    <w:p w:rsidR="005B7F84" w:rsidRDefault="00D7201C">
      <w:pPr>
        <w:spacing w:line="360" w:lineRule="auto"/>
        <w:rPr>
          <w:b/>
          <w:sz w:val="28"/>
          <w:lang w:val="en-US"/>
        </w:rPr>
      </w:pPr>
      <w:r>
        <w:rPr>
          <w:b/>
          <w:sz w:val="28"/>
          <w:lang w:val="en-US"/>
        </w:rPr>
        <w:t xml:space="preserve">1.1. </w:t>
      </w:r>
      <w:r>
        <w:rPr>
          <w:b/>
          <w:sz w:val="28"/>
        </w:rPr>
        <w:t>Особенности использования электронно-вычислительной техники  в учете.</w:t>
      </w:r>
    </w:p>
    <w:p w:rsidR="005B7F84" w:rsidRDefault="00D7201C">
      <w:pPr>
        <w:spacing w:line="360" w:lineRule="auto"/>
        <w:jc w:val="both"/>
        <w:rPr>
          <w:sz w:val="28"/>
        </w:rPr>
      </w:pPr>
      <w:r>
        <w:rPr>
          <w:b/>
          <w:sz w:val="28"/>
          <w:lang w:val="en-US"/>
        </w:rPr>
        <w:t xml:space="preserve">        </w:t>
      </w:r>
      <w:r>
        <w:rPr>
          <w:sz w:val="28"/>
        </w:rPr>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5B7F84" w:rsidRDefault="005B7F84">
      <w:pPr>
        <w:spacing w:line="360" w:lineRule="auto"/>
        <w:jc w:val="both"/>
        <w:rPr>
          <w:sz w:val="28"/>
        </w:rPr>
      </w:pPr>
    </w:p>
    <w:p w:rsidR="005B7F84" w:rsidRDefault="00D7201C" w:rsidP="00D7201C">
      <w:pPr>
        <w:numPr>
          <w:ilvl w:val="0"/>
          <w:numId w:val="15"/>
        </w:numPr>
        <w:spacing w:line="360" w:lineRule="auto"/>
        <w:jc w:val="both"/>
        <w:rPr>
          <w:sz w:val="28"/>
        </w:rPr>
      </w:pPr>
      <w:r>
        <w:rPr>
          <w:i/>
          <w:sz w:val="28"/>
        </w:rPr>
        <w:t>Единообразное</w:t>
      </w:r>
      <w:r>
        <w:rPr>
          <w:sz w:val="28"/>
        </w:rPr>
        <w:t xml:space="preserve"> </w:t>
      </w:r>
      <w:r>
        <w:rPr>
          <w:i/>
          <w:sz w:val="28"/>
        </w:rPr>
        <w:t>выполнение</w:t>
      </w:r>
      <w:r>
        <w:rPr>
          <w:sz w:val="28"/>
        </w:rPr>
        <w:t xml:space="preserve"> </w:t>
      </w:r>
      <w:r>
        <w:rPr>
          <w:i/>
          <w:sz w:val="28"/>
        </w:rPr>
        <w:t>операций</w:t>
      </w:r>
      <w:r>
        <w:rPr>
          <w:sz w:val="28"/>
        </w:rPr>
        <w:t>.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 Напротив, программные ошибки ( или другие систематические ошибки в аппаратных либо программных средствах ) приводят к неправильной обработке всех идентичных операций при одинаковых условиях.</w:t>
      </w:r>
    </w:p>
    <w:p w:rsidR="005B7F84" w:rsidRDefault="005B7F84">
      <w:pPr>
        <w:spacing w:line="360" w:lineRule="auto"/>
        <w:jc w:val="both"/>
        <w:rPr>
          <w:sz w:val="28"/>
        </w:rPr>
      </w:pPr>
    </w:p>
    <w:p w:rsidR="005B7F84" w:rsidRDefault="00D7201C" w:rsidP="00D7201C">
      <w:pPr>
        <w:numPr>
          <w:ilvl w:val="0"/>
          <w:numId w:val="15"/>
        </w:numPr>
        <w:spacing w:line="360" w:lineRule="auto"/>
        <w:jc w:val="both"/>
        <w:rPr>
          <w:sz w:val="28"/>
        </w:rPr>
      </w:pPr>
      <w:r>
        <w:rPr>
          <w:i/>
          <w:sz w:val="28"/>
        </w:rPr>
        <w:t>Разделение</w:t>
      </w:r>
      <w:r>
        <w:rPr>
          <w:sz w:val="28"/>
        </w:rPr>
        <w:t xml:space="preserve"> </w:t>
      </w:r>
      <w:r>
        <w:rPr>
          <w:i/>
          <w:sz w:val="28"/>
        </w:rPr>
        <w:t>функций</w:t>
      </w:r>
      <w:r>
        <w:rPr>
          <w:sz w:val="28"/>
        </w:rPr>
        <w:t>.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w:t>
      </w:r>
    </w:p>
    <w:p w:rsidR="005B7F84" w:rsidRDefault="005B7F84">
      <w:pPr>
        <w:spacing w:line="360" w:lineRule="auto"/>
        <w:jc w:val="both"/>
        <w:rPr>
          <w:sz w:val="28"/>
        </w:rPr>
      </w:pPr>
    </w:p>
    <w:p w:rsidR="005B7F84" w:rsidRDefault="00D7201C" w:rsidP="00D7201C">
      <w:pPr>
        <w:numPr>
          <w:ilvl w:val="0"/>
          <w:numId w:val="15"/>
        </w:numPr>
        <w:spacing w:line="360" w:lineRule="auto"/>
        <w:jc w:val="both"/>
        <w:rPr>
          <w:sz w:val="28"/>
        </w:rPr>
      </w:pPr>
      <w:r>
        <w:rPr>
          <w:i/>
          <w:sz w:val="28"/>
        </w:rPr>
        <w:t>Потенциальные возможности появления ошибок и неточностей</w:t>
      </w:r>
      <w:r>
        <w:rPr>
          <w:sz w:val="28"/>
        </w:rPr>
        <w:t>. По сравнению с неавтоматизированными системами бухгалтерского учета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Чем меньше человек вмешивается в машинную обработку операций учета, тем ниже возможность выявления ошибок и неточностей. Ошибки, допущенные при разработке или корректировке прикладных программ, могут оставаться незамеченными на протяжении длительного периода.</w:t>
      </w:r>
    </w:p>
    <w:p w:rsidR="005B7F84" w:rsidRDefault="005B7F84">
      <w:pPr>
        <w:spacing w:line="360" w:lineRule="auto"/>
        <w:jc w:val="both"/>
        <w:rPr>
          <w:sz w:val="28"/>
        </w:rPr>
      </w:pPr>
    </w:p>
    <w:p w:rsidR="005B7F84" w:rsidRDefault="00D7201C" w:rsidP="00D7201C">
      <w:pPr>
        <w:numPr>
          <w:ilvl w:val="0"/>
          <w:numId w:val="15"/>
        </w:numPr>
        <w:spacing w:line="360" w:lineRule="auto"/>
        <w:jc w:val="both"/>
        <w:rPr>
          <w:sz w:val="28"/>
        </w:rPr>
      </w:pPr>
      <w:r>
        <w:rPr>
          <w:i/>
          <w:sz w:val="28"/>
        </w:rPr>
        <w:t>Потенциальные возможности усиления контроля со стороны администрации</w:t>
      </w:r>
      <w:r>
        <w:rPr>
          <w:sz w:val="28"/>
        </w:rPr>
        <w:t>. Компьютерные системы дают в руки администрации широкий набор аналитических средств, позволяющих оценивать и контролировать деятельность фирмы. 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 Так, результаты обычного сопоставления фактических значений коэффициента издержек с плановыми, а также сверки счетов поступают к администрации более регулярно при компьютерной обработке информации. Кроме того, некоторые прикладные программы накапливают статистическую информацию о работе компьютера, которую можно использовать в целях контроля фактического хода обработки операций бухгалтерского учета.</w:t>
      </w:r>
    </w:p>
    <w:p w:rsidR="005B7F84" w:rsidRDefault="005B7F84">
      <w:pPr>
        <w:spacing w:line="360" w:lineRule="auto"/>
        <w:jc w:val="both"/>
        <w:rPr>
          <w:sz w:val="28"/>
        </w:rPr>
      </w:pPr>
    </w:p>
    <w:p w:rsidR="005B7F84" w:rsidRDefault="00D7201C" w:rsidP="00D7201C">
      <w:pPr>
        <w:numPr>
          <w:ilvl w:val="0"/>
          <w:numId w:val="15"/>
        </w:numPr>
        <w:spacing w:line="360" w:lineRule="auto"/>
        <w:jc w:val="both"/>
        <w:rPr>
          <w:sz w:val="28"/>
        </w:rPr>
      </w:pPr>
      <w:r>
        <w:rPr>
          <w:i/>
          <w:sz w:val="28"/>
        </w:rPr>
        <w:t>Инициирование выполнения операций в компьютере.</w:t>
      </w:r>
      <w:r>
        <w:rPr>
          <w:sz w:val="28"/>
        </w:rPr>
        <w:t xml:space="preserve"> Компьютерная система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бухгалтерского учета, поскольку сам факт принятия такой системы в эксплуатацию администрацией предполагает в неявном виде наличие соответствующих санкций.</w:t>
      </w:r>
    </w:p>
    <w:p w:rsidR="005B7F84" w:rsidRDefault="005B7F84">
      <w:pPr>
        <w:spacing w:line="360" w:lineRule="auto"/>
        <w:rPr>
          <w:b/>
          <w:sz w:val="28"/>
        </w:rPr>
      </w:pPr>
    </w:p>
    <w:p w:rsidR="005B7F84" w:rsidRDefault="00D7201C">
      <w:pPr>
        <w:spacing w:line="360" w:lineRule="auto"/>
        <w:rPr>
          <w:b/>
          <w:sz w:val="28"/>
          <w:lang w:val="en-US"/>
        </w:rPr>
      </w:pPr>
      <w:r>
        <w:rPr>
          <w:b/>
          <w:sz w:val="28"/>
          <w:lang w:val="en-US"/>
        </w:rPr>
        <w:t xml:space="preserve">1.2. </w:t>
      </w:r>
      <w:r>
        <w:rPr>
          <w:b/>
          <w:sz w:val="28"/>
        </w:rPr>
        <w:t>Назначение комплексов автоматизации учета.</w:t>
      </w:r>
    </w:p>
    <w:p w:rsidR="005B7F84" w:rsidRDefault="005B7F84">
      <w:pPr>
        <w:spacing w:line="360" w:lineRule="auto"/>
        <w:rPr>
          <w:b/>
          <w:sz w:val="28"/>
          <w:lang w:val="en-US"/>
        </w:rPr>
      </w:pPr>
    </w:p>
    <w:p w:rsidR="005B7F84" w:rsidRDefault="00D7201C">
      <w:pPr>
        <w:spacing w:line="360" w:lineRule="auto"/>
        <w:jc w:val="both"/>
        <w:rPr>
          <w:sz w:val="28"/>
        </w:rPr>
      </w:pPr>
      <w:r>
        <w:rPr>
          <w:sz w:val="28"/>
        </w:rPr>
        <w:t xml:space="preserve">          На текущий момент существует довольно большое количество универсальных комплексов ведения бухгалтерского учета, которые предназначены  не только для автоматизации учета труда  и ЗП на МП, но и для ведения всего бухгалтерского учета, как на малых так и на крупных предприятиях.</w:t>
      </w:r>
    </w:p>
    <w:p w:rsidR="005B7F84" w:rsidRDefault="005B7F84">
      <w:pPr>
        <w:spacing w:line="360" w:lineRule="auto"/>
        <w:jc w:val="both"/>
        <w:rPr>
          <w:sz w:val="28"/>
        </w:rPr>
      </w:pPr>
    </w:p>
    <w:p w:rsidR="005B7F84" w:rsidRDefault="00D7201C">
      <w:pPr>
        <w:spacing w:line="360" w:lineRule="auto"/>
        <w:jc w:val="both"/>
        <w:rPr>
          <w:sz w:val="28"/>
        </w:rPr>
      </w:pPr>
      <w:r>
        <w:rPr>
          <w:sz w:val="28"/>
        </w:rPr>
        <w:tab/>
        <w:t>Вот лишь несколько из них :</w:t>
      </w:r>
    </w:p>
    <w:p w:rsidR="005B7F84" w:rsidRDefault="005B7F84">
      <w:pPr>
        <w:spacing w:line="360" w:lineRule="auto"/>
        <w:jc w:val="both"/>
        <w:rPr>
          <w:sz w:val="28"/>
        </w:rPr>
      </w:pPr>
    </w:p>
    <w:p w:rsidR="005B7F84" w:rsidRDefault="00D7201C" w:rsidP="00D7201C">
      <w:pPr>
        <w:numPr>
          <w:ilvl w:val="0"/>
          <w:numId w:val="16"/>
        </w:numPr>
        <w:spacing w:line="360" w:lineRule="auto"/>
        <w:jc w:val="both"/>
        <w:rPr>
          <w:sz w:val="28"/>
        </w:rPr>
      </w:pPr>
      <w:r>
        <w:rPr>
          <w:sz w:val="28"/>
        </w:rPr>
        <w:t>— Фолио ; АО "Центр экономических компьютерных программ ФОЛИО"</w:t>
      </w:r>
    </w:p>
    <w:p w:rsidR="005B7F84" w:rsidRDefault="00D7201C" w:rsidP="00D7201C">
      <w:pPr>
        <w:numPr>
          <w:ilvl w:val="0"/>
          <w:numId w:val="16"/>
        </w:numPr>
        <w:spacing w:line="360" w:lineRule="auto"/>
        <w:jc w:val="both"/>
        <w:rPr>
          <w:sz w:val="28"/>
        </w:rPr>
      </w:pPr>
      <w:r>
        <w:rPr>
          <w:sz w:val="28"/>
        </w:rPr>
        <w:t>— ИНФО-Бухгалтер ; ТОО "Информатик"</w:t>
      </w:r>
    </w:p>
    <w:p w:rsidR="005B7F84" w:rsidRDefault="00D7201C" w:rsidP="00D7201C">
      <w:pPr>
        <w:numPr>
          <w:ilvl w:val="0"/>
          <w:numId w:val="16"/>
        </w:numPr>
        <w:spacing w:line="360" w:lineRule="auto"/>
        <w:jc w:val="both"/>
        <w:rPr>
          <w:sz w:val="28"/>
        </w:rPr>
      </w:pPr>
      <w:r>
        <w:rPr>
          <w:sz w:val="28"/>
        </w:rPr>
        <w:t>— Инфин-бухгалтерия ; Аудиторская компания "Инфин"</w:t>
      </w:r>
    </w:p>
    <w:p w:rsidR="005B7F84" w:rsidRDefault="00D7201C" w:rsidP="00D7201C">
      <w:pPr>
        <w:numPr>
          <w:ilvl w:val="0"/>
          <w:numId w:val="16"/>
        </w:numPr>
        <w:spacing w:line="360" w:lineRule="auto"/>
        <w:jc w:val="both"/>
        <w:rPr>
          <w:sz w:val="28"/>
        </w:rPr>
      </w:pPr>
      <w:r>
        <w:rPr>
          <w:sz w:val="28"/>
        </w:rPr>
        <w:t>— Суперменджер" ; Фирма "Ланкс"</w:t>
      </w:r>
    </w:p>
    <w:p w:rsidR="005B7F84" w:rsidRDefault="00D7201C" w:rsidP="00D7201C">
      <w:pPr>
        <w:numPr>
          <w:ilvl w:val="0"/>
          <w:numId w:val="16"/>
        </w:numPr>
        <w:spacing w:line="360" w:lineRule="auto"/>
        <w:jc w:val="both"/>
        <w:rPr>
          <w:sz w:val="28"/>
        </w:rPr>
      </w:pPr>
      <w:r>
        <w:rPr>
          <w:sz w:val="28"/>
        </w:rPr>
        <w:t>— AUBI ; Фирма "О'стрим"</w:t>
      </w:r>
    </w:p>
    <w:p w:rsidR="005B7F84" w:rsidRDefault="00D7201C" w:rsidP="00D7201C">
      <w:pPr>
        <w:numPr>
          <w:ilvl w:val="0"/>
          <w:numId w:val="16"/>
        </w:numPr>
        <w:spacing w:line="360" w:lineRule="auto"/>
        <w:jc w:val="both"/>
        <w:rPr>
          <w:sz w:val="28"/>
        </w:rPr>
      </w:pPr>
      <w:r>
        <w:rPr>
          <w:sz w:val="28"/>
        </w:rPr>
        <w:t>— ABACUS ;  АО "ОМЕГА"</w:t>
      </w:r>
    </w:p>
    <w:p w:rsidR="005B7F84" w:rsidRDefault="00D7201C" w:rsidP="00D7201C">
      <w:pPr>
        <w:numPr>
          <w:ilvl w:val="0"/>
          <w:numId w:val="16"/>
        </w:numPr>
        <w:spacing w:line="360" w:lineRule="auto"/>
        <w:jc w:val="both"/>
        <w:rPr>
          <w:sz w:val="28"/>
        </w:rPr>
      </w:pPr>
      <w:r>
        <w:rPr>
          <w:sz w:val="28"/>
        </w:rPr>
        <w:t>— 1С Бухгалтерия</w:t>
      </w:r>
    </w:p>
    <w:p w:rsidR="005B7F84" w:rsidRDefault="00D7201C" w:rsidP="00D7201C">
      <w:pPr>
        <w:numPr>
          <w:ilvl w:val="0"/>
          <w:numId w:val="16"/>
        </w:numPr>
        <w:spacing w:line="360" w:lineRule="auto"/>
        <w:jc w:val="both"/>
        <w:rPr>
          <w:sz w:val="28"/>
        </w:rPr>
      </w:pPr>
      <w:r>
        <w:rPr>
          <w:sz w:val="28"/>
        </w:rPr>
        <w:t>и т.д.</w:t>
      </w:r>
    </w:p>
    <w:p w:rsidR="005B7F84" w:rsidRDefault="005B7F84">
      <w:pPr>
        <w:spacing w:line="360" w:lineRule="auto"/>
        <w:jc w:val="both"/>
        <w:rPr>
          <w:sz w:val="28"/>
        </w:rPr>
      </w:pPr>
    </w:p>
    <w:p w:rsidR="005B7F84" w:rsidRDefault="00D7201C">
      <w:pPr>
        <w:spacing w:line="360" w:lineRule="auto"/>
        <w:jc w:val="both"/>
        <w:rPr>
          <w:sz w:val="28"/>
        </w:rPr>
      </w:pPr>
      <w:r>
        <w:rPr>
          <w:sz w:val="28"/>
        </w:rPr>
        <w:t>Мы постараемся  кратко рассмотреть</w:t>
      </w:r>
      <w:r>
        <w:rPr>
          <w:noProof/>
          <w:sz w:val="28"/>
        </w:rPr>
        <w:t xml:space="preserve"> </w:t>
      </w:r>
      <w:r>
        <w:rPr>
          <w:sz w:val="28"/>
        </w:rPr>
        <w:t>почти все продукты.</w:t>
      </w:r>
    </w:p>
    <w:p w:rsidR="005B7F84" w:rsidRDefault="00D7201C">
      <w:pPr>
        <w:spacing w:line="360" w:lineRule="auto"/>
        <w:jc w:val="both"/>
        <w:rPr>
          <w:sz w:val="28"/>
        </w:rPr>
      </w:pPr>
      <w:r>
        <w:rPr>
          <w:sz w:val="28"/>
        </w:rPr>
        <w:t>Подробно будут рассмотрены лишь два из них. Это такие системы, как AUBI и 1С (для Windows).</w:t>
      </w:r>
    </w:p>
    <w:p w:rsidR="005B7F84" w:rsidRDefault="00D7201C">
      <w:pPr>
        <w:spacing w:line="360" w:lineRule="auto"/>
        <w:jc w:val="both"/>
        <w:rPr>
          <w:sz w:val="28"/>
        </w:rPr>
      </w:pPr>
      <w:r>
        <w:rPr>
          <w:sz w:val="28"/>
        </w:rPr>
        <w:tab/>
        <w:t>1С - Как наиболее распространенный программный продукт.</w:t>
      </w:r>
    </w:p>
    <w:p w:rsidR="005B7F84" w:rsidRDefault="00D7201C">
      <w:pPr>
        <w:spacing w:line="360" w:lineRule="auto"/>
        <w:jc w:val="both"/>
        <w:rPr>
          <w:sz w:val="28"/>
        </w:rPr>
      </w:pPr>
      <w:r>
        <w:rPr>
          <w:sz w:val="28"/>
        </w:rPr>
        <w:tab/>
        <w:t>AUBI - Как наиболее удобная система бухучета и возможности анализа.</w:t>
      </w:r>
    </w:p>
    <w:p w:rsidR="005B7F84" w:rsidRDefault="005B7F84">
      <w:pPr>
        <w:spacing w:line="360" w:lineRule="auto"/>
        <w:jc w:val="center"/>
        <w:rPr>
          <w:sz w:val="28"/>
        </w:rPr>
      </w:pPr>
    </w:p>
    <w:p w:rsidR="005B7F84" w:rsidRDefault="005B7F84">
      <w:pPr>
        <w:spacing w:line="360" w:lineRule="auto"/>
        <w:jc w:val="center"/>
        <w:rPr>
          <w:sz w:val="28"/>
        </w:rPr>
      </w:pPr>
    </w:p>
    <w:p w:rsidR="005B7F84" w:rsidRDefault="00D7201C">
      <w:pPr>
        <w:spacing w:line="360" w:lineRule="auto"/>
        <w:jc w:val="center"/>
        <w:rPr>
          <w:b/>
          <w:sz w:val="28"/>
          <w:u w:val="single"/>
        </w:rPr>
      </w:pPr>
      <w:r>
        <w:rPr>
          <w:b/>
          <w:sz w:val="28"/>
          <w:u w:val="single"/>
        </w:rPr>
        <w:t>СуперМенджер</w:t>
      </w:r>
    </w:p>
    <w:p w:rsidR="005B7F84" w:rsidRDefault="005B7F84">
      <w:pPr>
        <w:spacing w:line="360" w:lineRule="auto"/>
        <w:jc w:val="center"/>
        <w:rPr>
          <w:sz w:val="28"/>
        </w:rPr>
      </w:pPr>
    </w:p>
    <w:p w:rsidR="005B7F84" w:rsidRDefault="00D7201C">
      <w:pPr>
        <w:spacing w:line="360" w:lineRule="auto"/>
        <w:jc w:val="both"/>
        <w:rPr>
          <w:sz w:val="28"/>
        </w:rPr>
      </w:pPr>
      <w:r>
        <w:rPr>
          <w:sz w:val="28"/>
        </w:rPr>
        <w:tab/>
        <w:t>Многовалютная система, предназначенная для автоматизации бухгалтерского учета на предприятиях сложной  структуры различных форм собственности.</w:t>
      </w:r>
    </w:p>
    <w:p w:rsidR="005B7F84" w:rsidRDefault="00D7201C">
      <w:pPr>
        <w:spacing w:line="360" w:lineRule="auto"/>
        <w:jc w:val="both"/>
        <w:rPr>
          <w:sz w:val="28"/>
        </w:rPr>
      </w:pPr>
      <w:r>
        <w:rPr>
          <w:sz w:val="28"/>
        </w:rPr>
        <w:tab/>
        <w:t>Работа в различных компьютерных сетях и на компьютерах IBM и Macintosh.</w:t>
      </w:r>
    </w:p>
    <w:p w:rsidR="005B7F84" w:rsidRDefault="00D7201C">
      <w:pPr>
        <w:spacing w:line="360" w:lineRule="auto"/>
        <w:jc w:val="both"/>
        <w:rPr>
          <w:sz w:val="28"/>
        </w:rPr>
      </w:pPr>
      <w:r>
        <w:rPr>
          <w:sz w:val="28"/>
        </w:rPr>
        <w:tab/>
        <w:t>Система бухгалтерского учета позволяет оперировать следующими операциями:</w:t>
      </w:r>
    </w:p>
    <w:p w:rsidR="005B7F84" w:rsidRDefault="00D7201C" w:rsidP="00D7201C">
      <w:pPr>
        <w:numPr>
          <w:ilvl w:val="0"/>
          <w:numId w:val="16"/>
        </w:numPr>
        <w:spacing w:line="360" w:lineRule="auto"/>
        <w:ind w:left="1418"/>
        <w:jc w:val="both"/>
        <w:rPr>
          <w:sz w:val="28"/>
        </w:rPr>
      </w:pPr>
      <w:r>
        <w:rPr>
          <w:sz w:val="28"/>
        </w:rPr>
        <w:t>аналитический и синтетический учет</w:t>
      </w:r>
    </w:p>
    <w:p w:rsidR="005B7F84" w:rsidRDefault="00D7201C" w:rsidP="00D7201C">
      <w:pPr>
        <w:numPr>
          <w:ilvl w:val="0"/>
          <w:numId w:val="16"/>
        </w:numPr>
        <w:spacing w:line="360" w:lineRule="auto"/>
        <w:ind w:left="1418"/>
        <w:jc w:val="both"/>
        <w:rPr>
          <w:sz w:val="28"/>
        </w:rPr>
      </w:pPr>
      <w:r>
        <w:rPr>
          <w:sz w:val="28"/>
        </w:rPr>
        <w:t>автоматический учет курсовой разницы</w:t>
      </w:r>
    </w:p>
    <w:p w:rsidR="005B7F84" w:rsidRDefault="00D7201C" w:rsidP="00D7201C">
      <w:pPr>
        <w:numPr>
          <w:ilvl w:val="0"/>
          <w:numId w:val="16"/>
        </w:numPr>
        <w:spacing w:line="360" w:lineRule="auto"/>
        <w:ind w:left="1418"/>
        <w:jc w:val="both"/>
        <w:rPr>
          <w:sz w:val="28"/>
        </w:rPr>
      </w:pPr>
      <w:r>
        <w:rPr>
          <w:sz w:val="28"/>
        </w:rPr>
        <w:t>приведение учетных данных к любой национальной валюте</w:t>
      </w:r>
    </w:p>
    <w:p w:rsidR="005B7F84" w:rsidRDefault="00D7201C" w:rsidP="00D7201C">
      <w:pPr>
        <w:numPr>
          <w:ilvl w:val="0"/>
          <w:numId w:val="16"/>
        </w:numPr>
        <w:spacing w:line="360" w:lineRule="auto"/>
        <w:ind w:left="1418"/>
        <w:jc w:val="both"/>
        <w:rPr>
          <w:sz w:val="28"/>
        </w:rPr>
      </w:pPr>
      <w:r>
        <w:rPr>
          <w:sz w:val="28"/>
        </w:rPr>
        <w:t>ведение журналов-ордеров, главной книги и баланса в любой валюте и сводно по эквиваленту</w:t>
      </w:r>
    </w:p>
    <w:p w:rsidR="005B7F84" w:rsidRDefault="00D7201C" w:rsidP="00D7201C">
      <w:pPr>
        <w:numPr>
          <w:ilvl w:val="0"/>
          <w:numId w:val="16"/>
        </w:numPr>
        <w:spacing w:line="360" w:lineRule="auto"/>
        <w:ind w:left="1418"/>
        <w:jc w:val="both"/>
        <w:rPr>
          <w:sz w:val="28"/>
        </w:rPr>
      </w:pPr>
      <w:r>
        <w:rPr>
          <w:sz w:val="28"/>
        </w:rPr>
        <w:t xml:space="preserve">гибкий план счетов, учитывающий все индивидуальные особенности </w:t>
      </w:r>
    </w:p>
    <w:p w:rsidR="005B7F84" w:rsidRDefault="00D7201C" w:rsidP="00D7201C">
      <w:pPr>
        <w:numPr>
          <w:ilvl w:val="0"/>
          <w:numId w:val="16"/>
        </w:numPr>
        <w:spacing w:line="360" w:lineRule="auto"/>
        <w:ind w:left="1418"/>
        <w:jc w:val="both"/>
        <w:rPr>
          <w:sz w:val="28"/>
        </w:rPr>
      </w:pPr>
      <w:r>
        <w:rPr>
          <w:sz w:val="28"/>
        </w:rPr>
        <w:t>формирование сложных проводок</w:t>
      </w:r>
    </w:p>
    <w:p w:rsidR="005B7F84" w:rsidRDefault="00D7201C" w:rsidP="00D7201C">
      <w:pPr>
        <w:numPr>
          <w:ilvl w:val="0"/>
          <w:numId w:val="16"/>
        </w:numPr>
        <w:spacing w:line="360" w:lineRule="auto"/>
        <w:ind w:left="1418"/>
        <w:jc w:val="both"/>
        <w:rPr>
          <w:sz w:val="28"/>
        </w:rPr>
      </w:pPr>
      <w:r>
        <w:rPr>
          <w:sz w:val="28"/>
        </w:rPr>
        <w:t>консолидация данных различных организаций и филиалов</w:t>
      </w:r>
    </w:p>
    <w:p w:rsidR="005B7F84" w:rsidRDefault="005B7F84">
      <w:pPr>
        <w:spacing w:line="360" w:lineRule="auto"/>
        <w:jc w:val="both"/>
        <w:rPr>
          <w:sz w:val="28"/>
        </w:rPr>
      </w:pPr>
    </w:p>
    <w:p w:rsidR="005B7F84" w:rsidRDefault="00D7201C">
      <w:pPr>
        <w:spacing w:line="360" w:lineRule="auto"/>
        <w:jc w:val="center"/>
        <w:rPr>
          <w:b/>
          <w:sz w:val="28"/>
          <w:u w:val="single"/>
        </w:rPr>
      </w:pPr>
      <w:r>
        <w:rPr>
          <w:b/>
          <w:sz w:val="28"/>
          <w:u w:val="single"/>
        </w:rPr>
        <w:t>ИНФО - Бухгалтер</w:t>
      </w:r>
    </w:p>
    <w:p w:rsidR="005B7F84" w:rsidRDefault="005B7F84">
      <w:pPr>
        <w:spacing w:line="360" w:lineRule="auto"/>
        <w:jc w:val="center"/>
        <w:rPr>
          <w:b/>
          <w:sz w:val="28"/>
          <w:u w:val="single"/>
        </w:rPr>
      </w:pPr>
    </w:p>
    <w:p w:rsidR="005B7F84" w:rsidRDefault="00D7201C">
      <w:pPr>
        <w:spacing w:line="360" w:lineRule="auto"/>
        <w:jc w:val="both"/>
        <w:rPr>
          <w:sz w:val="28"/>
        </w:rPr>
      </w:pPr>
      <w:r>
        <w:rPr>
          <w:sz w:val="28"/>
        </w:rPr>
        <w:t>В любой момент для Вас готовы :</w:t>
      </w:r>
    </w:p>
    <w:p w:rsidR="005B7F84" w:rsidRDefault="005B7F84">
      <w:pPr>
        <w:spacing w:line="360" w:lineRule="auto"/>
        <w:jc w:val="both"/>
        <w:rPr>
          <w:sz w:val="28"/>
        </w:rPr>
      </w:pPr>
    </w:p>
    <w:p w:rsidR="005B7F84" w:rsidRDefault="00D7201C" w:rsidP="00D7201C">
      <w:pPr>
        <w:numPr>
          <w:ilvl w:val="0"/>
          <w:numId w:val="16"/>
        </w:numPr>
        <w:spacing w:line="360" w:lineRule="auto"/>
        <w:ind w:left="283"/>
        <w:jc w:val="both"/>
        <w:rPr>
          <w:sz w:val="28"/>
        </w:rPr>
      </w:pPr>
      <w:r>
        <w:rPr>
          <w:sz w:val="28"/>
        </w:rPr>
        <w:t>баланс со всеми приложениями</w:t>
      </w:r>
    </w:p>
    <w:p w:rsidR="005B7F84" w:rsidRDefault="00D7201C" w:rsidP="00D7201C">
      <w:pPr>
        <w:numPr>
          <w:ilvl w:val="0"/>
          <w:numId w:val="16"/>
        </w:numPr>
        <w:spacing w:line="360" w:lineRule="auto"/>
        <w:ind w:left="283"/>
        <w:jc w:val="both"/>
        <w:rPr>
          <w:sz w:val="28"/>
        </w:rPr>
      </w:pPr>
      <w:r>
        <w:rPr>
          <w:sz w:val="28"/>
        </w:rPr>
        <w:t>оборотная ведомость</w:t>
      </w:r>
    </w:p>
    <w:p w:rsidR="005B7F84" w:rsidRDefault="00D7201C" w:rsidP="00D7201C">
      <w:pPr>
        <w:numPr>
          <w:ilvl w:val="0"/>
          <w:numId w:val="16"/>
        </w:numPr>
        <w:spacing w:line="360" w:lineRule="auto"/>
        <w:ind w:left="283"/>
        <w:jc w:val="both"/>
        <w:rPr>
          <w:sz w:val="28"/>
        </w:rPr>
      </w:pPr>
      <w:r>
        <w:rPr>
          <w:sz w:val="28"/>
        </w:rPr>
        <w:t>главная книга</w:t>
      </w:r>
    </w:p>
    <w:p w:rsidR="005B7F84" w:rsidRDefault="00D7201C" w:rsidP="00D7201C">
      <w:pPr>
        <w:numPr>
          <w:ilvl w:val="0"/>
          <w:numId w:val="16"/>
        </w:numPr>
        <w:spacing w:line="360" w:lineRule="auto"/>
        <w:ind w:left="283"/>
        <w:jc w:val="both"/>
        <w:rPr>
          <w:sz w:val="28"/>
        </w:rPr>
      </w:pPr>
      <w:r>
        <w:rPr>
          <w:sz w:val="28"/>
        </w:rPr>
        <w:t>ведомости аналитического учета по счетам</w:t>
      </w:r>
    </w:p>
    <w:p w:rsidR="005B7F84" w:rsidRDefault="00D7201C" w:rsidP="00D7201C">
      <w:pPr>
        <w:numPr>
          <w:ilvl w:val="0"/>
          <w:numId w:val="16"/>
        </w:numPr>
        <w:spacing w:line="360" w:lineRule="auto"/>
        <w:ind w:left="283"/>
        <w:jc w:val="both"/>
        <w:rPr>
          <w:sz w:val="28"/>
        </w:rPr>
      </w:pPr>
      <w:r>
        <w:rPr>
          <w:sz w:val="28"/>
        </w:rPr>
        <w:t>журналы ордера и ведомости к ним, шахматка</w:t>
      </w:r>
    </w:p>
    <w:p w:rsidR="005B7F84" w:rsidRDefault="00D7201C" w:rsidP="00D7201C">
      <w:pPr>
        <w:numPr>
          <w:ilvl w:val="0"/>
          <w:numId w:val="16"/>
        </w:numPr>
        <w:spacing w:line="360" w:lineRule="auto"/>
        <w:ind w:left="283"/>
        <w:jc w:val="both"/>
        <w:rPr>
          <w:sz w:val="28"/>
        </w:rPr>
      </w:pPr>
      <w:r>
        <w:rPr>
          <w:sz w:val="28"/>
        </w:rPr>
        <w:t>разнообразные ведомости и справки</w:t>
      </w:r>
    </w:p>
    <w:p w:rsidR="005B7F84" w:rsidRDefault="00D7201C" w:rsidP="00D7201C">
      <w:pPr>
        <w:numPr>
          <w:ilvl w:val="0"/>
          <w:numId w:val="16"/>
        </w:numPr>
        <w:spacing w:line="360" w:lineRule="auto"/>
        <w:ind w:left="283"/>
        <w:jc w:val="both"/>
        <w:rPr>
          <w:b/>
          <w:sz w:val="28"/>
        </w:rPr>
      </w:pPr>
      <w:r>
        <w:rPr>
          <w:sz w:val="28"/>
        </w:rPr>
        <w:t>анализ финансовой деятельности с построением графиков и диаграмм</w:t>
      </w:r>
    </w:p>
    <w:p w:rsidR="005B7F84" w:rsidRDefault="005B7F84">
      <w:pPr>
        <w:spacing w:line="360" w:lineRule="auto"/>
        <w:jc w:val="center"/>
        <w:rPr>
          <w:b/>
          <w:sz w:val="28"/>
          <w:u w:val="single"/>
        </w:rPr>
      </w:pPr>
    </w:p>
    <w:p w:rsidR="005B7F84" w:rsidRDefault="00D7201C">
      <w:pPr>
        <w:spacing w:line="360" w:lineRule="auto"/>
        <w:jc w:val="center"/>
        <w:rPr>
          <w:b/>
          <w:sz w:val="28"/>
          <w:u w:val="single"/>
        </w:rPr>
      </w:pPr>
      <w:r>
        <w:rPr>
          <w:b/>
          <w:sz w:val="28"/>
          <w:u w:val="single"/>
        </w:rPr>
        <w:t>ФОЛИО</w:t>
      </w:r>
    </w:p>
    <w:p w:rsidR="005B7F84" w:rsidRDefault="005B7F84">
      <w:pPr>
        <w:spacing w:line="360" w:lineRule="auto"/>
        <w:jc w:val="center"/>
        <w:rPr>
          <w:sz w:val="28"/>
        </w:rPr>
      </w:pPr>
    </w:p>
    <w:p w:rsidR="005B7F84" w:rsidRDefault="00D7201C" w:rsidP="00D7201C">
      <w:pPr>
        <w:numPr>
          <w:ilvl w:val="0"/>
          <w:numId w:val="16"/>
        </w:numPr>
        <w:spacing w:line="360" w:lineRule="auto"/>
        <w:ind w:left="283"/>
        <w:jc w:val="both"/>
        <w:rPr>
          <w:sz w:val="28"/>
        </w:rPr>
      </w:pPr>
      <w:r>
        <w:rPr>
          <w:sz w:val="28"/>
        </w:rPr>
        <w:t>ведение бухгалтерского учета любого числа предприятий на одном компьютере с возможностью получения сводного бланка нескольких предприятий.</w:t>
      </w:r>
    </w:p>
    <w:p w:rsidR="005B7F84" w:rsidRDefault="00D7201C" w:rsidP="00D7201C">
      <w:pPr>
        <w:numPr>
          <w:ilvl w:val="0"/>
          <w:numId w:val="16"/>
        </w:numPr>
        <w:spacing w:line="360" w:lineRule="auto"/>
        <w:ind w:left="283"/>
        <w:jc w:val="both"/>
        <w:rPr>
          <w:sz w:val="28"/>
        </w:rPr>
      </w:pPr>
      <w:r>
        <w:rPr>
          <w:sz w:val="28"/>
        </w:rPr>
        <w:t xml:space="preserve">подробный финансовый анализ деятельности организаций по которым ведется бухгалтерия </w:t>
      </w:r>
    </w:p>
    <w:p w:rsidR="005B7F84" w:rsidRDefault="00D7201C" w:rsidP="00D7201C">
      <w:pPr>
        <w:numPr>
          <w:ilvl w:val="0"/>
          <w:numId w:val="16"/>
        </w:numPr>
        <w:spacing w:line="360" w:lineRule="auto"/>
        <w:ind w:left="283"/>
        <w:jc w:val="both"/>
        <w:rPr>
          <w:sz w:val="28"/>
        </w:rPr>
      </w:pPr>
      <w:r>
        <w:rPr>
          <w:sz w:val="28"/>
        </w:rPr>
        <w:t>учет движения денежных средств в динамике</w:t>
      </w:r>
    </w:p>
    <w:p w:rsidR="005B7F84" w:rsidRDefault="00D7201C" w:rsidP="00D7201C">
      <w:pPr>
        <w:numPr>
          <w:ilvl w:val="0"/>
          <w:numId w:val="16"/>
        </w:numPr>
        <w:spacing w:line="360" w:lineRule="auto"/>
        <w:ind w:left="283"/>
        <w:jc w:val="both"/>
        <w:rPr>
          <w:sz w:val="28"/>
        </w:rPr>
      </w:pPr>
      <w:r>
        <w:rPr>
          <w:sz w:val="28"/>
        </w:rPr>
        <w:t xml:space="preserve">финансовый баланс для руководителя и отчет о прибыли и убытках по месяцам и годам </w:t>
      </w:r>
    </w:p>
    <w:p w:rsidR="005B7F84" w:rsidRDefault="00D7201C" w:rsidP="00D7201C">
      <w:pPr>
        <w:numPr>
          <w:ilvl w:val="0"/>
          <w:numId w:val="16"/>
        </w:numPr>
        <w:spacing w:line="360" w:lineRule="auto"/>
        <w:ind w:left="283"/>
        <w:jc w:val="both"/>
        <w:rPr>
          <w:sz w:val="28"/>
        </w:rPr>
      </w:pPr>
      <w:r>
        <w:rPr>
          <w:sz w:val="28"/>
        </w:rPr>
        <w:t xml:space="preserve">аналитические показатели </w:t>
      </w:r>
    </w:p>
    <w:p w:rsidR="005B7F84" w:rsidRDefault="00D7201C" w:rsidP="00D7201C">
      <w:pPr>
        <w:numPr>
          <w:ilvl w:val="0"/>
          <w:numId w:val="16"/>
        </w:numPr>
        <w:spacing w:line="360" w:lineRule="auto"/>
        <w:ind w:left="283"/>
        <w:jc w:val="both"/>
        <w:rPr>
          <w:sz w:val="28"/>
        </w:rPr>
      </w:pPr>
      <w:r>
        <w:rPr>
          <w:sz w:val="28"/>
        </w:rPr>
        <w:t>валюта</w:t>
      </w:r>
    </w:p>
    <w:p w:rsidR="005B7F84" w:rsidRDefault="00D7201C" w:rsidP="00D7201C">
      <w:pPr>
        <w:numPr>
          <w:ilvl w:val="0"/>
          <w:numId w:val="16"/>
        </w:numPr>
        <w:spacing w:line="360" w:lineRule="auto"/>
        <w:ind w:left="283"/>
        <w:jc w:val="both"/>
        <w:rPr>
          <w:sz w:val="28"/>
        </w:rPr>
      </w:pPr>
      <w:r>
        <w:rPr>
          <w:sz w:val="28"/>
        </w:rPr>
        <w:t>зарплата</w:t>
      </w:r>
    </w:p>
    <w:p w:rsidR="005B7F84" w:rsidRDefault="00D7201C" w:rsidP="00D7201C">
      <w:pPr>
        <w:numPr>
          <w:ilvl w:val="0"/>
          <w:numId w:val="16"/>
        </w:numPr>
        <w:spacing w:line="360" w:lineRule="auto"/>
        <w:ind w:left="283"/>
        <w:jc w:val="both"/>
        <w:rPr>
          <w:sz w:val="28"/>
        </w:rPr>
      </w:pPr>
      <w:r>
        <w:rPr>
          <w:sz w:val="28"/>
        </w:rPr>
        <w:t>склад</w:t>
      </w:r>
    </w:p>
    <w:p w:rsidR="005B7F84" w:rsidRDefault="00D7201C" w:rsidP="00D7201C">
      <w:pPr>
        <w:numPr>
          <w:ilvl w:val="0"/>
          <w:numId w:val="16"/>
        </w:numPr>
        <w:spacing w:line="360" w:lineRule="auto"/>
        <w:ind w:left="283"/>
        <w:jc w:val="both"/>
        <w:rPr>
          <w:sz w:val="28"/>
        </w:rPr>
      </w:pPr>
      <w:r>
        <w:rPr>
          <w:sz w:val="28"/>
        </w:rPr>
        <w:t>система прогнозирования оптимальной цены продажи партии товара</w:t>
      </w:r>
    </w:p>
    <w:p w:rsidR="005B7F84" w:rsidRDefault="00D7201C" w:rsidP="00D7201C">
      <w:pPr>
        <w:numPr>
          <w:ilvl w:val="0"/>
          <w:numId w:val="16"/>
        </w:numPr>
        <w:spacing w:line="360" w:lineRule="auto"/>
        <w:ind w:left="283"/>
        <w:jc w:val="both"/>
        <w:rPr>
          <w:sz w:val="28"/>
        </w:rPr>
      </w:pPr>
      <w:r>
        <w:rPr>
          <w:sz w:val="28"/>
        </w:rPr>
        <w:t>возможность генерации новых форм отчетности</w:t>
      </w:r>
    </w:p>
    <w:p w:rsidR="005B7F84" w:rsidRDefault="00D7201C" w:rsidP="00D7201C">
      <w:pPr>
        <w:numPr>
          <w:ilvl w:val="0"/>
          <w:numId w:val="16"/>
        </w:numPr>
        <w:spacing w:line="360" w:lineRule="auto"/>
        <w:ind w:left="283"/>
        <w:jc w:val="both"/>
        <w:rPr>
          <w:sz w:val="28"/>
        </w:rPr>
      </w:pPr>
      <w:r>
        <w:rPr>
          <w:sz w:val="28"/>
        </w:rPr>
        <w:t>встроенные многоуровневые таблицы</w:t>
      </w:r>
    </w:p>
    <w:p w:rsidR="005B7F84" w:rsidRDefault="005B7F84">
      <w:pPr>
        <w:spacing w:line="360" w:lineRule="auto"/>
        <w:jc w:val="center"/>
        <w:rPr>
          <w:sz w:val="28"/>
        </w:rPr>
      </w:pPr>
    </w:p>
    <w:p w:rsidR="005B7F84" w:rsidRDefault="00D7201C">
      <w:pPr>
        <w:spacing w:line="360" w:lineRule="auto"/>
        <w:jc w:val="center"/>
        <w:rPr>
          <w:b/>
          <w:sz w:val="28"/>
          <w:u w:val="single"/>
        </w:rPr>
      </w:pPr>
      <w:r>
        <w:rPr>
          <w:b/>
          <w:sz w:val="28"/>
          <w:u w:val="single"/>
        </w:rPr>
        <w:t>Инфин - Бухгалтерия</w:t>
      </w:r>
    </w:p>
    <w:p w:rsidR="005B7F84" w:rsidRDefault="005B7F84">
      <w:pPr>
        <w:spacing w:line="360" w:lineRule="auto"/>
        <w:jc w:val="center"/>
        <w:rPr>
          <w:sz w:val="28"/>
        </w:rPr>
      </w:pPr>
    </w:p>
    <w:p w:rsidR="005B7F84" w:rsidRDefault="00D7201C" w:rsidP="00D7201C">
      <w:pPr>
        <w:numPr>
          <w:ilvl w:val="0"/>
          <w:numId w:val="16"/>
        </w:numPr>
        <w:spacing w:line="360" w:lineRule="auto"/>
        <w:ind w:left="283"/>
        <w:jc w:val="both"/>
        <w:rPr>
          <w:sz w:val="28"/>
        </w:rPr>
      </w:pPr>
      <w:r>
        <w:rPr>
          <w:sz w:val="28"/>
        </w:rPr>
        <w:t>продуманная структура программы и привычный бухгалтеру дизайн</w:t>
      </w:r>
    </w:p>
    <w:p w:rsidR="005B7F84" w:rsidRDefault="00D7201C" w:rsidP="00D7201C">
      <w:pPr>
        <w:numPr>
          <w:ilvl w:val="0"/>
          <w:numId w:val="16"/>
        </w:numPr>
        <w:spacing w:line="360" w:lineRule="auto"/>
        <w:ind w:left="283"/>
        <w:jc w:val="both"/>
        <w:rPr>
          <w:sz w:val="28"/>
        </w:rPr>
      </w:pPr>
      <w:r>
        <w:rPr>
          <w:sz w:val="28"/>
        </w:rPr>
        <w:t>полная автоматизация учета</w:t>
      </w:r>
    </w:p>
    <w:p w:rsidR="005B7F84" w:rsidRDefault="00D7201C" w:rsidP="00D7201C">
      <w:pPr>
        <w:numPr>
          <w:ilvl w:val="0"/>
          <w:numId w:val="16"/>
        </w:numPr>
        <w:spacing w:line="360" w:lineRule="auto"/>
        <w:ind w:left="283"/>
        <w:jc w:val="both"/>
        <w:rPr>
          <w:sz w:val="28"/>
        </w:rPr>
      </w:pPr>
      <w:r>
        <w:rPr>
          <w:sz w:val="28"/>
        </w:rPr>
        <w:t>до пяти уровней аналитического учета</w:t>
      </w:r>
    </w:p>
    <w:p w:rsidR="005B7F84" w:rsidRDefault="00D7201C" w:rsidP="00D7201C">
      <w:pPr>
        <w:numPr>
          <w:ilvl w:val="0"/>
          <w:numId w:val="16"/>
        </w:numPr>
        <w:spacing w:line="360" w:lineRule="auto"/>
        <w:ind w:left="283"/>
        <w:jc w:val="both"/>
        <w:rPr>
          <w:sz w:val="28"/>
        </w:rPr>
      </w:pPr>
      <w:r>
        <w:rPr>
          <w:sz w:val="28"/>
        </w:rPr>
        <w:t>минимальные изменения в настройке программы под специфику именно Вашего предприятия</w:t>
      </w:r>
    </w:p>
    <w:p w:rsidR="005B7F84" w:rsidRDefault="00D7201C" w:rsidP="00D7201C">
      <w:pPr>
        <w:numPr>
          <w:ilvl w:val="0"/>
          <w:numId w:val="16"/>
        </w:numPr>
        <w:spacing w:line="360" w:lineRule="auto"/>
        <w:ind w:left="283"/>
        <w:jc w:val="both"/>
        <w:rPr>
          <w:sz w:val="28"/>
        </w:rPr>
      </w:pPr>
      <w:r>
        <w:rPr>
          <w:sz w:val="28"/>
        </w:rPr>
        <w:t>бухучет для нескольких предприятий на одном рабочем месте</w:t>
      </w:r>
    </w:p>
    <w:p w:rsidR="005B7F84" w:rsidRDefault="00D7201C" w:rsidP="00D7201C">
      <w:pPr>
        <w:numPr>
          <w:ilvl w:val="0"/>
          <w:numId w:val="16"/>
        </w:numPr>
        <w:spacing w:line="360" w:lineRule="auto"/>
        <w:ind w:left="283"/>
        <w:jc w:val="both"/>
        <w:rPr>
          <w:sz w:val="28"/>
        </w:rPr>
      </w:pPr>
      <w:r>
        <w:rPr>
          <w:sz w:val="28"/>
        </w:rPr>
        <w:t>возможность настройки на любое изменение законодательства</w:t>
      </w:r>
    </w:p>
    <w:p w:rsidR="005B7F84" w:rsidRDefault="00D7201C" w:rsidP="00D7201C">
      <w:pPr>
        <w:numPr>
          <w:ilvl w:val="0"/>
          <w:numId w:val="16"/>
        </w:numPr>
        <w:spacing w:line="360" w:lineRule="auto"/>
        <w:ind w:left="283"/>
        <w:jc w:val="both"/>
        <w:rPr>
          <w:sz w:val="28"/>
        </w:rPr>
      </w:pPr>
      <w:r>
        <w:rPr>
          <w:sz w:val="28"/>
        </w:rPr>
        <w:t>возможность ведения двойной бухгалтерии</w:t>
      </w:r>
    </w:p>
    <w:p w:rsidR="005B7F84" w:rsidRDefault="00D7201C" w:rsidP="00D7201C">
      <w:pPr>
        <w:numPr>
          <w:ilvl w:val="0"/>
          <w:numId w:val="16"/>
        </w:numPr>
        <w:spacing w:line="360" w:lineRule="auto"/>
        <w:ind w:left="283"/>
        <w:jc w:val="both"/>
        <w:rPr>
          <w:sz w:val="28"/>
        </w:rPr>
      </w:pPr>
      <w:r>
        <w:rPr>
          <w:sz w:val="28"/>
        </w:rPr>
        <w:t>возможность работы с любыми валютами</w:t>
      </w:r>
    </w:p>
    <w:p w:rsidR="005B7F84" w:rsidRDefault="00D7201C" w:rsidP="00D7201C">
      <w:pPr>
        <w:numPr>
          <w:ilvl w:val="0"/>
          <w:numId w:val="16"/>
        </w:numPr>
        <w:spacing w:line="360" w:lineRule="auto"/>
        <w:ind w:left="283"/>
        <w:jc w:val="both"/>
        <w:rPr>
          <w:sz w:val="28"/>
        </w:rPr>
      </w:pPr>
      <w:r>
        <w:rPr>
          <w:sz w:val="28"/>
        </w:rPr>
        <w:t>парольная защита</w:t>
      </w:r>
    </w:p>
    <w:p w:rsidR="005B7F84" w:rsidRDefault="00D7201C" w:rsidP="00D7201C">
      <w:pPr>
        <w:numPr>
          <w:ilvl w:val="0"/>
          <w:numId w:val="16"/>
        </w:numPr>
        <w:spacing w:line="360" w:lineRule="auto"/>
        <w:ind w:left="283"/>
        <w:jc w:val="both"/>
        <w:rPr>
          <w:sz w:val="28"/>
        </w:rPr>
      </w:pPr>
      <w:r>
        <w:rPr>
          <w:sz w:val="28"/>
        </w:rPr>
        <w:t>сохранение данных за любое количество лет</w:t>
      </w:r>
    </w:p>
    <w:p w:rsidR="005B7F84" w:rsidRDefault="005B7F84">
      <w:pPr>
        <w:spacing w:line="360" w:lineRule="auto"/>
        <w:rPr>
          <w:sz w:val="28"/>
        </w:rPr>
      </w:pPr>
    </w:p>
    <w:p w:rsidR="005B7F84" w:rsidRDefault="005B7F84">
      <w:pPr>
        <w:spacing w:line="360" w:lineRule="auto"/>
        <w:rPr>
          <w:b/>
          <w:sz w:val="28"/>
          <w:u w:val="single"/>
        </w:rPr>
      </w:pPr>
    </w:p>
    <w:p w:rsidR="005B7F84" w:rsidRDefault="00D7201C">
      <w:pPr>
        <w:spacing w:line="360" w:lineRule="auto"/>
        <w:jc w:val="center"/>
        <w:rPr>
          <w:b/>
          <w:sz w:val="28"/>
          <w:u w:val="single"/>
        </w:rPr>
      </w:pPr>
      <w:r>
        <w:rPr>
          <w:b/>
          <w:sz w:val="28"/>
          <w:u w:val="single"/>
        </w:rPr>
        <w:t>ABACUS</w:t>
      </w:r>
    </w:p>
    <w:p w:rsidR="005B7F84" w:rsidRDefault="005B7F84">
      <w:pPr>
        <w:spacing w:line="360" w:lineRule="auto"/>
        <w:jc w:val="center"/>
        <w:rPr>
          <w:sz w:val="28"/>
        </w:rPr>
      </w:pPr>
    </w:p>
    <w:p w:rsidR="005B7F84" w:rsidRDefault="00D7201C">
      <w:pPr>
        <w:spacing w:line="360" w:lineRule="auto"/>
        <w:jc w:val="both"/>
        <w:rPr>
          <w:sz w:val="28"/>
        </w:rPr>
      </w:pPr>
      <w:r>
        <w:rPr>
          <w:sz w:val="28"/>
        </w:rPr>
        <w:t>ABACUS professional - Полный комплекс бухгалтерского учета.</w:t>
      </w:r>
    </w:p>
    <w:p w:rsidR="005B7F84" w:rsidRDefault="00D7201C">
      <w:pPr>
        <w:spacing w:line="360" w:lineRule="auto"/>
        <w:jc w:val="both"/>
        <w:rPr>
          <w:sz w:val="28"/>
        </w:rPr>
      </w:pPr>
      <w:r>
        <w:rPr>
          <w:sz w:val="28"/>
        </w:rPr>
        <w:t xml:space="preserve">Отличительные особенности комплекса - функциональная полнота и комплексное решение всех задач учета. </w:t>
      </w:r>
    </w:p>
    <w:p w:rsidR="005B7F84" w:rsidRDefault="00D7201C">
      <w:pPr>
        <w:spacing w:line="360" w:lineRule="auto"/>
        <w:jc w:val="both"/>
        <w:rPr>
          <w:sz w:val="28"/>
        </w:rPr>
      </w:pPr>
      <w:r>
        <w:rPr>
          <w:sz w:val="28"/>
        </w:rPr>
        <w:tab/>
        <w:t>А также :</w:t>
      </w:r>
    </w:p>
    <w:p w:rsidR="005B7F84" w:rsidRDefault="00D7201C" w:rsidP="00D7201C">
      <w:pPr>
        <w:numPr>
          <w:ilvl w:val="0"/>
          <w:numId w:val="16"/>
        </w:numPr>
        <w:spacing w:line="360" w:lineRule="auto"/>
        <w:ind w:left="283"/>
        <w:jc w:val="both"/>
        <w:rPr>
          <w:sz w:val="28"/>
        </w:rPr>
      </w:pPr>
      <w:r>
        <w:rPr>
          <w:sz w:val="28"/>
        </w:rPr>
        <w:t>обработка проводок с детальной аналитической информацией</w:t>
      </w:r>
    </w:p>
    <w:p w:rsidR="005B7F84" w:rsidRDefault="00D7201C" w:rsidP="00D7201C">
      <w:pPr>
        <w:numPr>
          <w:ilvl w:val="0"/>
          <w:numId w:val="16"/>
        </w:numPr>
        <w:spacing w:line="360" w:lineRule="auto"/>
        <w:ind w:left="283"/>
        <w:jc w:val="both"/>
        <w:rPr>
          <w:sz w:val="28"/>
        </w:rPr>
      </w:pPr>
      <w:r>
        <w:rPr>
          <w:sz w:val="28"/>
        </w:rPr>
        <w:t>учет затрат на производство и калькулирование себестоимости продукции с формированием соответствующих записей в Главной книге</w:t>
      </w:r>
    </w:p>
    <w:p w:rsidR="005B7F84" w:rsidRDefault="00D7201C" w:rsidP="00D7201C">
      <w:pPr>
        <w:numPr>
          <w:ilvl w:val="0"/>
          <w:numId w:val="16"/>
        </w:numPr>
        <w:spacing w:line="360" w:lineRule="auto"/>
        <w:ind w:left="283"/>
        <w:jc w:val="both"/>
        <w:rPr>
          <w:sz w:val="28"/>
        </w:rPr>
      </w:pPr>
      <w:r>
        <w:rPr>
          <w:sz w:val="28"/>
        </w:rPr>
        <w:t>элементы финансового анализа</w:t>
      </w:r>
    </w:p>
    <w:p w:rsidR="005B7F84" w:rsidRDefault="00D7201C" w:rsidP="00D7201C">
      <w:pPr>
        <w:numPr>
          <w:ilvl w:val="0"/>
          <w:numId w:val="16"/>
        </w:numPr>
        <w:spacing w:line="360" w:lineRule="auto"/>
        <w:ind w:left="283"/>
        <w:jc w:val="both"/>
        <w:rPr>
          <w:sz w:val="28"/>
        </w:rPr>
      </w:pPr>
      <w:r>
        <w:rPr>
          <w:sz w:val="28"/>
        </w:rPr>
        <w:t xml:space="preserve">автоматическое начисление процентов и отчисление налогов </w:t>
      </w:r>
    </w:p>
    <w:p w:rsidR="005B7F84" w:rsidRDefault="00D7201C" w:rsidP="00D7201C">
      <w:pPr>
        <w:numPr>
          <w:ilvl w:val="0"/>
          <w:numId w:val="16"/>
        </w:numPr>
        <w:spacing w:line="360" w:lineRule="auto"/>
        <w:ind w:left="283"/>
        <w:jc w:val="both"/>
        <w:rPr>
          <w:sz w:val="28"/>
        </w:rPr>
      </w:pPr>
      <w:r>
        <w:rPr>
          <w:sz w:val="28"/>
        </w:rPr>
        <w:t>мульти-валютные операции генератор отчетных форм</w:t>
      </w:r>
    </w:p>
    <w:p w:rsidR="005B7F84" w:rsidRDefault="00D7201C" w:rsidP="00D7201C">
      <w:pPr>
        <w:numPr>
          <w:ilvl w:val="0"/>
          <w:numId w:val="16"/>
        </w:numPr>
        <w:spacing w:line="360" w:lineRule="auto"/>
        <w:ind w:left="283"/>
        <w:jc w:val="both"/>
        <w:rPr>
          <w:sz w:val="28"/>
        </w:rPr>
      </w:pPr>
      <w:r>
        <w:rPr>
          <w:sz w:val="28"/>
        </w:rPr>
        <w:t xml:space="preserve">система аппаратной и программной защиты информации </w:t>
      </w:r>
    </w:p>
    <w:p w:rsidR="005B7F84" w:rsidRDefault="00D7201C" w:rsidP="00D7201C">
      <w:pPr>
        <w:numPr>
          <w:ilvl w:val="0"/>
          <w:numId w:val="16"/>
        </w:numPr>
        <w:spacing w:line="360" w:lineRule="auto"/>
        <w:ind w:left="283"/>
        <w:jc w:val="both"/>
        <w:rPr>
          <w:sz w:val="28"/>
        </w:rPr>
      </w:pPr>
      <w:r>
        <w:rPr>
          <w:sz w:val="28"/>
        </w:rPr>
        <w:t>удобный интерфейс</w:t>
      </w:r>
    </w:p>
    <w:p w:rsidR="005B7F84" w:rsidRDefault="005B7F84">
      <w:pPr>
        <w:spacing w:line="360" w:lineRule="auto"/>
        <w:jc w:val="center"/>
        <w:rPr>
          <w:sz w:val="28"/>
        </w:rPr>
      </w:pPr>
    </w:p>
    <w:p w:rsidR="005B7F84" w:rsidRDefault="00D7201C">
      <w:pPr>
        <w:spacing w:line="360" w:lineRule="auto"/>
        <w:jc w:val="center"/>
        <w:rPr>
          <w:i/>
          <w:sz w:val="28"/>
        </w:rPr>
      </w:pPr>
      <w:r>
        <w:rPr>
          <w:b/>
          <w:sz w:val="28"/>
          <w:u w:val="single"/>
        </w:rPr>
        <w:t>1C бухгалтерия</w:t>
      </w:r>
    </w:p>
    <w:p w:rsidR="005B7F84" w:rsidRDefault="005B7F84">
      <w:pPr>
        <w:spacing w:line="360" w:lineRule="auto"/>
        <w:jc w:val="both"/>
        <w:rPr>
          <w:sz w:val="28"/>
        </w:rPr>
      </w:pPr>
    </w:p>
    <w:p w:rsidR="005B7F84" w:rsidRDefault="00D7201C">
      <w:pPr>
        <w:spacing w:line="360" w:lineRule="auto"/>
        <w:jc w:val="both"/>
        <w:rPr>
          <w:sz w:val="28"/>
        </w:rPr>
      </w:pPr>
      <w:r>
        <w:rPr>
          <w:sz w:val="28"/>
        </w:rPr>
        <w:t>Программа 1С:Бухгалтерия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p>
    <w:p w:rsidR="005B7F84" w:rsidRDefault="00D7201C">
      <w:pPr>
        <w:spacing w:line="360" w:lineRule="auto"/>
        <w:jc w:val="both"/>
        <w:rPr>
          <w:sz w:val="28"/>
        </w:rPr>
      </w:pPr>
      <w:r>
        <w:rPr>
          <w:sz w:val="28"/>
        </w:rPr>
        <w:t xml:space="preserve">Аналитический учет ведется по объектам аналитического учета (субконто) в натуральном и стоимостном выражениях. 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w:t>
      </w:r>
    </w:p>
    <w:p w:rsidR="005B7F84" w:rsidRDefault="00D7201C">
      <w:pPr>
        <w:spacing w:line="360" w:lineRule="auto"/>
        <w:jc w:val="both"/>
        <w:rPr>
          <w:sz w:val="28"/>
        </w:rPr>
      </w:pPr>
      <w:r>
        <w:rPr>
          <w:sz w:val="28"/>
        </w:rPr>
        <w:t>можно ограничить произвольным временным интервалом, группировать и искать по различным параметрам проводок.</w:t>
      </w:r>
    </w:p>
    <w:p w:rsidR="005B7F84" w:rsidRDefault="005B7F84">
      <w:pPr>
        <w:spacing w:line="360" w:lineRule="auto"/>
        <w:jc w:val="both"/>
        <w:rPr>
          <w:sz w:val="28"/>
        </w:rPr>
      </w:pPr>
    </w:p>
    <w:p w:rsidR="005B7F84" w:rsidRDefault="00D7201C">
      <w:pPr>
        <w:spacing w:line="360" w:lineRule="auto"/>
        <w:jc w:val="both"/>
        <w:rPr>
          <w:sz w:val="28"/>
        </w:rPr>
      </w:pPr>
      <w:r>
        <w:rPr>
          <w:sz w:val="28"/>
        </w:rPr>
        <w:t xml:space="preserve">Кроме журнала операций программа поддерживает несколько списков справочной информации (справочников): </w:t>
      </w:r>
    </w:p>
    <w:p w:rsidR="005B7F84" w:rsidRDefault="00D7201C" w:rsidP="00D7201C">
      <w:pPr>
        <w:numPr>
          <w:ilvl w:val="0"/>
          <w:numId w:val="16"/>
        </w:numPr>
        <w:spacing w:line="360" w:lineRule="auto"/>
        <w:ind w:left="283"/>
        <w:jc w:val="both"/>
        <w:rPr>
          <w:sz w:val="28"/>
        </w:rPr>
      </w:pPr>
      <w:r>
        <w:rPr>
          <w:sz w:val="28"/>
        </w:rPr>
        <w:t>план счетов;</w:t>
      </w:r>
    </w:p>
    <w:p w:rsidR="005B7F84" w:rsidRDefault="00D7201C" w:rsidP="00D7201C">
      <w:pPr>
        <w:numPr>
          <w:ilvl w:val="0"/>
          <w:numId w:val="16"/>
        </w:numPr>
        <w:spacing w:line="360" w:lineRule="auto"/>
        <w:ind w:left="283"/>
        <w:jc w:val="both"/>
        <w:rPr>
          <w:sz w:val="28"/>
        </w:rPr>
      </w:pPr>
      <w:r>
        <w:rPr>
          <w:sz w:val="28"/>
        </w:rPr>
        <w:t>список видов объектов аналитического учета;</w:t>
      </w:r>
    </w:p>
    <w:p w:rsidR="005B7F84" w:rsidRDefault="00D7201C" w:rsidP="00D7201C">
      <w:pPr>
        <w:numPr>
          <w:ilvl w:val="0"/>
          <w:numId w:val="16"/>
        </w:numPr>
        <w:spacing w:line="360" w:lineRule="auto"/>
        <w:ind w:left="283"/>
        <w:jc w:val="both"/>
        <w:rPr>
          <w:sz w:val="28"/>
        </w:rPr>
      </w:pPr>
      <w:r>
        <w:rPr>
          <w:sz w:val="28"/>
        </w:rPr>
        <w:t>списки объектов аналитического учета (субконто);</w:t>
      </w:r>
    </w:p>
    <w:p w:rsidR="005B7F84" w:rsidRDefault="00D7201C" w:rsidP="00D7201C">
      <w:pPr>
        <w:numPr>
          <w:ilvl w:val="0"/>
          <w:numId w:val="16"/>
        </w:numPr>
        <w:spacing w:line="360" w:lineRule="auto"/>
        <w:ind w:left="283"/>
        <w:jc w:val="both"/>
        <w:rPr>
          <w:sz w:val="28"/>
        </w:rPr>
      </w:pPr>
      <w:r>
        <w:rPr>
          <w:sz w:val="28"/>
        </w:rPr>
        <w:t>констант и т.д.</w:t>
      </w:r>
    </w:p>
    <w:p w:rsidR="005B7F84" w:rsidRDefault="00D7201C">
      <w:pPr>
        <w:spacing w:line="360" w:lineRule="auto"/>
        <w:jc w:val="both"/>
        <w:rPr>
          <w:sz w:val="28"/>
        </w:rPr>
      </w:pPr>
      <w:r>
        <w:rPr>
          <w:sz w:val="28"/>
        </w:rP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(в последнем случае не требуется пересчет).</w:t>
      </w:r>
    </w:p>
    <w:p w:rsidR="005B7F84" w:rsidRDefault="00D7201C">
      <w:pPr>
        <w:spacing w:line="360" w:lineRule="auto"/>
        <w:jc w:val="both"/>
        <w:rPr>
          <w:sz w:val="28"/>
        </w:rPr>
      </w:pPr>
      <w:r>
        <w:rPr>
          <w:sz w:val="28"/>
        </w:rPr>
        <w:t>После расчета итогов программа формирует различные ведомости:</w:t>
      </w:r>
    </w:p>
    <w:p w:rsidR="005B7F84" w:rsidRDefault="00D7201C" w:rsidP="00D7201C">
      <w:pPr>
        <w:numPr>
          <w:ilvl w:val="0"/>
          <w:numId w:val="16"/>
        </w:numPr>
        <w:spacing w:line="360" w:lineRule="auto"/>
        <w:ind w:left="283"/>
        <w:jc w:val="both"/>
        <w:rPr>
          <w:sz w:val="28"/>
        </w:rPr>
      </w:pPr>
      <w:r>
        <w:rPr>
          <w:sz w:val="28"/>
        </w:rPr>
        <w:t>сводные проводки;</w:t>
      </w:r>
    </w:p>
    <w:p w:rsidR="005B7F84" w:rsidRDefault="00D7201C" w:rsidP="00D7201C">
      <w:pPr>
        <w:numPr>
          <w:ilvl w:val="0"/>
          <w:numId w:val="16"/>
        </w:numPr>
        <w:spacing w:line="360" w:lineRule="auto"/>
        <w:ind w:left="283"/>
        <w:jc w:val="both"/>
        <w:rPr>
          <w:sz w:val="28"/>
        </w:rPr>
      </w:pPr>
      <w:r>
        <w:rPr>
          <w:sz w:val="28"/>
        </w:rPr>
        <w:t>оборотно-сальдовую ведомость;</w:t>
      </w:r>
    </w:p>
    <w:p w:rsidR="005B7F84" w:rsidRDefault="00D7201C" w:rsidP="00D7201C">
      <w:pPr>
        <w:numPr>
          <w:ilvl w:val="0"/>
          <w:numId w:val="16"/>
        </w:numPr>
        <w:spacing w:line="360" w:lineRule="auto"/>
        <w:ind w:left="283"/>
        <w:jc w:val="both"/>
        <w:rPr>
          <w:sz w:val="28"/>
        </w:rPr>
      </w:pPr>
      <w:r>
        <w:rPr>
          <w:sz w:val="28"/>
        </w:rPr>
        <w:t xml:space="preserve">оборотно-сальдовую ведомость по объектам аналитического учета; </w:t>
      </w:r>
    </w:p>
    <w:p w:rsidR="005B7F84" w:rsidRDefault="00D7201C" w:rsidP="00D7201C">
      <w:pPr>
        <w:numPr>
          <w:ilvl w:val="0"/>
          <w:numId w:val="16"/>
        </w:numPr>
        <w:spacing w:line="360" w:lineRule="auto"/>
        <w:ind w:left="283"/>
        <w:jc w:val="both"/>
        <w:rPr>
          <w:sz w:val="28"/>
        </w:rPr>
      </w:pPr>
      <w:r>
        <w:rPr>
          <w:sz w:val="28"/>
        </w:rPr>
        <w:t>карточка счета;</w:t>
      </w:r>
    </w:p>
    <w:p w:rsidR="005B7F84" w:rsidRDefault="00D7201C" w:rsidP="00D7201C">
      <w:pPr>
        <w:numPr>
          <w:ilvl w:val="0"/>
          <w:numId w:val="16"/>
        </w:numPr>
        <w:spacing w:line="360" w:lineRule="auto"/>
        <w:ind w:left="283"/>
        <w:jc w:val="both"/>
        <w:rPr>
          <w:sz w:val="28"/>
        </w:rPr>
      </w:pPr>
      <w:r>
        <w:rPr>
          <w:sz w:val="28"/>
        </w:rPr>
        <w:t>карточка счета по одному объекту аналитического учета;</w:t>
      </w:r>
    </w:p>
    <w:p w:rsidR="005B7F84" w:rsidRDefault="00D7201C" w:rsidP="00D7201C">
      <w:pPr>
        <w:numPr>
          <w:ilvl w:val="0"/>
          <w:numId w:val="16"/>
        </w:numPr>
        <w:spacing w:line="360" w:lineRule="auto"/>
        <w:ind w:left="283"/>
        <w:jc w:val="both"/>
        <w:rPr>
          <w:sz w:val="28"/>
        </w:rPr>
      </w:pPr>
      <w:r>
        <w:rPr>
          <w:sz w:val="28"/>
        </w:rPr>
        <w:t>анализ счета (аналог главной книги);</w:t>
      </w:r>
    </w:p>
    <w:p w:rsidR="005B7F84" w:rsidRDefault="00D7201C" w:rsidP="00D7201C">
      <w:pPr>
        <w:numPr>
          <w:ilvl w:val="0"/>
          <w:numId w:val="16"/>
        </w:numPr>
        <w:spacing w:line="360" w:lineRule="auto"/>
        <w:ind w:left="283"/>
        <w:jc w:val="both"/>
        <w:rPr>
          <w:sz w:val="28"/>
        </w:rPr>
      </w:pPr>
      <w:r>
        <w:rPr>
          <w:sz w:val="28"/>
        </w:rPr>
        <w:t>анализ счета по датам;</w:t>
      </w:r>
    </w:p>
    <w:p w:rsidR="005B7F84" w:rsidRDefault="00D7201C" w:rsidP="00D7201C">
      <w:pPr>
        <w:numPr>
          <w:ilvl w:val="0"/>
          <w:numId w:val="16"/>
        </w:numPr>
        <w:spacing w:line="360" w:lineRule="auto"/>
        <w:ind w:left="283"/>
        <w:jc w:val="both"/>
        <w:rPr>
          <w:sz w:val="28"/>
        </w:rPr>
      </w:pPr>
      <w:r>
        <w:rPr>
          <w:sz w:val="28"/>
        </w:rPr>
        <w:t>анализ счета по объектам аналитического учета;</w:t>
      </w:r>
    </w:p>
    <w:p w:rsidR="005B7F84" w:rsidRDefault="00D7201C" w:rsidP="00D7201C">
      <w:pPr>
        <w:numPr>
          <w:ilvl w:val="0"/>
          <w:numId w:val="16"/>
        </w:numPr>
        <w:spacing w:line="360" w:lineRule="auto"/>
        <w:ind w:left="283"/>
        <w:jc w:val="both"/>
        <w:rPr>
          <w:sz w:val="28"/>
        </w:rPr>
      </w:pPr>
      <w:r>
        <w:rPr>
          <w:sz w:val="28"/>
        </w:rPr>
        <w:t>анализ объекта аналитического учета по всем счетам;</w:t>
      </w:r>
    </w:p>
    <w:p w:rsidR="005B7F84" w:rsidRDefault="00D7201C" w:rsidP="00D7201C">
      <w:pPr>
        <w:numPr>
          <w:ilvl w:val="0"/>
          <w:numId w:val="16"/>
        </w:numPr>
        <w:spacing w:line="360" w:lineRule="auto"/>
        <w:ind w:left="283"/>
        <w:jc w:val="both"/>
        <w:rPr>
          <w:sz w:val="28"/>
        </w:rPr>
      </w:pPr>
      <w:r>
        <w:rPr>
          <w:sz w:val="28"/>
        </w:rPr>
        <w:t>карточка объекта аналитического учета по всем счетам;</w:t>
      </w:r>
    </w:p>
    <w:p w:rsidR="005B7F84" w:rsidRDefault="00D7201C" w:rsidP="00D7201C">
      <w:pPr>
        <w:numPr>
          <w:ilvl w:val="0"/>
          <w:numId w:val="16"/>
        </w:numPr>
        <w:spacing w:line="360" w:lineRule="auto"/>
        <w:ind w:left="283"/>
        <w:jc w:val="both"/>
        <w:rPr>
          <w:sz w:val="28"/>
        </w:rPr>
      </w:pPr>
      <w:r>
        <w:rPr>
          <w:sz w:val="28"/>
        </w:rPr>
        <w:t>журнальный ордер.</w:t>
      </w:r>
    </w:p>
    <w:p w:rsidR="005B7F84" w:rsidRDefault="00D7201C">
      <w:pPr>
        <w:spacing w:line="360" w:lineRule="auto"/>
        <w:jc w:val="both"/>
        <w:rPr>
          <w:sz w:val="28"/>
        </w:rPr>
      </w:pPr>
      <w:r>
        <w:rPr>
          <w:sz w:val="28"/>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5B7F84" w:rsidRDefault="00D7201C">
      <w:pPr>
        <w:spacing w:line="360" w:lineRule="auto"/>
        <w:jc w:val="both"/>
        <w:rPr>
          <w:sz w:val="28"/>
        </w:rPr>
      </w:pPr>
      <w:r>
        <w:rPr>
          <w:sz w:val="28"/>
        </w:rPr>
        <w:t>Кроме того программа имеет функции сохранения резервной копии информации и режим сохранения в архиве текстовых документов.</w:t>
      </w:r>
    </w:p>
    <w:p w:rsidR="005B7F84" w:rsidRDefault="00D7201C">
      <w:pPr>
        <w:spacing w:line="360" w:lineRule="auto"/>
        <w:jc w:val="both"/>
        <w:rPr>
          <w:sz w:val="28"/>
        </w:rPr>
      </w:pPr>
      <w:r>
        <w:rPr>
          <w:sz w:val="28"/>
        </w:rPr>
        <w:t>Главное назначение архивной копии - подстраховка от потери информации из-за поломки компьютера, перепадов напряжения в электросети, вирусов. Архивную копию рекомендуется сохранять ежедневно (если Вы работали в этот день с программой) или после ввода данных в больших объемах. Имеет смысл держать два варианта архивной копии: последний и предпоследний. Например, сегодня Вы сохраните копию на дискете 1, завтра - на дискете 2, а послезавтра - снова на дискете 1 и т.д. Это защитит Вас от потери информации из-за некачественных дискет. Дискеты рекомендуется подписывать: номер дискеты, дата создания копии.</w:t>
      </w:r>
    </w:p>
    <w:p w:rsidR="005B7F84" w:rsidRDefault="00D7201C">
      <w:pPr>
        <w:spacing w:line="360" w:lineRule="auto"/>
        <w:jc w:val="both"/>
        <w:rPr>
          <w:sz w:val="28"/>
        </w:rPr>
      </w:pPr>
      <w:r>
        <w:rPr>
          <w:sz w:val="28"/>
        </w:rPr>
        <w:t>Программа может быть полностью настроена бухгалтером на текущее законодательство и конкретные формы учета.</w:t>
      </w:r>
    </w:p>
    <w:p w:rsidR="005B7F84" w:rsidRDefault="005B7F84">
      <w:pPr>
        <w:spacing w:line="360" w:lineRule="auto"/>
        <w:jc w:val="center"/>
        <w:rPr>
          <w:b/>
          <w:sz w:val="28"/>
          <w:u w:val="single"/>
        </w:rPr>
      </w:pPr>
    </w:p>
    <w:p w:rsidR="005B7F84" w:rsidRDefault="005B7F84">
      <w:pPr>
        <w:spacing w:line="360" w:lineRule="auto"/>
        <w:jc w:val="center"/>
        <w:rPr>
          <w:b/>
          <w:sz w:val="28"/>
          <w:u w:val="single"/>
        </w:rPr>
      </w:pPr>
    </w:p>
    <w:p w:rsidR="005B7F84" w:rsidRDefault="00D7201C">
      <w:pPr>
        <w:pStyle w:val="a3"/>
        <w:jc w:val="center"/>
        <w:rPr>
          <w:b/>
          <w:sz w:val="28"/>
          <w:u w:val="single"/>
        </w:rPr>
      </w:pPr>
      <w:r>
        <w:rPr>
          <w:sz w:val="28"/>
        </w:rPr>
        <w:t xml:space="preserve">Система бухгалтерского учета </w:t>
      </w:r>
      <w:r>
        <w:rPr>
          <w:b/>
          <w:sz w:val="28"/>
          <w:u w:val="single"/>
        </w:rPr>
        <w:t>« Аubi »</w:t>
      </w:r>
    </w:p>
    <w:p w:rsidR="005B7F84" w:rsidRDefault="005B7F84">
      <w:pPr>
        <w:pStyle w:val="a3"/>
        <w:jc w:val="center"/>
        <w:rPr>
          <w:b/>
          <w:sz w:val="28"/>
          <w:u w:val="single"/>
        </w:rPr>
      </w:pPr>
    </w:p>
    <w:p w:rsidR="005B7F84" w:rsidRDefault="00D7201C">
      <w:pPr>
        <w:spacing w:line="360" w:lineRule="auto"/>
        <w:jc w:val="both"/>
        <w:rPr>
          <w:sz w:val="28"/>
        </w:rPr>
      </w:pPr>
      <w:r>
        <w:rPr>
          <w:sz w:val="28"/>
        </w:rPr>
        <w:t>“АУБИ” -  это  зарегистрированное  название интегрированной программной системы "Автоматизации Бухгалтерского Учета’  малых, средних  и больших предприятий. Аббревиатура названия комплекса “АУБИ” построена из ряда букв,  входящих в приведенную выше фразу, заключенную в апострофы. Таким образом сделана попытка отразить истинное предназначение программы.</w:t>
      </w:r>
    </w:p>
    <w:p w:rsidR="005B7F84" w:rsidRDefault="00D7201C">
      <w:pPr>
        <w:spacing w:line="360" w:lineRule="auto"/>
        <w:jc w:val="both"/>
        <w:rPr>
          <w:sz w:val="28"/>
        </w:rPr>
      </w:pPr>
      <w:r>
        <w:rPr>
          <w:sz w:val="28"/>
        </w:rPr>
        <w:t>“АУБИ” может  быть с успехом использована для автоматизации бухгалтерского учета предприятий различного  рода  деятельности.  Программный  комплекс  представляет  одинаковый  интерес как для торговых (коммерческих) структур,  так  и  для  производственных предприятий. Гибкая система программы позволяет настраивать “АУ-БИ” на нужды конкретного пользователя. При этом бухгалтер каждого предприятия,  исходя из своих собственных потребностей, имеет возможность сформировать план счетов;  информационные справочники,  содержащие  названия  предприятий-партнеров и их банковские реквизиты; список материально ответственных лиц и т.д. В зависимости  от  специфики  деятельности  предприятия “АУБИ” позволяет вести учет следующих элементов бухгалтерского производства:</w:t>
      </w:r>
    </w:p>
    <w:p w:rsidR="005B7F84" w:rsidRDefault="00D7201C" w:rsidP="00D7201C">
      <w:pPr>
        <w:numPr>
          <w:ilvl w:val="0"/>
          <w:numId w:val="16"/>
        </w:numPr>
        <w:spacing w:line="360" w:lineRule="auto"/>
        <w:ind w:left="283"/>
        <w:jc w:val="both"/>
        <w:rPr>
          <w:sz w:val="28"/>
        </w:rPr>
      </w:pPr>
      <w:r>
        <w:rPr>
          <w:sz w:val="28"/>
        </w:rPr>
        <w:t>учет материалов (склад);</w:t>
      </w:r>
    </w:p>
    <w:p w:rsidR="005B7F84" w:rsidRDefault="00D7201C" w:rsidP="00D7201C">
      <w:pPr>
        <w:numPr>
          <w:ilvl w:val="0"/>
          <w:numId w:val="16"/>
        </w:numPr>
        <w:spacing w:line="360" w:lineRule="auto"/>
        <w:ind w:left="283"/>
        <w:jc w:val="both"/>
        <w:rPr>
          <w:sz w:val="28"/>
        </w:rPr>
      </w:pPr>
      <w:r>
        <w:rPr>
          <w:sz w:val="28"/>
        </w:rPr>
        <w:t>учет малоценных и быстроизнашивающихся материалов (МБП) на складе и в эксплуатации;</w:t>
      </w:r>
    </w:p>
    <w:p w:rsidR="005B7F84" w:rsidRDefault="00D7201C" w:rsidP="00D7201C">
      <w:pPr>
        <w:numPr>
          <w:ilvl w:val="0"/>
          <w:numId w:val="16"/>
        </w:numPr>
        <w:spacing w:line="360" w:lineRule="auto"/>
        <w:ind w:left="283"/>
        <w:jc w:val="both"/>
        <w:rPr>
          <w:sz w:val="28"/>
        </w:rPr>
      </w:pPr>
      <w:r>
        <w:rPr>
          <w:sz w:val="28"/>
        </w:rPr>
        <w:t>основные средства;</w:t>
      </w:r>
    </w:p>
    <w:p w:rsidR="005B7F84" w:rsidRDefault="00D7201C" w:rsidP="00D7201C">
      <w:pPr>
        <w:numPr>
          <w:ilvl w:val="0"/>
          <w:numId w:val="16"/>
        </w:numPr>
        <w:spacing w:line="360" w:lineRule="auto"/>
        <w:ind w:left="283"/>
        <w:jc w:val="both"/>
        <w:rPr>
          <w:sz w:val="28"/>
        </w:rPr>
      </w:pPr>
      <w:r>
        <w:rPr>
          <w:sz w:val="28"/>
        </w:rPr>
        <w:t>учет  кассовых  операций  -  формирование  приходных  и расходных кассовых ордеров, ведение кассовой книги;</w:t>
      </w:r>
    </w:p>
    <w:p w:rsidR="005B7F84" w:rsidRDefault="00D7201C" w:rsidP="00D7201C">
      <w:pPr>
        <w:numPr>
          <w:ilvl w:val="0"/>
          <w:numId w:val="16"/>
        </w:numPr>
        <w:spacing w:line="360" w:lineRule="auto"/>
        <w:ind w:left="283"/>
        <w:jc w:val="both"/>
        <w:rPr>
          <w:sz w:val="28"/>
        </w:rPr>
      </w:pPr>
      <w:r>
        <w:rPr>
          <w:sz w:val="28"/>
        </w:rPr>
        <w:t>учет банковских операций - платежных поручений,  требований и реестров;</w:t>
      </w:r>
    </w:p>
    <w:p w:rsidR="005B7F84" w:rsidRDefault="00D7201C" w:rsidP="00D7201C">
      <w:pPr>
        <w:numPr>
          <w:ilvl w:val="0"/>
          <w:numId w:val="16"/>
        </w:numPr>
        <w:spacing w:line="360" w:lineRule="auto"/>
        <w:ind w:left="283"/>
        <w:jc w:val="both"/>
        <w:rPr>
          <w:sz w:val="28"/>
        </w:rPr>
      </w:pPr>
      <w:r>
        <w:rPr>
          <w:sz w:val="28"/>
        </w:rPr>
        <w:t>учет счетов;</w:t>
      </w:r>
    </w:p>
    <w:p w:rsidR="005B7F84" w:rsidRDefault="00D7201C" w:rsidP="00D7201C">
      <w:pPr>
        <w:numPr>
          <w:ilvl w:val="0"/>
          <w:numId w:val="16"/>
        </w:numPr>
        <w:spacing w:line="360" w:lineRule="auto"/>
        <w:ind w:left="283"/>
        <w:jc w:val="both"/>
        <w:rPr>
          <w:sz w:val="28"/>
        </w:rPr>
      </w:pPr>
      <w:r>
        <w:rPr>
          <w:sz w:val="28"/>
        </w:rPr>
        <w:t>ведение журнала хозяйственных операций;</w:t>
      </w:r>
    </w:p>
    <w:p w:rsidR="005B7F84" w:rsidRDefault="00D7201C" w:rsidP="00D7201C">
      <w:pPr>
        <w:numPr>
          <w:ilvl w:val="0"/>
          <w:numId w:val="16"/>
        </w:numPr>
        <w:spacing w:line="360" w:lineRule="auto"/>
        <w:ind w:left="283"/>
        <w:jc w:val="both"/>
        <w:rPr>
          <w:sz w:val="28"/>
        </w:rPr>
      </w:pPr>
      <w:r>
        <w:rPr>
          <w:sz w:val="28"/>
        </w:rPr>
        <w:t>ведение   главной   бухгалтерской  книги;</w:t>
      </w:r>
    </w:p>
    <w:p w:rsidR="005B7F84" w:rsidRDefault="00D7201C" w:rsidP="00D7201C">
      <w:pPr>
        <w:numPr>
          <w:ilvl w:val="0"/>
          <w:numId w:val="16"/>
        </w:numPr>
        <w:spacing w:line="360" w:lineRule="auto"/>
        <w:ind w:left="283"/>
        <w:jc w:val="both"/>
        <w:rPr>
          <w:sz w:val="28"/>
        </w:rPr>
      </w:pPr>
      <w:r>
        <w:rPr>
          <w:sz w:val="28"/>
        </w:rPr>
        <w:t>формирование шахматной  и оборотной ведомостей;</w:t>
      </w:r>
    </w:p>
    <w:p w:rsidR="005B7F84" w:rsidRDefault="00D7201C" w:rsidP="00D7201C">
      <w:pPr>
        <w:numPr>
          <w:ilvl w:val="0"/>
          <w:numId w:val="16"/>
        </w:numPr>
        <w:spacing w:line="360" w:lineRule="auto"/>
        <w:ind w:left="283"/>
        <w:jc w:val="both"/>
        <w:rPr>
          <w:sz w:val="28"/>
        </w:rPr>
      </w:pPr>
      <w:r>
        <w:rPr>
          <w:sz w:val="28"/>
        </w:rPr>
        <w:t xml:space="preserve">формирование различных ведомостей аналитического учета </w:t>
      </w:r>
    </w:p>
    <w:p w:rsidR="005B7F84" w:rsidRDefault="00D7201C" w:rsidP="00D7201C">
      <w:pPr>
        <w:numPr>
          <w:ilvl w:val="0"/>
          <w:numId w:val="16"/>
        </w:numPr>
        <w:spacing w:line="360" w:lineRule="auto"/>
        <w:ind w:left="283"/>
        <w:jc w:val="both"/>
        <w:rPr>
          <w:sz w:val="28"/>
        </w:rPr>
      </w:pPr>
      <w:r>
        <w:rPr>
          <w:sz w:val="28"/>
        </w:rPr>
        <w:t>... и т.д.</w:t>
      </w:r>
    </w:p>
    <w:p w:rsidR="005B7F84" w:rsidRDefault="005B7F84">
      <w:pPr>
        <w:spacing w:line="360" w:lineRule="auto"/>
        <w:jc w:val="both"/>
        <w:rPr>
          <w:sz w:val="28"/>
        </w:rPr>
      </w:pPr>
    </w:p>
    <w:p w:rsidR="005B7F84" w:rsidRDefault="00D7201C">
      <w:pPr>
        <w:spacing w:line="360" w:lineRule="auto"/>
        <w:jc w:val="both"/>
        <w:rPr>
          <w:sz w:val="28"/>
        </w:rPr>
      </w:pPr>
      <w:r>
        <w:rPr>
          <w:sz w:val="28"/>
        </w:rPr>
        <w:t>Журнал хозяйственных  операций является для “АУБИ” поистине основной  информационной  базой,  используя  которую,  программа способна  формировать  множество отчетных документов по синтетическому и аналитическому учету. Все сформированные “АУБИ” отчеты могут  быть  сохранены  на жестком диске в виде ASKII файлов или выведены непосредственно на принтер.  В случае сохранения выходных   форм  на  жестком  диске  пользователь  имеет  возможность просматривать,  корректировать и выводить на печать все документы, используя для этого имеющиеся у него стандартные программные средства (утилиты DOS, текстовые редакторы и т.д.).</w:t>
      </w:r>
    </w:p>
    <w:p w:rsidR="005B7F84" w:rsidRDefault="005B7F84">
      <w:pPr>
        <w:spacing w:line="360" w:lineRule="auto"/>
        <w:jc w:val="both"/>
        <w:rPr>
          <w:sz w:val="28"/>
        </w:rPr>
      </w:pPr>
    </w:p>
    <w:p w:rsidR="005B7F84" w:rsidRDefault="005B7F84">
      <w:pPr>
        <w:spacing w:line="360" w:lineRule="auto"/>
        <w:jc w:val="both"/>
        <w:rPr>
          <w:sz w:val="28"/>
        </w:rPr>
      </w:pPr>
    </w:p>
    <w:p w:rsidR="005B7F84" w:rsidRDefault="005B7F84">
      <w:pPr>
        <w:spacing w:line="360" w:lineRule="auto"/>
        <w:jc w:val="both"/>
        <w:rPr>
          <w:sz w:val="28"/>
        </w:rPr>
      </w:pPr>
    </w:p>
    <w:p w:rsidR="005B7F84" w:rsidRDefault="005B7F84">
      <w:pPr>
        <w:spacing w:line="360" w:lineRule="auto"/>
        <w:jc w:val="both"/>
        <w:rPr>
          <w:sz w:val="28"/>
        </w:rPr>
      </w:pPr>
    </w:p>
    <w:p w:rsidR="005B7F84" w:rsidRDefault="00D7201C">
      <w:pPr>
        <w:spacing w:line="360" w:lineRule="auto"/>
        <w:jc w:val="both"/>
        <w:rPr>
          <w:i/>
          <w:sz w:val="28"/>
        </w:rPr>
      </w:pPr>
      <w:r>
        <w:rPr>
          <w:b/>
          <w:sz w:val="28"/>
        </w:rPr>
        <w:tab/>
      </w:r>
      <w:r>
        <w:rPr>
          <w:b/>
          <w:sz w:val="28"/>
        </w:rPr>
        <w:tab/>
        <w:t>Синтетический учет</w:t>
      </w:r>
    </w:p>
    <w:p w:rsidR="005B7F84" w:rsidRDefault="00D7201C">
      <w:pPr>
        <w:spacing w:line="360" w:lineRule="auto"/>
        <w:jc w:val="both"/>
        <w:rPr>
          <w:sz w:val="28"/>
        </w:rPr>
      </w:pPr>
      <w:r>
        <w:rPr>
          <w:sz w:val="28"/>
        </w:rPr>
        <w:t>По мере ведения журнала хозяйственных  операций,  в  котором содержатся  все  проводки,  отражающие деятельность предприятия, пользователь может получить за любой промежуток времени  следующие отчетные формы по синтетическому учету:</w:t>
      </w:r>
    </w:p>
    <w:p w:rsidR="005B7F84" w:rsidRDefault="00D7201C" w:rsidP="00D7201C">
      <w:pPr>
        <w:numPr>
          <w:ilvl w:val="0"/>
          <w:numId w:val="16"/>
        </w:numPr>
        <w:spacing w:line="360" w:lineRule="auto"/>
        <w:ind w:left="283"/>
        <w:jc w:val="both"/>
        <w:rPr>
          <w:sz w:val="28"/>
        </w:rPr>
      </w:pPr>
      <w:r>
        <w:rPr>
          <w:sz w:val="28"/>
        </w:rPr>
        <w:t>сводную оборотную ведомость;</w:t>
      </w:r>
    </w:p>
    <w:p w:rsidR="005B7F84" w:rsidRDefault="00D7201C" w:rsidP="00D7201C">
      <w:pPr>
        <w:numPr>
          <w:ilvl w:val="0"/>
          <w:numId w:val="16"/>
        </w:numPr>
        <w:spacing w:line="360" w:lineRule="auto"/>
        <w:ind w:left="283"/>
        <w:jc w:val="both"/>
        <w:rPr>
          <w:sz w:val="28"/>
        </w:rPr>
      </w:pPr>
      <w:r>
        <w:rPr>
          <w:sz w:val="28"/>
        </w:rPr>
        <w:t>синтетический расклад по каждому счету;</w:t>
      </w:r>
    </w:p>
    <w:p w:rsidR="005B7F84" w:rsidRDefault="00D7201C" w:rsidP="00D7201C">
      <w:pPr>
        <w:numPr>
          <w:ilvl w:val="0"/>
          <w:numId w:val="16"/>
        </w:numPr>
        <w:spacing w:line="360" w:lineRule="auto"/>
        <w:ind w:left="283"/>
        <w:jc w:val="both"/>
        <w:rPr>
          <w:sz w:val="28"/>
        </w:rPr>
      </w:pPr>
      <w:r>
        <w:rPr>
          <w:sz w:val="28"/>
        </w:rPr>
        <w:t>главную бухгалтерскую книгу;</w:t>
      </w:r>
    </w:p>
    <w:p w:rsidR="005B7F84" w:rsidRDefault="00D7201C" w:rsidP="00D7201C">
      <w:pPr>
        <w:numPr>
          <w:ilvl w:val="0"/>
          <w:numId w:val="16"/>
        </w:numPr>
        <w:spacing w:line="360" w:lineRule="auto"/>
        <w:ind w:left="283"/>
        <w:jc w:val="both"/>
        <w:rPr>
          <w:sz w:val="28"/>
        </w:rPr>
      </w:pPr>
      <w:r>
        <w:rPr>
          <w:sz w:val="28"/>
        </w:rPr>
        <w:t>шахматную ведомость;</w:t>
      </w:r>
    </w:p>
    <w:p w:rsidR="005B7F84" w:rsidRDefault="00D7201C" w:rsidP="00D7201C">
      <w:pPr>
        <w:numPr>
          <w:ilvl w:val="0"/>
          <w:numId w:val="16"/>
        </w:numPr>
        <w:spacing w:line="360" w:lineRule="auto"/>
        <w:ind w:left="283"/>
        <w:jc w:val="both"/>
        <w:rPr>
          <w:sz w:val="28"/>
        </w:rPr>
      </w:pPr>
      <w:r>
        <w:rPr>
          <w:sz w:val="28"/>
        </w:rPr>
        <w:t>баланс.</w:t>
      </w:r>
    </w:p>
    <w:p w:rsidR="005B7F84" w:rsidRDefault="005B7F84">
      <w:pPr>
        <w:spacing w:line="360" w:lineRule="auto"/>
        <w:jc w:val="both"/>
        <w:rPr>
          <w:sz w:val="28"/>
        </w:rPr>
      </w:pPr>
    </w:p>
    <w:p w:rsidR="005B7F84" w:rsidRDefault="00D7201C">
      <w:pPr>
        <w:spacing w:line="360" w:lineRule="auto"/>
        <w:jc w:val="both"/>
        <w:rPr>
          <w:b/>
          <w:sz w:val="28"/>
        </w:rPr>
      </w:pPr>
      <w:r>
        <w:rPr>
          <w:b/>
          <w:sz w:val="28"/>
        </w:rPr>
        <w:tab/>
      </w:r>
      <w:r>
        <w:rPr>
          <w:b/>
          <w:sz w:val="28"/>
        </w:rPr>
        <w:tab/>
        <w:t>Аналитический учет.</w:t>
      </w:r>
    </w:p>
    <w:p w:rsidR="005B7F84" w:rsidRDefault="00D7201C">
      <w:pPr>
        <w:spacing w:line="360" w:lineRule="auto"/>
        <w:jc w:val="both"/>
        <w:rPr>
          <w:sz w:val="28"/>
        </w:rPr>
      </w:pPr>
      <w:r>
        <w:rPr>
          <w:sz w:val="28"/>
        </w:rPr>
        <w:t>Аналитический учет занимает весьма важное место в бухгалтерии достаточно большого числа предприятий. В общем случае полная конфигурация “АУБИ” в состоянии формировать за любой  промежуток времени учетные ведомости по:</w:t>
      </w:r>
    </w:p>
    <w:tbl>
      <w:tblPr>
        <w:tblW w:w="0" w:type="auto"/>
        <w:tblInd w:w="-70" w:type="dxa"/>
        <w:tblLayout w:type="fixed"/>
        <w:tblCellMar>
          <w:left w:w="70" w:type="dxa"/>
          <w:right w:w="70" w:type="dxa"/>
        </w:tblCellMar>
        <w:tblLook w:val="0000" w:firstRow="0" w:lastRow="0" w:firstColumn="0" w:lastColumn="0" w:noHBand="0" w:noVBand="0"/>
      </w:tblPr>
      <w:tblGrid>
        <w:gridCol w:w="6024"/>
        <w:gridCol w:w="4094"/>
      </w:tblGrid>
      <w:tr w:rsidR="005B7F84">
        <w:tc>
          <w:tcPr>
            <w:tcW w:w="6024" w:type="dxa"/>
          </w:tcPr>
          <w:p w:rsidR="005B7F84" w:rsidRDefault="00D7201C" w:rsidP="00D7201C">
            <w:pPr>
              <w:numPr>
                <w:ilvl w:val="0"/>
                <w:numId w:val="16"/>
              </w:numPr>
              <w:spacing w:line="360" w:lineRule="auto"/>
              <w:ind w:left="283"/>
              <w:jc w:val="both"/>
              <w:rPr>
                <w:sz w:val="28"/>
              </w:rPr>
            </w:pPr>
            <w:r>
              <w:rPr>
                <w:sz w:val="28"/>
              </w:rPr>
              <w:t>материалам</w:t>
            </w:r>
          </w:p>
        </w:tc>
        <w:tc>
          <w:tcPr>
            <w:tcW w:w="4094" w:type="dxa"/>
          </w:tcPr>
          <w:p w:rsidR="005B7F84" w:rsidRDefault="00D7201C">
            <w:pPr>
              <w:spacing w:line="360" w:lineRule="auto"/>
              <w:jc w:val="both"/>
              <w:rPr>
                <w:sz w:val="28"/>
              </w:rPr>
            </w:pPr>
            <w:r>
              <w:rPr>
                <w:sz w:val="28"/>
              </w:rPr>
              <w:t>(счет 10);</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МБП</w:t>
            </w:r>
          </w:p>
        </w:tc>
        <w:tc>
          <w:tcPr>
            <w:tcW w:w="4094" w:type="dxa"/>
          </w:tcPr>
          <w:p w:rsidR="005B7F84" w:rsidRDefault="00D7201C">
            <w:pPr>
              <w:spacing w:line="360" w:lineRule="auto"/>
              <w:jc w:val="both"/>
              <w:rPr>
                <w:sz w:val="28"/>
              </w:rPr>
            </w:pPr>
            <w:r>
              <w:rPr>
                <w:sz w:val="28"/>
              </w:rPr>
              <w:t>(счет 12);</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основным средствам</w:t>
            </w:r>
          </w:p>
        </w:tc>
        <w:tc>
          <w:tcPr>
            <w:tcW w:w="4094" w:type="dxa"/>
          </w:tcPr>
          <w:p w:rsidR="005B7F84" w:rsidRDefault="00D7201C">
            <w:pPr>
              <w:spacing w:line="360" w:lineRule="auto"/>
              <w:jc w:val="both"/>
              <w:rPr>
                <w:sz w:val="28"/>
              </w:rPr>
            </w:pPr>
            <w:r>
              <w:rPr>
                <w:sz w:val="28"/>
              </w:rPr>
              <w:t>(счет 01);</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износ основных средств</w:t>
            </w:r>
          </w:p>
        </w:tc>
        <w:tc>
          <w:tcPr>
            <w:tcW w:w="4094" w:type="dxa"/>
          </w:tcPr>
          <w:p w:rsidR="005B7F84" w:rsidRDefault="00D7201C">
            <w:pPr>
              <w:spacing w:line="360" w:lineRule="auto"/>
              <w:jc w:val="both"/>
              <w:rPr>
                <w:sz w:val="28"/>
              </w:rPr>
            </w:pPr>
            <w:r>
              <w:rPr>
                <w:sz w:val="28"/>
              </w:rPr>
              <w:t>(счет 02);</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основному, вспомогательному производству</w:t>
            </w:r>
          </w:p>
        </w:tc>
        <w:tc>
          <w:tcPr>
            <w:tcW w:w="4094" w:type="dxa"/>
          </w:tcPr>
          <w:p w:rsidR="005B7F84" w:rsidRDefault="00D7201C">
            <w:pPr>
              <w:spacing w:line="360" w:lineRule="auto"/>
              <w:jc w:val="both"/>
              <w:rPr>
                <w:sz w:val="28"/>
              </w:rPr>
            </w:pPr>
            <w:r>
              <w:rPr>
                <w:sz w:val="28"/>
              </w:rPr>
              <w:t>(счет 20,23,25,26,29...);</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готовой продукции, товарам...</w:t>
            </w:r>
          </w:p>
        </w:tc>
        <w:tc>
          <w:tcPr>
            <w:tcW w:w="4094" w:type="dxa"/>
          </w:tcPr>
          <w:p w:rsidR="005B7F84" w:rsidRDefault="00D7201C">
            <w:pPr>
              <w:spacing w:line="360" w:lineRule="auto"/>
              <w:jc w:val="both"/>
              <w:rPr>
                <w:sz w:val="28"/>
              </w:rPr>
            </w:pPr>
            <w:r>
              <w:rPr>
                <w:sz w:val="28"/>
              </w:rPr>
              <w:t>(счет 40,41...);</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реализации продукции</w:t>
            </w:r>
          </w:p>
        </w:tc>
        <w:tc>
          <w:tcPr>
            <w:tcW w:w="4094" w:type="dxa"/>
          </w:tcPr>
          <w:p w:rsidR="005B7F84" w:rsidRDefault="00D7201C">
            <w:pPr>
              <w:spacing w:line="360" w:lineRule="auto"/>
              <w:jc w:val="both"/>
              <w:rPr>
                <w:sz w:val="28"/>
              </w:rPr>
            </w:pPr>
            <w:r>
              <w:rPr>
                <w:sz w:val="28"/>
              </w:rPr>
              <w:t>(счет 46);</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поставщикам и подрядчикам</w:t>
            </w:r>
          </w:p>
        </w:tc>
        <w:tc>
          <w:tcPr>
            <w:tcW w:w="4094" w:type="dxa"/>
          </w:tcPr>
          <w:p w:rsidR="005B7F84" w:rsidRDefault="00D7201C">
            <w:pPr>
              <w:spacing w:line="360" w:lineRule="auto"/>
              <w:jc w:val="both"/>
              <w:rPr>
                <w:sz w:val="28"/>
              </w:rPr>
            </w:pPr>
            <w:r>
              <w:rPr>
                <w:sz w:val="28"/>
              </w:rPr>
              <w:t>(счет 60);</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авансам выданным</w:t>
            </w:r>
          </w:p>
        </w:tc>
        <w:tc>
          <w:tcPr>
            <w:tcW w:w="4094" w:type="dxa"/>
          </w:tcPr>
          <w:p w:rsidR="005B7F84" w:rsidRDefault="00D7201C">
            <w:pPr>
              <w:spacing w:line="360" w:lineRule="auto"/>
              <w:jc w:val="both"/>
              <w:rPr>
                <w:sz w:val="28"/>
              </w:rPr>
            </w:pPr>
            <w:r>
              <w:rPr>
                <w:sz w:val="28"/>
              </w:rPr>
              <w:t>(счет 61);</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покупателям и заказчикам</w:t>
            </w:r>
          </w:p>
        </w:tc>
        <w:tc>
          <w:tcPr>
            <w:tcW w:w="4094" w:type="dxa"/>
          </w:tcPr>
          <w:p w:rsidR="005B7F84" w:rsidRDefault="00D7201C">
            <w:pPr>
              <w:spacing w:line="360" w:lineRule="auto"/>
              <w:jc w:val="both"/>
              <w:rPr>
                <w:sz w:val="28"/>
              </w:rPr>
            </w:pPr>
            <w:r>
              <w:rPr>
                <w:sz w:val="28"/>
              </w:rPr>
              <w:t>(счет 62);</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расчетам с бюджетом/небюджетом</w:t>
            </w:r>
          </w:p>
        </w:tc>
        <w:tc>
          <w:tcPr>
            <w:tcW w:w="4094" w:type="dxa"/>
          </w:tcPr>
          <w:p w:rsidR="005B7F84" w:rsidRDefault="00D7201C">
            <w:pPr>
              <w:spacing w:line="360" w:lineRule="auto"/>
              <w:jc w:val="both"/>
              <w:rPr>
                <w:sz w:val="28"/>
              </w:rPr>
            </w:pPr>
            <w:r>
              <w:rPr>
                <w:sz w:val="28"/>
              </w:rPr>
              <w:t>(счет 68,69,19...);</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подотчетным лицам</w:t>
            </w:r>
          </w:p>
        </w:tc>
        <w:tc>
          <w:tcPr>
            <w:tcW w:w="4094" w:type="dxa"/>
          </w:tcPr>
          <w:p w:rsidR="005B7F84" w:rsidRDefault="00D7201C">
            <w:pPr>
              <w:spacing w:line="360" w:lineRule="auto"/>
              <w:jc w:val="both"/>
              <w:rPr>
                <w:sz w:val="28"/>
              </w:rPr>
            </w:pPr>
            <w:r>
              <w:rPr>
                <w:sz w:val="28"/>
              </w:rPr>
              <w:t>(счет 71);</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прочим расчетам</w:t>
            </w:r>
          </w:p>
        </w:tc>
        <w:tc>
          <w:tcPr>
            <w:tcW w:w="4094" w:type="dxa"/>
          </w:tcPr>
          <w:p w:rsidR="005B7F84" w:rsidRDefault="00D7201C">
            <w:pPr>
              <w:spacing w:line="360" w:lineRule="auto"/>
              <w:jc w:val="both"/>
              <w:rPr>
                <w:sz w:val="28"/>
              </w:rPr>
            </w:pPr>
            <w:r>
              <w:rPr>
                <w:sz w:val="28"/>
              </w:rPr>
              <w:t>(счет 76);</w:t>
            </w:r>
          </w:p>
        </w:tc>
      </w:tr>
      <w:tr w:rsidR="005B7F84">
        <w:tc>
          <w:tcPr>
            <w:tcW w:w="6024" w:type="dxa"/>
          </w:tcPr>
          <w:p w:rsidR="005B7F84" w:rsidRDefault="00D7201C" w:rsidP="00D7201C">
            <w:pPr>
              <w:numPr>
                <w:ilvl w:val="0"/>
                <w:numId w:val="16"/>
              </w:numPr>
              <w:spacing w:line="360" w:lineRule="auto"/>
              <w:ind w:left="283"/>
              <w:jc w:val="both"/>
              <w:rPr>
                <w:sz w:val="28"/>
              </w:rPr>
            </w:pPr>
            <w:r>
              <w:rPr>
                <w:sz w:val="28"/>
              </w:rPr>
              <w:t>... и т.д.</w:t>
            </w:r>
          </w:p>
        </w:tc>
        <w:tc>
          <w:tcPr>
            <w:tcW w:w="4094" w:type="dxa"/>
          </w:tcPr>
          <w:p w:rsidR="005B7F84" w:rsidRDefault="005B7F84">
            <w:pPr>
              <w:spacing w:line="360" w:lineRule="auto"/>
              <w:jc w:val="both"/>
              <w:rPr>
                <w:sz w:val="28"/>
              </w:rPr>
            </w:pPr>
          </w:p>
        </w:tc>
      </w:tr>
    </w:tbl>
    <w:p w:rsidR="005B7F84" w:rsidRDefault="005B7F84">
      <w:pPr>
        <w:spacing w:line="360" w:lineRule="auto"/>
        <w:jc w:val="both"/>
        <w:rPr>
          <w:sz w:val="28"/>
        </w:rPr>
      </w:pPr>
    </w:p>
    <w:p w:rsidR="005B7F84" w:rsidRDefault="00D7201C">
      <w:pPr>
        <w:spacing w:line="360" w:lineRule="auto"/>
        <w:jc w:val="both"/>
        <w:rPr>
          <w:sz w:val="28"/>
        </w:rPr>
      </w:pPr>
      <w:r>
        <w:rPr>
          <w:sz w:val="28"/>
        </w:rPr>
        <w:t xml:space="preserve">Если по роду деятельности предприятия это не представляет для Вас интерес, можно просто не обращать внимание на то, что “АУБИ” может формировать большое количество  отчетных документов.  </w:t>
      </w:r>
    </w:p>
    <w:p w:rsidR="005B7F84" w:rsidRDefault="00D7201C">
      <w:pPr>
        <w:spacing w:line="360" w:lineRule="auto"/>
        <w:jc w:val="both"/>
        <w:rPr>
          <w:sz w:val="28"/>
        </w:rPr>
      </w:pPr>
      <w:r>
        <w:rPr>
          <w:sz w:val="28"/>
        </w:rPr>
        <w:t>Пользуйтесь в программе только теми ее элементами которые  необходимы для Вашего предприятия в данный момент, а об остальном не стоит беспокоиться.</w:t>
      </w:r>
    </w:p>
    <w:p w:rsidR="005B7F84" w:rsidRDefault="00D7201C">
      <w:pPr>
        <w:spacing w:line="360" w:lineRule="auto"/>
        <w:jc w:val="both"/>
        <w:rPr>
          <w:sz w:val="28"/>
        </w:rPr>
      </w:pPr>
      <w:r>
        <w:rPr>
          <w:sz w:val="28"/>
        </w:rPr>
        <w:tab/>
        <w:t>Имея некоторый опыт ведения электронного  журнала хозяйственных операций,  всю работу по составлению баланса предприятия можно переложить на плечи неутомимого компьютера,  если  конечно этим компьютером управляет такая программа как “АУБИ”.</w:t>
      </w:r>
    </w:p>
    <w:p w:rsidR="005B7F84" w:rsidRDefault="005B7F84">
      <w:pPr>
        <w:spacing w:line="360" w:lineRule="auto"/>
        <w:jc w:val="both"/>
        <w:rPr>
          <w:sz w:val="28"/>
        </w:rPr>
      </w:pPr>
    </w:p>
    <w:p w:rsidR="005B7F84" w:rsidRDefault="00D7201C">
      <w:pPr>
        <w:spacing w:line="360" w:lineRule="auto"/>
        <w:rPr>
          <w:b/>
          <w:sz w:val="28"/>
        </w:rPr>
      </w:pPr>
      <w:r>
        <w:rPr>
          <w:b/>
          <w:sz w:val="28"/>
        </w:rPr>
        <w:t>1.3. Индивидуальный комплекс автоматизации учета на МП.</w:t>
      </w:r>
    </w:p>
    <w:p w:rsidR="005B7F84" w:rsidRDefault="005B7F84">
      <w:pPr>
        <w:spacing w:line="360" w:lineRule="auto"/>
        <w:rPr>
          <w:b/>
          <w:sz w:val="28"/>
        </w:rPr>
      </w:pPr>
    </w:p>
    <w:p w:rsidR="005B7F84" w:rsidRDefault="00D7201C">
      <w:pPr>
        <w:spacing w:line="360" w:lineRule="auto"/>
        <w:rPr>
          <w:sz w:val="28"/>
          <w:lang w:val="en-US"/>
        </w:rPr>
      </w:pPr>
      <w:r>
        <w:rPr>
          <w:b/>
          <w:sz w:val="28"/>
        </w:rPr>
        <w:t xml:space="preserve">        </w:t>
      </w:r>
      <w:r>
        <w:rPr>
          <w:sz w:val="28"/>
        </w:rPr>
        <w:t>Комплекс автоматизации учета на МП создан на базе табличного процессора Excel 97, который  является одним из наиболее популярных пакетов программ, предназначенных для создания табличных докуме-нтов. Предлагаемые им средства позволяют решать разнообразные задачи от расчета величины подоходного налога до составления финансового отчета крупной компании. Система обладает мощными вычислительными возможностями, великолепными средствами составления деловой графики, обработки текстов, введения баз данных</w:t>
      </w:r>
      <w:r>
        <w:rPr>
          <w:sz w:val="28"/>
          <w:lang w:val="en-US"/>
        </w:rPr>
        <w:t>.</w:t>
      </w:r>
    </w:p>
    <w:p w:rsidR="005B7F84" w:rsidRDefault="00D7201C">
      <w:pPr>
        <w:spacing w:before="120" w:line="360" w:lineRule="auto"/>
        <w:ind w:firstLine="567"/>
        <w:jc w:val="both"/>
        <w:rPr>
          <w:sz w:val="28"/>
        </w:rPr>
      </w:pPr>
      <w:r>
        <w:rPr>
          <w:sz w:val="28"/>
        </w:rPr>
        <w:t>Работа с табличным процессором Excel позволяет:</w:t>
      </w:r>
    </w:p>
    <w:p w:rsidR="005B7F84" w:rsidRDefault="00D7201C">
      <w:pPr>
        <w:spacing w:before="120" w:line="360" w:lineRule="auto"/>
        <w:jc w:val="both"/>
        <w:rPr>
          <w:sz w:val="28"/>
        </w:rPr>
      </w:pPr>
      <w:r>
        <w:rPr>
          <w:sz w:val="28"/>
        </w:rPr>
        <w:t>использовать для хранения взаимосвязанных таблиц рабочую книгу, состоящую из отдельных листов, которые можно в процессе работы  удалять,  переименовывать,  переставлять местами, копировать и скрывать;</w:t>
      </w:r>
    </w:p>
    <w:p w:rsidR="005B7F84" w:rsidRDefault="00D7201C">
      <w:pPr>
        <w:spacing w:before="120" w:line="360" w:lineRule="auto"/>
        <w:ind w:firstLine="567"/>
        <w:jc w:val="both"/>
        <w:rPr>
          <w:sz w:val="28"/>
        </w:rPr>
      </w:pPr>
      <w:r>
        <w:rPr>
          <w:sz w:val="28"/>
        </w:rPr>
        <w:t>—  применять удобные средства корректировки данных в таблице, использовать широкий спектр возможностей работы с фрагментами;</w:t>
      </w:r>
    </w:p>
    <w:p w:rsidR="005B7F84" w:rsidRDefault="00D7201C">
      <w:pPr>
        <w:spacing w:before="120" w:line="360" w:lineRule="auto"/>
        <w:ind w:firstLine="567"/>
        <w:jc w:val="both"/>
        <w:rPr>
          <w:sz w:val="28"/>
        </w:rPr>
      </w:pPr>
      <w:r>
        <w:rPr>
          <w:sz w:val="28"/>
        </w:rPr>
        <w:t>—  для расчетов помимо написания формул использовать большой набор встроенных функций, для задания которых может применяться Мастер функций;</w:t>
      </w:r>
    </w:p>
    <w:p w:rsidR="005B7F84" w:rsidRDefault="00D7201C">
      <w:pPr>
        <w:spacing w:before="120" w:line="360" w:lineRule="auto"/>
        <w:ind w:firstLine="567"/>
        <w:jc w:val="both"/>
        <w:rPr>
          <w:sz w:val="28"/>
        </w:rPr>
      </w:pPr>
      <w:r>
        <w:rPr>
          <w:sz w:val="28"/>
        </w:rPr>
        <w:t>—  применять имена для ссылки;</w:t>
      </w:r>
    </w:p>
    <w:p w:rsidR="005B7F84" w:rsidRDefault="00D7201C">
      <w:pPr>
        <w:spacing w:before="120" w:line="360" w:lineRule="auto"/>
        <w:ind w:firstLine="567"/>
        <w:jc w:val="both"/>
        <w:rPr>
          <w:sz w:val="28"/>
        </w:rPr>
      </w:pPr>
      <w:r>
        <w:rPr>
          <w:sz w:val="28"/>
        </w:rPr>
        <w:t>—   осуществлять должное оформление таблиц - применять разнообразные шрифты, способы выравнивания текста и чисел, изменения ширины столбцов и высоты строк, затемнения и обрамления ячеек;</w:t>
      </w:r>
    </w:p>
    <w:p w:rsidR="005B7F84" w:rsidRDefault="00D7201C">
      <w:pPr>
        <w:spacing w:before="120" w:line="360" w:lineRule="auto"/>
        <w:ind w:firstLine="567"/>
        <w:jc w:val="both"/>
        <w:rPr>
          <w:sz w:val="28"/>
        </w:rPr>
      </w:pPr>
      <w:r>
        <w:rPr>
          <w:sz w:val="28"/>
        </w:rPr>
        <w:t>—  применять разнообразные форматы отображения числовых данных;</w:t>
      </w:r>
    </w:p>
    <w:p w:rsidR="005B7F84" w:rsidRDefault="00D7201C">
      <w:pPr>
        <w:spacing w:before="120" w:line="360" w:lineRule="auto"/>
        <w:ind w:firstLine="567"/>
        <w:jc w:val="both"/>
        <w:rPr>
          <w:sz w:val="28"/>
        </w:rPr>
      </w:pPr>
      <w:r>
        <w:rPr>
          <w:sz w:val="28"/>
        </w:rPr>
        <w:t>— для графического представления данных рабочего листа применять широкий набор диаграмм; должным образом оформлять их и печатать;</w:t>
      </w:r>
    </w:p>
    <w:p w:rsidR="005B7F84" w:rsidRDefault="00D7201C">
      <w:pPr>
        <w:spacing w:before="120" w:line="360" w:lineRule="auto"/>
        <w:ind w:firstLine="567"/>
        <w:jc w:val="both"/>
        <w:rPr>
          <w:sz w:val="28"/>
        </w:rPr>
      </w:pPr>
      <w:r>
        <w:rPr>
          <w:sz w:val="28"/>
        </w:rPr>
        <w:t>—   выполнять свод данных из нескольких таблиц путем их консолидации;</w:t>
      </w:r>
    </w:p>
    <w:p w:rsidR="005B7F84" w:rsidRDefault="00D7201C" w:rsidP="00D7201C">
      <w:pPr>
        <w:numPr>
          <w:ilvl w:val="0"/>
          <w:numId w:val="18"/>
        </w:numPr>
        <w:spacing w:before="120" w:line="360" w:lineRule="auto"/>
        <w:jc w:val="both"/>
        <w:rPr>
          <w:sz w:val="28"/>
          <w:lang w:val="en-US"/>
        </w:rPr>
      </w:pPr>
      <w:r>
        <w:rPr>
          <w:sz w:val="28"/>
        </w:rPr>
        <w:t>автоматически рассчитывать промежуточные итоги, создавать сводные таблицы;</w:t>
      </w:r>
    </w:p>
    <w:p w:rsidR="005B7F84" w:rsidRDefault="00D7201C">
      <w:pPr>
        <w:spacing w:before="120" w:line="360" w:lineRule="auto"/>
        <w:jc w:val="both"/>
        <w:rPr>
          <w:sz w:val="28"/>
        </w:rPr>
      </w:pPr>
      <w:r>
        <w:rPr>
          <w:sz w:val="28"/>
        </w:rPr>
        <w:t xml:space="preserve">Одно из преимуществ данного комплекса в том что он полностью совместим с программой автоматизации учета 1С-Бухгалтерия (любых версий). Возможности выше описанного  индивидуального комплекса автоматизации учета позволяют очень быстро и легко перенести в него все учетные данные из 1С-Бухгалтерии. </w:t>
      </w: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5B7F84">
      <w:pPr>
        <w:spacing w:line="360" w:lineRule="auto"/>
      </w:pPr>
    </w:p>
    <w:p w:rsidR="005B7F84" w:rsidRDefault="00D7201C">
      <w:pPr>
        <w:spacing w:line="360" w:lineRule="auto"/>
        <w:rPr>
          <w:b/>
          <w:sz w:val="28"/>
        </w:rPr>
      </w:pPr>
      <w:r>
        <w:rPr>
          <w:b/>
          <w:sz w:val="28"/>
        </w:rPr>
        <w:t>2 Краткая характеристика предприятия</w:t>
      </w:r>
    </w:p>
    <w:p w:rsidR="005B7F84" w:rsidRDefault="005B7F84">
      <w:pPr>
        <w:spacing w:line="360" w:lineRule="auto"/>
        <w:rPr>
          <w:b/>
          <w:sz w:val="28"/>
        </w:rPr>
      </w:pPr>
    </w:p>
    <w:p w:rsidR="005B7F84" w:rsidRDefault="00D7201C">
      <w:pPr>
        <w:spacing w:line="360" w:lineRule="auto"/>
        <w:jc w:val="both"/>
        <w:rPr>
          <w:sz w:val="28"/>
        </w:rPr>
      </w:pPr>
      <w:r>
        <w:rPr>
          <w:sz w:val="28"/>
        </w:rPr>
        <w:t xml:space="preserve">Товарищество с ограниченной ответственностью фирма “ОНИКС – ВЛД” действует на основании устава, зарегистрированного постановлением Администрации г.Тольятти от 17 июня 1993 года № 749 </w:t>
      </w:r>
      <w:r>
        <w:rPr>
          <w:sz w:val="28"/>
          <w:highlight w:val="magenta"/>
        </w:rPr>
        <w:t>(Приложение)</w:t>
      </w:r>
      <w:r>
        <w:rPr>
          <w:sz w:val="28"/>
        </w:rPr>
        <w:t>. ТОО “ОНИКС – ВЛД” является юридическим лицом, обладает финансово-хозяйственной самостоятельностью, имеет расчетный счет и несет всю полноту ответственности за результаты своей деятельности с момента его государственной регистрации. Юридический адрес ТОО фирмы “ОНИКС – ВЛД” - 445023, Российская Федерация, Самарская обл., г.Тольятти, б-р Ленина,11-70. Физический адрес – Самарская обл., г.Тольятти , ул. Татищева, 6.</w:t>
      </w:r>
    </w:p>
    <w:p w:rsidR="005B7F84" w:rsidRDefault="00D7201C">
      <w:pPr>
        <w:pStyle w:val="a3"/>
      </w:pPr>
      <w:r>
        <w:tab/>
        <w:t>Учредителями ТОО фирмы “ОНИКС – ВЛД” являются физические лица. Уставный капитал ТОО фирмы “ОНИКС – ВЛД” составляет 100 рублей, но во втором квартале 1999 года ТОО фирм “ОНИКС – ВЛД” пройдет государственную перерегистрации с увеличением уставного капитала до 10000 рублей.</w:t>
      </w:r>
    </w:p>
    <w:p w:rsidR="005B7F84" w:rsidRDefault="00D7201C">
      <w:pPr>
        <w:spacing w:line="360" w:lineRule="auto"/>
        <w:jc w:val="both"/>
        <w:rPr>
          <w:sz w:val="28"/>
        </w:rPr>
      </w:pPr>
      <w:r>
        <w:rPr>
          <w:sz w:val="28"/>
        </w:rPr>
        <w:tab/>
        <w:t>Целью деятельности организации является удовлетворение потребностей внутреннего рынка в продукции, работах и услугах. Из всех предусмотренных уставом видов деятельности ТОО фирма “ОНИКС – ВЛД” осуществляет розничную торговлю продовольственными товарами.</w:t>
      </w:r>
    </w:p>
    <w:p w:rsidR="005B7F84" w:rsidRDefault="00D7201C">
      <w:pPr>
        <w:spacing w:line="360" w:lineRule="auto"/>
        <w:jc w:val="both"/>
        <w:rPr>
          <w:sz w:val="28"/>
          <w:lang w:val="en-US"/>
        </w:rPr>
      </w:pPr>
      <w:r>
        <w:rPr>
          <w:sz w:val="28"/>
        </w:rPr>
        <w:tab/>
        <w:t xml:space="preserve">Организационно-управленческая  структура ТОО фирма “ОНИКС – ВЛД” представлена на </w:t>
      </w:r>
      <w:r>
        <w:rPr>
          <w:sz w:val="28"/>
          <w:highlight w:val="magenta"/>
        </w:rPr>
        <w:t>рисунке</w:t>
      </w:r>
    </w:p>
    <w:p w:rsidR="005B7F84" w:rsidRDefault="00D7201C">
      <w:pPr>
        <w:spacing w:line="360" w:lineRule="auto"/>
        <w:rPr>
          <w:sz w:val="28"/>
        </w:rPr>
      </w:pPr>
      <w:r>
        <w:rPr>
          <w:sz w:val="28"/>
        </w:rPr>
        <w:t xml:space="preserve">Бухгалтерский учет в ТОО фирме “ОНИКС – ВЛД” ведется в соответствии с учетной политикой </w:t>
      </w:r>
      <w:r>
        <w:rPr>
          <w:sz w:val="28"/>
          <w:highlight w:val="magenta"/>
        </w:rPr>
        <w:t>(Приложение ),</w:t>
      </w:r>
      <w:r>
        <w:rPr>
          <w:sz w:val="28"/>
        </w:rPr>
        <w:t xml:space="preserve"> с применением Плана счетов бухгалтерского учета финансово-хозяйственной деятельности предприятий (Приложение к приказу Минфина СССР от01.11.91 № 56 с изменениями и дополнениями). Рабочий план счетов в ТОО фирме  “ОНИКС – ВЛД” документально не оформлен. Бухгалтерский учет в организации ведется по журнально-ордерной форме, с частичной автоматизацией отдельных участков учетной работы.</w:t>
      </w:r>
    </w:p>
    <w:p w:rsidR="005B7F84" w:rsidRDefault="005B7F84">
      <w:pPr>
        <w:spacing w:line="360" w:lineRule="auto"/>
        <w:rPr>
          <w:sz w:val="28"/>
        </w:rPr>
      </w:pPr>
    </w:p>
    <w:p w:rsidR="005B7F84" w:rsidRDefault="005B7F84">
      <w:pPr>
        <w:spacing w:line="360" w:lineRule="auto"/>
        <w:rPr>
          <w:sz w:val="28"/>
        </w:rPr>
      </w:pPr>
    </w:p>
    <w:tbl>
      <w:tblPr>
        <w:tblW w:w="0" w:type="auto"/>
        <w:tblInd w:w="-108" w:type="dxa"/>
        <w:tblLayout w:type="fixed"/>
        <w:tblLook w:val="0000" w:firstRow="0" w:lastRow="0" w:firstColumn="0" w:lastColumn="0" w:noHBand="0" w:noVBand="0"/>
      </w:tblPr>
      <w:tblGrid>
        <w:gridCol w:w="1047"/>
        <w:gridCol w:w="1047"/>
        <w:gridCol w:w="2094"/>
        <w:gridCol w:w="1047"/>
        <w:gridCol w:w="1047"/>
        <w:gridCol w:w="1764"/>
        <w:gridCol w:w="1212"/>
        <w:gridCol w:w="1212"/>
      </w:tblGrid>
      <w:tr w:rsidR="005B7F84">
        <w:tc>
          <w:tcPr>
            <w:tcW w:w="2094" w:type="dxa"/>
            <w:gridSpan w:val="2"/>
          </w:tcPr>
          <w:p w:rsidR="005B7F84" w:rsidRDefault="005B7F84">
            <w:pPr>
              <w:tabs>
                <w:tab w:val="left" w:pos="284"/>
              </w:tabs>
              <w:spacing w:line="360" w:lineRule="auto"/>
              <w:jc w:val="both"/>
              <w:rPr>
                <w:sz w:val="28"/>
              </w:rPr>
            </w:pPr>
          </w:p>
        </w:tc>
        <w:tc>
          <w:tcPr>
            <w:tcW w:w="2094" w:type="dxa"/>
          </w:tcPr>
          <w:p w:rsidR="005B7F84" w:rsidRDefault="005B7F84">
            <w:pPr>
              <w:tabs>
                <w:tab w:val="left" w:pos="284"/>
              </w:tabs>
              <w:spacing w:line="360" w:lineRule="auto"/>
              <w:jc w:val="both"/>
              <w:rPr>
                <w:sz w:val="28"/>
              </w:rPr>
            </w:pPr>
          </w:p>
        </w:tc>
        <w:tc>
          <w:tcPr>
            <w:tcW w:w="2094" w:type="dxa"/>
            <w:gridSpan w:val="2"/>
            <w:tcBorders>
              <w:top w:val="single" w:sz="6" w:space="0" w:color="auto"/>
              <w:left w:val="single" w:sz="6" w:space="0" w:color="auto"/>
              <w:bottom w:val="single" w:sz="6" w:space="0" w:color="auto"/>
              <w:right w:val="single" w:sz="6" w:space="0" w:color="auto"/>
            </w:tcBorders>
          </w:tcPr>
          <w:p w:rsidR="005B7F84" w:rsidRDefault="00D7201C">
            <w:pPr>
              <w:tabs>
                <w:tab w:val="left" w:pos="284"/>
              </w:tabs>
              <w:spacing w:line="360" w:lineRule="auto"/>
              <w:jc w:val="both"/>
              <w:rPr>
                <w:sz w:val="28"/>
              </w:rPr>
            </w:pPr>
            <w:r>
              <w:rPr>
                <w:sz w:val="28"/>
              </w:rPr>
              <w:t>Собрание учредителей</w:t>
            </w:r>
          </w:p>
        </w:tc>
        <w:tc>
          <w:tcPr>
            <w:tcW w:w="1764" w:type="dxa"/>
          </w:tcPr>
          <w:p w:rsidR="005B7F84" w:rsidRDefault="005B7F84">
            <w:pPr>
              <w:tabs>
                <w:tab w:val="left" w:pos="284"/>
              </w:tabs>
              <w:spacing w:line="360" w:lineRule="auto"/>
              <w:jc w:val="both"/>
              <w:rPr>
                <w:sz w:val="28"/>
              </w:rPr>
            </w:pPr>
          </w:p>
        </w:tc>
        <w:tc>
          <w:tcPr>
            <w:tcW w:w="2424" w:type="dxa"/>
            <w:gridSpan w:val="2"/>
          </w:tcPr>
          <w:p w:rsidR="005B7F84" w:rsidRDefault="005B7F84">
            <w:pPr>
              <w:tabs>
                <w:tab w:val="left" w:pos="284"/>
              </w:tabs>
              <w:spacing w:line="360" w:lineRule="auto"/>
              <w:jc w:val="both"/>
              <w:rPr>
                <w:sz w:val="28"/>
              </w:rPr>
            </w:pPr>
          </w:p>
        </w:tc>
      </w:tr>
      <w:tr w:rsidR="005B7F84">
        <w:trPr>
          <w:cantSplit/>
        </w:trPr>
        <w:tc>
          <w:tcPr>
            <w:tcW w:w="2094" w:type="dxa"/>
            <w:gridSpan w:val="2"/>
          </w:tcPr>
          <w:p w:rsidR="005B7F84" w:rsidRDefault="005B7F84">
            <w:pPr>
              <w:tabs>
                <w:tab w:val="left" w:pos="284"/>
              </w:tabs>
              <w:spacing w:line="360" w:lineRule="auto"/>
              <w:jc w:val="both"/>
              <w:rPr>
                <w:sz w:val="28"/>
              </w:rPr>
            </w:pPr>
          </w:p>
        </w:tc>
        <w:tc>
          <w:tcPr>
            <w:tcW w:w="2094" w:type="dxa"/>
          </w:tcPr>
          <w:p w:rsidR="005B7F84" w:rsidRDefault="005B7F84">
            <w:pPr>
              <w:tabs>
                <w:tab w:val="left" w:pos="284"/>
              </w:tabs>
              <w:spacing w:line="360" w:lineRule="auto"/>
              <w:jc w:val="both"/>
              <w:rPr>
                <w:sz w:val="28"/>
              </w:rPr>
            </w:pPr>
          </w:p>
        </w:tc>
        <w:tc>
          <w:tcPr>
            <w:tcW w:w="1047" w:type="dxa"/>
            <w:tcBorders>
              <w:right w:val="single" w:sz="6" w:space="0" w:color="auto"/>
            </w:tcBorders>
          </w:tcPr>
          <w:p w:rsidR="005B7F84" w:rsidRDefault="005B7F84">
            <w:pPr>
              <w:tabs>
                <w:tab w:val="left" w:pos="284"/>
              </w:tabs>
              <w:spacing w:line="360" w:lineRule="auto"/>
              <w:jc w:val="both"/>
              <w:rPr>
                <w:sz w:val="28"/>
              </w:rPr>
            </w:pPr>
          </w:p>
        </w:tc>
        <w:tc>
          <w:tcPr>
            <w:tcW w:w="1047" w:type="dxa"/>
          </w:tcPr>
          <w:p w:rsidR="005B7F84" w:rsidRDefault="005B7F84">
            <w:pPr>
              <w:tabs>
                <w:tab w:val="left" w:pos="284"/>
              </w:tabs>
              <w:spacing w:line="360" w:lineRule="auto"/>
              <w:jc w:val="both"/>
              <w:rPr>
                <w:sz w:val="28"/>
              </w:rPr>
            </w:pPr>
          </w:p>
        </w:tc>
        <w:tc>
          <w:tcPr>
            <w:tcW w:w="1764" w:type="dxa"/>
          </w:tcPr>
          <w:p w:rsidR="005B7F84" w:rsidRDefault="005B7F84">
            <w:pPr>
              <w:tabs>
                <w:tab w:val="left" w:pos="284"/>
              </w:tabs>
              <w:spacing w:line="360" w:lineRule="auto"/>
              <w:jc w:val="both"/>
              <w:rPr>
                <w:sz w:val="28"/>
              </w:rPr>
            </w:pPr>
          </w:p>
        </w:tc>
        <w:tc>
          <w:tcPr>
            <w:tcW w:w="2424" w:type="dxa"/>
            <w:gridSpan w:val="2"/>
          </w:tcPr>
          <w:p w:rsidR="005B7F84" w:rsidRDefault="005B7F84">
            <w:pPr>
              <w:tabs>
                <w:tab w:val="left" w:pos="284"/>
              </w:tabs>
              <w:spacing w:line="360" w:lineRule="auto"/>
              <w:jc w:val="both"/>
              <w:rPr>
                <w:sz w:val="28"/>
              </w:rPr>
            </w:pPr>
          </w:p>
        </w:tc>
      </w:tr>
      <w:tr w:rsidR="005B7F84">
        <w:tc>
          <w:tcPr>
            <w:tcW w:w="2094" w:type="dxa"/>
            <w:gridSpan w:val="2"/>
          </w:tcPr>
          <w:p w:rsidR="005B7F84" w:rsidRDefault="005B7F84">
            <w:pPr>
              <w:tabs>
                <w:tab w:val="left" w:pos="284"/>
              </w:tabs>
              <w:spacing w:line="360" w:lineRule="auto"/>
              <w:jc w:val="both"/>
              <w:rPr>
                <w:sz w:val="28"/>
              </w:rPr>
            </w:pPr>
          </w:p>
        </w:tc>
        <w:tc>
          <w:tcPr>
            <w:tcW w:w="2094" w:type="dxa"/>
          </w:tcPr>
          <w:p w:rsidR="005B7F84" w:rsidRDefault="005B7F84">
            <w:pPr>
              <w:tabs>
                <w:tab w:val="left" w:pos="284"/>
              </w:tabs>
              <w:spacing w:line="360" w:lineRule="auto"/>
              <w:jc w:val="both"/>
              <w:rPr>
                <w:sz w:val="28"/>
              </w:rPr>
            </w:pPr>
          </w:p>
        </w:tc>
        <w:tc>
          <w:tcPr>
            <w:tcW w:w="2094" w:type="dxa"/>
            <w:gridSpan w:val="2"/>
            <w:tcBorders>
              <w:top w:val="single" w:sz="6" w:space="0" w:color="auto"/>
              <w:left w:val="single" w:sz="6" w:space="0" w:color="auto"/>
              <w:right w:val="single" w:sz="6" w:space="0" w:color="auto"/>
            </w:tcBorders>
          </w:tcPr>
          <w:p w:rsidR="005B7F84" w:rsidRDefault="00D7201C">
            <w:pPr>
              <w:tabs>
                <w:tab w:val="left" w:pos="284"/>
              </w:tabs>
              <w:spacing w:line="360" w:lineRule="auto"/>
              <w:jc w:val="both"/>
              <w:rPr>
                <w:sz w:val="28"/>
              </w:rPr>
            </w:pPr>
            <w:r>
              <w:rPr>
                <w:sz w:val="28"/>
              </w:rPr>
              <w:t>Директор</w:t>
            </w:r>
          </w:p>
        </w:tc>
        <w:tc>
          <w:tcPr>
            <w:tcW w:w="1764" w:type="dxa"/>
          </w:tcPr>
          <w:p w:rsidR="005B7F84" w:rsidRDefault="005B7F84">
            <w:pPr>
              <w:tabs>
                <w:tab w:val="left" w:pos="284"/>
              </w:tabs>
              <w:spacing w:line="360" w:lineRule="auto"/>
              <w:jc w:val="both"/>
              <w:rPr>
                <w:sz w:val="28"/>
              </w:rPr>
            </w:pPr>
          </w:p>
        </w:tc>
        <w:tc>
          <w:tcPr>
            <w:tcW w:w="2424" w:type="dxa"/>
            <w:gridSpan w:val="2"/>
          </w:tcPr>
          <w:p w:rsidR="005B7F84" w:rsidRDefault="005B7F84">
            <w:pPr>
              <w:tabs>
                <w:tab w:val="left" w:pos="284"/>
              </w:tabs>
              <w:spacing w:line="360" w:lineRule="auto"/>
              <w:jc w:val="both"/>
              <w:rPr>
                <w:sz w:val="28"/>
              </w:rPr>
            </w:pPr>
          </w:p>
        </w:tc>
      </w:tr>
      <w:tr w:rsidR="005B7F84">
        <w:trPr>
          <w:cantSplit/>
        </w:trPr>
        <w:tc>
          <w:tcPr>
            <w:tcW w:w="1047" w:type="dxa"/>
          </w:tcPr>
          <w:p w:rsidR="005B7F84" w:rsidRDefault="005B7F84">
            <w:pPr>
              <w:tabs>
                <w:tab w:val="left" w:pos="284"/>
              </w:tabs>
              <w:spacing w:line="360" w:lineRule="auto"/>
              <w:jc w:val="both"/>
              <w:rPr>
                <w:sz w:val="28"/>
              </w:rPr>
            </w:pPr>
          </w:p>
        </w:tc>
        <w:tc>
          <w:tcPr>
            <w:tcW w:w="1047" w:type="dxa"/>
            <w:tcBorders>
              <w:top w:val="single" w:sz="6" w:space="0" w:color="auto"/>
              <w:left w:val="single" w:sz="6" w:space="0" w:color="auto"/>
            </w:tcBorders>
          </w:tcPr>
          <w:p w:rsidR="005B7F84" w:rsidRDefault="005B7F84">
            <w:pPr>
              <w:tabs>
                <w:tab w:val="left" w:pos="284"/>
              </w:tabs>
              <w:spacing w:line="360" w:lineRule="auto"/>
              <w:jc w:val="both"/>
              <w:rPr>
                <w:sz w:val="28"/>
              </w:rPr>
            </w:pPr>
          </w:p>
        </w:tc>
        <w:tc>
          <w:tcPr>
            <w:tcW w:w="2094" w:type="dxa"/>
            <w:tcBorders>
              <w:top w:val="single" w:sz="6" w:space="0" w:color="auto"/>
            </w:tcBorders>
          </w:tcPr>
          <w:p w:rsidR="005B7F84" w:rsidRDefault="005B7F84">
            <w:pPr>
              <w:tabs>
                <w:tab w:val="left" w:pos="284"/>
              </w:tabs>
              <w:spacing w:line="360" w:lineRule="auto"/>
              <w:jc w:val="both"/>
              <w:rPr>
                <w:sz w:val="28"/>
              </w:rPr>
            </w:pPr>
          </w:p>
        </w:tc>
        <w:tc>
          <w:tcPr>
            <w:tcW w:w="1047" w:type="dxa"/>
            <w:tcBorders>
              <w:top w:val="single" w:sz="6" w:space="0" w:color="auto"/>
              <w:right w:val="single" w:sz="6" w:space="0" w:color="auto"/>
            </w:tcBorders>
          </w:tcPr>
          <w:p w:rsidR="005B7F84" w:rsidRDefault="005B7F84">
            <w:pPr>
              <w:tabs>
                <w:tab w:val="left" w:pos="284"/>
              </w:tabs>
              <w:spacing w:line="360" w:lineRule="auto"/>
              <w:jc w:val="both"/>
              <w:rPr>
                <w:sz w:val="28"/>
              </w:rPr>
            </w:pPr>
          </w:p>
        </w:tc>
        <w:tc>
          <w:tcPr>
            <w:tcW w:w="1047" w:type="dxa"/>
            <w:tcBorders>
              <w:top w:val="single" w:sz="6" w:space="0" w:color="auto"/>
              <w:left w:val="single" w:sz="6" w:space="0" w:color="auto"/>
            </w:tcBorders>
          </w:tcPr>
          <w:p w:rsidR="005B7F84" w:rsidRDefault="005B7F84">
            <w:pPr>
              <w:tabs>
                <w:tab w:val="left" w:pos="284"/>
              </w:tabs>
              <w:spacing w:line="360" w:lineRule="auto"/>
              <w:jc w:val="both"/>
              <w:rPr>
                <w:sz w:val="28"/>
              </w:rPr>
            </w:pPr>
          </w:p>
        </w:tc>
        <w:tc>
          <w:tcPr>
            <w:tcW w:w="1764" w:type="dxa"/>
          </w:tcPr>
          <w:p w:rsidR="005B7F84" w:rsidRDefault="005B7F84">
            <w:pPr>
              <w:tabs>
                <w:tab w:val="left" w:pos="284"/>
              </w:tabs>
              <w:spacing w:line="360" w:lineRule="auto"/>
              <w:jc w:val="both"/>
              <w:rPr>
                <w:sz w:val="28"/>
              </w:rPr>
            </w:pPr>
          </w:p>
        </w:tc>
        <w:tc>
          <w:tcPr>
            <w:tcW w:w="2424" w:type="dxa"/>
            <w:gridSpan w:val="2"/>
          </w:tcPr>
          <w:p w:rsidR="005B7F84" w:rsidRDefault="005B7F84">
            <w:pPr>
              <w:tabs>
                <w:tab w:val="left" w:pos="284"/>
              </w:tabs>
              <w:spacing w:line="360" w:lineRule="auto"/>
              <w:jc w:val="both"/>
              <w:rPr>
                <w:sz w:val="28"/>
              </w:rPr>
            </w:pPr>
          </w:p>
        </w:tc>
      </w:tr>
      <w:tr w:rsidR="005B7F84">
        <w:tc>
          <w:tcPr>
            <w:tcW w:w="2094" w:type="dxa"/>
            <w:gridSpan w:val="2"/>
            <w:tcBorders>
              <w:top w:val="single" w:sz="6" w:space="0" w:color="auto"/>
              <w:left w:val="single" w:sz="6" w:space="0" w:color="auto"/>
              <w:bottom w:val="single" w:sz="6" w:space="0" w:color="auto"/>
              <w:right w:val="single" w:sz="6" w:space="0" w:color="auto"/>
            </w:tcBorders>
          </w:tcPr>
          <w:p w:rsidR="005B7F84" w:rsidRDefault="00D7201C">
            <w:pPr>
              <w:tabs>
                <w:tab w:val="left" w:pos="284"/>
              </w:tabs>
              <w:spacing w:line="360" w:lineRule="auto"/>
              <w:jc w:val="both"/>
              <w:rPr>
                <w:sz w:val="28"/>
              </w:rPr>
            </w:pPr>
            <w:r>
              <w:rPr>
                <w:sz w:val="28"/>
              </w:rPr>
              <w:t>Главный бухгалтер</w:t>
            </w:r>
          </w:p>
        </w:tc>
        <w:tc>
          <w:tcPr>
            <w:tcW w:w="2094" w:type="dxa"/>
          </w:tcPr>
          <w:p w:rsidR="005B7F84" w:rsidRDefault="005B7F84">
            <w:pPr>
              <w:tabs>
                <w:tab w:val="left" w:pos="284"/>
              </w:tabs>
              <w:spacing w:line="360" w:lineRule="auto"/>
              <w:jc w:val="both"/>
              <w:rPr>
                <w:sz w:val="28"/>
              </w:rPr>
            </w:pPr>
          </w:p>
        </w:tc>
        <w:tc>
          <w:tcPr>
            <w:tcW w:w="2094" w:type="dxa"/>
            <w:gridSpan w:val="2"/>
            <w:tcBorders>
              <w:top w:val="single" w:sz="6" w:space="0" w:color="auto"/>
              <w:left w:val="single" w:sz="6" w:space="0" w:color="auto"/>
              <w:bottom w:val="single" w:sz="6" w:space="0" w:color="auto"/>
              <w:right w:val="single" w:sz="6" w:space="0" w:color="auto"/>
            </w:tcBorders>
          </w:tcPr>
          <w:p w:rsidR="005B7F84" w:rsidRDefault="00D7201C">
            <w:pPr>
              <w:tabs>
                <w:tab w:val="left" w:pos="284"/>
              </w:tabs>
              <w:spacing w:line="360" w:lineRule="auto"/>
              <w:jc w:val="both"/>
              <w:rPr>
                <w:sz w:val="28"/>
              </w:rPr>
            </w:pPr>
            <w:r>
              <w:rPr>
                <w:sz w:val="28"/>
              </w:rPr>
              <w:t>Заместитель директора</w:t>
            </w:r>
          </w:p>
        </w:tc>
        <w:tc>
          <w:tcPr>
            <w:tcW w:w="1764" w:type="dxa"/>
          </w:tcPr>
          <w:p w:rsidR="005B7F84" w:rsidRDefault="005B7F84">
            <w:pPr>
              <w:tabs>
                <w:tab w:val="left" w:pos="284"/>
              </w:tabs>
              <w:spacing w:line="360" w:lineRule="auto"/>
              <w:jc w:val="both"/>
              <w:rPr>
                <w:sz w:val="28"/>
              </w:rPr>
            </w:pPr>
          </w:p>
        </w:tc>
        <w:tc>
          <w:tcPr>
            <w:tcW w:w="2424" w:type="dxa"/>
            <w:gridSpan w:val="2"/>
          </w:tcPr>
          <w:p w:rsidR="005B7F84" w:rsidRDefault="005B7F84">
            <w:pPr>
              <w:tabs>
                <w:tab w:val="left" w:pos="284"/>
              </w:tabs>
              <w:spacing w:line="360" w:lineRule="auto"/>
              <w:jc w:val="both"/>
              <w:rPr>
                <w:sz w:val="28"/>
              </w:rPr>
            </w:pPr>
          </w:p>
        </w:tc>
      </w:tr>
      <w:tr w:rsidR="005B7F84">
        <w:trPr>
          <w:cantSplit/>
        </w:trPr>
        <w:tc>
          <w:tcPr>
            <w:tcW w:w="2094" w:type="dxa"/>
            <w:gridSpan w:val="2"/>
          </w:tcPr>
          <w:p w:rsidR="005B7F84" w:rsidRDefault="005B7F84">
            <w:pPr>
              <w:tabs>
                <w:tab w:val="left" w:pos="284"/>
              </w:tabs>
              <w:spacing w:line="360" w:lineRule="auto"/>
              <w:jc w:val="both"/>
              <w:rPr>
                <w:sz w:val="28"/>
              </w:rPr>
            </w:pPr>
          </w:p>
        </w:tc>
        <w:tc>
          <w:tcPr>
            <w:tcW w:w="2094" w:type="dxa"/>
          </w:tcPr>
          <w:p w:rsidR="005B7F84" w:rsidRDefault="005B7F84">
            <w:pPr>
              <w:tabs>
                <w:tab w:val="left" w:pos="284"/>
              </w:tabs>
              <w:spacing w:line="360" w:lineRule="auto"/>
              <w:jc w:val="both"/>
              <w:rPr>
                <w:sz w:val="28"/>
              </w:rPr>
            </w:pPr>
          </w:p>
        </w:tc>
        <w:tc>
          <w:tcPr>
            <w:tcW w:w="1047" w:type="dxa"/>
            <w:tcBorders>
              <w:right w:val="single" w:sz="6" w:space="0" w:color="auto"/>
            </w:tcBorders>
          </w:tcPr>
          <w:p w:rsidR="005B7F84" w:rsidRDefault="005B7F84">
            <w:pPr>
              <w:tabs>
                <w:tab w:val="left" w:pos="284"/>
              </w:tabs>
              <w:spacing w:line="360" w:lineRule="auto"/>
              <w:jc w:val="both"/>
              <w:rPr>
                <w:sz w:val="28"/>
              </w:rPr>
            </w:pPr>
          </w:p>
        </w:tc>
        <w:tc>
          <w:tcPr>
            <w:tcW w:w="1047" w:type="dxa"/>
          </w:tcPr>
          <w:p w:rsidR="005B7F84" w:rsidRDefault="005B7F84">
            <w:pPr>
              <w:tabs>
                <w:tab w:val="left" w:pos="284"/>
              </w:tabs>
              <w:spacing w:line="360" w:lineRule="auto"/>
              <w:jc w:val="both"/>
              <w:rPr>
                <w:sz w:val="28"/>
              </w:rPr>
            </w:pPr>
          </w:p>
        </w:tc>
        <w:tc>
          <w:tcPr>
            <w:tcW w:w="1764" w:type="dxa"/>
          </w:tcPr>
          <w:p w:rsidR="005B7F84" w:rsidRDefault="005B7F84">
            <w:pPr>
              <w:tabs>
                <w:tab w:val="left" w:pos="284"/>
              </w:tabs>
              <w:spacing w:line="360" w:lineRule="auto"/>
              <w:jc w:val="both"/>
              <w:rPr>
                <w:sz w:val="28"/>
              </w:rPr>
            </w:pPr>
          </w:p>
        </w:tc>
        <w:tc>
          <w:tcPr>
            <w:tcW w:w="2424" w:type="dxa"/>
            <w:gridSpan w:val="2"/>
          </w:tcPr>
          <w:p w:rsidR="005B7F84" w:rsidRDefault="005B7F84">
            <w:pPr>
              <w:tabs>
                <w:tab w:val="left" w:pos="284"/>
              </w:tabs>
              <w:spacing w:line="360" w:lineRule="auto"/>
              <w:jc w:val="both"/>
              <w:rPr>
                <w:sz w:val="28"/>
              </w:rPr>
            </w:pPr>
          </w:p>
        </w:tc>
      </w:tr>
      <w:tr w:rsidR="005B7F84">
        <w:tc>
          <w:tcPr>
            <w:tcW w:w="2094" w:type="dxa"/>
            <w:gridSpan w:val="2"/>
          </w:tcPr>
          <w:p w:rsidR="005B7F84" w:rsidRDefault="005B7F84">
            <w:pPr>
              <w:tabs>
                <w:tab w:val="left" w:pos="284"/>
              </w:tabs>
              <w:spacing w:line="360" w:lineRule="auto"/>
              <w:jc w:val="both"/>
              <w:rPr>
                <w:sz w:val="28"/>
              </w:rPr>
            </w:pPr>
          </w:p>
        </w:tc>
        <w:tc>
          <w:tcPr>
            <w:tcW w:w="2094" w:type="dxa"/>
          </w:tcPr>
          <w:p w:rsidR="005B7F84" w:rsidRDefault="005B7F84">
            <w:pPr>
              <w:tabs>
                <w:tab w:val="left" w:pos="284"/>
              </w:tabs>
              <w:spacing w:line="360" w:lineRule="auto"/>
              <w:jc w:val="both"/>
              <w:rPr>
                <w:sz w:val="28"/>
              </w:rPr>
            </w:pPr>
          </w:p>
        </w:tc>
        <w:tc>
          <w:tcPr>
            <w:tcW w:w="2094" w:type="dxa"/>
            <w:gridSpan w:val="2"/>
            <w:tcBorders>
              <w:top w:val="single" w:sz="6" w:space="0" w:color="auto"/>
              <w:left w:val="single" w:sz="6" w:space="0" w:color="auto"/>
              <w:bottom w:val="single" w:sz="6" w:space="0" w:color="auto"/>
              <w:right w:val="single" w:sz="6" w:space="0" w:color="auto"/>
            </w:tcBorders>
          </w:tcPr>
          <w:p w:rsidR="005B7F84" w:rsidRDefault="00D7201C">
            <w:pPr>
              <w:tabs>
                <w:tab w:val="left" w:pos="284"/>
              </w:tabs>
              <w:spacing w:line="360" w:lineRule="auto"/>
              <w:jc w:val="both"/>
              <w:rPr>
                <w:sz w:val="28"/>
              </w:rPr>
            </w:pPr>
            <w:r>
              <w:rPr>
                <w:sz w:val="28"/>
              </w:rPr>
              <w:t>Заведующая магазином</w:t>
            </w:r>
          </w:p>
        </w:tc>
        <w:tc>
          <w:tcPr>
            <w:tcW w:w="1764" w:type="dxa"/>
          </w:tcPr>
          <w:p w:rsidR="005B7F84" w:rsidRDefault="005B7F84">
            <w:pPr>
              <w:tabs>
                <w:tab w:val="left" w:pos="284"/>
              </w:tabs>
              <w:spacing w:line="360" w:lineRule="auto"/>
              <w:jc w:val="both"/>
              <w:rPr>
                <w:sz w:val="28"/>
              </w:rPr>
            </w:pPr>
          </w:p>
        </w:tc>
        <w:tc>
          <w:tcPr>
            <w:tcW w:w="2424" w:type="dxa"/>
            <w:gridSpan w:val="2"/>
          </w:tcPr>
          <w:p w:rsidR="005B7F84" w:rsidRDefault="005B7F84">
            <w:pPr>
              <w:tabs>
                <w:tab w:val="left" w:pos="284"/>
              </w:tabs>
              <w:spacing w:line="360" w:lineRule="auto"/>
              <w:jc w:val="both"/>
              <w:rPr>
                <w:sz w:val="28"/>
              </w:rPr>
            </w:pPr>
          </w:p>
        </w:tc>
      </w:tr>
      <w:tr w:rsidR="005B7F84">
        <w:trPr>
          <w:cantSplit/>
        </w:trPr>
        <w:tc>
          <w:tcPr>
            <w:tcW w:w="2094" w:type="dxa"/>
            <w:gridSpan w:val="2"/>
          </w:tcPr>
          <w:p w:rsidR="005B7F84" w:rsidRDefault="005B7F84">
            <w:pPr>
              <w:tabs>
                <w:tab w:val="left" w:pos="284"/>
              </w:tabs>
              <w:spacing w:line="360" w:lineRule="auto"/>
              <w:jc w:val="both"/>
              <w:rPr>
                <w:sz w:val="28"/>
              </w:rPr>
            </w:pPr>
          </w:p>
        </w:tc>
        <w:tc>
          <w:tcPr>
            <w:tcW w:w="2094" w:type="dxa"/>
          </w:tcPr>
          <w:p w:rsidR="005B7F84" w:rsidRDefault="005B7F84">
            <w:pPr>
              <w:tabs>
                <w:tab w:val="left" w:pos="284"/>
              </w:tabs>
              <w:spacing w:line="360" w:lineRule="auto"/>
              <w:jc w:val="both"/>
              <w:rPr>
                <w:sz w:val="28"/>
              </w:rPr>
            </w:pPr>
          </w:p>
        </w:tc>
        <w:tc>
          <w:tcPr>
            <w:tcW w:w="1047" w:type="dxa"/>
            <w:tcBorders>
              <w:right w:val="single" w:sz="6" w:space="0" w:color="auto"/>
            </w:tcBorders>
          </w:tcPr>
          <w:p w:rsidR="005B7F84" w:rsidRDefault="005B7F84">
            <w:pPr>
              <w:tabs>
                <w:tab w:val="left" w:pos="284"/>
              </w:tabs>
              <w:spacing w:line="360" w:lineRule="auto"/>
              <w:jc w:val="both"/>
              <w:rPr>
                <w:sz w:val="28"/>
              </w:rPr>
            </w:pPr>
          </w:p>
        </w:tc>
        <w:tc>
          <w:tcPr>
            <w:tcW w:w="1047" w:type="dxa"/>
          </w:tcPr>
          <w:p w:rsidR="005B7F84" w:rsidRDefault="005B7F84">
            <w:pPr>
              <w:tabs>
                <w:tab w:val="left" w:pos="284"/>
              </w:tabs>
              <w:spacing w:line="360" w:lineRule="auto"/>
              <w:jc w:val="both"/>
              <w:rPr>
                <w:sz w:val="28"/>
              </w:rPr>
            </w:pPr>
          </w:p>
        </w:tc>
        <w:tc>
          <w:tcPr>
            <w:tcW w:w="1764" w:type="dxa"/>
            <w:tcBorders>
              <w:top w:val="single" w:sz="6" w:space="0" w:color="auto"/>
            </w:tcBorders>
          </w:tcPr>
          <w:p w:rsidR="005B7F84" w:rsidRDefault="005B7F84">
            <w:pPr>
              <w:tabs>
                <w:tab w:val="left" w:pos="284"/>
              </w:tabs>
              <w:spacing w:line="360" w:lineRule="auto"/>
              <w:jc w:val="both"/>
              <w:rPr>
                <w:sz w:val="28"/>
              </w:rPr>
            </w:pPr>
          </w:p>
        </w:tc>
        <w:tc>
          <w:tcPr>
            <w:tcW w:w="1212" w:type="dxa"/>
            <w:tcBorders>
              <w:top w:val="single" w:sz="6" w:space="0" w:color="auto"/>
              <w:right w:val="single" w:sz="6" w:space="0" w:color="auto"/>
            </w:tcBorders>
          </w:tcPr>
          <w:p w:rsidR="005B7F84" w:rsidRDefault="005B7F84">
            <w:pPr>
              <w:tabs>
                <w:tab w:val="left" w:pos="284"/>
              </w:tabs>
              <w:spacing w:line="360" w:lineRule="auto"/>
              <w:jc w:val="both"/>
              <w:rPr>
                <w:sz w:val="28"/>
              </w:rPr>
            </w:pPr>
          </w:p>
        </w:tc>
        <w:tc>
          <w:tcPr>
            <w:tcW w:w="1212" w:type="dxa"/>
          </w:tcPr>
          <w:p w:rsidR="005B7F84" w:rsidRDefault="005B7F84">
            <w:pPr>
              <w:tabs>
                <w:tab w:val="left" w:pos="284"/>
              </w:tabs>
              <w:spacing w:line="360" w:lineRule="auto"/>
              <w:jc w:val="both"/>
              <w:rPr>
                <w:sz w:val="28"/>
              </w:rPr>
            </w:pPr>
          </w:p>
        </w:tc>
      </w:tr>
      <w:tr w:rsidR="005B7F84">
        <w:tc>
          <w:tcPr>
            <w:tcW w:w="2094" w:type="dxa"/>
            <w:gridSpan w:val="2"/>
          </w:tcPr>
          <w:p w:rsidR="005B7F84" w:rsidRDefault="005B7F84">
            <w:pPr>
              <w:tabs>
                <w:tab w:val="left" w:pos="284"/>
              </w:tabs>
              <w:spacing w:line="360" w:lineRule="auto"/>
              <w:jc w:val="both"/>
              <w:rPr>
                <w:sz w:val="28"/>
              </w:rPr>
            </w:pPr>
          </w:p>
        </w:tc>
        <w:tc>
          <w:tcPr>
            <w:tcW w:w="2094" w:type="dxa"/>
          </w:tcPr>
          <w:p w:rsidR="005B7F84" w:rsidRDefault="005B7F84">
            <w:pPr>
              <w:tabs>
                <w:tab w:val="left" w:pos="284"/>
              </w:tabs>
              <w:spacing w:line="360" w:lineRule="auto"/>
              <w:jc w:val="both"/>
              <w:rPr>
                <w:sz w:val="28"/>
              </w:rPr>
            </w:pPr>
          </w:p>
        </w:tc>
        <w:tc>
          <w:tcPr>
            <w:tcW w:w="2094" w:type="dxa"/>
            <w:gridSpan w:val="2"/>
            <w:tcBorders>
              <w:top w:val="single" w:sz="6" w:space="0" w:color="auto"/>
              <w:left w:val="single" w:sz="6" w:space="0" w:color="auto"/>
              <w:bottom w:val="single" w:sz="6" w:space="0" w:color="auto"/>
              <w:right w:val="single" w:sz="6" w:space="0" w:color="auto"/>
            </w:tcBorders>
          </w:tcPr>
          <w:p w:rsidR="005B7F84" w:rsidRDefault="00D7201C">
            <w:pPr>
              <w:tabs>
                <w:tab w:val="left" w:pos="284"/>
              </w:tabs>
              <w:spacing w:line="360" w:lineRule="auto"/>
              <w:jc w:val="both"/>
              <w:rPr>
                <w:sz w:val="28"/>
              </w:rPr>
            </w:pPr>
            <w:r>
              <w:rPr>
                <w:sz w:val="28"/>
              </w:rPr>
              <w:t>Торгово-оперативный персонал</w:t>
            </w:r>
          </w:p>
        </w:tc>
        <w:tc>
          <w:tcPr>
            <w:tcW w:w="1764" w:type="dxa"/>
          </w:tcPr>
          <w:p w:rsidR="005B7F84" w:rsidRDefault="005B7F84">
            <w:pPr>
              <w:tabs>
                <w:tab w:val="left" w:pos="284"/>
              </w:tabs>
              <w:spacing w:line="360" w:lineRule="auto"/>
              <w:jc w:val="both"/>
              <w:rPr>
                <w:sz w:val="28"/>
              </w:rPr>
            </w:pPr>
          </w:p>
        </w:tc>
        <w:tc>
          <w:tcPr>
            <w:tcW w:w="2424" w:type="dxa"/>
            <w:gridSpan w:val="2"/>
            <w:tcBorders>
              <w:top w:val="single" w:sz="6" w:space="0" w:color="auto"/>
              <w:left w:val="single" w:sz="6" w:space="0" w:color="auto"/>
              <w:bottom w:val="single" w:sz="6" w:space="0" w:color="auto"/>
              <w:right w:val="single" w:sz="6" w:space="0" w:color="auto"/>
            </w:tcBorders>
          </w:tcPr>
          <w:p w:rsidR="005B7F84" w:rsidRDefault="00D7201C">
            <w:pPr>
              <w:tabs>
                <w:tab w:val="left" w:pos="284"/>
              </w:tabs>
              <w:spacing w:line="360" w:lineRule="auto"/>
              <w:jc w:val="both"/>
              <w:rPr>
                <w:sz w:val="28"/>
              </w:rPr>
            </w:pPr>
            <w:r>
              <w:rPr>
                <w:sz w:val="28"/>
              </w:rPr>
              <w:t>Вспомогательный персонал</w:t>
            </w:r>
          </w:p>
        </w:tc>
      </w:tr>
    </w:tbl>
    <w:p w:rsidR="005B7F84" w:rsidRDefault="005B7F84">
      <w:pPr>
        <w:tabs>
          <w:tab w:val="left" w:pos="284"/>
        </w:tabs>
        <w:spacing w:line="360" w:lineRule="auto"/>
        <w:ind w:firstLine="851"/>
        <w:jc w:val="both"/>
        <w:rPr>
          <w:sz w:val="28"/>
        </w:rPr>
      </w:pPr>
    </w:p>
    <w:p w:rsidR="005B7F84" w:rsidRDefault="00D7201C">
      <w:pPr>
        <w:pStyle w:val="2"/>
        <w:rPr>
          <w:lang w:val="en-US"/>
        </w:rPr>
      </w:pPr>
      <w:r>
        <w:t>Рисунок Организационно-управленческая структура ТОО “ОНИКС-ВЛД”</w:t>
      </w:r>
    </w:p>
    <w:p w:rsidR="005B7F84" w:rsidRDefault="005B7F84">
      <w:pPr>
        <w:tabs>
          <w:tab w:val="left" w:pos="284"/>
        </w:tabs>
        <w:spacing w:line="360" w:lineRule="auto"/>
        <w:ind w:firstLine="851"/>
        <w:jc w:val="both"/>
        <w:rPr>
          <w:sz w:val="28"/>
          <w:lang w:val="en-US"/>
        </w:rPr>
      </w:pPr>
    </w:p>
    <w:p w:rsidR="005B7F84" w:rsidRDefault="00D7201C">
      <w:pPr>
        <w:spacing w:line="360" w:lineRule="auto"/>
        <w:rPr>
          <w:sz w:val="28"/>
        </w:rPr>
      </w:pPr>
      <w:r>
        <w:rPr>
          <w:sz w:val="28"/>
        </w:rPr>
        <w:tab/>
        <w:t>Анализ финансового состояния ТОО фирмы “ОНИКС – ВЛД”, проведенный с помощью показателей ликвидности, платежеспособности, финансовой устойчивости, деловой активности и рентабельности значение который представлены в таблицах 1, 2, 3, 4, позволяет сделать следующие выводы:</w:t>
      </w:r>
    </w:p>
    <w:p w:rsidR="005B7F84" w:rsidRDefault="00D7201C" w:rsidP="00D7201C">
      <w:pPr>
        <w:numPr>
          <w:ilvl w:val="0"/>
          <w:numId w:val="12"/>
        </w:numPr>
        <w:tabs>
          <w:tab w:val="left" w:pos="360"/>
        </w:tabs>
        <w:spacing w:line="360" w:lineRule="auto"/>
        <w:rPr>
          <w:sz w:val="28"/>
        </w:rPr>
      </w:pPr>
      <w:r>
        <w:rPr>
          <w:sz w:val="28"/>
        </w:rPr>
        <w:t>значение показателей ликвидности свидетельствуют о неспособности организации погасить свои краткосрочные обязательства за счет текущих активов, а немедленно ТОО фирма “ОНИКС – ВЛД” способно погасить на конец 1998 года лишь 13% своей задолженности;</w:t>
      </w:r>
    </w:p>
    <w:p w:rsidR="005B7F84" w:rsidRDefault="00D7201C" w:rsidP="00D7201C">
      <w:pPr>
        <w:numPr>
          <w:ilvl w:val="0"/>
          <w:numId w:val="12"/>
        </w:numPr>
        <w:tabs>
          <w:tab w:val="left" w:pos="360"/>
        </w:tabs>
        <w:spacing w:line="360" w:lineRule="auto"/>
        <w:rPr>
          <w:sz w:val="28"/>
        </w:rPr>
      </w:pPr>
      <w:r>
        <w:rPr>
          <w:sz w:val="28"/>
        </w:rPr>
        <w:t>показатели структуры общего капитала свидетельствуют о преобладании собственного капитала над заемными средствами, и в целом показатели, характеризующие финансовую устойчивость и независимость предприятия от внешних кредиторов имеют тенденцию к повышению;</w:t>
      </w:r>
    </w:p>
    <w:p w:rsidR="005B7F84" w:rsidRDefault="00D7201C" w:rsidP="00D7201C">
      <w:pPr>
        <w:numPr>
          <w:ilvl w:val="0"/>
          <w:numId w:val="12"/>
        </w:numPr>
        <w:tabs>
          <w:tab w:val="left" w:pos="360"/>
        </w:tabs>
        <w:spacing w:line="360" w:lineRule="auto"/>
        <w:rPr>
          <w:sz w:val="28"/>
        </w:rPr>
      </w:pPr>
      <w:r>
        <w:rPr>
          <w:sz w:val="28"/>
        </w:rPr>
        <w:t>рассчитанные показатели оборачиваемости активов, товарных запасов, собственного капитала свидетельствуют о значительном возрастании в 1998 году по сравнению с 1997 годом деловой активности;</w:t>
      </w:r>
    </w:p>
    <w:p w:rsidR="005B7F84" w:rsidRDefault="00D7201C" w:rsidP="00D7201C">
      <w:pPr>
        <w:numPr>
          <w:ilvl w:val="0"/>
          <w:numId w:val="12"/>
        </w:numPr>
        <w:tabs>
          <w:tab w:val="left" w:pos="360"/>
        </w:tabs>
        <w:spacing w:line="360" w:lineRule="auto"/>
        <w:rPr>
          <w:sz w:val="28"/>
        </w:rPr>
      </w:pPr>
      <w:r>
        <w:rPr>
          <w:sz w:val="28"/>
        </w:rPr>
        <w:t>полученная в 1998 году прибыль от реализации товаров обеспечила рентабельность продаж в 1998 году  0,4%, что несколько превышает аналогичный показатель 1997 года и тем не менее свидетельствует о крайней неэффективности основной деятельности. В целом в 1998 году на 1 рубль авансированного капитала деятельность предприятия обеспечивала 12 копеек прибыли до налогообложения.</w:t>
      </w:r>
    </w:p>
    <w:p w:rsidR="005B7F84" w:rsidRDefault="005B7F84">
      <w:pPr>
        <w:numPr>
          <w:ilvl w:val="12"/>
          <w:numId w:val="0"/>
        </w:numPr>
        <w:spacing w:line="360" w:lineRule="auto"/>
        <w:ind w:firstLine="709"/>
        <w:jc w:val="both"/>
        <w:rPr>
          <w:sz w:val="28"/>
        </w:rPr>
      </w:pPr>
    </w:p>
    <w:p w:rsidR="005B7F84" w:rsidRDefault="005B7F84">
      <w:pPr>
        <w:numPr>
          <w:ilvl w:val="12"/>
          <w:numId w:val="0"/>
        </w:numPr>
        <w:spacing w:line="360" w:lineRule="auto"/>
        <w:ind w:firstLine="709"/>
        <w:jc w:val="both"/>
        <w:rPr>
          <w:sz w:val="28"/>
        </w:rPr>
      </w:pPr>
    </w:p>
    <w:p w:rsidR="005B7F84" w:rsidRDefault="005B7F84">
      <w:pPr>
        <w:numPr>
          <w:ilvl w:val="12"/>
          <w:numId w:val="0"/>
        </w:numPr>
        <w:spacing w:line="360" w:lineRule="auto"/>
        <w:ind w:firstLine="720"/>
        <w:jc w:val="both"/>
        <w:rPr>
          <w:sz w:val="26"/>
        </w:rPr>
      </w:pPr>
    </w:p>
    <w:p w:rsidR="005B7F84" w:rsidRDefault="005B7F84">
      <w:pPr>
        <w:numPr>
          <w:ilvl w:val="12"/>
          <w:numId w:val="0"/>
        </w:numPr>
        <w:spacing w:line="360" w:lineRule="auto"/>
        <w:ind w:firstLine="720"/>
        <w:jc w:val="both"/>
        <w:rPr>
          <w:sz w:val="26"/>
        </w:rPr>
        <w:sectPr w:rsidR="005B7F84">
          <w:headerReference w:type="even" r:id="rId7"/>
          <w:headerReference w:type="default" r:id="rId8"/>
          <w:type w:val="evenPage"/>
          <w:pgSz w:w="11907" w:h="16840" w:code="9"/>
          <w:pgMar w:top="1418" w:right="851" w:bottom="426" w:left="1418" w:header="720" w:footer="720" w:gutter="0"/>
          <w:pgNumType w:start="2"/>
          <w:cols w:space="720"/>
        </w:sectPr>
      </w:pPr>
    </w:p>
    <w:p w:rsidR="005B7F84" w:rsidRDefault="00D7201C">
      <w:pPr>
        <w:numPr>
          <w:ilvl w:val="12"/>
          <w:numId w:val="0"/>
        </w:numPr>
        <w:spacing w:line="360" w:lineRule="auto"/>
        <w:ind w:firstLine="720"/>
        <w:jc w:val="both"/>
        <w:rPr>
          <w:sz w:val="28"/>
        </w:rPr>
      </w:pPr>
      <w:r>
        <w:rPr>
          <w:sz w:val="28"/>
        </w:rPr>
        <w:t>Таблица 1 Показатели ликвидности ТОО фирмы “ОНИКС - ВЛД”  (по данным бухгалтерского баланса за 1998 год (</w:t>
      </w:r>
      <w:r>
        <w:rPr>
          <w:sz w:val="28"/>
          <w:highlight w:val="magenta"/>
        </w:rPr>
        <w:t>Приложение 4)</w:t>
      </w:r>
      <w:r>
        <w:rPr>
          <w:position w:val="-12"/>
          <w:sz w:val="28"/>
          <w:highlight w:val="magenta"/>
        </w:rPr>
        <w:object w:dxaOrig="2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0.25pt" o:ole="" fillcolor="window">
            <v:imagedata r:id="rId9" o:title=""/>
          </v:shape>
          <o:OLEObject Type="Embed" ProgID="Equation.3" ShapeID="_x0000_i1025" DrawAspect="Content" ObjectID="_1471326437" r:id="rId10"/>
        </w:objec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69"/>
        <w:gridCol w:w="3968"/>
        <w:gridCol w:w="1545"/>
        <w:gridCol w:w="1"/>
        <w:gridCol w:w="1544"/>
        <w:gridCol w:w="1"/>
        <w:gridCol w:w="1"/>
        <w:gridCol w:w="1765"/>
        <w:gridCol w:w="1"/>
        <w:gridCol w:w="1"/>
      </w:tblGrid>
      <w:tr w:rsidR="005B7F84">
        <w:trPr>
          <w:gridAfter w:val="1"/>
        </w:trPr>
        <w:tc>
          <w:tcPr>
            <w:tcW w:w="3969" w:type="dxa"/>
            <w:tcBorders>
              <w:bottom w:val="nil"/>
            </w:tcBorders>
          </w:tcPr>
          <w:p w:rsidR="005B7F84" w:rsidRDefault="00D7201C">
            <w:pPr>
              <w:numPr>
                <w:ilvl w:val="12"/>
                <w:numId w:val="0"/>
              </w:numPr>
              <w:jc w:val="both"/>
              <w:rPr>
                <w:sz w:val="26"/>
              </w:rPr>
            </w:pPr>
            <w:r>
              <w:rPr>
                <w:sz w:val="26"/>
              </w:rPr>
              <w:t>Наименование показателя</w:t>
            </w:r>
          </w:p>
        </w:tc>
        <w:tc>
          <w:tcPr>
            <w:tcW w:w="3968" w:type="dxa"/>
            <w:tcBorders>
              <w:left w:val="nil"/>
              <w:bottom w:val="nil"/>
            </w:tcBorders>
          </w:tcPr>
          <w:p w:rsidR="005B7F84" w:rsidRDefault="00D7201C">
            <w:pPr>
              <w:numPr>
                <w:ilvl w:val="12"/>
                <w:numId w:val="0"/>
              </w:numPr>
              <w:jc w:val="both"/>
              <w:rPr>
                <w:sz w:val="26"/>
              </w:rPr>
            </w:pPr>
            <w:r>
              <w:rPr>
                <w:sz w:val="26"/>
              </w:rPr>
              <w:t>Расчетная формула и №№ строк бухгалтерского баланса(Ф.1 )</w:t>
            </w:r>
          </w:p>
        </w:tc>
        <w:tc>
          <w:tcPr>
            <w:tcW w:w="3091" w:type="dxa"/>
            <w:gridSpan w:val="4"/>
            <w:tcBorders>
              <w:left w:val="nil"/>
              <w:bottom w:val="nil"/>
            </w:tcBorders>
          </w:tcPr>
          <w:p w:rsidR="005B7F84" w:rsidRDefault="00D7201C">
            <w:pPr>
              <w:numPr>
                <w:ilvl w:val="12"/>
                <w:numId w:val="0"/>
              </w:numPr>
              <w:jc w:val="both"/>
              <w:rPr>
                <w:sz w:val="26"/>
              </w:rPr>
            </w:pPr>
            <w:r>
              <w:rPr>
                <w:sz w:val="26"/>
              </w:rPr>
              <w:t>Уровень показателя</w:t>
            </w:r>
          </w:p>
        </w:tc>
        <w:tc>
          <w:tcPr>
            <w:tcW w:w="1767" w:type="dxa"/>
            <w:gridSpan w:val="3"/>
            <w:tcBorders>
              <w:bottom w:val="nil"/>
            </w:tcBorders>
          </w:tcPr>
          <w:p w:rsidR="005B7F84" w:rsidRDefault="00D7201C">
            <w:pPr>
              <w:numPr>
                <w:ilvl w:val="12"/>
                <w:numId w:val="0"/>
              </w:numPr>
              <w:jc w:val="both"/>
              <w:rPr>
                <w:sz w:val="26"/>
              </w:rPr>
            </w:pPr>
            <w:r>
              <w:rPr>
                <w:sz w:val="26"/>
              </w:rPr>
              <w:t>Оптималь</w:t>
            </w:r>
          </w:p>
          <w:p w:rsidR="005B7F84" w:rsidRDefault="00D7201C">
            <w:pPr>
              <w:numPr>
                <w:ilvl w:val="12"/>
                <w:numId w:val="0"/>
              </w:numPr>
              <w:jc w:val="both"/>
              <w:rPr>
                <w:sz w:val="26"/>
              </w:rPr>
            </w:pPr>
            <w:r>
              <w:rPr>
                <w:sz w:val="26"/>
              </w:rPr>
              <w:t>ное значение</w:t>
            </w:r>
          </w:p>
        </w:tc>
      </w:tr>
      <w:tr w:rsidR="005B7F84">
        <w:trPr>
          <w:gridAfter w:val="2"/>
        </w:trPr>
        <w:tc>
          <w:tcPr>
            <w:tcW w:w="3969" w:type="dxa"/>
            <w:tcBorders>
              <w:top w:val="nil"/>
              <w:bottom w:val="nil"/>
            </w:tcBorders>
          </w:tcPr>
          <w:p w:rsidR="005B7F84" w:rsidRDefault="005B7F84">
            <w:pPr>
              <w:numPr>
                <w:ilvl w:val="12"/>
                <w:numId w:val="0"/>
              </w:numPr>
              <w:jc w:val="both"/>
              <w:rPr>
                <w:sz w:val="26"/>
              </w:rPr>
            </w:pPr>
          </w:p>
        </w:tc>
        <w:tc>
          <w:tcPr>
            <w:tcW w:w="3968" w:type="dxa"/>
            <w:tcBorders>
              <w:top w:val="nil"/>
              <w:left w:val="nil"/>
            </w:tcBorders>
          </w:tcPr>
          <w:p w:rsidR="005B7F84" w:rsidRDefault="005B7F84">
            <w:pPr>
              <w:numPr>
                <w:ilvl w:val="12"/>
                <w:numId w:val="0"/>
              </w:numPr>
              <w:jc w:val="both"/>
              <w:rPr>
                <w:sz w:val="26"/>
              </w:rPr>
            </w:pPr>
          </w:p>
        </w:tc>
        <w:tc>
          <w:tcPr>
            <w:tcW w:w="1545" w:type="dxa"/>
            <w:tcBorders>
              <w:top w:val="nil"/>
              <w:left w:val="nil"/>
            </w:tcBorders>
          </w:tcPr>
          <w:p w:rsidR="005B7F84" w:rsidRDefault="00D7201C">
            <w:pPr>
              <w:numPr>
                <w:ilvl w:val="12"/>
                <w:numId w:val="0"/>
              </w:numPr>
              <w:jc w:val="both"/>
              <w:rPr>
                <w:sz w:val="26"/>
              </w:rPr>
            </w:pPr>
            <w:r>
              <w:rPr>
                <w:sz w:val="26"/>
              </w:rPr>
              <w:t>На начало</w:t>
            </w:r>
          </w:p>
        </w:tc>
        <w:tc>
          <w:tcPr>
            <w:tcW w:w="1545" w:type="dxa"/>
            <w:gridSpan w:val="2"/>
            <w:tcBorders>
              <w:top w:val="nil"/>
              <w:left w:val="nil"/>
            </w:tcBorders>
          </w:tcPr>
          <w:p w:rsidR="005B7F84" w:rsidRDefault="00D7201C">
            <w:pPr>
              <w:numPr>
                <w:ilvl w:val="12"/>
                <w:numId w:val="0"/>
              </w:numPr>
              <w:jc w:val="both"/>
              <w:rPr>
                <w:sz w:val="26"/>
              </w:rPr>
            </w:pPr>
            <w:r>
              <w:rPr>
                <w:sz w:val="26"/>
              </w:rPr>
              <w:t>На конец</w:t>
            </w:r>
          </w:p>
        </w:tc>
        <w:tc>
          <w:tcPr>
            <w:tcW w:w="1767" w:type="dxa"/>
            <w:gridSpan w:val="3"/>
            <w:tcBorders>
              <w:top w:val="nil"/>
              <w:bottom w:val="nil"/>
            </w:tcBorders>
          </w:tcPr>
          <w:p w:rsidR="005B7F84" w:rsidRDefault="005B7F84">
            <w:pPr>
              <w:numPr>
                <w:ilvl w:val="12"/>
                <w:numId w:val="0"/>
              </w:numPr>
              <w:jc w:val="both"/>
              <w:rPr>
                <w:sz w:val="26"/>
              </w:rPr>
            </w:pPr>
          </w:p>
        </w:tc>
      </w:tr>
      <w:tr w:rsidR="005B7F84">
        <w:tc>
          <w:tcPr>
            <w:tcW w:w="3969" w:type="dxa"/>
          </w:tcPr>
          <w:p w:rsidR="005B7F84" w:rsidRDefault="00D7201C">
            <w:pPr>
              <w:numPr>
                <w:ilvl w:val="12"/>
                <w:numId w:val="0"/>
              </w:numPr>
              <w:jc w:val="center"/>
              <w:rPr>
                <w:sz w:val="26"/>
              </w:rPr>
            </w:pPr>
            <w:r>
              <w:rPr>
                <w:sz w:val="26"/>
              </w:rPr>
              <w:t>1</w:t>
            </w:r>
          </w:p>
        </w:tc>
        <w:tc>
          <w:tcPr>
            <w:tcW w:w="3968" w:type="dxa"/>
          </w:tcPr>
          <w:p w:rsidR="005B7F84" w:rsidRDefault="00D7201C">
            <w:pPr>
              <w:numPr>
                <w:ilvl w:val="12"/>
                <w:numId w:val="0"/>
              </w:numPr>
              <w:jc w:val="center"/>
              <w:rPr>
                <w:sz w:val="26"/>
              </w:rPr>
            </w:pPr>
            <w:r>
              <w:rPr>
                <w:sz w:val="26"/>
              </w:rPr>
              <w:t>2</w:t>
            </w:r>
          </w:p>
        </w:tc>
        <w:tc>
          <w:tcPr>
            <w:tcW w:w="1546" w:type="dxa"/>
            <w:gridSpan w:val="2"/>
          </w:tcPr>
          <w:p w:rsidR="005B7F84" w:rsidRDefault="00D7201C">
            <w:pPr>
              <w:numPr>
                <w:ilvl w:val="12"/>
                <w:numId w:val="0"/>
              </w:numPr>
              <w:jc w:val="center"/>
              <w:rPr>
                <w:sz w:val="26"/>
              </w:rPr>
            </w:pPr>
            <w:r>
              <w:rPr>
                <w:sz w:val="26"/>
              </w:rPr>
              <w:t>3</w:t>
            </w:r>
          </w:p>
        </w:tc>
        <w:tc>
          <w:tcPr>
            <w:tcW w:w="1546" w:type="dxa"/>
            <w:gridSpan w:val="3"/>
          </w:tcPr>
          <w:p w:rsidR="005B7F84" w:rsidRDefault="00D7201C">
            <w:pPr>
              <w:numPr>
                <w:ilvl w:val="12"/>
                <w:numId w:val="0"/>
              </w:numPr>
              <w:jc w:val="center"/>
              <w:rPr>
                <w:sz w:val="26"/>
              </w:rPr>
            </w:pPr>
            <w:r>
              <w:rPr>
                <w:sz w:val="26"/>
              </w:rPr>
              <w:t>4</w:t>
            </w:r>
          </w:p>
        </w:tc>
        <w:tc>
          <w:tcPr>
            <w:tcW w:w="1767" w:type="dxa"/>
            <w:gridSpan w:val="3"/>
          </w:tcPr>
          <w:p w:rsidR="005B7F84" w:rsidRDefault="00D7201C">
            <w:pPr>
              <w:numPr>
                <w:ilvl w:val="12"/>
                <w:numId w:val="0"/>
              </w:numPr>
              <w:jc w:val="center"/>
              <w:rPr>
                <w:sz w:val="26"/>
              </w:rPr>
            </w:pPr>
            <w:r>
              <w:rPr>
                <w:sz w:val="26"/>
              </w:rPr>
              <w:t>5</w:t>
            </w:r>
          </w:p>
        </w:tc>
      </w:tr>
      <w:tr w:rsidR="005B7F84">
        <w:tc>
          <w:tcPr>
            <w:tcW w:w="3969" w:type="dxa"/>
            <w:tcBorders>
              <w:top w:val="nil"/>
            </w:tcBorders>
          </w:tcPr>
          <w:p w:rsidR="005B7F84" w:rsidRDefault="00D7201C">
            <w:pPr>
              <w:numPr>
                <w:ilvl w:val="12"/>
                <w:numId w:val="0"/>
              </w:numPr>
              <w:jc w:val="both"/>
              <w:rPr>
                <w:sz w:val="26"/>
              </w:rPr>
            </w:pPr>
            <w:r>
              <w:rPr>
                <w:sz w:val="26"/>
              </w:rPr>
              <w:t>1. Текущие активы, тыс. руб.</w:t>
            </w:r>
          </w:p>
        </w:tc>
        <w:tc>
          <w:tcPr>
            <w:tcW w:w="3968" w:type="dxa"/>
            <w:tcBorders>
              <w:top w:val="nil"/>
            </w:tcBorders>
          </w:tcPr>
          <w:p w:rsidR="005B7F84" w:rsidRDefault="00D7201C">
            <w:pPr>
              <w:numPr>
                <w:ilvl w:val="12"/>
                <w:numId w:val="0"/>
              </w:numPr>
              <w:jc w:val="both"/>
              <w:rPr>
                <w:sz w:val="26"/>
              </w:rPr>
            </w:pPr>
            <w:r>
              <w:rPr>
                <w:sz w:val="26"/>
              </w:rPr>
              <w:t>Ф1.290 - Ф1. 217 – Ф1.230</w:t>
            </w:r>
          </w:p>
        </w:tc>
        <w:tc>
          <w:tcPr>
            <w:tcW w:w="1546" w:type="dxa"/>
            <w:gridSpan w:val="2"/>
          </w:tcPr>
          <w:p w:rsidR="005B7F84" w:rsidRDefault="00D7201C">
            <w:pPr>
              <w:numPr>
                <w:ilvl w:val="12"/>
                <w:numId w:val="0"/>
              </w:numPr>
              <w:jc w:val="center"/>
              <w:rPr>
                <w:sz w:val="26"/>
              </w:rPr>
            </w:pPr>
            <w:r>
              <w:rPr>
                <w:sz w:val="26"/>
              </w:rPr>
              <w:t>22</w:t>
            </w:r>
          </w:p>
        </w:tc>
        <w:tc>
          <w:tcPr>
            <w:tcW w:w="1546" w:type="dxa"/>
            <w:gridSpan w:val="3"/>
          </w:tcPr>
          <w:p w:rsidR="005B7F84" w:rsidRDefault="00D7201C">
            <w:pPr>
              <w:numPr>
                <w:ilvl w:val="12"/>
                <w:numId w:val="0"/>
              </w:numPr>
              <w:jc w:val="center"/>
              <w:rPr>
                <w:sz w:val="26"/>
              </w:rPr>
            </w:pPr>
            <w:r>
              <w:rPr>
                <w:sz w:val="26"/>
              </w:rPr>
              <w:t>17</w:t>
            </w:r>
          </w:p>
        </w:tc>
        <w:tc>
          <w:tcPr>
            <w:tcW w:w="1767" w:type="dxa"/>
            <w:gridSpan w:val="3"/>
          </w:tcPr>
          <w:p w:rsidR="005B7F84" w:rsidRDefault="005B7F84">
            <w:pPr>
              <w:numPr>
                <w:ilvl w:val="12"/>
                <w:numId w:val="0"/>
              </w:numPr>
              <w:jc w:val="center"/>
              <w:rPr>
                <w:sz w:val="26"/>
              </w:rPr>
            </w:pPr>
          </w:p>
        </w:tc>
      </w:tr>
      <w:tr w:rsidR="005B7F84">
        <w:tc>
          <w:tcPr>
            <w:tcW w:w="3969" w:type="dxa"/>
          </w:tcPr>
          <w:p w:rsidR="005B7F84" w:rsidRDefault="00D7201C">
            <w:pPr>
              <w:numPr>
                <w:ilvl w:val="12"/>
                <w:numId w:val="0"/>
              </w:numPr>
              <w:jc w:val="both"/>
              <w:rPr>
                <w:sz w:val="26"/>
              </w:rPr>
            </w:pPr>
            <w:r>
              <w:rPr>
                <w:sz w:val="26"/>
              </w:rPr>
              <w:t>2. Ликвидные активы, тыс. руб.</w:t>
            </w:r>
          </w:p>
        </w:tc>
        <w:tc>
          <w:tcPr>
            <w:tcW w:w="3968" w:type="dxa"/>
          </w:tcPr>
          <w:p w:rsidR="005B7F84" w:rsidRDefault="00D7201C">
            <w:pPr>
              <w:numPr>
                <w:ilvl w:val="12"/>
                <w:numId w:val="0"/>
              </w:numPr>
              <w:jc w:val="both"/>
              <w:rPr>
                <w:sz w:val="26"/>
              </w:rPr>
            </w:pPr>
            <w:r>
              <w:rPr>
                <w:sz w:val="26"/>
              </w:rPr>
              <w:t>Ф1.216 + Ф1.240 + Ф1.250 + Ф1.260</w:t>
            </w:r>
          </w:p>
        </w:tc>
        <w:tc>
          <w:tcPr>
            <w:tcW w:w="1546" w:type="dxa"/>
            <w:gridSpan w:val="2"/>
          </w:tcPr>
          <w:p w:rsidR="005B7F84" w:rsidRDefault="00D7201C">
            <w:pPr>
              <w:numPr>
                <w:ilvl w:val="12"/>
                <w:numId w:val="0"/>
              </w:numPr>
              <w:jc w:val="center"/>
              <w:rPr>
                <w:sz w:val="26"/>
              </w:rPr>
            </w:pPr>
            <w:r>
              <w:rPr>
                <w:sz w:val="26"/>
              </w:rPr>
              <w:t>17</w:t>
            </w:r>
          </w:p>
        </w:tc>
        <w:tc>
          <w:tcPr>
            <w:tcW w:w="1546" w:type="dxa"/>
            <w:gridSpan w:val="3"/>
          </w:tcPr>
          <w:p w:rsidR="005B7F84" w:rsidRDefault="00D7201C">
            <w:pPr>
              <w:numPr>
                <w:ilvl w:val="12"/>
                <w:numId w:val="0"/>
              </w:numPr>
              <w:jc w:val="center"/>
              <w:rPr>
                <w:sz w:val="26"/>
              </w:rPr>
            </w:pPr>
            <w:r>
              <w:rPr>
                <w:sz w:val="26"/>
              </w:rPr>
              <w:t>7</w:t>
            </w:r>
          </w:p>
        </w:tc>
        <w:tc>
          <w:tcPr>
            <w:tcW w:w="1767" w:type="dxa"/>
            <w:gridSpan w:val="3"/>
          </w:tcPr>
          <w:p w:rsidR="005B7F84" w:rsidRDefault="005B7F84">
            <w:pPr>
              <w:numPr>
                <w:ilvl w:val="12"/>
                <w:numId w:val="0"/>
              </w:numPr>
              <w:jc w:val="center"/>
              <w:rPr>
                <w:sz w:val="26"/>
              </w:rPr>
            </w:pPr>
          </w:p>
        </w:tc>
      </w:tr>
      <w:tr w:rsidR="005B7F84">
        <w:tc>
          <w:tcPr>
            <w:tcW w:w="3969" w:type="dxa"/>
          </w:tcPr>
          <w:p w:rsidR="005B7F84" w:rsidRDefault="00D7201C">
            <w:pPr>
              <w:numPr>
                <w:ilvl w:val="12"/>
                <w:numId w:val="0"/>
              </w:numPr>
              <w:jc w:val="both"/>
              <w:rPr>
                <w:sz w:val="26"/>
              </w:rPr>
            </w:pPr>
            <w:r>
              <w:rPr>
                <w:sz w:val="26"/>
              </w:rPr>
              <w:t>3. Денежные средства</w:t>
            </w:r>
          </w:p>
        </w:tc>
        <w:tc>
          <w:tcPr>
            <w:tcW w:w="3968" w:type="dxa"/>
          </w:tcPr>
          <w:p w:rsidR="005B7F84" w:rsidRDefault="00D7201C">
            <w:pPr>
              <w:numPr>
                <w:ilvl w:val="12"/>
                <w:numId w:val="0"/>
              </w:numPr>
              <w:jc w:val="both"/>
              <w:rPr>
                <w:sz w:val="26"/>
              </w:rPr>
            </w:pPr>
            <w:r>
              <w:rPr>
                <w:sz w:val="26"/>
              </w:rPr>
              <w:t>Ф1.260</w:t>
            </w:r>
          </w:p>
        </w:tc>
        <w:tc>
          <w:tcPr>
            <w:tcW w:w="1546" w:type="dxa"/>
            <w:gridSpan w:val="2"/>
          </w:tcPr>
          <w:p w:rsidR="005B7F84" w:rsidRDefault="00D7201C">
            <w:pPr>
              <w:numPr>
                <w:ilvl w:val="12"/>
                <w:numId w:val="0"/>
              </w:numPr>
              <w:jc w:val="center"/>
              <w:rPr>
                <w:sz w:val="26"/>
              </w:rPr>
            </w:pPr>
            <w:r>
              <w:rPr>
                <w:sz w:val="26"/>
              </w:rPr>
              <w:t>3</w:t>
            </w:r>
          </w:p>
        </w:tc>
        <w:tc>
          <w:tcPr>
            <w:tcW w:w="1546" w:type="dxa"/>
            <w:gridSpan w:val="3"/>
          </w:tcPr>
          <w:p w:rsidR="005B7F84" w:rsidRDefault="00D7201C">
            <w:pPr>
              <w:numPr>
                <w:ilvl w:val="12"/>
                <w:numId w:val="0"/>
              </w:numPr>
              <w:jc w:val="center"/>
              <w:rPr>
                <w:sz w:val="26"/>
              </w:rPr>
            </w:pPr>
            <w:r>
              <w:rPr>
                <w:sz w:val="26"/>
              </w:rPr>
              <w:t>4</w:t>
            </w:r>
          </w:p>
        </w:tc>
        <w:tc>
          <w:tcPr>
            <w:tcW w:w="1767" w:type="dxa"/>
            <w:gridSpan w:val="3"/>
          </w:tcPr>
          <w:p w:rsidR="005B7F84" w:rsidRDefault="005B7F84">
            <w:pPr>
              <w:numPr>
                <w:ilvl w:val="12"/>
                <w:numId w:val="0"/>
              </w:numPr>
              <w:jc w:val="center"/>
              <w:rPr>
                <w:sz w:val="26"/>
              </w:rPr>
            </w:pPr>
          </w:p>
        </w:tc>
      </w:tr>
      <w:tr w:rsidR="005B7F84">
        <w:tc>
          <w:tcPr>
            <w:tcW w:w="3969" w:type="dxa"/>
          </w:tcPr>
          <w:p w:rsidR="005B7F84" w:rsidRDefault="00D7201C">
            <w:pPr>
              <w:numPr>
                <w:ilvl w:val="12"/>
                <w:numId w:val="0"/>
              </w:numPr>
              <w:jc w:val="both"/>
              <w:rPr>
                <w:sz w:val="26"/>
              </w:rPr>
            </w:pPr>
            <w:r>
              <w:rPr>
                <w:sz w:val="26"/>
              </w:rPr>
              <w:t>4. Краткосрочные обязательства, тыс. руб.</w:t>
            </w:r>
          </w:p>
        </w:tc>
        <w:tc>
          <w:tcPr>
            <w:tcW w:w="3968" w:type="dxa"/>
          </w:tcPr>
          <w:p w:rsidR="005B7F84" w:rsidRDefault="00D7201C">
            <w:pPr>
              <w:numPr>
                <w:ilvl w:val="12"/>
                <w:numId w:val="0"/>
              </w:numPr>
              <w:jc w:val="both"/>
              <w:rPr>
                <w:sz w:val="26"/>
              </w:rPr>
            </w:pPr>
            <w:r>
              <w:rPr>
                <w:sz w:val="26"/>
              </w:rPr>
              <w:t>Ф1.610+Ф1.620+Ф1.670</w:t>
            </w:r>
          </w:p>
          <w:p w:rsidR="005B7F84" w:rsidRDefault="005B7F84">
            <w:pPr>
              <w:numPr>
                <w:ilvl w:val="12"/>
                <w:numId w:val="0"/>
              </w:numPr>
              <w:jc w:val="both"/>
              <w:rPr>
                <w:sz w:val="26"/>
              </w:rPr>
            </w:pPr>
          </w:p>
        </w:tc>
        <w:tc>
          <w:tcPr>
            <w:tcW w:w="1546" w:type="dxa"/>
            <w:gridSpan w:val="2"/>
          </w:tcPr>
          <w:p w:rsidR="005B7F84" w:rsidRDefault="00D7201C">
            <w:pPr>
              <w:numPr>
                <w:ilvl w:val="12"/>
                <w:numId w:val="0"/>
              </w:numPr>
              <w:jc w:val="center"/>
              <w:rPr>
                <w:sz w:val="26"/>
              </w:rPr>
            </w:pPr>
            <w:r>
              <w:rPr>
                <w:sz w:val="26"/>
              </w:rPr>
              <w:t>37</w:t>
            </w:r>
          </w:p>
        </w:tc>
        <w:tc>
          <w:tcPr>
            <w:tcW w:w="1546" w:type="dxa"/>
            <w:gridSpan w:val="3"/>
          </w:tcPr>
          <w:p w:rsidR="005B7F84" w:rsidRDefault="00D7201C">
            <w:pPr>
              <w:numPr>
                <w:ilvl w:val="12"/>
                <w:numId w:val="0"/>
              </w:numPr>
              <w:jc w:val="center"/>
              <w:rPr>
                <w:sz w:val="26"/>
              </w:rPr>
            </w:pPr>
            <w:r>
              <w:rPr>
                <w:sz w:val="26"/>
              </w:rPr>
              <w:t>30</w:t>
            </w:r>
          </w:p>
        </w:tc>
        <w:tc>
          <w:tcPr>
            <w:tcW w:w="1767" w:type="dxa"/>
            <w:gridSpan w:val="3"/>
          </w:tcPr>
          <w:p w:rsidR="005B7F84" w:rsidRDefault="005B7F84">
            <w:pPr>
              <w:numPr>
                <w:ilvl w:val="12"/>
                <w:numId w:val="0"/>
              </w:numPr>
              <w:jc w:val="center"/>
              <w:rPr>
                <w:sz w:val="26"/>
              </w:rPr>
            </w:pPr>
          </w:p>
          <w:p w:rsidR="005B7F84" w:rsidRDefault="005B7F84">
            <w:pPr>
              <w:numPr>
                <w:ilvl w:val="12"/>
                <w:numId w:val="0"/>
              </w:numPr>
              <w:jc w:val="center"/>
              <w:rPr>
                <w:sz w:val="26"/>
              </w:rPr>
            </w:pPr>
          </w:p>
        </w:tc>
      </w:tr>
      <w:tr w:rsidR="005B7F84">
        <w:tc>
          <w:tcPr>
            <w:tcW w:w="3969" w:type="dxa"/>
          </w:tcPr>
          <w:p w:rsidR="005B7F84" w:rsidRDefault="00D7201C">
            <w:pPr>
              <w:numPr>
                <w:ilvl w:val="12"/>
                <w:numId w:val="0"/>
              </w:numPr>
              <w:rPr>
                <w:sz w:val="26"/>
              </w:rPr>
            </w:pPr>
            <w:r>
              <w:rPr>
                <w:sz w:val="26"/>
              </w:rPr>
              <w:t>1. Коэффициент абсолютной ликвидности</w:t>
            </w:r>
          </w:p>
        </w:tc>
        <w:tc>
          <w:tcPr>
            <w:tcW w:w="3968" w:type="dxa"/>
          </w:tcPr>
          <w:p w:rsidR="005B7F84" w:rsidRDefault="00D7201C">
            <w:pPr>
              <w:numPr>
                <w:ilvl w:val="12"/>
                <w:numId w:val="0"/>
              </w:numPr>
              <w:jc w:val="both"/>
              <w:rPr>
                <w:sz w:val="26"/>
              </w:rPr>
            </w:pPr>
            <w:r>
              <w:rPr>
                <w:position w:val="-12"/>
              </w:rPr>
              <w:object w:dxaOrig="200" w:dyaOrig="400">
                <v:shape id="_x0000_i1026" type="#_x0000_t75" style="width:9.75pt;height:20.25pt" o:ole="" fillcolor="window">
                  <v:imagedata r:id="rId9" o:title=""/>
                </v:shape>
                <o:OLEObject Type="Embed" ProgID="Equation.3" ShapeID="_x0000_i1026" DrawAspect="Content" ObjectID="_1471326438" r:id="rId11"/>
              </w:object>
            </w:r>
            <w:r>
              <w:rPr>
                <w:position w:val="-30"/>
              </w:rPr>
              <w:object w:dxaOrig="3780" w:dyaOrig="1400">
                <v:shape id="_x0000_i1027" type="#_x0000_t75" style="width:191.25pt;height:78pt" o:ole="" fillcolor="window">
                  <v:imagedata r:id="rId12" o:title=""/>
                </v:shape>
                <o:OLEObject Type="Embed" ProgID="Equation.3" ShapeID="_x0000_i1027" DrawAspect="Content" ObjectID="_1471326439" r:id="rId13"/>
              </w:object>
            </w:r>
            <w:r>
              <w:rPr>
                <w:position w:val="-12"/>
              </w:rPr>
              <w:object w:dxaOrig="200" w:dyaOrig="400">
                <v:shape id="_x0000_i1028" type="#_x0000_t75" style="width:63.75pt;height:20.25pt" o:ole="" fillcolor="window">
                  <v:imagedata r:id="rId9" o:title=""/>
                </v:shape>
                <o:OLEObject Type="Embed" ProgID="Equation.3" ShapeID="_x0000_i1028" DrawAspect="Content" ObjectID="_1471326440" r:id="rId14"/>
              </w:object>
            </w:r>
          </w:p>
        </w:tc>
        <w:tc>
          <w:tcPr>
            <w:tcW w:w="1546" w:type="dxa"/>
            <w:gridSpan w:val="2"/>
          </w:tcPr>
          <w:p w:rsidR="005B7F84" w:rsidRDefault="005B7F84">
            <w:pPr>
              <w:numPr>
                <w:ilvl w:val="12"/>
                <w:numId w:val="0"/>
              </w:numPr>
              <w:jc w:val="center"/>
              <w:rPr>
                <w:sz w:val="26"/>
              </w:rPr>
            </w:pPr>
          </w:p>
          <w:p w:rsidR="005B7F84" w:rsidRDefault="005B7F84">
            <w:pPr>
              <w:numPr>
                <w:ilvl w:val="12"/>
                <w:numId w:val="0"/>
              </w:numPr>
              <w:jc w:val="center"/>
              <w:rPr>
                <w:sz w:val="26"/>
              </w:rPr>
            </w:pPr>
          </w:p>
          <w:p w:rsidR="005B7F84" w:rsidRDefault="005B7F84">
            <w:pPr>
              <w:numPr>
                <w:ilvl w:val="12"/>
                <w:numId w:val="0"/>
              </w:numPr>
              <w:jc w:val="center"/>
              <w:rPr>
                <w:sz w:val="26"/>
              </w:rPr>
            </w:pPr>
          </w:p>
          <w:p w:rsidR="005B7F84" w:rsidRDefault="00D7201C">
            <w:pPr>
              <w:numPr>
                <w:ilvl w:val="12"/>
                <w:numId w:val="0"/>
              </w:numPr>
              <w:jc w:val="center"/>
              <w:rPr>
                <w:sz w:val="26"/>
              </w:rPr>
            </w:pPr>
            <w:r>
              <w:rPr>
                <w:sz w:val="26"/>
              </w:rPr>
              <w:t>0,08</w:t>
            </w:r>
          </w:p>
        </w:tc>
        <w:tc>
          <w:tcPr>
            <w:tcW w:w="1546" w:type="dxa"/>
            <w:gridSpan w:val="3"/>
          </w:tcPr>
          <w:p w:rsidR="005B7F84" w:rsidRDefault="005B7F84">
            <w:pPr>
              <w:numPr>
                <w:ilvl w:val="12"/>
                <w:numId w:val="0"/>
              </w:numPr>
              <w:jc w:val="center"/>
              <w:rPr>
                <w:sz w:val="26"/>
              </w:rPr>
            </w:pPr>
          </w:p>
          <w:p w:rsidR="005B7F84" w:rsidRDefault="005B7F84">
            <w:pPr>
              <w:numPr>
                <w:ilvl w:val="12"/>
                <w:numId w:val="0"/>
              </w:numPr>
              <w:jc w:val="center"/>
              <w:rPr>
                <w:sz w:val="26"/>
              </w:rPr>
            </w:pPr>
          </w:p>
          <w:p w:rsidR="005B7F84" w:rsidRDefault="005B7F84">
            <w:pPr>
              <w:numPr>
                <w:ilvl w:val="12"/>
                <w:numId w:val="0"/>
              </w:numPr>
              <w:jc w:val="center"/>
              <w:rPr>
                <w:sz w:val="26"/>
              </w:rPr>
            </w:pPr>
          </w:p>
          <w:p w:rsidR="005B7F84" w:rsidRDefault="00D7201C">
            <w:pPr>
              <w:numPr>
                <w:ilvl w:val="12"/>
                <w:numId w:val="0"/>
              </w:numPr>
              <w:jc w:val="center"/>
              <w:rPr>
                <w:sz w:val="26"/>
              </w:rPr>
            </w:pPr>
            <w:r>
              <w:rPr>
                <w:sz w:val="26"/>
              </w:rPr>
              <w:t>0,13</w:t>
            </w:r>
          </w:p>
        </w:tc>
        <w:tc>
          <w:tcPr>
            <w:tcW w:w="1767" w:type="dxa"/>
            <w:gridSpan w:val="3"/>
          </w:tcPr>
          <w:p w:rsidR="005B7F84" w:rsidRDefault="00D7201C">
            <w:pPr>
              <w:numPr>
                <w:ilvl w:val="12"/>
                <w:numId w:val="0"/>
              </w:numPr>
              <w:jc w:val="center"/>
              <w:rPr>
                <w:sz w:val="26"/>
              </w:rPr>
            </w:pPr>
            <w:r>
              <w:rPr>
                <w:position w:val="-8"/>
              </w:rPr>
              <w:object w:dxaOrig="1280" w:dyaOrig="300">
                <v:shape id="_x0000_i1029" type="#_x0000_t75" style="width:63.75pt;height:15pt" o:ole="" fillcolor="window">
                  <v:imagedata r:id="rId15" o:title=""/>
                </v:shape>
                <o:OLEObject Type="Embed" ProgID="Equation.3" ShapeID="_x0000_i1029" DrawAspect="Content" ObjectID="_1471326441" r:id="rId16"/>
              </w:object>
            </w:r>
            <w:r>
              <w:rPr>
                <w:position w:val="-34"/>
              </w:rPr>
              <w:object w:dxaOrig="200" w:dyaOrig="840">
                <v:shape id="_x0000_i1030" type="#_x0000_t75" style="width:9.75pt;height:42pt" o:ole="" fillcolor="window">
                  <v:imagedata r:id="rId17" o:title=""/>
                </v:shape>
                <o:OLEObject Type="Embed" ProgID="Equation.3" ShapeID="_x0000_i1030" DrawAspect="Content" ObjectID="_1471326442" r:id="rId18"/>
              </w:object>
            </w:r>
          </w:p>
          <w:p w:rsidR="005B7F84" w:rsidRDefault="005B7F84">
            <w:pPr>
              <w:numPr>
                <w:ilvl w:val="12"/>
                <w:numId w:val="0"/>
              </w:numPr>
              <w:jc w:val="center"/>
              <w:rPr>
                <w:sz w:val="26"/>
              </w:rPr>
            </w:pPr>
          </w:p>
        </w:tc>
      </w:tr>
      <w:tr w:rsidR="005B7F84">
        <w:tc>
          <w:tcPr>
            <w:tcW w:w="3969" w:type="dxa"/>
          </w:tcPr>
          <w:p w:rsidR="005B7F84" w:rsidRDefault="00D7201C">
            <w:pPr>
              <w:numPr>
                <w:ilvl w:val="12"/>
                <w:numId w:val="0"/>
              </w:numPr>
              <w:rPr>
                <w:sz w:val="26"/>
              </w:rPr>
            </w:pPr>
            <w:r>
              <w:rPr>
                <w:sz w:val="26"/>
              </w:rPr>
              <w:t>2. Коэффициент быстрой ликвидности</w:t>
            </w:r>
          </w:p>
        </w:tc>
        <w:tc>
          <w:tcPr>
            <w:tcW w:w="3968" w:type="dxa"/>
          </w:tcPr>
          <w:p w:rsidR="005B7F84" w:rsidRDefault="00D7201C">
            <w:pPr>
              <w:numPr>
                <w:ilvl w:val="12"/>
                <w:numId w:val="0"/>
              </w:numPr>
              <w:jc w:val="both"/>
              <w:rPr>
                <w:sz w:val="26"/>
              </w:rPr>
            </w:pPr>
            <w:r>
              <w:rPr>
                <w:position w:val="-28"/>
              </w:rPr>
              <w:object w:dxaOrig="3900" w:dyaOrig="680">
                <v:shape id="_x0000_i1031" type="#_x0000_t75" style="width:195pt;height:33.75pt" o:ole="" fillcolor="window">
                  <v:imagedata r:id="rId19" o:title=""/>
                </v:shape>
                <o:OLEObject Type="Embed" ProgID="Equation.3" ShapeID="_x0000_i1031" DrawAspect="Content" ObjectID="_1471326443" r:id="rId20"/>
              </w:object>
            </w:r>
          </w:p>
        </w:tc>
        <w:tc>
          <w:tcPr>
            <w:tcW w:w="1546" w:type="dxa"/>
            <w:gridSpan w:val="2"/>
          </w:tcPr>
          <w:p w:rsidR="005B7F84" w:rsidRDefault="005B7F84">
            <w:pPr>
              <w:numPr>
                <w:ilvl w:val="12"/>
                <w:numId w:val="0"/>
              </w:numPr>
              <w:jc w:val="center"/>
              <w:rPr>
                <w:sz w:val="26"/>
              </w:rPr>
            </w:pPr>
          </w:p>
          <w:p w:rsidR="005B7F84" w:rsidRDefault="00D7201C">
            <w:pPr>
              <w:numPr>
                <w:ilvl w:val="12"/>
                <w:numId w:val="0"/>
              </w:numPr>
              <w:jc w:val="center"/>
              <w:rPr>
                <w:sz w:val="26"/>
              </w:rPr>
            </w:pPr>
            <w:r>
              <w:rPr>
                <w:sz w:val="26"/>
              </w:rPr>
              <w:t>0,45</w:t>
            </w:r>
          </w:p>
        </w:tc>
        <w:tc>
          <w:tcPr>
            <w:tcW w:w="1546" w:type="dxa"/>
            <w:gridSpan w:val="3"/>
          </w:tcPr>
          <w:p w:rsidR="005B7F84" w:rsidRDefault="005B7F84">
            <w:pPr>
              <w:numPr>
                <w:ilvl w:val="12"/>
                <w:numId w:val="0"/>
              </w:numPr>
              <w:jc w:val="center"/>
              <w:rPr>
                <w:sz w:val="26"/>
              </w:rPr>
            </w:pPr>
          </w:p>
          <w:p w:rsidR="005B7F84" w:rsidRDefault="00D7201C">
            <w:pPr>
              <w:numPr>
                <w:ilvl w:val="12"/>
                <w:numId w:val="0"/>
              </w:numPr>
              <w:jc w:val="center"/>
              <w:rPr>
                <w:sz w:val="26"/>
              </w:rPr>
            </w:pPr>
            <w:r>
              <w:rPr>
                <w:sz w:val="26"/>
              </w:rPr>
              <w:t>0,23</w:t>
            </w:r>
          </w:p>
        </w:tc>
        <w:tc>
          <w:tcPr>
            <w:tcW w:w="1767" w:type="dxa"/>
            <w:gridSpan w:val="3"/>
          </w:tcPr>
          <w:p w:rsidR="005B7F84" w:rsidRDefault="00D7201C">
            <w:pPr>
              <w:numPr>
                <w:ilvl w:val="12"/>
                <w:numId w:val="0"/>
              </w:numPr>
              <w:jc w:val="center"/>
              <w:rPr>
                <w:sz w:val="26"/>
              </w:rPr>
            </w:pPr>
            <w:r>
              <w:rPr>
                <w:position w:val="-6"/>
              </w:rPr>
              <w:object w:dxaOrig="560" w:dyaOrig="279">
                <v:shape id="_x0000_i1032" type="#_x0000_t75" style="width:27.75pt;height:14.25pt" o:ole="" fillcolor="window">
                  <v:imagedata r:id="rId21" o:title=""/>
                </v:shape>
                <o:OLEObject Type="Embed" ProgID="Equation.3" ShapeID="_x0000_i1032" DrawAspect="Content" ObjectID="_1471326444" r:id="rId22"/>
              </w:object>
            </w:r>
          </w:p>
        </w:tc>
      </w:tr>
      <w:tr w:rsidR="005B7F84">
        <w:tc>
          <w:tcPr>
            <w:tcW w:w="3969" w:type="dxa"/>
          </w:tcPr>
          <w:p w:rsidR="005B7F84" w:rsidRDefault="00D7201C">
            <w:pPr>
              <w:numPr>
                <w:ilvl w:val="12"/>
                <w:numId w:val="0"/>
              </w:numPr>
              <w:rPr>
                <w:sz w:val="26"/>
              </w:rPr>
            </w:pPr>
            <w:r>
              <w:rPr>
                <w:sz w:val="26"/>
              </w:rPr>
              <w:t xml:space="preserve">3.Коэффициент текущей ликвидности </w:t>
            </w:r>
          </w:p>
        </w:tc>
        <w:tc>
          <w:tcPr>
            <w:tcW w:w="3968" w:type="dxa"/>
          </w:tcPr>
          <w:p w:rsidR="005B7F84" w:rsidRDefault="00D7201C">
            <w:pPr>
              <w:numPr>
                <w:ilvl w:val="12"/>
                <w:numId w:val="0"/>
              </w:numPr>
              <w:jc w:val="both"/>
              <w:rPr>
                <w:sz w:val="26"/>
              </w:rPr>
            </w:pPr>
            <w:r>
              <w:rPr>
                <w:position w:val="-28"/>
              </w:rPr>
              <w:object w:dxaOrig="3900" w:dyaOrig="680">
                <v:shape id="_x0000_i1033" type="#_x0000_t75" style="width:195pt;height:33.75pt" o:ole="" fillcolor="window">
                  <v:imagedata r:id="rId23" o:title=""/>
                </v:shape>
                <o:OLEObject Type="Embed" ProgID="Equation.3" ShapeID="_x0000_i1033" DrawAspect="Content" ObjectID="_1471326445" r:id="rId24"/>
              </w:object>
            </w:r>
          </w:p>
          <w:p w:rsidR="005B7F84" w:rsidRDefault="005B7F84">
            <w:pPr>
              <w:numPr>
                <w:ilvl w:val="12"/>
                <w:numId w:val="0"/>
              </w:numPr>
              <w:jc w:val="both"/>
              <w:rPr>
                <w:sz w:val="26"/>
              </w:rPr>
            </w:pPr>
          </w:p>
        </w:tc>
        <w:tc>
          <w:tcPr>
            <w:tcW w:w="1546" w:type="dxa"/>
            <w:gridSpan w:val="2"/>
          </w:tcPr>
          <w:p w:rsidR="005B7F84" w:rsidRDefault="005B7F84">
            <w:pPr>
              <w:numPr>
                <w:ilvl w:val="12"/>
                <w:numId w:val="0"/>
              </w:numPr>
              <w:jc w:val="center"/>
              <w:rPr>
                <w:sz w:val="26"/>
              </w:rPr>
            </w:pPr>
          </w:p>
          <w:p w:rsidR="005B7F84" w:rsidRDefault="00D7201C">
            <w:pPr>
              <w:numPr>
                <w:ilvl w:val="12"/>
                <w:numId w:val="0"/>
              </w:numPr>
              <w:jc w:val="center"/>
              <w:rPr>
                <w:sz w:val="26"/>
              </w:rPr>
            </w:pPr>
            <w:r>
              <w:rPr>
                <w:sz w:val="26"/>
              </w:rPr>
              <w:t>0,59</w:t>
            </w:r>
          </w:p>
        </w:tc>
        <w:tc>
          <w:tcPr>
            <w:tcW w:w="1546" w:type="dxa"/>
            <w:gridSpan w:val="3"/>
          </w:tcPr>
          <w:p w:rsidR="005B7F84" w:rsidRDefault="005B7F84">
            <w:pPr>
              <w:numPr>
                <w:ilvl w:val="12"/>
                <w:numId w:val="0"/>
              </w:numPr>
              <w:jc w:val="center"/>
              <w:rPr>
                <w:sz w:val="26"/>
              </w:rPr>
            </w:pPr>
          </w:p>
          <w:p w:rsidR="005B7F84" w:rsidRDefault="00D7201C">
            <w:pPr>
              <w:numPr>
                <w:ilvl w:val="12"/>
                <w:numId w:val="0"/>
              </w:numPr>
              <w:jc w:val="center"/>
              <w:rPr>
                <w:sz w:val="26"/>
              </w:rPr>
            </w:pPr>
            <w:r>
              <w:rPr>
                <w:sz w:val="26"/>
              </w:rPr>
              <w:t>0,5</w:t>
            </w:r>
          </w:p>
        </w:tc>
        <w:tc>
          <w:tcPr>
            <w:tcW w:w="1767" w:type="dxa"/>
            <w:gridSpan w:val="3"/>
          </w:tcPr>
          <w:p w:rsidR="005B7F84" w:rsidRDefault="00D7201C">
            <w:pPr>
              <w:numPr>
                <w:ilvl w:val="12"/>
                <w:numId w:val="0"/>
              </w:numPr>
              <w:jc w:val="center"/>
              <w:rPr>
                <w:sz w:val="26"/>
              </w:rPr>
            </w:pPr>
            <w:r>
              <w:rPr>
                <w:position w:val="-8"/>
              </w:rPr>
              <w:object w:dxaOrig="1180" w:dyaOrig="300">
                <v:shape id="_x0000_i1034" type="#_x0000_t75" style="width:59.25pt;height:15pt" o:ole="" fillcolor="window">
                  <v:imagedata r:id="rId25" o:title=""/>
                </v:shape>
                <o:OLEObject Type="Embed" ProgID="Equation.3" ShapeID="_x0000_i1034" DrawAspect="Content" ObjectID="_1471326446" r:id="rId26"/>
              </w:object>
            </w:r>
          </w:p>
        </w:tc>
      </w:tr>
    </w:tbl>
    <w:p w:rsidR="005B7F84" w:rsidRDefault="00D7201C">
      <w:pPr>
        <w:numPr>
          <w:ilvl w:val="12"/>
          <w:numId w:val="0"/>
        </w:numPr>
        <w:spacing w:line="360" w:lineRule="auto"/>
        <w:ind w:firstLine="720"/>
        <w:jc w:val="both"/>
        <w:rPr>
          <w:sz w:val="28"/>
        </w:rPr>
      </w:pPr>
      <w:r>
        <w:rPr>
          <w:sz w:val="28"/>
        </w:rPr>
        <w:t>Таблица 2 Показатели финансовой устойчивости ТОО фирмы “ОНИКС - ВЛД” по данным бухгалтерского баланса за 1998 год</w:t>
      </w:r>
    </w:p>
    <w:tbl>
      <w:tblPr>
        <w:tblW w:w="0" w:type="auto"/>
        <w:tblInd w:w="-115" w:type="dxa"/>
        <w:tblLayout w:type="fixed"/>
        <w:tblCellMar>
          <w:left w:w="107" w:type="dxa"/>
          <w:right w:w="107" w:type="dxa"/>
        </w:tblCellMar>
        <w:tblLook w:val="0000" w:firstRow="0" w:lastRow="0" w:firstColumn="0" w:lastColumn="0" w:noHBand="0" w:noVBand="0"/>
      </w:tblPr>
      <w:tblGrid>
        <w:gridCol w:w="3969"/>
        <w:gridCol w:w="4708"/>
        <w:gridCol w:w="1353"/>
        <w:gridCol w:w="1455"/>
        <w:gridCol w:w="1445"/>
      </w:tblGrid>
      <w:tr w:rsidR="005B7F84">
        <w:tc>
          <w:tcPr>
            <w:tcW w:w="3969" w:type="dxa"/>
            <w:tcBorders>
              <w:top w:val="single" w:sz="6" w:space="0" w:color="auto"/>
              <w:left w:val="single" w:sz="6" w:space="0" w:color="auto"/>
              <w:right w:val="single" w:sz="6" w:space="0" w:color="auto"/>
            </w:tcBorders>
          </w:tcPr>
          <w:p w:rsidR="005B7F84" w:rsidRDefault="00D7201C">
            <w:pPr>
              <w:numPr>
                <w:ilvl w:val="12"/>
                <w:numId w:val="0"/>
              </w:numPr>
              <w:jc w:val="both"/>
              <w:rPr>
                <w:sz w:val="26"/>
              </w:rPr>
            </w:pPr>
            <w:r>
              <w:rPr>
                <w:sz w:val="26"/>
              </w:rPr>
              <w:t>Наименование показателя</w:t>
            </w:r>
          </w:p>
        </w:tc>
        <w:tc>
          <w:tcPr>
            <w:tcW w:w="4708" w:type="dxa"/>
            <w:tcBorders>
              <w:top w:val="single" w:sz="6" w:space="0" w:color="auto"/>
              <w:left w:val="single" w:sz="6" w:space="0" w:color="auto"/>
              <w:right w:val="single" w:sz="6" w:space="0" w:color="auto"/>
            </w:tcBorders>
          </w:tcPr>
          <w:p w:rsidR="005B7F84" w:rsidRDefault="00D7201C">
            <w:pPr>
              <w:numPr>
                <w:ilvl w:val="12"/>
                <w:numId w:val="0"/>
              </w:numPr>
              <w:jc w:val="both"/>
              <w:rPr>
                <w:sz w:val="26"/>
              </w:rPr>
            </w:pPr>
            <w:r>
              <w:rPr>
                <w:sz w:val="26"/>
              </w:rPr>
              <w:t>Расчетная формула и №№ строк бухгалтерского баланса Ф1</w:t>
            </w:r>
          </w:p>
        </w:tc>
        <w:tc>
          <w:tcPr>
            <w:tcW w:w="2808" w:type="dxa"/>
            <w:gridSpan w:val="2"/>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Уровень показателя</w:t>
            </w:r>
          </w:p>
        </w:tc>
        <w:tc>
          <w:tcPr>
            <w:tcW w:w="1445" w:type="dxa"/>
            <w:tcBorders>
              <w:top w:val="single" w:sz="6" w:space="0" w:color="auto"/>
              <w:left w:val="single" w:sz="6" w:space="0" w:color="auto"/>
              <w:right w:val="single" w:sz="6" w:space="0" w:color="auto"/>
            </w:tcBorders>
          </w:tcPr>
          <w:p w:rsidR="005B7F84" w:rsidRDefault="00D7201C">
            <w:pPr>
              <w:numPr>
                <w:ilvl w:val="12"/>
                <w:numId w:val="0"/>
              </w:numPr>
              <w:jc w:val="both"/>
              <w:rPr>
                <w:sz w:val="26"/>
              </w:rPr>
            </w:pPr>
            <w:r>
              <w:rPr>
                <w:sz w:val="26"/>
              </w:rPr>
              <w:t>Оптимальное значение</w:t>
            </w:r>
          </w:p>
        </w:tc>
      </w:tr>
      <w:tr w:rsidR="005B7F84">
        <w:tc>
          <w:tcPr>
            <w:tcW w:w="3969" w:type="dxa"/>
            <w:tcBorders>
              <w:left w:val="single" w:sz="6" w:space="0" w:color="auto"/>
              <w:bottom w:val="single" w:sz="6" w:space="0" w:color="auto"/>
              <w:right w:val="single" w:sz="6" w:space="0" w:color="auto"/>
            </w:tcBorders>
          </w:tcPr>
          <w:p w:rsidR="005B7F84" w:rsidRDefault="005B7F84">
            <w:pPr>
              <w:numPr>
                <w:ilvl w:val="12"/>
                <w:numId w:val="0"/>
              </w:numPr>
              <w:jc w:val="both"/>
              <w:rPr>
                <w:sz w:val="26"/>
              </w:rPr>
            </w:pPr>
          </w:p>
        </w:tc>
        <w:tc>
          <w:tcPr>
            <w:tcW w:w="4708" w:type="dxa"/>
            <w:tcBorders>
              <w:left w:val="single" w:sz="6" w:space="0" w:color="auto"/>
              <w:bottom w:val="single" w:sz="6" w:space="0" w:color="auto"/>
              <w:right w:val="single" w:sz="6" w:space="0" w:color="auto"/>
            </w:tcBorders>
          </w:tcPr>
          <w:p w:rsidR="005B7F84" w:rsidRDefault="005B7F84">
            <w:pPr>
              <w:numPr>
                <w:ilvl w:val="12"/>
                <w:numId w:val="0"/>
              </w:numPr>
              <w:jc w:val="both"/>
              <w:rPr>
                <w:sz w:val="26"/>
              </w:rPr>
            </w:pPr>
          </w:p>
        </w:tc>
        <w:tc>
          <w:tcPr>
            <w:tcW w:w="135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 xml:space="preserve">на начало </w:t>
            </w:r>
          </w:p>
        </w:tc>
        <w:tc>
          <w:tcPr>
            <w:tcW w:w="1455" w:type="dxa"/>
            <w:tcBorders>
              <w:top w:val="single" w:sz="6" w:space="0" w:color="auto"/>
              <w:left w:val="single" w:sz="6" w:space="0" w:color="auto"/>
              <w:right w:val="single" w:sz="6" w:space="0" w:color="auto"/>
            </w:tcBorders>
          </w:tcPr>
          <w:p w:rsidR="005B7F84" w:rsidRDefault="00D7201C">
            <w:pPr>
              <w:numPr>
                <w:ilvl w:val="12"/>
                <w:numId w:val="0"/>
              </w:numPr>
              <w:jc w:val="both"/>
              <w:rPr>
                <w:sz w:val="26"/>
              </w:rPr>
            </w:pPr>
            <w:r>
              <w:rPr>
                <w:sz w:val="26"/>
              </w:rPr>
              <w:t xml:space="preserve">на конец </w:t>
            </w:r>
          </w:p>
        </w:tc>
        <w:tc>
          <w:tcPr>
            <w:tcW w:w="1445" w:type="dxa"/>
            <w:tcBorders>
              <w:right w:val="single" w:sz="6" w:space="0" w:color="auto"/>
            </w:tcBorders>
          </w:tcPr>
          <w:p w:rsidR="005B7F84" w:rsidRDefault="005B7F84">
            <w:pPr>
              <w:numPr>
                <w:ilvl w:val="12"/>
                <w:numId w:val="0"/>
              </w:numPr>
              <w:jc w:val="both"/>
              <w:rPr>
                <w:sz w:val="26"/>
              </w:rPr>
            </w:pPr>
          </w:p>
        </w:tc>
      </w:tr>
      <w:tr w:rsidR="005B7F84">
        <w:tc>
          <w:tcPr>
            <w:tcW w:w="3969"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1</w:t>
            </w:r>
          </w:p>
        </w:tc>
        <w:tc>
          <w:tcPr>
            <w:tcW w:w="4708"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2</w:t>
            </w:r>
          </w:p>
        </w:tc>
        <w:tc>
          <w:tcPr>
            <w:tcW w:w="135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3</w:t>
            </w:r>
          </w:p>
        </w:tc>
        <w:tc>
          <w:tcPr>
            <w:tcW w:w="145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4</w:t>
            </w:r>
          </w:p>
        </w:tc>
        <w:tc>
          <w:tcPr>
            <w:tcW w:w="1445" w:type="dxa"/>
            <w:tcBorders>
              <w:top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5</w:t>
            </w:r>
          </w:p>
        </w:tc>
      </w:tr>
      <w:tr w:rsidR="005B7F84">
        <w:tc>
          <w:tcPr>
            <w:tcW w:w="3969"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1. Общая сумма капитала, т. руб.</w:t>
            </w:r>
          </w:p>
        </w:tc>
        <w:tc>
          <w:tcPr>
            <w:tcW w:w="4708"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Ф1.399 - Ф1.217 - Ф1.390</w:t>
            </w:r>
          </w:p>
        </w:tc>
        <w:tc>
          <w:tcPr>
            <w:tcW w:w="135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93</w:t>
            </w:r>
          </w:p>
        </w:tc>
        <w:tc>
          <w:tcPr>
            <w:tcW w:w="145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88</w:t>
            </w:r>
          </w:p>
        </w:tc>
        <w:tc>
          <w:tcPr>
            <w:tcW w:w="1445" w:type="dxa"/>
            <w:tcBorders>
              <w:top w:val="single" w:sz="6" w:space="0" w:color="auto"/>
              <w:bottom w:val="single" w:sz="6" w:space="0" w:color="auto"/>
              <w:right w:val="single" w:sz="6" w:space="0" w:color="auto"/>
            </w:tcBorders>
          </w:tcPr>
          <w:p w:rsidR="005B7F84" w:rsidRDefault="005B7F84">
            <w:pPr>
              <w:numPr>
                <w:ilvl w:val="12"/>
                <w:numId w:val="0"/>
              </w:numPr>
              <w:jc w:val="center"/>
              <w:rPr>
                <w:sz w:val="26"/>
              </w:rPr>
            </w:pPr>
          </w:p>
        </w:tc>
      </w:tr>
      <w:tr w:rsidR="005B7F84">
        <w:tc>
          <w:tcPr>
            <w:tcW w:w="3969"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2. Обязательства, тыс. руб.</w:t>
            </w:r>
          </w:p>
        </w:tc>
        <w:tc>
          <w:tcPr>
            <w:tcW w:w="4708" w:type="dxa"/>
            <w:tcBorders>
              <w:left w:val="single" w:sz="6" w:space="0" w:color="auto"/>
              <w:bottom w:val="single" w:sz="6" w:space="0" w:color="auto"/>
              <w:right w:val="single" w:sz="6" w:space="0" w:color="auto"/>
            </w:tcBorders>
          </w:tcPr>
          <w:p w:rsidR="005B7F84" w:rsidRDefault="005B7F84">
            <w:pPr>
              <w:numPr>
                <w:ilvl w:val="12"/>
                <w:numId w:val="0"/>
              </w:numPr>
              <w:jc w:val="both"/>
              <w:rPr>
                <w:sz w:val="26"/>
              </w:rPr>
            </w:pPr>
          </w:p>
          <w:p w:rsidR="005B7F84" w:rsidRDefault="00D7201C">
            <w:pPr>
              <w:numPr>
                <w:ilvl w:val="12"/>
                <w:numId w:val="0"/>
              </w:numPr>
              <w:jc w:val="both"/>
              <w:rPr>
                <w:sz w:val="26"/>
              </w:rPr>
            </w:pPr>
            <w:r>
              <w:rPr>
                <w:sz w:val="26"/>
              </w:rPr>
              <w:t>Ф1.590 + Ф1.610 + Ф1. 620 + Ф1.670</w:t>
            </w:r>
          </w:p>
        </w:tc>
        <w:tc>
          <w:tcPr>
            <w:tcW w:w="135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37</w:t>
            </w:r>
          </w:p>
        </w:tc>
        <w:tc>
          <w:tcPr>
            <w:tcW w:w="145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30</w:t>
            </w:r>
          </w:p>
        </w:tc>
        <w:tc>
          <w:tcPr>
            <w:tcW w:w="1445" w:type="dxa"/>
            <w:tcBorders>
              <w:top w:val="single" w:sz="6" w:space="0" w:color="auto"/>
              <w:bottom w:val="single" w:sz="6" w:space="0" w:color="auto"/>
              <w:right w:val="single" w:sz="6" w:space="0" w:color="auto"/>
            </w:tcBorders>
          </w:tcPr>
          <w:p w:rsidR="005B7F84" w:rsidRDefault="005B7F84">
            <w:pPr>
              <w:numPr>
                <w:ilvl w:val="12"/>
                <w:numId w:val="0"/>
              </w:numPr>
              <w:jc w:val="center"/>
              <w:rPr>
                <w:sz w:val="26"/>
              </w:rPr>
            </w:pPr>
          </w:p>
        </w:tc>
      </w:tr>
      <w:tr w:rsidR="005B7F84">
        <w:tc>
          <w:tcPr>
            <w:tcW w:w="3969"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3. Текущие активы, тыс. руб.</w:t>
            </w:r>
          </w:p>
        </w:tc>
        <w:tc>
          <w:tcPr>
            <w:tcW w:w="4708"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Ф1.290 - Ф1.217 - Ф1.230</w:t>
            </w:r>
          </w:p>
        </w:tc>
        <w:tc>
          <w:tcPr>
            <w:tcW w:w="135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22</w:t>
            </w:r>
          </w:p>
        </w:tc>
        <w:tc>
          <w:tcPr>
            <w:tcW w:w="145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17</w:t>
            </w:r>
          </w:p>
        </w:tc>
        <w:tc>
          <w:tcPr>
            <w:tcW w:w="1445" w:type="dxa"/>
            <w:tcBorders>
              <w:top w:val="single" w:sz="6" w:space="0" w:color="auto"/>
              <w:bottom w:val="single" w:sz="6" w:space="0" w:color="auto"/>
              <w:right w:val="single" w:sz="6" w:space="0" w:color="auto"/>
            </w:tcBorders>
          </w:tcPr>
          <w:p w:rsidR="005B7F84" w:rsidRDefault="005B7F84">
            <w:pPr>
              <w:numPr>
                <w:ilvl w:val="12"/>
                <w:numId w:val="0"/>
              </w:numPr>
              <w:jc w:val="center"/>
              <w:rPr>
                <w:sz w:val="26"/>
              </w:rPr>
            </w:pPr>
          </w:p>
        </w:tc>
      </w:tr>
      <w:tr w:rsidR="005B7F84">
        <w:tc>
          <w:tcPr>
            <w:tcW w:w="3969"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4. Краткосрочные обязательства, тыс. руб.</w:t>
            </w:r>
          </w:p>
        </w:tc>
        <w:tc>
          <w:tcPr>
            <w:tcW w:w="4708" w:type="dxa"/>
            <w:tcBorders>
              <w:left w:val="single" w:sz="6" w:space="0" w:color="auto"/>
              <w:bottom w:val="single" w:sz="6" w:space="0" w:color="auto"/>
              <w:right w:val="single" w:sz="6" w:space="0" w:color="auto"/>
            </w:tcBorders>
          </w:tcPr>
          <w:p w:rsidR="005B7F84" w:rsidRDefault="005B7F84">
            <w:pPr>
              <w:numPr>
                <w:ilvl w:val="12"/>
                <w:numId w:val="0"/>
              </w:numPr>
              <w:jc w:val="both"/>
              <w:rPr>
                <w:sz w:val="26"/>
              </w:rPr>
            </w:pPr>
          </w:p>
          <w:p w:rsidR="005B7F84" w:rsidRDefault="00D7201C">
            <w:pPr>
              <w:numPr>
                <w:ilvl w:val="12"/>
                <w:numId w:val="0"/>
              </w:numPr>
              <w:jc w:val="both"/>
              <w:rPr>
                <w:sz w:val="26"/>
              </w:rPr>
            </w:pPr>
            <w:r>
              <w:rPr>
                <w:sz w:val="26"/>
              </w:rPr>
              <w:t>Ф1.610 + Ф1.620 + Ф1.670</w:t>
            </w:r>
          </w:p>
        </w:tc>
        <w:tc>
          <w:tcPr>
            <w:tcW w:w="135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37</w:t>
            </w:r>
          </w:p>
        </w:tc>
        <w:tc>
          <w:tcPr>
            <w:tcW w:w="145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30</w:t>
            </w:r>
          </w:p>
        </w:tc>
        <w:tc>
          <w:tcPr>
            <w:tcW w:w="1445" w:type="dxa"/>
            <w:tcBorders>
              <w:top w:val="single" w:sz="6" w:space="0" w:color="auto"/>
              <w:bottom w:val="single" w:sz="6" w:space="0" w:color="auto"/>
              <w:right w:val="single" w:sz="6" w:space="0" w:color="auto"/>
            </w:tcBorders>
          </w:tcPr>
          <w:p w:rsidR="005B7F84" w:rsidRDefault="005B7F84">
            <w:pPr>
              <w:numPr>
                <w:ilvl w:val="12"/>
                <w:numId w:val="0"/>
              </w:numPr>
              <w:jc w:val="center"/>
              <w:rPr>
                <w:sz w:val="26"/>
              </w:rPr>
            </w:pPr>
          </w:p>
        </w:tc>
      </w:tr>
      <w:tr w:rsidR="005B7F84">
        <w:tc>
          <w:tcPr>
            <w:tcW w:w="3969"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5. Собственный капитал, т. руб.</w:t>
            </w:r>
          </w:p>
        </w:tc>
        <w:tc>
          <w:tcPr>
            <w:tcW w:w="4708"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общая сумма капитала – обязательства</w:t>
            </w:r>
          </w:p>
        </w:tc>
        <w:tc>
          <w:tcPr>
            <w:tcW w:w="135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56</w:t>
            </w:r>
          </w:p>
        </w:tc>
        <w:tc>
          <w:tcPr>
            <w:tcW w:w="145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58</w:t>
            </w:r>
          </w:p>
        </w:tc>
        <w:tc>
          <w:tcPr>
            <w:tcW w:w="1445" w:type="dxa"/>
            <w:tcBorders>
              <w:top w:val="single" w:sz="6" w:space="0" w:color="auto"/>
              <w:bottom w:val="single" w:sz="6" w:space="0" w:color="auto"/>
              <w:right w:val="single" w:sz="6" w:space="0" w:color="auto"/>
            </w:tcBorders>
          </w:tcPr>
          <w:p w:rsidR="005B7F84" w:rsidRDefault="005B7F84">
            <w:pPr>
              <w:numPr>
                <w:ilvl w:val="12"/>
                <w:numId w:val="0"/>
              </w:numPr>
              <w:jc w:val="center"/>
              <w:rPr>
                <w:sz w:val="26"/>
              </w:rPr>
            </w:pPr>
          </w:p>
        </w:tc>
      </w:tr>
      <w:tr w:rsidR="005B7F84">
        <w:tc>
          <w:tcPr>
            <w:tcW w:w="3969" w:type="dxa"/>
            <w:tcBorders>
              <w:left w:val="single" w:sz="6" w:space="0" w:color="auto"/>
              <w:bottom w:val="single" w:sz="6" w:space="0" w:color="auto"/>
              <w:right w:val="single" w:sz="6" w:space="0" w:color="auto"/>
            </w:tcBorders>
          </w:tcPr>
          <w:p w:rsidR="005B7F84" w:rsidRDefault="00D7201C">
            <w:pPr>
              <w:numPr>
                <w:ilvl w:val="12"/>
                <w:numId w:val="0"/>
              </w:numPr>
              <w:rPr>
                <w:sz w:val="26"/>
              </w:rPr>
            </w:pPr>
            <w:r>
              <w:rPr>
                <w:sz w:val="26"/>
              </w:rPr>
              <w:t>6. Собственные оборотные средства</w:t>
            </w:r>
          </w:p>
        </w:tc>
        <w:tc>
          <w:tcPr>
            <w:tcW w:w="4708"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текущие активы – краткосрочные обязательства</w:t>
            </w:r>
          </w:p>
        </w:tc>
        <w:tc>
          <w:tcPr>
            <w:tcW w:w="135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w:t>
            </w:r>
          </w:p>
        </w:tc>
        <w:tc>
          <w:tcPr>
            <w:tcW w:w="145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w:t>
            </w:r>
          </w:p>
        </w:tc>
        <w:tc>
          <w:tcPr>
            <w:tcW w:w="1445" w:type="dxa"/>
            <w:tcBorders>
              <w:top w:val="single" w:sz="6" w:space="0" w:color="auto"/>
              <w:bottom w:val="single" w:sz="6" w:space="0" w:color="auto"/>
              <w:right w:val="single" w:sz="6" w:space="0" w:color="auto"/>
            </w:tcBorders>
          </w:tcPr>
          <w:p w:rsidR="005B7F84" w:rsidRDefault="005B7F84">
            <w:pPr>
              <w:numPr>
                <w:ilvl w:val="12"/>
                <w:numId w:val="0"/>
              </w:numPr>
              <w:jc w:val="center"/>
              <w:rPr>
                <w:sz w:val="26"/>
              </w:rPr>
            </w:pPr>
          </w:p>
        </w:tc>
      </w:tr>
      <w:tr w:rsidR="005B7F84">
        <w:tc>
          <w:tcPr>
            <w:tcW w:w="3969"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7. Коэффициент автономии</w:t>
            </w:r>
          </w:p>
        </w:tc>
        <w:tc>
          <w:tcPr>
            <w:tcW w:w="4708" w:type="dxa"/>
            <w:tcBorders>
              <w:left w:val="single" w:sz="6" w:space="0" w:color="auto"/>
              <w:bottom w:val="single" w:sz="6" w:space="0" w:color="auto"/>
              <w:right w:val="single" w:sz="6" w:space="0" w:color="auto"/>
            </w:tcBorders>
          </w:tcPr>
          <w:p w:rsidR="005B7F84" w:rsidRDefault="00D7201C">
            <w:pPr>
              <w:numPr>
                <w:ilvl w:val="12"/>
                <w:numId w:val="0"/>
              </w:numPr>
              <w:jc w:val="both"/>
              <w:rPr>
                <w:sz w:val="26"/>
              </w:rPr>
            </w:pPr>
            <w:r>
              <w:rPr>
                <w:position w:val="-12"/>
              </w:rPr>
              <w:object w:dxaOrig="200" w:dyaOrig="400">
                <v:shape id="_x0000_i1035" type="#_x0000_t75" style="width:36.75pt;height:20.25pt" o:ole="" fillcolor="window">
                  <v:imagedata r:id="rId9" o:title=""/>
                </v:shape>
                <o:OLEObject Type="Embed" ProgID="Equation.3" ShapeID="_x0000_i1035" DrawAspect="Content" ObjectID="_1471326447" r:id="rId27"/>
              </w:object>
            </w:r>
            <w:r>
              <w:rPr>
                <w:position w:val="-28"/>
              </w:rPr>
              <w:object w:dxaOrig="3140" w:dyaOrig="680">
                <v:shape id="_x0000_i1036" type="#_x0000_t75" style="width:156.75pt;height:33.75pt" o:ole="" fillcolor="window">
                  <v:imagedata r:id="rId28" o:title=""/>
                </v:shape>
                <o:OLEObject Type="Embed" ProgID="Equation.3" ShapeID="_x0000_i1036" DrawAspect="Content" ObjectID="_1471326448" r:id="rId29"/>
              </w:object>
            </w:r>
          </w:p>
        </w:tc>
        <w:tc>
          <w:tcPr>
            <w:tcW w:w="135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0,6</w:t>
            </w:r>
          </w:p>
        </w:tc>
        <w:tc>
          <w:tcPr>
            <w:tcW w:w="145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0,66</w:t>
            </w:r>
          </w:p>
        </w:tc>
        <w:tc>
          <w:tcPr>
            <w:tcW w:w="1445" w:type="dxa"/>
            <w:tcBorders>
              <w:top w:val="single" w:sz="6" w:space="0" w:color="auto"/>
              <w:bottom w:val="single" w:sz="6" w:space="0" w:color="auto"/>
              <w:right w:val="single" w:sz="6" w:space="0" w:color="auto"/>
            </w:tcBorders>
          </w:tcPr>
          <w:p w:rsidR="005B7F84" w:rsidRDefault="00D7201C">
            <w:pPr>
              <w:numPr>
                <w:ilvl w:val="12"/>
                <w:numId w:val="0"/>
              </w:numPr>
              <w:jc w:val="center"/>
              <w:rPr>
                <w:sz w:val="26"/>
              </w:rPr>
            </w:pPr>
            <w:r>
              <w:rPr>
                <w:position w:val="-8"/>
              </w:rPr>
              <w:object w:dxaOrig="780" w:dyaOrig="300">
                <v:shape id="_x0000_i1037" type="#_x0000_t75" style="width:39pt;height:15pt" o:ole="" fillcolor="window">
                  <v:imagedata r:id="rId30" o:title=""/>
                </v:shape>
                <o:OLEObject Type="Embed" ProgID="Equation.3" ShapeID="_x0000_i1037" DrawAspect="Content" ObjectID="_1471326449" r:id="rId31"/>
              </w:object>
            </w:r>
          </w:p>
        </w:tc>
      </w:tr>
      <w:tr w:rsidR="005B7F84">
        <w:tc>
          <w:tcPr>
            <w:tcW w:w="3969"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8. Коэффициент соотношения заемного и общего капитала</w:t>
            </w:r>
          </w:p>
        </w:tc>
        <w:tc>
          <w:tcPr>
            <w:tcW w:w="470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6"/>
              </w:rPr>
            </w:pPr>
            <w:r>
              <w:rPr>
                <w:position w:val="-28"/>
              </w:rPr>
              <w:object w:dxaOrig="3360" w:dyaOrig="680">
                <v:shape id="_x0000_i1038" type="#_x0000_t75" style="width:168pt;height:33.75pt" o:ole="" fillcolor="window">
                  <v:imagedata r:id="rId32" o:title=""/>
                </v:shape>
                <o:OLEObject Type="Embed" ProgID="Equation.3" ShapeID="_x0000_i1038" DrawAspect="Content" ObjectID="_1471326450" r:id="rId33"/>
              </w:object>
            </w:r>
          </w:p>
        </w:tc>
        <w:tc>
          <w:tcPr>
            <w:tcW w:w="1353" w:type="dxa"/>
            <w:tcBorders>
              <w:top w:val="single" w:sz="6" w:space="0" w:color="auto"/>
              <w:left w:val="single" w:sz="6" w:space="0" w:color="auto"/>
              <w:bottom w:val="single" w:sz="6" w:space="0" w:color="auto"/>
              <w:right w:val="single" w:sz="6" w:space="0" w:color="auto"/>
            </w:tcBorders>
          </w:tcPr>
          <w:p w:rsidR="005B7F84" w:rsidRDefault="005B7F84">
            <w:pPr>
              <w:numPr>
                <w:ilvl w:val="12"/>
                <w:numId w:val="0"/>
              </w:numPr>
              <w:jc w:val="center"/>
              <w:rPr>
                <w:sz w:val="26"/>
              </w:rPr>
            </w:pPr>
          </w:p>
          <w:p w:rsidR="005B7F84" w:rsidRDefault="00D7201C">
            <w:pPr>
              <w:numPr>
                <w:ilvl w:val="12"/>
                <w:numId w:val="0"/>
              </w:numPr>
              <w:jc w:val="center"/>
              <w:rPr>
                <w:sz w:val="26"/>
              </w:rPr>
            </w:pPr>
            <w:r>
              <w:rPr>
                <w:sz w:val="26"/>
              </w:rPr>
              <w:t>0,4</w:t>
            </w:r>
          </w:p>
        </w:tc>
        <w:tc>
          <w:tcPr>
            <w:tcW w:w="1455" w:type="dxa"/>
            <w:tcBorders>
              <w:top w:val="single" w:sz="6" w:space="0" w:color="auto"/>
              <w:left w:val="single" w:sz="6" w:space="0" w:color="auto"/>
              <w:bottom w:val="single" w:sz="6" w:space="0" w:color="auto"/>
              <w:right w:val="single" w:sz="6" w:space="0" w:color="auto"/>
            </w:tcBorders>
          </w:tcPr>
          <w:p w:rsidR="005B7F84" w:rsidRDefault="005B7F84">
            <w:pPr>
              <w:numPr>
                <w:ilvl w:val="12"/>
                <w:numId w:val="0"/>
              </w:numPr>
              <w:jc w:val="center"/>
              <w:rPr>
                <w:sz w:val="26"/>
              </w:rPr>
            </w:pPr>
          </w:p>
          <w:p w:rsidR="005B7F84" w:rsidRDefault="00D7201C">
            <w:pPr>
              <w:numPr>
                <w:ilvl w:val="12"/>
                <w:numId w:val="0"/>
              </w:numPr>
              <w:jc w:val="center"/>
              <w:rPr>
                <w:sz w:val="26"/>
              </w:rPr>
            </w:pPr>
            <w:r>
              <w:rPr>
                <w:sz w:val="26"/>
              </w:rPr>
              <w:t>0,34</w:t>
            </w:r>
          </w:p>
        </w:tc>
        <w:tc>
          <w:tcPr>
            <w:tcW w:w="1445" w:type="dxa"/>
            <w:tcBorders>
              <w:top w:val="single" w:sz="6" w:space="0" w:color="auto"/>
              <w:bottom w:val="single" w:sz="6" w:space="0" w:color="auto"/>
              <w:right w:val="single" w:sz="6" w:space="0" w:color="auto"/>
            </w:tcBorders>
          </w:tcPr>
          <w:p w:rsidR="005B7F84" w:rsidRDefault="005B7F84">
            <w:pPr>
              <w:numPr>
                <w:ilvl w:val="12"/>
                <w:numId w:val="0"/>
              </w:numPr>
              <w:jc w:val="center"/>
              <w:rPr>
                <w:sz w:val="26"/>
              </w:rPr>
            </w:pPr>
          </w:p>
          <w:p w:rsidR="005B7F84" w:rsidRDefault="00D7201C">
            <w:pPr>
              <w:numPr>
                <w:ilvl w:val="12"/>
                <w:numId w:val="0"/>
              </w:numPr>
              <w:jc w:val="center"/>
              <w:rPr>
                <w:sz w:val="26"/>
              </w:rPr>
            </w:pPr>
            <w:r>
              <w:rPr>
                <w:position w:val="-8"/>
              </w:rPr>
              <w:object w:dxaOrig="780" w:dyaOrig="300">
                <v:shape id="_x0000_i1039" type="#_x0000_t75" style="width:39pt;height:15pt" o:ole="" fillcolor="window">
                  <v:imagedata r:id="rId34" o:title=""/>
                </v:shape>
                <o:OLEObject Type="Embed" ProgID="Equation.3" ShapeID="_x0000_i1039" DrawAspect="Content" ObjectID="_1471326451" r:id="rId35"/>
              </w:object>
            </w:r>
            <w:r>
              <w:rPr>
                <w:position w:val="-12"/>
              </w:rPr>
              <w:object w:dxaOrig="200" w:dyaOrig="400">
                <v:shape id="_x0000_i1040" type="#_x0000_t75" style="width:9.75pt;height:20.25pt" o:ole="" fillcolor="window">
                  <v:imagedata r:id="rId9" o:title=""/>
                </v:shape>
                <o:OLEObject Type="Embed" ProgID="Equation.3" ShapeID="_x0000_i1040" DrawAspect="Content" ObjectID="_1471326452" r:id="rId36"/>
              </w:object>
            </w:r>
          </w:p>
          <w:p w:rsidR="005B7F84" w:rsidRDefault="005B7F84">
            <w:pPr>
              <w:numPr>
                <w:ilvl w:val="12"/>
                <w:numId w:val="0"/>
              </w:numPr>
              <w:jc w:val="center"/>
              <w:rPr>
                <w:sz w:val="26"/>
              </w:rPr>
            </w:pPr>
          </w:p>
        </w:tc>
      </w:tr>
      <w:tr w:rsidR="005B7F84">
        <w:tc>
          <w:tcPr>
            <w:tcW w:w="3969"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9. Коэффициент соотношения заемных и собственных средств</w:t>
            </w:r>
          </w:p>
        </w:tc>
        <w:tc>
          <w:tcPr>
            <w:tcW w:w="470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6"/>
              </w:rPr>
            </w:pPr>
            <w:r>
              <w:rPr>
                <w:position w:val="-24"/>
              </w:rPr>
              <w:object w:dxaOrig="3360" w:dyaOrig="639">
                <v:shape id="_x0000_i1041" type="#_x0000_t75" style="width:138pt;height:32.25pt" o:ole="" fillcolor="window">
                  <v:imagedata r:id="rId37" o:title=""/>
                </v:shape>
                <o:OLEObject Type="Embed" ProgID="Equation.3" ShapeID="_x0000_i1041" DrawAspect="Content" ObjectID="_1471326453" r:id="rId38"/>
              </w:object>
            </w:r>
          </w:p>
        </w:tc>
        <w:tc>
          <w:tcPr>
            <w:tcW w:w="135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0,66</w:t>
            </w:r>
          </w:p>
        </w:tc>
        <w:tc>
          <w:tcPr>
            <w:tcW w:w="145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6"/>
              </w:rPr>
            </w:pPr>
            <w:r>
              <w:rPr>
                <w:sz w:val="26"/>
              </w:rPr>
              <w:t>0,51</w:t>
            </w:r>
          </w:p>
        </w:tc>
        <w:tc>
          <w:tcPr>
            <w:tcW w:w="1445" w:type="dxa"/>
            <w:tcBorders>
              <w:top w:val="single" w:sz="6" w:space="0" w:color="auto"/>
              <w:bottom w:val="single" w:sz="6" w:space="0" w:color="auto"/>
              <w:right w:val="single" w:sz="6" w:space="0" w:color="auto"/>
            </w:tcBorders>
          </w:tcPr>
          <w:p w:rsidR="005B7F84" w:rsidRDefault="00D7201C">
            <w:pPr>
              <w:numPr>
                <w:ilvl w:val="12"/>
                <w:numId w:val="0"/>
              </w:numPr>
              <w:jc w:val="center"/>
              <w:rPr>
                <w:sz w:val="26"/>
              </w:rPr>
            </w:pPr>
            <w:r>
              <w:rPr>
                <w:position w:val="-6"/>
              </w:rPr>
              <w:object w:dxaOrig="820" w:dyaOrig="320">
                <v:shape id="_x0000_i1042" type="#_x0000_t75" style="width:41.25pt;height:15.75pt" o:ole="" fillcolor="window">
                  <v:imagedata r:id="rId39" o:title=""/>
                </v:shape>
                <o:OLEObject Type="Embed" ProgID="Equation.3" ShapeID="_x0000_i1042" DrawAspect="Content" ObjectID="_1471326454" r:id="rId40"/>
              </w:object>
            </w:r>
          </w:p>
          <w:p w:rsidR="005B7F84" w:rsidRDefault="005B7F84">
            <w:pPr>
              <w:numPr>
                <w:ilvl w:val="12"/>
                <w:numId w:val="0"/>
              </w:numPr>
              <w:jc w:val="center"/>
              <w:rPr>
                <w:sz w:val="26"/>
              </w:rPr>
            </w:pPr>
          </w:p>
        </w:tc>
      </w:tr>
      <w:tr w:rsidR="005B7F84">
        <w:tc>
          <w:tcPr>
            <w:tcW w:w="3969"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6"/>
              </w:rPr>
            </w:pPr>
            <w:r>
              <w:rPr>
                <w:sz w:val="26"/>
              </w:rPr>
              <w:t>10. Коэффициент маневренности собственного капитала</w:t>
            </w:r>
          </w:p>
        </w:tc>
        <w:tc>
          <w:tcPr>
            <w:tcW w:w="4708" w:type="dxa"/>
            <w:tcBorders>
              <w:top w:val="single" w:sz="6" w:space="0" w:color="auto"/>
              <w:left w:val="single" w:sz="6" w:space="0" w:color="auto"/>
              <w:bottom w:val="single" w:sz="6" w:space="0" w:color="auto"/>
              <w:right w:val="single" w:sz="6" w:space="0" w:color="auto"/>
            </w:tcBorders>
          </w:tcPr>
          <w:p w:rsidR="005B7F84" w:rsidRDefault="005B7F84">
            <w:pPr>
              <w:numPr>
                <w:ilvl w:val="12"/>
                <w:numId w:val="0"/>
              </w:numPr>
              <w:jc w:val="both"/>
              <w:rPr>
                <w:sz w:val="26"/>
              </w:rPr>
            </w:pPr>
          </w:p>
          <w:p w:rsidR="005B7F84" w:rsidRDefault="00D7201C">
            <w:pPr>
              <w:numPr>
                <w:ilvl w:val="12"/>
                <w:numId w:val="0"/>
              </w:numPr>
              <w:jc w:val="both"/>
              <w:rPr>
                <w:sz w:val="26"/>
              </w:rPr>
            </w:pPr>
            <w:r>
              <w:rPr>
                <w:position w:val="-22"/>
              </w:rPr>
              <w:object w:dxaOrig="4400" w:dyaOrig="620">
                <v:shape id="_x0000_i1043" type="#_x0000_t75" style="width:219.75pt;height:30.75pt" o:ole="" fillcolor="window">
                  <v:imagedata r:id="rId41" o:title=""/>
                </v:shape>
                <o:OLEObject Type="Embed" ProgID="Equation.3" ShapeID="_x0000_i1043" DrawAspect="Content" ObjectID="_1471326455" r:id="rId42"/>
              </w:object>
            </w:r>
          </w:p>
        </w:tc>
        <w:tc>
          <w:tcPr>
            <w:tcW w:w="1353" w:type="dxa"/>
            <w:tcBorders>
              <w:top w:val="single" w:sz="6" w:space="0" w:color="auto"/>
              <w:left w:val="single" w:sz="6" w:space="0" w:color="auto"/>
              <w:bottom w:val="single" w:sz="6" w:space="0" w:color="auto"/>
              <w:right w:val="single" w:sz="6" w:space="0" w:color="auto"/>
            </w:tcBorders>
          </w:tcPr>
          <w:p w:rsidR="005B7F84" w:rsidRDefault="005B7F84">
            <w:pPr>
              <w:numPr>
                <w:ilvl w:val="12"/>
                <w:numId w:val="0"/>
              </w:numPr>
              <w:jc w:val="center"/>
              <w:rPr>
                <w:sz w:val="26"/>
              </w:rPr>
            </w:pPr>
          </w:p>
          <w:p w:rsidR="005B7F84" w:rsidRDefault="00D7201C">
            <w:pPr>
              <w:numPr>
                <w:ilvl w:val="12"/>
                <w:numId w:val="0"/>
              </w:numPr>
              <w:jc w:val="center"/>
              <w:rPr>
                <w:sz w:val="26"/>
              </w:rPr>
            </w:pPr>
            <w:r>
              <w:rPr>
                <w:sz w:val="26"/>
              </w:rPr>
              <w:t>-</w:t>
            </w:r>
          </w:p>
        </w:tc>
        <w:tc>
          <w:tcPr>
            <w:tcW w:w="1455" w:type="dxa"/>
            <w:tcBorders>
              <w:top w:val="single" w:sz="6" w:space="0" w:color="auto"/>
              <w:left w:val="single" w:sz="6" w:space="0" w:color="auto"/>
              <w:bottom w:val="single" w:sz="6" w:space="0" w:color="auto"/>
              <w:right w:val="single" w:sz="6" w:space="0" w:color="auto"/>
            </w:tcBorders>
          </w:tcPr>
          <w:p w:rsidR="005B7F84" w:rsidRDefault="005B7F84">
            <w:pPr>
              <w:numPr>
                <w:ilvl w:val="12"/>
                <w:numId w:val="0"/>
              </w:numPr>
              <w:jc w:val="center"/>
              <w:rPr>
                <w:sz w:val="26"/>
              </w:rPr>
            </w:pPr>
          </w:p>
          <w:p w:rsidR="005B7F84" w:rsidRDefault="00D7201C">
            <w:pPr>
              <w:numPr>
                <w:ilvl w:val="12"/>
                <w:numId w:val="0"/>
              </w:numPr>
              <w:jc w:val="center"/>
              <w:rPr>
                <w:sz w:val="26"/>
              </w:rPr>
            </w:pPr>
            <w:r>
              <w:rPr>
                <w:sz w:val="26"/>
              </w:rPr>
              <w:t>-</w:t>
            </w:r>
          </w:p>
        </w:tc>
        <w:tc>
          <w:tcPr>
            <w:tcW w:w="1445" w:type="dxa"/>
            <w:tcBorders>
              <w:top w:val="single" w:sz="6" w:space="0" w:color="auto"/>
              <w:bottom w:val="single" w:sz="6" w:space="0" w:color="auto"/>
              <w:right w:val="single" w:sz="6" w:space="0" w:color="auto"/>
            </w:tcBorders>
          </w:tcPr>
          <w:p w:rsidR="005B7F84" w:rsidRDefault="005B7F84">
            <w:pPr>
              <w:numPr>
                <w:ilvl w:val="12"/>
                <w:numId w:val="0"/>
              </w:numPr>
              <w:jc w:val="center"/>
              <w:rPr>
                <w:sz w:val="26"/>
              </w:rPr>
            </w:pPr>
          </w:p>
          <w:p w:rsidR="005B7F84" w:rsidRDefault="00D7201C">
            <w:pPr>
              <w:numPr>
                <w:ilvl w:val="12"/>
                <w:numId w:val="0"/>
              </w:numPr>
              <w:jc w:val="center"/>
              <w:rPr>
                <w:sz w:val="26"/>
              </w:rPr>
            </w:pPr>
            <w:r>
              <w:rPr>
                <w:sz w:val="26"/>
              </w:rPr>
              <w:t>0,5</w:t>
            </w:r>
          </w:p>
          <w:p w:rsidR="005B7F84" w:rsidRDefault="005B7F84">
            <w:pPr>
              <w:numPr>
                <w:ilvl w:val="12"/>
                <w:numId w:val="0"/>
              </w:numPr>
              <w:jc w:val="center"/>
              <w:rPr>
                <w:sz w:val="26"/>
              </w:rPr>
            </w:pPr>
          </w:p>
        </w:tc>
      </w:tr>
    </w:tbl>
    <w:p w:rsidR="005B7F84" w:rsidRDefault="005B7F84">
      <w:pPr>
        <w:numPr>
          <w:ilvl w:val="12"/>
          <w:numId w:val="0"/>
        </w:numPr>
        <w:spacing w:line="360" w:lineRule="auto"/>
        <w:ind w:firstLine="720"/>
        <w:jc w:val="both"/>
        <w:rPr>
          <w:sz w:val="26"/>
        </w:rPr>
      </w:pPr>
    </w:p>
    <w:p w:rsidR="005B7F84" w:rsidRDefault="00D7201C">
      <w:pPr>
        <w:numPr>
          <w:ilvl w:val="12"/>
          <w:numId w:val="0"/>
        </w:numPr>
        <w:spacing w:line="360" w:lineRule="auto"/>
        <w:ind w:firstLine="720"/>
        <w:jc w:val="both"/>
        <w:rPr>
          <w:sz w:val="26"/>
        </w:rPr>
      </w:pPr>
      <w:r>
        <w:rPr>
          <w:sz w:val="26"/>
        </w:rPr>
        <w:t xml:space="preserve">Таблица 3. Показатели деловой активности ТОО фирмы “ОНИКС – ВЛД” (По данным бухгалтерского баланса за 1997г. </w:t>
      </w:r>
      <w:r>
        <w:rPr>
          <w:sz w:val="26"/>
          <w:highlight w:val="magenta"/>
        </w:rPr>
        <w:t>(Приложение ),</w:t>
      </w:r>
      <w:r>
        <w:rPr>
          <w:sz w:val="26"/>
        </w:rPr>
        <w:t xml:space="preserve"> 1998г. отчета о прибылях и убытках за 1998 год </w:t>
      </w:r>
      <w:r>
        <w:rPr>
          <w:sz w:val="26"/>
          <w:highlight w:val="magenta"/>
        </w:rPr>
        <w:t>(Приложение</w:t>
      </w:r>
      <w:r>
        <w:rPr>
          <w:sz w:val="26"/>
        </w:rPr>
        <w:t xml:space="preserve"> ))</w:t>
      </w:r>
    </w:p>
    <w:tbl>
      <w:tblPr>
        <w:tblW w:w="0" w:type="auto"/>
        <w:tblInd w:w="-115" w:type="dxa"/>
        <w:tblLayout w:type="fixed"/>
        <w:tblCellMar>
          <w:left w:w="107" w:type="dxa"/>
          <w:right w:w="107" w:type="dxa"/>
        </w:tblCellMar>
        <w:tblLook w:val="0000" w:firstRow="0" w:lastRow="0" w:firstColumn="0" w:lastColumn="0" w:noHBand="0" w:noVBand="0"/>
      </w:tblPr>
      <w:tblGrid>
        <w:gridCol w:w="3084"/>
        <w:gridCol w:w="4820"/>
        <w:gridCol w:w="1275"/>
        <w:gridCol w:w="1418"/>
        <w:gridCol w:w="1701"/>
        <w:gridCol w:w="1276"/>
      </w:tblGrid>
      <w:tr w:rsidR="005B7F84">
        <w:tc>
          <w:tcPr>
            <w:tcW w:w="3084" w:type="dxa"/>
            <w:tcBorders>
              <w:top w:val="single" w:sz="6" w:space="0" w:color="auto"/>
              <w:left w:val="single" w:sz="6" w:space="0" w:color="auto"/>
              <w:right w:val="single" w:sz="6" w:space="0" w:color="auto"/>
            </w:tcBorders>
          </w:tcPr>
          <w:p w:rsidR="005B7F84" w:rsidRDefault="00D7201C">
            <w:pPr>
              <w:numPr>
                <w:ilvl w:val="12"/>
                <w:numId w:val="0"/>
              </w:numPr>
              <w:jc w:val="both"/>
              <w:rPr>
                <w:sz w:val="22"/>
              </w:rPr>
            </w:pPr>
            <w:r>
              <w:rPr>
                <w:sz w:val="22"/>
              </w:rPr>
              <w:t>Наименование показателя</w:t>
            </w:r>
          </w:p>
        </w:tc>
        <w:tc>
          <w:tcPr>
            <w:tcW w:w="4820" w:type="dxa"/>
            <w:tcBorders>
              <w:top w:val="single" w:sz="6" w:space="0" w:color="auto"/>
              <w:left w:val="single" w:sz="6" w:space="0" w:color="auto"/>
              <w:right w:val="single" w:sz="6" w:space="0" w:color="auto"/>
            </w:tcBorders>
          </w:tcPr>
          <w:p w:rsidR="005B7F84" w:rsidRDefault="00D7201C">
            <w:pPr>
              <w:numPr>
                <w:ilvl w:val="12"/>
                <w:numId w:val="0"/>
              </w:numPr>
              <w:jc w:val="both"/>
              <w:rPr>
                <w:sz w:val="22"/>
              </w:rPr>
            </w:pPr>
            <w:r>
              <w:rPr>
                <w:sz w:val="22"/>
              </w:rPr>
              <w:t xml:space="preserve">Расчетная формула </w:t>
            </w:r>
          </w:p>
        </w:tc>
        <w:tc>
          <w:tcPr>
            <w:tcW w:w="2693" w:type="dxa"/>
            <w:gridSpan w:val="2"/>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Уровень показателя</w:t>
            </w:r>
          </w:p>
        </w:tc>
        <w:tc>
          <w:tcPr>
            <w:tcW w:w="1701" w:type="dxa"/>
            <w:tcBorders>
              <w:top w:val="single" w:sz="6" w:space="0" w:color="auto"/>
              <w:left w:val="single" w:sz="6" w:space="0" w:color="auto"/>
              <w:right w:val="single" w:sz="6" w:space="0" w:color="auto"/>
            </w:tcBorders>
          </w:tcPr>
          <w:p w:rsidR="005B7F84" w:rsidRDefault="00D7201C">
            <w:pPr>
              <w:numPr>
                <w:ilvl w:val="12"/>
                <w:numId w:val="0"/>
              </w:numPr>
              <w:jc w:val="both"/>
              <w:rPr>
                <w:sz w:val="22"/>
              </w:rPr>
            </w:pPr>
            <w:r>
              <w:rPr>
                <w:sz w:val="22"/>
              </w:rPr>
              <w:t>Абсолютное отклонение</w:t>
            </w:r>
          </w:p>
        </w:tc>
        <w:tc>
          <w:tcPr>
            <w:tcW w:w="1276" w:type="dxa"/>
            <w:tcBorders>
              <w:top w:val="single" w:sz="6" w:space="0" w:color="auto"/>
              <w:left w:val="single" w:sz="6" w:space="0" w:color="auto"/>
              <w:right w:val="single" w:sz="6" w:space="0" w:color="auto"/>
            </w:tcBorders>
          </w:tcPr>
          <w:p w:rsidR="005B7F84" w:rsidRDefault="00D7201C">
            <w:pPr>
              <w:numPr>
                <w:ilvl w:val="12"/>
                <w:numId w:val="0"/>
              </w:numPr>
              <w:jc w:val="both"/>
              <w:rPr>
                <w:sz w:val="22"/>
              </w:rPr>
            </w:pPr>
            <w:r>
              <w:rPr>
                <w:sz w:val="22"/>
              </w:rPr>
              <w:t>Темп роста, %</w:t>
            </w:r>
          </w:p>
        </w:tc>
      </w:tr>
      <w:tr w:rsidR="005B7F84">
        <w:tc>
          <w:tcPr>
            <w:tcW w:w="3084" w:type="dxa"/>
            <w:tcBorders>
              <w:left w:val="single" w:sz="6" w:space="0" w:color="auto"/>
              <w:right w:val="single" w:sz="6" w:space="0" w:color="auto"/>
            </w:tcBorders>
          </w:tcPr>
          <w:p w:rsidR="005B7F84" w:rsidRDefault="005B7F84">
            <w:pPr>
              <w:numPr>
                <w:ilvl w:val="12"/>
                <w:numId w:val="0"/>
              </w:numPr>
              <w:jc w:val="both"/>
              <w:rPr>
                <w:sz w:val="22"/>
              </w:rPr>
            </w:pPr>
          </w:p>
        </w:tc>
        <w:tc>
          <w:tcPr>
            <w:tcW w:w="4820" w:type="dxa"/>
            <w:tcBorders>
              <w:left w:val="single" w:sz="6" w:space="0" w:color="auto"/>
              <w:right w:val="single" w:sz="6" w:space="0" w:color="auto"/>
            </w:tcBorders>
          </w:tcPr>
          <w:p w:rsidR="005B7F84" w:rsidRDefault="005B7F84">
            <w:pPr>
              <w:numPr>
                <w:ilvl w:val="12"/>
                <w:numId w:val="0"/>
              </w:numPr>
              <w:jc w:val="both"/>
              <w:rPr>
                <w:sz w:val="22"/>
              </w:rPr>
            </w:pPr>
          </w:p>
        </w:tc>
        <w:tc>
          <w:tcPr>
            <w:tcW w:w="127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 xml:space="preserve"> 1997 год</w:t>
            </w:r>
          </w:p>
        </w:tc>
        <w:tc>
          <w:tcPr>
            <w:tcW w:w="141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1998 год</w:t>
            </w:r>
          </w:p>
        </w:tc>
        <w:tc>
          <w:tcPr>
            <w:tcW w:w="1701" w:type="dxa"/>
            <w:tcBorders>
              <w:right w:val="single" w:sz="6" w:space="0" w:color="auto"/>
            </w:tcBorders>
          </w:tcPr>
          <w:p w:rsidR="005B7F84" w:rsidRDefault="005B7F84">
            <w:pPr>
              <w:numPr>
                <w:ilvl w:val="12"/>
                <w:numId w:val="0"/>
              </w:numPr>
              <w:jc w:val="both"/>
              <w:rPr>
                <w:sz w:val="22"/>
              </w:rPr>
            </w:pPr>
          </w:p>
        </w:tc>
        <w:tc>
          <w:tcPr>
            <w:tcW w:w="1276" w:type="dxa"/>
            <w:tcBorders>
              <w:right w:val="single" w:sz="6" w:space="0" w:color="auto"/>
            </w:tcBorders>
          </w:tcPr>
          <w:p w:rsidR="005B7F84" w:rsidRDefault="005B7F84">
            <w:pPr>
              <w:numPr>
                <w:ilvl w:val="12"/>
                <w:numId w:val="0"/>
              </w:numPr>
              <w:jc w:val="both"/>
              <w:rPr>
                <w:sz w:val="22"/>
              </w:rPr>
            </w:pPr>
          </w:p>
        </w:tc>
      </w:tr>
      <w:tr w:rsidR="005B7F84">
        <w:tc>
          <w:tcPr>
            <w:tcW w:w="308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1</w:t>
            </w:r>
          </w:p>
        </w:tc>
        <w:tc>
          <w:tcPr>
            <w:tcW w:w="4820"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2</w:t>
            </w:r>
          </w:p>
        </w:tc>
        <w:tc>
          <w:tcPr>
            <w:tcW w:w="127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3</w:t>
            </w:r>
          </w:p>
        </w:tc>
        <w:tc>
          <w:tcPr>
            <w:tcW w:w="141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4</w:t>
            </w:r>
          </w:p>
        </w:tc>
        <w:tc>
          <w:tcPr>
            <w:tcW w:w="1701"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5</w:t>
            </w:r>
          </w:p>
        </w:tc>
        <w:tc>
          <w:tcPr>
            <w:tcW w:w="1276"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6</w:t>
            </w:r>
          </w:p>
        </w:tc>
      </w:tr>
      <w:tr w:rsidR="005B7F84">
        <w:tc>
          <w:tcPr>
            <w:tcW w:w="308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1.Выручкаот реализации, т. руб.</w:t>
            </w:r>
          </w:p>
        </w:tc>
        <w:tc>
          <w:tcPr>
            <w:tcW w:w="4820" w:type="dxa"/>
            <w:tcBorders>
              <w:top w:val="single" w:sz="6" w:space="0" w:color="auto"/>
              <w:left w:val="single" w:sz="6" w:space="0" w:color="auto"/>
              <w:bottom w:val="single" w:sz="6" w:space="0" w:color="auto"/>
              <w:right w:val="single" w:sz="6" w:space="0" w:color="auto"/>
            </w:tcBorders>
          </w:tcPr>
          <w:p w:rsidR="005B7F84" w:rsidRDefault="005B7F84">
            <w:pPr>
              <w:numPr>
                <w:ilvl w:val="12"/>
                <w:numId w:val="0"/>
              </w:numPr>
              <w:jc w:val="both"/>
              <w:rPr>
                <w:sz w:val="22"/>
              </w:rPr>
            </w:pPr>
          </w:p>
          <w:p w:rsidR="005B7F84" w:rsidRDefault="00D7201C">
            <w:pPr>
              <w:numPr>
                <w:ilvl w:val="12"/>
                <w:numId w:val="0"/>
              </w:numPr>
              <w:jc w:val="both"/>
              <w:rPr>
                <w:sz w:val="22"/>
              </w:rPr>
            </w:pPr>
            <w:r>
              <w:rPr>
                <w:sz w:val="22"/>
              </w:rPr>
              <w:t>Ф2.010</w:t>
            </w:r>
          </w:p>
        </w:tc>
        <w:tc>
          <w:tcPr>
            <w:tcW w:w="127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126</w:t>
            </w:r>
          </w:p>
        </w:tc>
        <w:tc>
          <w:tcPr>
            <w:tcW w:w="141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319</w:t>
            </w:r>
          </w:p>
        </w:tc>
        <w:tc>
          <w:tcPr>
            <w:tcW w:w="1701"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193</w:t>
            </w:r>
          </w:p>
        </w:tc>
        <w:tc>
          <w:tcPr>
            <w:tcW w:w="1276"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253</w:t>
            </w:r>
          </w:p>
        </w:tc>
      </w:tr>
      <w:tr w:rsidR="005B7F84">
        <w:tc>
          <w:tcPr>
            <w:tcW w:w="308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2. Среднегодовая стоимость активов, тыс. руб.</w:t>
            </w:r>
          </w:p>
        </w:tc>
        <w:tc>
          <w:tcPr>
            <w:tcW w:w="4820"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position w:val="-28"/>
              </w:rPr>
              <w:object w:dxaOrig="4660" w:dyaOrig="680">
                <v:shape id="_x0000_i1044" type="#_x0000_t75" style="width:233.25pt;height:33.75pt" o:ole="" fillcolor="window">
                  <v:imagedata r:id="rId43" o:title=""/>
                </v:shape>
                <o:OLEObject Type="Embed" ProgID="Equation.3" ShapeID="_x0000_i1044" DrawAspect="Content" ObjectID="_1471326456" r:id="rId44"/>
              </w:object>
            </w:r>
          </w:p>
        </w:tc>
        <w:tc>
          <w:tcPr>
            <w:tcW w:w="127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85</w:t>
            </w:r>
          </w:p>
        </w:tc>
        <w:tc>
          <w:tcPr>
            <w:tcW w:w="141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91</w:t>
            </w:r>
          </w:p>
        </w:tc>
        <w:tc>
          <w:tcPr>
            <w:tcW w:w="1701"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6</w:t>
            </w:r>
          </w:p>
        </w:tc>
        <w:tc>
          <w:tcPr>
            <w:tcW w:w="1276"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107</w:t>
            </w:r>
          </w:p>
        </w:tc>
      </w:tr>
      <w:tr w:rsidR="005B7F84">
        <w:tc>
          <w:tcPr>
            <w:tcW w:w="308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3. Среднегодовая стоимость собственного капитала, т. руб.</w:t>
            </w:r>
          </w:p>
        </w:tc>
        <w:tc>
          <w:tcPr>
            <w:tcW w:w="4820"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position w:val="-28"/>
              </w:rPr>
              <w:object w:dxaOrig="4660" w:dyaOrig="680">
                <v:shape id="_x0000_i1045" type="#_x0000_t75" style="width:223.5pt;height:33pt" o:ole="" fillcolor="window">
                  <v:imagedata r:id="rId45" o:title=""/>
                </v:shape>
                <o:OLEObject Type="Embed" ProgID="Equation.3" ShapeID="_x0000_i1045" DrawAspect="Content" ObjectID="_1471326457" r:id="rId46"/>
              </w:object>
            </w:r>
          </w:p>
          <w:p w:rsidR="005B7F84" w:rsidRDefault="005B7F84">
            <w:pPr>
              <w:numPr>
                <w:ilvl w:val="12"/>
                <w:numId w:val="0"/>
              </w:numPr>
              <w:jc w:val="both"/>
              <w:rPr>
                <w:sz w:val="22"/>
              </w:rPr>
            </w:pPr>
          </w:p>
        </w:tc>
        <w:tc>
          <w:tcPr>
            <w:tcW w:w="127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56</w:t>
            </w:r>
          </w:p>
        </w:tc>
        <w:tc>
          <w:tcPr>
            <w:tcW w:w="141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57</w:t>
            </w:r>
          </w:p>
        </w:tc>
        <w:tc>
          <w:tcPr>
            <w:tcW w:w="1701"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1</w:t>
            </w:r>
          </w:p>
        </w:tc>
        <w:tc>
          <w:tcPr>
            <w:tcW w:w="1276"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101,8</w:t>
            </w:r>
          </w:p>
        </w:tc>
      </w:tr>
      <w:tr w:rsidR="005B7F84">
        <w:tc>
          <w:tcPr>
            <w:tcW w:w="308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4. Среднегодовая стоимость товарных запасов, тыс. руб.</w:t>
            </w:r>
          </w:p>
        </w:tc>
        <w:tc>
          <w:tcPr>
            <w:tcW w:w="4820"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position w:val="-28"/>
              </w:rPr>
              <w:object w:dxaOrig="4660" w:dyaOrig="680">
                <v:shape id="_x0000_i1046" type="#_x0000_t75" style="width:223.5pt;height:33pt" o:ole="" fillcolor="window">
                  <v:imagedata r:id="rId47" o:title=""/>
                </v:shape>
                <o:OLEObject Type="Embed" ProgID="Equation.3" ShapeID="_x0000_i1046" DrawAspect="Content" ObjectID="_1471326458" r:id="rId48"/>
              </w:object>
            </w:r>
          </w:p>
          <w:p w:rsidR="005B7F84" w:rsidRDefault="005B7F84">
            <w:pPr>
              <w:numPr>
                <w:ilvl w:val="12"/>
                <w:numId w:val="0"/>
              </w:numPr>
              <w:jc w:val="both"/>
              <w:rPr>
                <w:sz w:val="22"/>
              </w:rPr>
            </w:pPr>
          </w:p>
        </w:tc>
        <w:tc>
          <w:tcPr>
            <w:tcW w:w="127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w:t>
            </w:r>
          </w:p>
        </w:tc>
        <w:tc>
          <w:tcPr>
            <w:tcW w:w="141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3</w:t>
            </w:r>
          </w:p>
        </w:tc>
        <w:tc>
          <w:tcPr>
            <w:tcW w:w="1701"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3</w:t>
            </w:r>
          </w:p>
        </w:tc>
        <w:tc>
          <w:tcPr>
            <w:tcW w:w="1276"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w:t>
            </w:r>
          </w:p>
        </w:tc>
      </w:tr>
      <w:tr w:rsidR="005B7F84">
        <w:tc>
          <w:tcPr>
            <w:tcW w:w="308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5. Коэффициент оборачиваемости активов</w:t>
            </w:r>
          </w:p>
        </w:tc>
        <w:tc>
          <w:tcPr>
            <w:tcW w:w="4820"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position w:val="-28"/>
              </w:rPr>
              <w:object w:dxaOrig="4280" w:dyaOrig="680">
                <v:shape id="_x0000_i1047" type="#_x0000_t75" style="width:213.75pt;height:33.75pt" o:ole="" fillcolor="window">
                  <v:imagedata r:id="rId49" o:title=""/>
                </v:shape>
                <o:OLEObject Type="Embed" ProgID="Equation.3" ShapeID="_x0000_i1047" DrawAspect="Content" ObjectID="_1471326459" r:id="rId50"/>
              </w:object>
            </w:r>
          </w:p>
        </w:tc>
        <w:tc>
          <w:tcPr>
            <w:tcW w:w="127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1,5</w:t>
            </w:r>
          </w:p>
        </w:tc>
        <w:tc>
          <w:tcPr>
            <w:tcW w:w="141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3,5</w:t>
            </w:r>
          </w:p>
        </w:tc>
        <w:tc>
          <w:tcPr>
            <w:tcW w:w="1701"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2</w:t>
            </w:r>
          </w:p>
        </w:tc>
        <w:tc>
          <w:tcPr>
            <w:tcW w:w="1276"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2,33</w:t>
            </w:r>
          </w:p>
        </w:tc>
      </w:tr>
      <w:tr w:rsidR="005B7F84">
        <w:tc>
          <w:tcPr>
            <w:tcW w:w="308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6. Коэффициент оборачиваемости собственного капитала</w:t>
            </w:r>
          </w:p>
        </w:tc>
        <w:tc>
          <w:tcPr>
            <w:tcW w:w="4820"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position w:val="-64"/>
              </w:rPr>
              <w:object w:dxaOrig="3440" w:dyaOrig="1040">
                <v:shape id="_x0000_i1048" type="#_x0000_t75" style="width:171.75pt;height:51.75pt" o:ole="" fillcolor="window">
                  <v:imagedata r:id="rId51" o:title=""/>
                </v:shape>
                <o:OLEObject Type="Embed" ProgID="Equation.3" ShapeID="_x0000_i1048" DrawAspect="Content" ObjectID="_1471326460" r:id="rId52"/>
              </w:object>
            </w:r>
          </w:p>
        </w:tc>
        <w:tc>
          <w:tcPr>
            <w:tcW w:w="127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2,3</w:t>
            </w:r>
          </w:p>
        </w:tc>
        <w:tc>
          <w:tcPr>
            <w:tcW w:w="141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5,6</w:t>
            </w:r>
          </w:p>
        </w:tc>
        <w:tc>
          <w:tcPr>
            <w:tcW w:w="1701"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3,3</w:t>
            </w:r>
          </w:p>
        </w:tc>
        <w:tc>
          <w:tcPr>
            <w:tcW w:w="1276"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243</w:t>
            </w:r>
          </w:p>
        </w:tc>
      </w:tr>
      <w:tr w:rsidR="005B7F84">
        <w:tc>
          <w:tcPr>
            <w:tcW w:w="308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7. Коэффициент оборачиваемости запасов</w:t>
            </w:r>
          </w:p>
        </w:tc>
        <w:tc>
          <w:tcPr>
            <w:tcW w:w="4820"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position w:val="-64"/>
              </w:rPr>
              <w:object w:dxaOrig="4500" w:dyaOrig="1040">
                <v:shape id="_x0000_i1049" type="#_x0000_t75" style="width:225pt;height:51.75pt" o:ole="" fillcolor="window">
                  <v:imagedata r:id="rId53" o:title=""/>
                </v:shape>
                <o:OLEObject Type="Embed" ProgID="Equation.3" ShapeID="_x0000_i1049" DrawAspect="Content" ObjectID="_1471326461" r:id="rId54"/>
              </w:object>
            </w:r>
          </w:p>
          <w:p w:rsidR="005B7F84" w:rsidRDefault="005B7F84">
            <w:pPr>
              <w:numPr>
                <w:ilvl w:val="12"/>
                <w:numId w:val="0"/>
              </w:numPr>
              <w:jc w:val="both"/>
              <w:rPr>
                <w:sz w:val="22"/>
              </w:rPr>
            </w:pPr>
          </w:p>
        </w:tc>
        <w:tc>
          <w:tcPr>
            <w:tcW w:w="1275"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w:t>
            </w:r>
          </w:p>
        </w:tc>
        <w:tc>
          <w:tcPr>
            <w:tcW w:w="141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106,3</w:t>
            </w:r>
          </w:p>
        </w:tc>
        <w:tc>
          <w:tcPr>
            <w:tcW w:w="1701"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23,3</w:t>
            </w:r>
          </w:p>
        </w:tc>
        <w:tc>
          <w:tcPr>
            <w:tcW w:w="1276" w:type="dxa"/>
            <w:tcBorders>
              <w:top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w:t>
            </w:r>
          </w:p>
        </w:tc>
      </w:tr>
    </w:tbl>
    <w:p w:rsidR="005B7F84" w:rsidRDefault="00D7201C">
      <w:pPr>
        <w:numPr>
          <w:ilvl w:val="12"/>
          <w:numId w:val="0"/>
        </w:numPr>
        <w:spacing w:line="360" w:lineRule="auto"/>
        <w:ind w:firstLine="720"/>
        <w:jc w:val="both"/>
        <w:rPr>
          <w:sz w:val="26"/>
        </w:rPr>
      </w:pPr>
      <w:r>
        <w:rPr>
          <w:sz w:val="26"/>
        </w:rPr>
        <w:t>Таблица № 4. Показатели рентабельности ТОО фирмы «ОНИКС – ВЛД» (по данным бухгалтерского баланса за 1997, 1998 годы и отчета о прибылях и убытках за 1998г.).</w:t>
      </w:r>
    </w:p>
    <w:tbl>
      <w:tblPr>
        <w:tblW w:w="0" w:type="auto"/>
        <w:tblInd w:w="-115" w:type="dxa"/>
        <w:tblLayout w:type="fixed"/>
        <w:tblCellMar>
          <w:left w:w="107" w:type="dxa"/>
          <w:right w:w="107" w:type="dxa"/>
        </w:tblCellMar>
        <w:tblLook w:val="0000" w:firstRow="0" w:lastRow="0" w:firstColumn="0" w:lastColumn="0" w:noHBand="0" w:noVBand="0"/>
      </w:tblPr>
      <w:tblGrid>
        <w:gridCol w:w="3368"/>
        <w:gridCol w:w="5103"/>
        <w:gridCol w:w="1134"/>
        <w:gridCol w:w="992"/>
        <w:gridCol w:w="1134"/>
        <w:gridCol w:w="1241"/>
        <w:gridCol w:w="2"/>
      </w:tblGrid>
      <w:tr w:rsidR="005B7F84">
        <w:tc>
          <w:tcPr>
            <w:tcW w:w="3368" w:type="dxa"/>
            <w:tcBorders>
              <w:top w:val="single" w:sz="6" w:space="0" w:color="auto"/>
              <w:left w:val="single" w:sz="6" w:space="0" w:color="auto"/>
              <w:right w:val="single" w:sz="6" w:space="0" w:color="auto"/>
            </w:tcBorders>
          </w:tcPr>
          <w:p w:rsidR="005B7F84" w:rsidRDefault="00D7201C">
            <w:pPr>
              <w:numPr>
                <w:ilvl w:val="12"/>
                <w:numId w:val="0"/>
              </w:numPr>
              <w:jc w:val="both"/>
              <w:rPr>
                <w:sz w:val="22"/>
              </w:rPr>
            </w:pPr>
            <w:r>
              <w:rPr>
                <w:sz w:val="22"/>
              </w:rPr>
              <w:t>Наименование показателя</w:t>
            </w:r>
          </w:p>
        </w:tc>
        <w:tc>
          <w:tcPr>
            <w:tcW w:w="5103" w:type="dxa"/>
            <w:tcBorders>
              <w:top w:val="single" w:sz="6" w:space="0" w:color="auto"/>
              <w:left w:val="single" w:sz="6" w:space="0" w:color="auto"/>
              <w:right w:val="single" w:sz="6" w:space="0" w:color="auto"/>
            </w:tcBorders>
          </w:tcPr>
          <w:p w:rsidR="005B7F84" w:rsidRDefault="00D7201C">
            <w:pPr>
              <w:numPr>
                <w:ilvl w:val="12"/>
                <w:numId w:val="0"/>
              </w:numPr>
              <w:jc w:val="both"/>
              <w:rPr>
                <w:sz w:val="22"/>
              </w:rPr>
            </w:pPr>
            <w:r>
              <w:rPr>
                <w:sz w:val="22"/>
              </w:rPr>
              <w:t xml:space="preserve">Расчетная формула </w:t>
            </w:r>
          </w:p>
        </w:tc>
        <w:tc>
          <w:tcPr>
            <w:tcW w:w="2126" w:type="dxa"/>
            <w:gridSpan w:val="2"/>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Уровень показателя</w:t>
            </w:r>
          </w:p>
        </w:tc>
        <w:tc>
          <w:tcPr>
            <w:tcW w:w="1134" w:type="dxa"/>
            <w:tcBorders>
              <w:top w:val="single" w:sz="6" w:space="0" w:color="auto"/>
              <w:left w:val="single" w:sz="6" w:space="0" w:color="auto"/>
              <w:right w:val="single" w:sz="6" w:space="0" w:color="auto"/>
            </w:tcBorders>
          </w:tcPr>
          <w:p w:rsidR="005B7F84" w:rsidRDefault="00D7201C">
            <w:pPr>
              <w:numPr>
                <w:ilvl w:val="12"/>
                <w:numId w:val="0"/>
              </w:numPr>
              <w:jc w:val="both"/>
              <w:rPr>
                <w:sz w:val="22"/>
              </w:rPr>
            </w:pPr>
            <w:r>
              <w:rPr>
                <w:sz w:val="22"/>
              </w:rPr>
              <w:t>Абсолютное отклонение</w:t>
            </w:r>
          </w:p>
        </w:tc>
        <w:tc>
          <w:tcPr>
            <w:tcW w:w="1243" w:type="dxa"/>
            <w:gridSpan w:val="2"/>
            <w:tcBorders>
              <w:top w:val="single" w:sz="6" w:space="0" w:color="auto"/>
              <w:left w:val="single" w:sz="6" w:space="0" w:color="auto"/>
              <w:right w:val="single" w:sz="6" w:space="0" w:color="auto"/>
            </w:tcBorders>
          </w:tcPr>
          <w:p w:rsidR="005B7F84" w:rsidRDefault="00D7201C">
            <w:pPr>
              <w:numPr>
                <w:ilvl w:val="12"/>
                <w:numId w:val="0"/>
              </w:numPr>
              <w:jc w:val="both"/>
              <w:rPr>
                <w:sz w:val="22"/>
              </w:rPr>
            </w:pPr>
            <w:r>
              <w:rPr>
                <w:sz w:val="22"/>
              </w:rPr>
              <w:t>Темп роста</w:t>
            </w:r>
          </w:p>
        </w:tc>
      </w:tr>
      <w:tr w:rsidR="005B7F84">
        <w:trPr>
          <w:gridAfter w:val="1"/>
        </w:trPr>
        <w:tc>
          <w:tcPr>
            <w:tcW w:w="3368" w:type="dxa"/>
            <w:tcBorders>
              <w:left w:val="single" w:sz="6" w:space="0" w:color="auto"/>
              <w:right w:val="single" w:sz="6" w:space="0" w:color="auto"/>
            </w:tcBorders>
          </w:tcPr>
          <w:p w:rsidR="005B7F84" w:rsidRDefault="005B7F84">
            <w:pPr>
              <w:numPr>
                <w:ilvl w:val="12"/>
                <w:numId w:val="0"/>
              </w:numPr>
              <w:jc w:val="both"/>
              <w:rPr>
                <w:sz w:val="22"/>
              </w:rPr>
            </w:pPr>
          </w:p>
        </w:tc>
        <w:tc>
          <w:tcPr>
            <w:tcW w:w="5103" w:type="dxa"/>
            <w:tcBorders>
              <w:left w:val="single" w:sz="6" w:space="0" w:color="auto"/>
              <w:right w:val="single" w:sz="6" w:space="0" w:color="auto"/>
            </w:tcBorders>
          </w:tcPr>
          <w:p w:rsidR="005B7F84" w:rsidRDefault="005B7F84">
            <w:pPr>
              <w:numPr>
                <w:ilvl w:val="12"/>
                <w:numId w:val="0"/>
              </w:numPr>
              <w:jc w:val="both"/>
              <w:rPr>
                <w:sz w:val="22"/>
              </w:rPr>
            </w:pPr>
          </w:p>
        </w:tc>
        <w:tc>
          <w:tcPr>
            <w:tcW w:w="1134" w:type="dxa"/>
            <w:tcBorders>
              <w:top w:val="single" w:sz="6" w:space="0" w:color="auto"/>
              <w:left w:val="single" w:sz="6" w:space="0" w:color="auto"/>
              <w:right w:val="single" w:sz="6" w:space="0" w:color="auto"/>
            </w:tcBorders>
          </w:tcPr>
          <w:p w:rsidR="005B7F84" w:rsidRDefault="00D7201C">
            <w:pPr>
              <w:numPr>
                <w:ilvl w:val="12"/>
                <w:numId w:val="0"/>
              </w:numPr>
              <w:jc w:val="both"/>
              <w:rPr>
                <w:sz w:val="22"/>
              </w:rPr>
            </w:pPr>
            <w:r>
              <w:rPr>
                <w:sz w:val="22"/>
              </w:rPr>
              <w:t xml:space="preserve"> 1997 год</w:t>
            </w:r>
          </w:p>
        </w:tc>
        <w:tc>
          <w:tcPr>
            <w:tcW w:w="992" w:type="dxa"/>
            <w:tcBorders>
              <w:top w:val="single" w:sz="6" w:space="0" w:color="auto"/>
              <w:left w:val="single" w:sz="6" w:space="0" w:color="auto"/>
              <w:right w:val="single" w:sz="6" w:space="0" w:color="auto"/>
            </w:tcBorders>
          </w:tcPr>
          <w:p w:rsidR="005B7F84" w:rsidRDefault="00D7201C">
            <w:pPr>
              <w:numPr>
                <w:ilvl w:val="12"/>
                <w:numId w:val="0"/>
              </w:numPr>
              <w:jc w:val="both"/>
              <w:rPr>
                <w:sz w:val="22"/>
              </w:rPr>
            </w:pPr>
            <w:r>
              <w:rPr>
                <w:sz w:val="22"/>
              </w:rPr>
              <w:t>1998 год</w:t>
            </w:r>
          </w:p>
        </w:tc>
        <w:tc>
          <w:tcPr>
            <w:tcW w:w="1134" w:type="dxa"/>
            <w:tcBorders>
              <w:right w:val="single" w:sz="6" w:space="0" w:color="auto"/>
            </w:tcBorders>
          </w:tcPr>
          <w:p w:rsidR="005B7F84" w:rsidRDefault="005B7F84">
            <w:pPr>
              <w:numPr>
                <w:ilvl w:val="12"/>
                <w:numId w:val="0"/>
              </w:numPr>
              <w:jc w:val="both"/>
              <w:rPr>
                <w:sz w:val="22"/>
              </w:rPr>
            </w:pPr>
          </w:p>
        </w:tc>
        <w:tc>
          <w:tcPr>
            <w:tcW w:w="1241" w:type="dxa"/>
            <w:tcBorders>
              <w:right w:val="single" w:sz="6" w:space="0" w:color="auto"/>
            </w:tcBorders>
          </w:tcPr>
          <w:p w:rsidR="005B7F84" w:rsidRDefault="005B7F84">
            <w:pPr>
              <w:numPr>
                <w:ilvl w:val="12"/>
                <w:numId w:val="0"/>
              </w:numPr>
              <w:jc w:val="both"/>
              <w:rPr>
                <w:sz w:val="22"/>
              </w:rPr>
            </w:pPr>
          </w:p>
        </w:tc>
      </w:tr>
      <w:tr w:rsidR="005B7F84">
        <w:trPr>
          <w:gridAfter w:val="1"/>
        </w:trPr>
        <w:tc>
          <w:tcPr>
            <w:tcW w:w="336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1</w:t>
            </w:r>
          </w:p>
        </w:tc>
        <w:tc>
          <w:tcPr>
            <w:tcW w:w="510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2</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3</w:t>
            </w:r>
          </w:p>
        </w:tc>
        <w:tc>
          <w:tcPr>
            <w:tcW w:w="992"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4</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5</w:t>
            </w:r>
          </w:p>
        </w:tc>
        <w:tc>
          <w:tcPr>
            <w:tcW w:w="1241"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center"/>
              <w:rPr>
                <w:sz w:val="22"/>
              </w:rPr>
            </w:pPr>
            <w:r>
              <w:rPr>
                <w:sz w:val="22"/>
              </w:rPr>
              <w:t>6</w:t>
            </w:r>
          </w:p>
        </w:tc>
      </w:tr>
      <w:tr w:rsidR="005B7F84">
        <w:trPr>
          <w:gridAfter w:val="1"/>
        </w:trPr>
        <w:tc>
          <w:tcPr>
            <w:tcW w:w="336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1. Выручка от реализации, тыс. руб</w:t>
            </w:r>
          </w:p>
        </w:tc>
        <w:tc>
          <w:tcPr>
            <w:tcW w:w="5103" w:type="dxa"/>
            <w:tcBorders>
              <w:top w:val="single" w:sz="6" w:space="0" w:color="auto"/>
              <w:left w:val="single" w:sz="6" w:space="0" w:color="auto"/>
              <w:bottom w:val="single" w:sz="6" w:space="0" w:color="auto"/>
              <w:right w:val="single" w:sz="6" w:space="0" w:color="auto"/>
            </w:tcBorders>
          </w:tcPr>
          <w:p w:rsidR="005B7F84" w:rsidRDefault="005B7F84">
            <w:pPr>
              <w:numPr>
                <w:ilvl w:val="12"/>
                <w:numId w:val="0"/>
              </w:numPr>
              <w:jc w:val="both"/>
              <w:rPr>
                <w:sz w:val="22"/>
              </w:rPr>
            </w:pPr>
          </w:p>
          <w:p w:rsidR="005B7F84" w:rsidRDefault="00D7201C">
            <w:pPr>
              <w:numPr>
                <w:ilvl w:val="12"/>
                <w:numId w:val="0"/>
              </w:numPr>
              <w:jc w:val="both"/>
              <w:rPr>
                <w:sz w:val="22"/>
              </w:rPr>
            </w:pPr>
            <w:r>
              <w:rPr>
                <w:sz w:val="22"/>
              </w:rPr>
              <w:t>Ф2.010</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126</w:t>
            </w:r>
          </w:p>
        </w:tc>
        <w:tc>
          <w:tcPr>
            <w:tcW w:w="992"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319</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293</w:t>
            </w:r>
          </w:p>
        </w:tc>
        <w:tc>
          <w:tcPr>
            <w:tcW w:w="1241"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253</w:t>
            </w:r>
          </w:p>
        </w:tc>
      </w:tr>
      <w:tr w:rsidR="005B7F84">
        <w:trPr>
          <w:gridAfter w:val="1"/>
        </w:trPr>
        <w:tc>
          <w:tcPr>
            <w:tcW w:w="336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2. Прибыль от реализации, тыс. руб.</w:t>
            </w:r>
          </w:p>
        </w:tc>
        <w:tc>
          <w:tcPr>
            <w:tcW w:w="510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Ф2.050</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w:t>
            </w:r>
          </w:p>
        </w:tc>
        <w:tc>
          <w:tcPr>
            <w:tcW w:w="992"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13</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12</w:t>
            </w:r>
          </w:p>
        </w:tc>
        <w:tc>
          <w:tcPr>
            <w:tcW w:w="1241"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1300</w:t>
            </w:r>
          </w:p>
        </w:tc>
      </w:tr>
      <w:tr w:rsidR="005B7F84">
        <w:trPr>
          <w:gridAfter w:val="1"/>
        </w:trPr>
        <w:tc>
          <w:tcPr>
            <w:tcW w:w="336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3. Доходы от прочей реализации, тыс. руб.</w:t>
            </w:r>
          </w:p>
        </w:tc>
        <w:tc>
          <w:tcPr>
            <w:tcW w:w="510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Ф2.090</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w:t>
            </w:r>
          </w:p>
        </w:tc>
        <w:tc>
          <w:tcPr>
            <w:tcW w:w="992"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w:t>
            </w:r>
          </w:p>
        </w:tc>
        <w:tc>
          <w:tcPr>
            <w:tcW w:w="1241"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w:t>
            </w:r>
          </w:p>
        </w:tc>
      </w:tr>
      <w:tr w:rsidR="005B7F84">
        <w:trPr>
          <w:gridAfter w:val="1"/>
        </w:trPr>
        <w:tc>
          <w:tcPr>
            <w:tcW w:w="336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4,Операционные расходы тыс. руб.</w:t>
            </w:r>
          </w:p>
        </w:tc>
        <w:tc>
          <w:tcPr>
            <w:tcW w:w="510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Ф2.120</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w:t>
            </w:r>
          </w:p>
        </w:tc>
        <w:tc>
          <w:tcPr>
            <w:tcW w:w="992"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2</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w:t>
            </w:r>
          </w:p>
        </w:tc>
        <w:tc>
          <w:tcPr>
            <w:tcW w:w="1241"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200</w:t>
            </w:r>
          </w:p>
        </w:tc>
      </w:tr>
      <w:tr w:rsidR="005B7F84">
        <w:trPr>
          <w:gridAfter w:val="1"/>
        </w:trPr>
        <w:tc>
          <w:tcPr>
            <w:tcW w:w="336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5. Балансовая прибыль, тыс. руб.</w:t>
            </w:r>
          </w:p>
        </w:tc>
        <w:tc>
          <w:tcPr>
            <w:tcW w:w="510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Ф2.140</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w:t>
            </w:r>
          </w:p>
        </w:tc>
        <w:tc>
          <w:tcPr>
            <w:tcW w:w="992"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11</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11</w:t>
            </w:r>
          </w:p>
        </w:tc>
        <w:tc>
          <w:tcPr>
            <w:tcW w:w="1241"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w:t>
            </w:r>
          </w:p>
        </w:tc>
      </w:tr>
      <w:tr w:rsidR="005B7F84">
        <w:trPr>
          <w:gridAfter w:val="1"/>
        </w:trPr>
        <w:tc>
          <w:tcPr>
            <w:tcW w:w="336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6. Среднегодовая стоимость активов, т. руб.</w:t>
            </w:r>
          </w:p>
        </w:tc>
        <w:tc>
          <w:tcPr>
            <w:tcW w:w="510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position w:val="-28"/>
              </w:rPr>
              <w:object w:dxaOrig="4660" w:dyaOrig="680">
                <v:shape id="_x0000_i1050" type="#_x0000_t75" style="width:219pt;height:32.25pt" o:ole="" fillcolor="window">
                  <v:imagedata r:id="rId43" o:title=""/>
                </v:shape>
                <o:OLEObject Type="Embed" ProgID="Equation.3" ShapeID="_x0000_i1050" DrawAspect="Content" ObjectID="_1471326462" r:id="rId55"/>
              </w:objec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85</w:t>
            </w:r>
          </w:p>
        </w:tc>
        <w:tc>
          <w:tcPr>
            <w:tcW w:w="992"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91</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6</w:t>
            </w:r>
          </w:p>
        </w:tc>
        <w:tc>
          <w:tcPr>
            <w:tcW w:w="1241"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107</w:t>
            </w:r>
          </w:p>
        </w:tc>
      </w:tr>
      <w:tr w:rsidR="005B7F84">
        <w:trPr>
          <w:gridAfter w:val="1"/>
        </w:trPr>
        <w:tc>
          <w:tcPr>
            <w:tcW w:w="336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7. Среднегодовая стоимость собственного капитала, тыс. руб.</w:t>
            </w:r>
          </w:p>
        </w:tc>
        <w:tc>
          <w:tcPr>
            <w:tcW w:w="510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position w:val="-28"/>
              </w:rPr>
              <w:object w:dxaOrig="4660" w:dyaOrig="680">
                <v:shape id="_x0000_i1051" type="#_x0000_t75" style="width:223.5pt;height:33pt" o:ole="" fillcolor="window">
                  <v:imagedata r:id="rId45" o:title=""/>
                </v:shape>
                <o:OLEObject Type="Embed" ProgID="Equation.3" ShapeID="_x0000_i1051" DrawAspect="Content" ObjectID="_1471326463" r:id="rId56"/>
              </w:objec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56</w:t>
            </w:r>
          </w:p>
        </w:tc>
        <w:tc>
          <w:tcPr>
            <w:tcW w:w="992"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57</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w:t>
            </w:r>
          </w:p>
        </w:tc>
        <w:tc>
          <w:tcPr>
            <w:tcW w:w="1241"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101,8</w:t>
            </w:r>
          </w:p>
        </w:tc>
      </w:tr>
      <w:tr w:rsidR="005B7F84">
        <w:trPr>
          <w:gridAfter w:val="1"/>
        </w:trPr>
        <w:tc>
          <w:tcPr>
            <w:tcW w:w="336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8. Коэффициент рентабельности активов</w:t>
            </w:r>
          </w:p>
        </w:tc>
        <w:tc>
          <w:tcPr>
            <w:tcW w:w="510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position w:val="-28"/>
              </w:rPr>
              <w:object w:dxaOrig="4320" w:dyaOrig="680">
                <v:shape id="_x0000_i1052" type="#_x0000_t75" style="width:3in;height:33.75pt" o:ole="" fillcolor="window">
                  <v:imagedata r:id="rId57" o:title=""/>
                </v:shape>
                <o:OLEObject Type="Embed" ProgID="Equation.3" ShapeID="_x0000_i1052" DrawAspect="Content" ObjectID="_1471326464" r:id="rId58"/>
              </w:objec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w:t>
            </w:r>
          </w:p>
        </w:tc>
        <w:tc>
          <w:tcPr>
            <w:tcW w:w="992"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0,12</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0,12</w:t>
            </w:r>
          </w:p>
        </w:tc>
        <w:tc>
          <w:tcPr>
            <w:tcW w:w="1241"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w:t>
            </w:r>
          </w:p>
        </w:tc>
      </w:tr>
      <w:tr w:rsidR="005B7F84">
        <w:trPr>
          <w:gridAfter w:val="1"/>
        </w:trPr>
        <w:tc>
          <w:tcPr>
            <w:tcW w:w="336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8. Коэффициент рентабельности собственного капитала</w:t>
            </w:r>
          </w:p>
        </w:tc>
        <w:tc>
          <w:tcPr>
            <w:tcW w:w="510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position w:val="-64"/>
              </w:rPr>
              <w:object w:dxaOrig="3660" w:dyaOrig="1040">
                <v:shape id="_x0000_i1053" type="#_x0000_t75" style="width:183pt;height:51.75pt" o:ole="" fillcolor="window">
                  <v:imagedata r:id="rId59" o:title=""/>
                </v:shape>
                <o:OLEObject Type="Embed" ProgID="Equation.3" ShapeID="_x0000_i1053" DrawAspect="Content" ObjectID="_1471326465" r:id="rId60"/>
              </w:objec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w:t>
            </w:r>
          </w:p>
        </w:tc>
        <w:tc>
          <w:tcPr>
            <w:tcW w:w="992"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0,19</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0,19</w:t>
            </w:r>
          </w:p>
        </w:tc>
        <w:tc>
          <w:tcPr>
            <w:tcW w:w="1241"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w:t>
            </w:r>
          </w:p>
        </w:tc>
      </w:tr>
      <w:tr w:rsidR="005B7F84">
        <w:trPr>
          <w:gridAfter w:val="1"/>
        </w:trPr>
        <w:tc>
          <w:tcPr>
            <w:tcW w:w="3368"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rPr>
                <w:sz w:val="22"/>
              </w:rPr>
            </w:pPr>
            <w:r>
              <w:rPr>
                <w:sz w:val="22"/>
              </w:rPr>
              <w:t>10. Коэффициент рентабельности основной деятельности</w:t>
            </w:r>
          </w:p>
        </w:tc>
        <w:tc>
          <w:tcPr>
            <w:tcW w:w="5103"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position w:val="-30"/>
              </w:rPr>
              <w:object w:dxaOrig="3140" w:dyaOrig="680">
                <v:shape id="_x0000_i1054" type="#_x0000_t75" style="width:156.75pt;height:33.75pt" o:ole="" fillcolor="window">
                  <v:imagedata r:id="rId61" o:title=""/>
                </v:shape>
                <o:OLEObject Type="Embed" ProgID="Equation.3" ShapeID="_x0000_i1054" DrawAspect="Content" ObjectID="_1471326466" r:id="rId62"/>
              </w:objec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0,01</w:t>
            </w:r>
          </w:p>
        </w:tc>
        <w:tc>
          <w:tcPr>
            <w:tcW w:w="992"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0,04</w:t>
            </w:r>
          </w:p>
        </w:tc>
        <w:tc>
          <w:tcPr>
            <w:tcW w:w="1134"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0,03</w:t>
            </w:r>
          </w:p>
        </w:tc>
        <w:tc>
          <w:tcPr>
            <w:tcW w:w="1241" w:type="dxa"/>
            <w:tcBorders>
              <w:top w:val="single" w:sz="6" w:space="0" w:color="auto"/>
              <w:left w:val="single" w:sz="6" w:space="0" w:color="auto"/>
              <w:bottom w:val="single" w:sz="6" w:space="0" w:color="auto"/>
              <w:right w:val="single" w:sz="6" w:space="0" w:color="auto"/>
            </w:tcBorders>
          </w:tcPr>
          <w:p w:rsidR="005B7F84" w:rsidRDefault="00D7201C">
            <w:pPr>
              <w:numPr>
                <w:ilvl w:val="12"/>
                <w:numId w:val="0"/>
              </w:numPr>
              <w:jc w:val="both"/>
              <w:rPr>
                <w:sz w:val="22"/>
              </w:rPr>
            </w:pPr>
            <w:r>
              <w:rPr>
                <w:sz w:val="22"/>
              </w:rPr>
              <w:t>400</w:t>
            </w:r>
          </w:p>
        </w:tc>
      </w:tr>
    </w:tbl>
    <w:p w:rsidR="005B7F84" w:rsidRDefault="005B7F84">
      <w:pPr>
        <w:spacing w:line="360" w:lineRule="auto"/>
        <w:sectPr w:rsidR="005B7F84">
          <w:pgSz w:w="16840" w:h="11907" w:orient="landscape" w:code="9"/>
          <w:pgMar w:top="1418" w:right="1418" w:bottom="1418" w:left="1418" w:header="720" w:footer="720" w:gutter="0"/>
          <w:cols w:space="720"/>
        </w:sectPr>
      </w:pPr>
    </w:p>
    <w:p w:rsidR="005B7F84" w:rsidRDefault="00D7201C" w:rsidP="00D7201C">
      <w:pPr>
        <w:numPr>
          <w:ilvl w:val="0"/>
          <w:numId w:val="11"/>
        </w:numPr>
        <w:spacing w:line="360" w:lineRule="auto"/>
        <w:ind w:right="-99"/>
        <w:rPr>
          <w:b/>
          <w:sz w:val="28"/>
        </w:rPr>
      </w:pPr>
      <w:r>
        <w:rPr>
          <w:b/>
          <w:sz w:val="28"/>
        </w:rPr>
        <w:t>Организация учета труда и заработной платы персонала предприятия</w:t>
      </w:r>
    </w:p>
    <w:p w:rsidR="005B7F84" w:rsidRDefault="005B7F84">
      <w:pPr>
        <w:tabs>
          <w:tab w:val="left" w:pos="284"/>
        </w:tabs>
        <w:spacing w:line="360" w:lineRule="auto"/>
        <w:jc w:val="both"/>
        <w:rPr>
          <w:b/>
          <w:sz w:val="28"/>
        </w:rPr>
      </w:pPr>
    </w:p>
    <w:p w:rsidR="005B7F84" w:rsidRDefault="00D7201C">
      <w:pPr>
        <w:tabs>
          <w:tab w:val="left" w:pos="284"/>
        </w:tabs>
        <w:spacing w:line="360" w:lineRule="auto"/>
        <w:jc w:val="both"/>
        <w:rPr>
          <w:b/>
          <w:sz w:val="28"/>
        </w:rPr>
      </w:pPr>
      <w:r>
        <w:rPr>
          <w:b/>
          <w:sz w:val="28"/>
        </w:rPr>
        <w:t>3.1 Экономическая сущность труда и его оплаты</w:t>
      </w:r>
    </w:p>
    <w:p w:rsidR="005B7F84" w:rsidRDefault="005B7F84">
      <w:pPr>
        <w:tabs>
          <w:tab w:val="left" w:pos="284"/>
        </w:tabs>
        <w:spacing w:line="360" w:lineRule="auto"/>
        <w:jc w:val="both"/>
        <w:rPr>
          <w:b/>
          <w:sz w:val="28"/>
        </w:rPr>
      </w:pPr>
    </w:p>
    <w:p w:rsidR="005B7F84" w:rsidRDefault="00D7201C">
      <w:pPr>
        <w:tabs>
          <w:tab w:val="left" w:pos="284"/>
        </w:tabs>
        <w:spacing w:line="360" w:lineRule="auto"/>
        <w:jc w:val="both"/>
        <w:rPr>
          <w:sz w:val="28"/>
        </w:rPr>
      </w:pPr>
      <w:r>
        <w:rPr>
          <w:sz w:val="28"/>
        </w:rPr>
        <w:tab/>
      </w:r>
      <w:r>
        <w:rPr>
          <w:sz w:val="28"/>
        </w:rPr>
        <w:tab/>
        <w:t>В системе стимулирования труда ведущее место занимает заработная плата. Заработная плата рабочих и служащих предприятий и организаций представляет собой их долю в фонде индивидуального потребления национального дохода. Как основная форма необходимого продукта она распределяется в соответствии с количеством и качеством затраченного труда и его индивидуальными и коллективными результатами. Оплата труда в нашей стране играет двоякую функцию: с одной стороны, является главным источником доходов работников и повышения их жизненного уровня, с другой - основным рычагом материального стимулирования роста и повышения эффективности  производства.</w:t>
      </w:r>
    </w:p>
    <w:p w:rsidR="005B7F84" w:rsidRDefault="00D7201C">
      <w:pPr>
        <w:tabs>
          <w:tab w:val="left" w:pos="284"/>
        </w:tabs>
        <w:spacing w:line="360" w:lineRule="auto"/>
        <w:jc w:val="both"/>
        <w:rPr>
          <w:sz w:val="28"/>
        </w:rPr>
      </w:pPr>
      <w:r>
        <w:rPr>
          <w:sz w:val="28"/>
        </w:rPr>
        <w:tab/>
        <w:t xml:space="preserve">Труд и заработная плата являются одним из важнейших участков бухгалтерского учета и требуют от бухгалтера достаточно высокого уровня квалификации. От правильной организации учета труда, от рационального установления форм и системы оплаты труда, зависит заинтересованность работника, качественное выполнение должностных обязанностей. Соблюдение действующего законодательства по труду и заработной плате позволят организациям избежать налоговых санкций. </w:t>
      </w:r>
    </w:p>
    <w:p w:rsidR="005B7F84" w:rsidRDefault="00D7201C">
      <w:pPr>
        <w:spacing w:line="360" w:lineRule="auto"/>
        <w:rPr>
          <w:sz w:val="28"/>
        </w:rPr>
      </w:pPr>
      <w:r>
        <w:rPr>
          <w:sz w:val="28"/>
        </w:rPr>
        <w:tab/>
      </w:r>
    </w:p>
    <w:p w:rsidR="005B7F84" w:rsidRDefault="005B7F84">
      <w:pPr>
        <w:rPr>
          <w:sz w:val="28"/>
        </w:rPr>
      </w:pPr>
    </w:p>
    <w:p w:rsidR="005B7F84" w:rsidRDefault="005B7F84">
      <w:pPr>
        <w:rPr>
          <w:sz w:val="28"/>
        </w:rPr>
      </w:pPr>
    </w:p>
    <w:p w:rsidR="005B7F84" w:rsidRDefault="005B7F84">
      <w:pPr>
        <w:rPr>
          <w:sz w:val="28"/>
        </w:rPr>
      </w:pPr>
    </w:p>
    <w:p w:rsidR="005B7F84" w:rsidRDefault="005B7F84">
      <w:pPr>
        <w:rPr>
          <w:sz w:val="28"/>
        </w:rPr>
      </w:pPr>
    </w:p>
    <w:p w:rsidR="005B7F84" w:rsidRDefault="005B7F84">
      <w:pPr>
        <w:rPr>
          <w:sz w:val="28"/>
        </w:rPr>
      </w:pPr>
    </w:p>
    <w:p w:rsidR="005B7F84" w:rsidRDefault="005B7F84">
      <w:pPr>
        <w:rPr>
          <w:sz w:val="28"/>
        </w:rPr>
      </w:pPr>
    </w:p>
    <w:p w:rsidR="005B7F84" w:rsidRDefault="005B7F84">
      <w:pPr>
        <w:rPr>
          <w:sz w:val="28"/>
        </w:rPr>
      </w:pPr>
    </w:p>
    <w:p w:rsidR="005B7F84" w:rsidRDefault="005B7F84">
      <w:pPr>
        <w:rPr>
          <w:sz w:val="28"/>
        </w:rPr>
      </w:pPr>
    </w:p>
    <w:p w:rsidR="005B7F84" w:rsidRDefault="005B7F84">
      <w:pPr>
        <w:rPr>
          <w:sz w:val="28"/>
        </w:rPr>
      </w:pPr>
    </w:p>
    <w:p w:rsidR="005B7F84" w:rsidRDefault="005B7F84">
      <w:pPr>
        <w:rPr>
          <w:sz w:val="28"/>
        </w:rPr>
      </w:pPr>
    </w:p>
    <w:p w:rsidR="005B7F84" w:rsidRDefault="005B7F84">
      <w:pPr>
        <w:rPr>
          <w:sz w:val="28"/>
        </w:rPr>
      </w:pPr>
    </w:p>
    <w:p w:rsidR="005B7F84" w:rsidRDefault="00D7201C" w:rsidP="00D7201C">
      <w:pPr>
        <w:pStyle w:val="1"/>
        <w:numPr>
          <w:ilvl w:val="1"/>
          <w:numId w:val="13"/>
        </w:numPr>
        <w:jc w:val="left"/>
        <w:rPr>
          <w:b/>
          <w:sz w:val="28"/>
        </w:rPr>
      </w:pPr>
      <w:r>
        <w:rPr>
          <w:b/>
          <w:sz w:val="28"/>
        </w:rPr>
        <w:t xml:space="preserve"> Задачи учета труда и заработной платы</w:t>
      </w:r>
    </w:p>
    <w:p w:rsidR="005B7F84" w:rsidRDefault="005B7F84">
      <w:pPr>
        <w:spacing w:line="360" w:lineRule="auto"/>
        <w:rPr>
          <w:sz w:val="28"/>
        </w:rPr>
      </w:pPr>
    </w:p>
    <w:p w:rsidR="005B7F84" w:rsidRDefault="00D7201C">
      <w:pPr>
        <w:spacing w:line="360" w:lineRule="auto"/>
        <w:jc w:val="both"/>
        <w:rPr>
          <w:sz w:val="28"/>
        </w:rPr>
      </w:pPr>
      <w:r>
        <w:rPr>
          <w:sz w:val="28"/>
        </w:rPr>
        <w:t xml:space="preserve">     Учет труда и заработной платы занимает одно из центральных мест в системе бухгалтерского учета на любом предприятии.</w:t>
      </w:r>
    </w:p>
    <w:p w:rsidR="005B7F84" w:rsidRDefault="00D7201C">
      <w:pPr>
        <w:pStyle w:val="a3"/>
        <w:rPr>
          <w:sz w:val="28"/>
        </w:rPr>
      </w:pPr>
      <w:r>
        <w:rPr>
          <w:sz w:val="28"/>
        </w:rPr>
        <w:t xml:space="preserve">     Заработная плата является основным источником дохода рабочих и служащих, с ее помощью осуществляется контроль за мерой труда и потребления, она используется как важнейший экономический рычаг управления экономикой.</w:t>
      </w:r>
    </w:p>
    <w:p w:rsidR="005B7F84" w:rsidRDefault="00D7201C">
      <w:pPr>
        <w:spacing w:line="360" w:lineRule="auto"/>
        <w:jc w:val="both"/>
        <w:rPr>
          <w:sz w:val="28"/>
        </w:rPr>
      </w:pPr>
      <w:r>
        <w:rPr>
          <w:sz w:val="28"/>
        </w:rPr>
        <w:t xml:space="preserve">     В Российской Федерации законодательно устанавливается размер минимальной месячной оплаты труда работников всех видов предприятий.</w:t>
      </w:r>
    </w:p>
    <w:p w:rsidR="005B7F84" w:rsidRDefault="00D7201C">
      <w:pPr>
        <w:spacing w:line="360" w:lineRule="auto"/>
        <w:jc w:val="both"/>
        <w:rPr>
          <w:sz w:val="28"/>
        </w:rPr>
      </w:pPr>
      <w:r>
        <w:rPr>
          <w:sz w:val="28"/>
        </w:rPr>
        <w:t xml:space="preserve">     Трудовое вознаграждение каждого работника, определяются его личным трудовым вкладом с учетом конечных результатов работы предприятия, регулируются налогами и максимальными размерами законодательно не ограничиваются.</w:t>
      </w:r>
    </w:p>
    <w:p w:rsidR="005B7F84" w:rsidRDefault="00D7201C">
      <w:pPr>
        <w:spacing w:line="360" w:lineRule="auto"/>
        <w:jc w:val="both"/>
        <w:rPr>
          <w:sz w:val="28"/>
        </w:rPr>
      </w:pPr>
      <w:r>
        <w:rPr>
          <w:sz w:val="28"/>
        </w:rPr>
        <w:t xml:space="preserve">     Задачами бухгалтерского учета труда и заработной платы являются:</w:t>
      </w:r>
    </w:p>
    <w:p w:rsidR="005B7F84" w:rsidRDefault="00D7201C" w:rsidP="00D7201C">
      <w:pPr>
        <w:numPr>
          <w:ilvl w:val="0"/>
          <w:numId w:val="1"/>
        </w:numPr>
        <w:spacing w:line="360" w:lineRule="auto"/>
        <w:jc w:val="both"/>
        <w:rPr>
          <w:sz w:val="28"/>
        </w:rPr>
      </w:pPr>
      <w:r>
        <w:rPr>
          <w:sz w:val="28"/>
        </w:rPr>
        <w:t>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w:t>
      </w:r>
    </w:p>
    <w:p w:rsidR="005B7F84" w:rsidRDefault="00D7201C" w:rsidP="00D7201C">
      <w:pPr>
        <w:numPr>
          <w:ilvl w:val="0"/>
          <w:numId w:val="1"/>
        </w:numPr>
        <w:spacing w:line="360" w:lineRule="auto"/>
        <w:jc w:val="both"/>
        <w:rPr>
          <w:sz w:val="28"/>
        </w:rPr>
      </w:pPr>
      <w:r>
        <w:rPr>
          <w:sz w:val="28"/>
        </w:rPr>
        <w:t>своевременно и правильно относить в себестоимость продукции (работ, услуг) суммы начисленной заработной платы и обязательных отчислений во внебюджетные фонды (Пенсионный фонд РФ, Фонды обязательного медицинского страхования, Фонд социального страхования РФ, Государственный фонд занятости населения);</w:t>
      </w:r>
    </w:p>
    <w:p w:rsidR="005B7F84" w:rsidRDefault="00D7201C" w:rsidP="00D7201C">
      <w:pPr>
        <w:numPr>
          <w:ilvl w:val="0"/>
          <w:numId w:val="1"/>
        </w:numPr>
        <w:spacing w:line="360" w:lineRule="auto"/>
        <w:jc w:val="both"/>
        <w:rPr>
          <w:sz w:val="28"/>
        </w:rPr>
      </w:pPr>
      <w:r>
        <w:rPr>
          <w:sz w:val="28"/>
        </w:rPr>
        <w:t>собирать и группировать показатели по труду и заработной платы для целей оперативного руководства и составления необходимой отчетности, а также расчетов с государственными социальными внебюджетными фондами.</w:t>
      </w:r>
    </w:p>
    <w:p w:rsidR="005B7F84" w:rsidRDefault="005B7F84">
      <w:pPr>
        <w:rPr>
          <w:sz w:val="28"/>
        </w:rPr>
      </w:pPr>
    </w:p>
    <w:p w:rsidR="005B7F84" w:rsidRDefault="005B7F84">
      <w:pPr>
        <w:rPr>
          <w:sz w:val="28"/>
        </w:rPr>
      </w:pPr>
    </w:p>
    <w:p w:rsidR="005B7F84" w:rsidRDefault="005B7F84">
      <w:pPr>
        <w:rPr>
          <w:sz w:val="28"/>
        </w:rPr>
      </w:pPr>
    </w:p>
    <w:p w:rsidR="005B7F84" w:rsidRDefault="005B7F84">
      <w:pPr>
        <w:rPr>
          <w:sz w:val="28"/>
        </w:rPr>
      </w:pPr>
    </w:p>
    <w:p w:rsidR="005B7F84" w:rsidRDefault="00D7201C">
      <w:pPr>
        <w:spacing w:line="360" w:lineRule="auto"/>
        <w:ind w:right="135"/>
        <w:jc w:val="center"/>
        <w:rPr>
          <w:b/>
          <w:sz w:val="28"/>
        </w:rPr>
      </w:pPr>
      <w:r>
        <w:rPr>
          <w:b/>
          <w:sz w:val="28"/>
        </w:rPr>
        <w:t>3.3 Организация оплаты труда на предприятии, формы и системы  оплаты труда</w:t>
      </w:r>
    </w:p>
    <w:p w:rsidR="005B7F84" w:rsidRDefault="00D7201C">
      <w:pPr>
        <w:spacing w:line="360" w:lineRule="auto"/>
        <w:ind w:right="135"/>
        <w:rPr>
          <w:sz w:val="30"/>
        </w:rPr>
      </w:pPr>
      <w:r>
        <w:rPr>
          <w:sz w:val="30"/>
        </w:rPr>
        <w:tab/>
        <w:t>Предприятия вправе выбирать вид, систему оплаты труда, условия премирования, штатное расписание, повышать размеры тарифных ставок (окладов). Существует две формы оплаты труда - сдельная и повременная с их разновидностями (системами)</w:t>
      </w:r>
    </w:p>
    <w:p w:rsidR="005B7F84" w:rsidRDefault="00D7201C">
      <w:pPr>
        <w:tabs>
          <w:tab w:val="left" w:pos="284"/>
        </w:tabs>
        <w:spacing w:line="360" w:lineRule="auto"/>
        <w:ind w:right="135"/>
        <w:jc w:val="both"/>
        <w:rPr>
          <w:sz w:val="30"/>
        </w:rPr>
      </w:pPr>
      <w:r>
        <w:rPr>
          <w:sz w:val="30"/>
        </w:rPr>
        <w:tab/>
      </w:r>
      <w:r>
        <w:rPr>
          <w:sz w:val="30"/>
        </w:rPr>
        <w:tab/>
        <w:t xml:space="preserve">Повременная оплата труда состоит в том, что оплачивается работа за единицу времени в соответствии с тарифной ставкой. Тарифные ставки могут быть часовые дневные, месячные. Заработная плата определяется путем умножения часовой тарифной ставки на отработанное время, при простой повременной системе. </w:t>
      </w:r>
    </w:p>
    <w:p w:rsidR="005B7F84" w:rsidRDefault="00D7201C">
      <w:pPr>
        <w:tabs>
          <w:tab w:val="left" w:pos="284"/>
        </w:tabs>
        <w:spacing w:line="360" w:lineRule="auto"/>
        <w:ind w:right="135"/>
        <w:jc w:val="both"/>
        <w:rPr>
          <w:b/>
          <w:sz w:val="30"/>
          <w:u w:val="single"/>
        </w:rPr>
      </w:pPr>
      <w:r>
        <w:rPr>
          <w:sz w:val="30"/>
        </w:rPr>
        <w:tab/>
        <w:t>При повременно-премиальной системе условиями коллективного договора или контракта оговаривается процентная надбавка к месячной или квартальной заработной плате, которая является месячной или квартальной премией. Выплачивается эта премия в соответствии с условиями договора или контракта в том случае, если работником и в целом подразделением выполнен план работы за отчетный период.</w:t>
      </w:r>
    </w:p>
    <w:p w:rsidR="005B7F84" w:rsidRDefault="00D7201C">
      <w:pPr>
        <w:tabs>
          <w:tab w:val="left" w:pos="284"/>
        </w:tabs>
        <w:spacing w:line="360" w:lineRule="auto"/>
        <w:ind w:right="135"/>
        <w:jc w:val="both"/>
        <w:rPr>
          <w:sz w:val="30"/>
        </w:rPr>
      </w:pPr>
      <w:r>
        <w:rPr>
          <w:sz w:val="30"/>
        </w:rPr>
        <w:tab/>
      </w:r>
      <w:r>
        <w:rPr>
          <w:sz w:val="30"/>
        </w:rPr>
        <w:tab/>
        <w:t xml:space="preserve">При сдельной оплате труда заработок работающего зависит от количества фактически изготовленной продукции и затрат времени на ее изготовление. Он исчисляется с помощью сдельных расценок, норм выработки, норм времени. </w:t>
      </w:r>
    </w:p>
    <w:p w:rsidR="005B7F84" w:rsidRDefault="00D7201C">
      <w:pPr>
        <w:tabs>
          <w:tab w:val="left" w:pos="284"/>
        </w:tabs>
        <w:spacing w:line="360" w:lineRule="auto"/>
        <w:ind w:right="135"/>
        <w:jc w:val="both"/>
        <w:rPr>
          <w:sz w:val="30"/>
        </w:rPr>
      </w:pPr>
      <w:r>
        <w:rPr>
          <w:sz w:val="30"/>
        </w:rPr>
        <w:tab/>
        <w:t>Сдельная оплата труда имеет несколько разновидностей, которые отличаются друг от друга способом подсчета заработка. Помимо</w:t>
      </w:r>
      <w:r>
        <w:rPr>
          <w:b/>
          <w:sz w:val="30"/>
        </w:rPr>
        <w:t xml:space="preserve"> </w:t>
      </w:r>
      <w:r>
        <w:rPr>
          <w:sz w:val="30"/>
        </w:rPr>
        <w:t xml:space="preserve">прямой сдельной оплаты есть кос венная, сдельно-прогрессивная, аккордная. </w:t>
      </w:r>
    </w:p>
    <w:p w:rsidR="005B7F84" w:rsidRDefault="00D7201C">
      <w:pPr>
        <w:tabs>
          <w:tab w:val="left" w:pos="284"/>
        </w:tabs>
        <w:spacing w:line="360" w:lineRule="auto"/>
        <w:ind w:right="135"/>
        <w:jc w:val="both"/>
        <w:rPr>
          <w:sz w:val="30"/>
        </w:rPr>
      </w:pPr>
      <w:r>
        <w:rPr>
          <w:sz w:val="30"/>
        </w:rPr>
        <w:tab/>
        <w:t xml:space="preserve">При косвенной сдельной оплате труда, применяемое для вспомогательных рабочих, размер заработной платы зависит от результатов труда обслуживаемых ими основных рабочих. </w:t>
      </w:r>
    </w:p>
    <w:p w:rsidR="005B7F84" w:rsidRDefault="00D7201C">
      <w:pPr>
        <w:tabs>
          <w:tab w:val="left" w:pos="284"/>
        </w:tabs>
        <w:spacing w:line="360" w:lineRule="auto"/>
        <w:ind w:right="135"/>
        <w:jc w:val="both"/>
        <w:rPr>
          <w:sz w:val="30"/>
        </w:rPr>
      </w:pPr>
      <w:r>
        <w:rPr>
          <w:sz w:val="30"/>
        </w:rPr>
        <w:tab/>
        <w:t xml:space="preserve">При сдельно-прогрессивной оплате труда заработная плата за выработку продукции в пределах установленной нормы начисляется при неизменной расценке (как при прямой сдельной), а за продукцию, выработанную сверх исходной нормы, по прогрессивно - нарастающим расценкам. </w:t>
      </w:r>
    </w:p>
    <w:p w:rsidR="005B7F84" w:rsidRDefault="00D7201C">
      <w:pPr>
        <w:tabs>
          <w:tab w:val="left" w:pos="284"/>
        </w:tabs>
        <w:spacing w:line="360" w:lineRule="auto"/>
        <w:ind w:right="135"/>
        <w:jc w:val="both"/>
        <w:rPr>
          <w:sz w:val="30"/>
        </w:rPr>
      </w:pPr>
      <w:r>
        <w:rPr>
          <w:sz w:val="30"/>
        </w:rPr>
        <w:tab/>
        <w:t xml:space="preserve">Сущность аккордной оплаты труд заключается в том, что для отдельного исполнителя или группы (бригады) размер вознаграждения устанавливаете не за одну производственную операцию, а за комплекс работ с указанием их предельного срока исполнения. </w:t>
      </w:r>
    </w:p>
    <w:p w:rsidR="005B7F84" w:rsidRDefault="00D7201C">
      <w:pPr>
        <w:tabs>
          <w:tab w:val="left" w:pos="284"/>
        </w:tabs>
        <w:spacing w:line="360" w:lineRule="auto"/>
        <w:ind w:right="135"/>
        <w:jc w:val="both"/>
        <w:rPr>
          <w:sz w:val="30"/>
        </w:rPr>
      </w:pPr>
      <w:r>
        <w:rPr>
          <w:sz w:val="30"/>
        </w:rPr>
        <w:tab/>
        <w:t>Представленные выше системы оплаты труда характерны для так называемого тарифного варианта ее организации.</w:t>
      </w:r>
    </w:p>
    <w:p w:rsidR="005B7F84" w:rsidRDefault="00D7201C">
      <w:pPr>
        <w:tabs>
          <w:tab w:val="left" w:pos="284"/>
        </w:tabs>
        <w:spacing w:line="360" w:lineRule="auto"/>
        <w:ind w:right="135"/>
        <w:jc w:val="both"/>
        <w:rPr>
          <w:sz w:val="30"/>
        </w:rPr>
      </w:pPr>
      <w:r>
        <w:rPr>
          <w:sz w:val="30"/>
        </w:rPr>
        <w:t>Он характеризуется поэлементным (по факторным) подходом к оценке трудового вклада  работника, для чего устанавливается комплекс параметров: с одной стороны, совокупность норм труда (времени, выработки), с другой - совокупность норм оплаты (тарифные ставки, оклады,  доплаты, надбавки).</w:t>
      </w:r>
    </w:p>
    <w:p w:rsidR="005B7F84" w:rsidRDefault="00D7201C">
      <w:pPr>
        <w:tabs>
          <w:tab w:val="left" w:pos="284"/>
        </w:tabs>
        <w:spacing w:line="360" w:lineRule="auto"/>
        <w:ind w:right="135"/>
        <w:jc w:val="both"/>
        <w:rPr>
          <w:sz w:val="30"/>
        </w:rPr>
      </w:pPr>
      <w:r>
        <w:rPr>
          <w:sz w:val="30"/>
        </w:rPr>
        <w:tab/>
      </w:r>
      <w:r>
        <w:rPr>
          <w:sz w:val="30"/>
        </w:rPr>
        <w:tab/>
        <w:t xml:space="preserve"> Заработная плата каждого работника, таким образом складывается из совокупности оценок его трудового вклада и в очень малой степени зависит от конечных результатов работы предприятия. Фонд заработной платы предприятия при этом является величиной, производной от индивидуальных заработных плат.</w:t>
      </w:r>
    </w:p>
    <w:p w:rsidR="005B7F84" w:rsidRDefault="00D7201C">
      <w:pPr>
        <w:tabs>
          <w:tab w:val="left" w:pos="284"/>
        </w:tabs>
        <w:spacing w:line="360" w:lineRule="auto"/>
        <w:ind w:left="3" w:right="135"/>
        <w:jc w:val="both"/>
        <w:rPr>
          <w:b/>
          <w:sz w:val="30"/>
        </w:rPr>
      </w:pPr>
      <w:r>
        <w:rPr>
          <w:sz w:val="30"/>
        </w:rPr>
        <w:tab/>
      </w:r>
      <w:r>
        <w:rPr>
          <w:sz w:val="30"/>
        </w:rPr>
        <w:tab/>
        <w:t>Бестарифный (распределительный) вариант характеризуется следующими признаками: тесная связь  от уровня оплаты труда работника с фондом заработной платы, начисляемой по коллективным результатам работы, присвоение каждому работнику постоянных коэффициентов, комплексно характеризующих его квалификационный уровень и определяющих его трудовой вклад в общие результаты труда, присвоение каждому работнику коэффициента трудового участия в текущих результатах деятельности, дополняющего оценку его квалификационного уровня. К бестарифному варианту организации заработной платы относятся: «бестарифная система оплаты труда»; комиссионная система оплаты труда; система оплаты труда, основанная на плавающих окладах.</w:t>
      </w:r>
    </w:p>
    <w:p w:rsidR="005B7F84" w:rsidRDefault="00D7201C">
      <w:pPr>
        <w:tabs>
          <w:tab w:val="left" w:pos="284"/>
        </w:tabs>
        <w:spacing w:line="360" w:lineRule="auto"/>
        <w:ind w:right="135"/>
        <w:jc w:val="both"/>
        <w:rPr>
          <w:sz w:val="28"/>
        </w:rPr>
      </w:pPr>
      <w:r>
        <w:rPr>
          <w:sz w:val="28"/>
        </w:rPr>
        <w:tab/>
        <w:t xml:space="preserve">В соответствии со статьей 78 КЗоТ месячная оплата труда работника, отработавшего полностью определенную на этот период норму рабочего времени и выполнившего свои трудовые обязанности, не может быть ниже минимального месячного размера труда. В минимальный размер оплаты труда не включаются доплаты и надбавки, а также премии и другие поощрительные выплаты. </w:t>
      </w:r>
    </w:p>
    <w:p w:rsidR="005B7F84" w:rsidRDefault="00D7201C">
      <w:pPr>
        <w:tabs>
          <w:tab w:val="left" w:pos="284"/>
        </w:tabs>
        <w:spacing w:line="360" w:lineRule="auto"/>
        <w:ind w:right="135"/>
        <w:jc w:val="both"/>
        <w:rPr>
          <w:sz w:val="28"/>
        </w:rPr>
      </w:pPr>
      <w:r>
        <w:rPr>
          <w:sz w:val="28"/>
        </w:rPr>
        <w:tab/>
        <w:t>Минимальный размер оплаты труда периодически пересматривался с учетом роста стоимости жизни. В 1998 году составлял 83 рубля 49 копеек</w:t>
      </w:r>
    </w:p>
    <w:p w:rsidR="005B7F84" w:rsidRDefault="00D7201C">
      <w:pPr>
        <w:tabs>
          <w:tab w:val="left" w:pos="284"/>
        </w:tabs>
        <w:spacing w:line="360" w:lineRule="auto"/>
        <w:ind w:right="135"/>
        <w:jc w:val="both"/>
        <w:rPr>
          <w:sz w:val="28"/>
        </w:rPr>
      </w:pPr>
      <w:r>
        <w:rPr>
          <w:sz w:val="28"/>
        </w:rPr>
        <w:tab/>
        <w:t>Администрация предприятия устанавливает сроки выплаты заработной платы в соответствии с законодательством.</w:t>
      </w:r>
      <w:r>
        <w:rPr>
          <w:sz w:val="28"/>
        </w:rPr>
        <w:tab/>
        <w:t xml:space="preserve">В ТОО фирме «ОНИКС – ВЛД» для оплаты труда работников используют схему должностных  окладов, зафиксированных в штатном расписании </w:t>
      </w:r>
      <w:r>
        <w:rPr>
          <w:sz w:val="28"/>
          <w:highlight w:val="magenta"/>
        </w:rPr>
        <w:t>(Приложение</w:t>
      </w:r>
      <w:r>
        <w:rPr>
          <w:sz w:val="28"/>
        </w:rPr>
        <w:t xml:space="preserve"> ). В соответствии со статьей 81 КЗоТ должностные оклады устанавливаются администрацией предприятия исходя из обязанностей и квалификации работников. Разряды, присваиваемые рабочим, а также конкретные должностные оклады, установленные работникам, указываются в контрактах, договорах или в приказах по организации.</w:t>
      </w:r>
    </w:p>
    <w:p w:rsidR="005B7F84" w:rsidRDefault="005B7F84">
      <w:pPr>
        <w:tabs>
          <w:tab w:val="left" w:pos="284"/>
        </w:tabs>
        <w:spacing w:line="360" w:lineRule="auto"/>
        <w:ind w:right="135"/>
        <w:jc w:val="both"/>
        <w:rPr>
          <w:sz w:val="28"/>
        </w:rPr>
      </w:pPr>
    </w:p>
    <w:p w:rsidR="005B7F84" w:rsidRDefault="005B7F84">
      <w:pPr>
        <w:tabs>
          <w:tab w:val="left" w:pos="284"/>
        </w:tabs>
        <w:spacing w:line="360" w:lineRule="auto"/>
        <w:ind w:right="135"/>
        <w:jc w:val="both"/>
        <w:rPr>
          <w:sz w:val="28"/>
        </w:rPr>
      </w:pPr>
    </w:p>
    <w:p w:rsidR="005B7F84" w:rsidRDefault="005B7F84">
      <w:pPr>
        <w:tabs>
          <w:tab w:val="left" w:pos="284"/>
        </w:tabs>
        <w:spacing w:line="360" w:lineRule="auto"/>
        <w:ind w:right="135"/>
        <w:jc w:val="both"/>
        <w:rPr>
          <w:sz w:val="28"/>
        </w:rPr>
      </w:pPr>
    </w:p>
    <w:p w:rsidR="005B7F84" w:rsidRDefault="00D7201C" w:rsidP="00D7201C">
      <w:pPr>
        <w:pStyle w:val="21"/>
        <w:numPr>
          <w:ilvl w:val="1"/>
          <w:numId w:val="14"/>
        </w:numPr>
      </w:pPr>
      <w:r>
        <w:t xml:space="preserve"> Состав фонда заработной платы, определение среднесписочной численности работников, налоги и платежи с фонда заработной платы</w:t>
      </w:r>
    </w:p>
    <w:p w:rsidR="005B7F84" w:rsidRDefault="005B7F84">
      <w:pPr>
        <w:pStyle w:val="21"/>
      </w:pPr>
    </w:p>
    <w:p w:rsidR="005B7F84" w:rsidRDefault="00D7201C">
      <w:pPr>
        <w:tabs>
          <w:tab w:val="left" w:pos="284"/>
        </w:tabs>
        <w:spacing w:line="360" w:lineRule="auto"/>
        <w:ind w:right="135"/>
        <w:jc w:val="both"/>
        <w:rPr>
          <w:sz w:val="28"/>
        </w:rPr>
      </w:pPr>
      <w:r>
        <w:rPr>
          <w:sz w:val="28"/>
        </w:rPr>
        <w:tab/>
      </w:r>
      <w:r>
        <w:rPr>
          <w:sz w:val="28"/>
        </w:rPr>
        <w:tab/>
        <w:t>К фонду заработной платы относятся начисленные предприятием суммы оплаты труда в денежной и натуральной формах за отработанное и неотработанное время, стимулирующие доплаты и надбавки, компенсационные выплаты, единовременные поощрительны выплаты, а также выплаты на питание, жилье, топливо, носящие регулярный характер.</w:t>
      </w:r>
    </w:p>
    <w:p w:rsidR="005B7F84" w:rsidRDefault="00D7201C">
      <w:pPr>
        <w:tabs>
          <w:tab w:val="left" w:pos="284"/>
        </w:tabs>
        <w:spacing w:line="360" w:lineRule="auto"/>
        <w:ind w:right="135"/>
        <w:jc w:val="both"/>
        <w:rPr>
          <w:sz w:val="28"/>
        </w:rPr>
      </w:pPr>
      <w:r>
        <w:rPr>
          <w:sz w:val="28"/>
        </w:rPr>
        <w:tab/>
        <w:t>На основании заполненной формы табеля на предприятии можно</w:t>
      </w:r>
      <w:r>
        <w:rPr>
          <w:b/>
          <w:sz w:val="28"/>
        </w:rPr>
        <w:t xml:space="preserve"> </w:t>
      </w:r>
      <w:r>
        <w:rPr>
          <w:sz w:val="28"/>
        </w:rPr>
        <w:t xml:space="preserve">определить списочную и среднесписочную численность работников. </w:t>
      </w:r>
    </w:p>
    <w:p w:rsidR="005B7F84" w:rsidRDefault="00D7201C">
      <w:pPr>
        <w:tabs>
          <w:tab w:val="left" w:pos="284"/>
        </w:tabs>
        <w:spacing w:line="360" w:lineRule="auto"/>
        <w:ind w:right="135"/>
        <w:jc w:val="both"/>
        <w:rPr>
          <w:sz w:val="28"/>
        </w:rPr>
      </w:pPr>
      <w:r>
        <w:rPr>
          <w:sz w:val="28"/>
        </w:rPr>
        <w:tab/>
        <w:t xml:space="preserve">Списочной численностью является численность на определенный момент времени, и она меняется каждый день. </w:t>
      </w:r>
    </w:p>
    <w:p w:rsidR="005B7F84" w:rsidRDefault="00D7201C">
      <w:pPr>
        <w:tabs>
          <w:tab w:val="left" w:pos="284"/>
        </w:tabs>
        <w:spacing w:line="360" w:lineRule="auto"/>
        <w:ind w:right="135"/>
        <w:jc w:val="both"/>
        <w:rPr>
          <w:sz w:val="28"/>
        </w:rPr>
      </w:pPr>
      <w:r>
        <w:rPr>
          <w:sz w:val="28"/>
        </w:rPr>
        <w:tab/>
        <w:t xml:space="preserve">Подсчет среднесписочной численности штатных работников и совместителей производится по табелю учета рабочего времени. </w:t>
      </w:r>
    </w:p>
    <w:p w:rsidR="005B7F84" w:rsidRDefault="00D7201C">
      <w:pPr>
        <w:tabs>
          <w:tab w:val="left" w:pos="284"/>
        </w:tabs>
        <w:spacing w:line="360" w:lineRule="auto"/>
        <w:ind w:right="135"/>
        <w:jc w:val="both"/>
        <w:rPr>
          <w:sz w:val="28"/>
        </w:rPr>
      </w:pPr>
      <w:r>
        <w:rPr>
          <w:sz w:val="28"/>
        </w:rPr>
        <w:tab/>
        <w:t>В число штатных работников включаются также студенты и учащиеся, проходящие производственную практику, оплата труда которых включена в фонд оплаты труда, а к совместителям относятся работники не только других, но и</w:t>
      </w:r>
      <w:r>
        <w:rPr>
          <w:i/>
          <w:sz w:val="28"/>
        </w:rPr>
        <w:t xml:space="preserve"> </w:t>
      </w:r>
      <w:r>
        <w:rPr>
          <w:sz w:val="28"/>
        </w:rPr>
        <w:t xml:space="preserve">данного предприятия, выполняющие работу по совместительству в свободное от основной работы время. </w:t>
      </w:r>
    </w:p>
    <w:p w:rsidR="005B7F84" w:rsidRDefault="00D7201C">
      <w:pPr>
        <w:tabs>
          <w:tab w:val="left" w:pos="284"/>
        </w:tabs>
        <w:spacing w:line="360" w:lineRule="auto"/>
        <w:ind w:right="135"/>
        <w:jc w:val="both"/>
        <w:rPr>
          <w:sz w:val="28"/>
        </w:rPr>
      </w:pPr>
      <w:r>
        <w:rPr>
          <w:sz w:val="28"/>
        </w:rPr>
        <w:tab/>
        <w:t xml:space="preserve">В случае, когда предприятие работает неполный год, среднесписочная численность рассчитывается за все месяцы работы предприятия путем суммирования среднесписочной численности за указанный период и деления полученной суммы на соответствующее отработанное число месяцев. </w:t>
      </w:r>
    </w:p>
    <w:p w:rsidR="005B7F84" w:rsidRDefault="00D7201C">
      <w:pPr>
        <w:tabs>
          <w:tab w:val="left" w:pos="284"/>
        </w:tabs>
        <w:spacing w:line="360" w:lineRule="auto"/>
        <w:ind w:right="135"/>
        <w:jc w:val="both"/>
        <w:rPr>
          <w:sz w:val="28"/>
        </w:rPr>
      </w:pPr>
      <w:r>
        <w:rPr>
          <w:sz w:val="28"/>
        </w:rPr>
        <w:tab/>
        <w:t>Среднесписочная численность работников за период с начала года (квартал, полугодие, девять месяцев, год) определяется путем суммирования среднесписочной численности работников за все месяцы, истекшие за период с начала года по</w:t>
      </w:r>
      <w:r>
        <w:rPr>
          <w:i/>
          <w:sz w:val="28"/>
        </w:rPr>
        <w:t xml:space="preserve"> </w:t>
      </w:r>
      <w:r>
        <w:rPr>
          <w:sz w:val="28"/>
        </w:rPr>
        <w:t xml:space="preserve">отчетный месяц включительно и деления полученной суммы на число месяцев за период с начала года (соответственно на 3, 6, 9, 12). </w:t>
      </w:r>
    </w:p>
    <w:p w:rsidR="005B7F84" w:rsidRDefault="005B7F84">
      <w:pPr>
        <w:spacing w:line="360" w:lineRule="auto"/>
        <w:ind w:left="338" w:right="135"/>
        <w:jc w:val="both"/>
        <w:rPr>
          <w:sz w:val="28"/>
        </w:rPr>
      </w:pPr>
    </w:p>
    <w:p w:rsidR="005B7F84" w:rsidRDefault="005B7F84">
      <w:pPr>
        <w:spacing w:line="360" w:lineRule="auto"/>
        <w:ind w:right="135"/>
        <w:jc w:val="both"/>
        <w:rPr>
          <w:sz w:val="28"/>
        </w:rPr>
      </w:pPr>
    </w:p>
    <w:p w:rsidR="005B7F84" w:rsidRDefault="00D7201C">
      <w:pPr>
        <w:tabs>
          <w:tab w:val="left" w:pos="284"/>
        </w:tabs>
        <w:spacing w:line="360" w:lineRule="auto"/>
        <w:ind w:right="135"/>
        <w:jc w:val="both"/>
        <w:rPr>
          <w:sz w:val="28"/>
        </w:rPr>
      </w:pPr>
      <w:r>
        <w:rPr>
          <w:sz w:val="28"/>
        </w:rPr>
        <w:tab/>
      </w:r>
      <w:r>
        <w:rPr>
          <w:sz w:val="28"/>
        </w:rPr>
        <w:tab/>
        <w:t>В соответствии с Инструкцией о порядке исчисления и уплату целевого сбора с граждан и предприятий на содержание милиции, на благоустройство территории, на нужды образований и другие цели, ТОО фирме «ОНИКС – ВЛД» является плательщиком целевого сбора на содержание милиции, благоустройства территории, на нужды образования и другие цели.</w:t>
      </w:r>
    </w:p>
    <w:p w:rsidR="005B7F84" w:rsidRDefault="00D7201C">
      <w:pPr>
        <w:tabs>
          <w:tab w:val="left" w:pos="284"/>
        </w:tabs>
        <w:spacing w:line="360" w:lineRule="auto"/>
        <w:ind w:right="135"/>
        <w:jc w:val="both"/>
        <w:rPr>
          <w:sz w:val="28"/>
        </w:rPr>
      </w:pPr>
      <w:r>
        <w:rPr>
          <w:sz w:val="28"/>
        </w:rPr>
        <w:tab/>
        <w:t>Ставка сбора в год для юридических лиц составляет 3% от годового фонда заработной платы, рассчитанного исходя из установленного законом размера минимальной оплаты труда.</w:t>
      </w:r>
    </w:p>
    <w:p w:rsidR="005B7F84" w:rsidRDefault="00D7201C">
      <w:pPr>
        <w:tabs>
          <w:tab w:val="left" w:pos="284"/>
        </w:tabs>
        <w:spacing w:line="360" w:lineRule="auto"/>
        <w:ind w:right="135"/>
        <w:jc w:val="both"/>
        <w:rPr>
          <w:sz w:val="28"/>
        </w:rPr>
      </w:pPr>
      <w:r>
        <w:rPr>
          <w:sz w:val="28"/>
        </w:rPr>
        <w:tab/>
        <w:t>При исчислении суммы целевого сбора исключаются средства начисленные плательщиками сбора: 1) на содержание городского управления районных отделов (отделений) внутренних дел, 2) на благоустройство территории города, 3) на нужды учреждений образования, находящихся в ведении городского отдела народного образования, не более 1% по каждому направлению.</w:t>
      </w:r>
    </w:p>
    <w:p w:rsidR="005B7F84" w:rsidRDefault="00D7201C">
      <w:pPr>
        <w:tabs>
          <w:tab w:val="left" w:pos="284"/>
        </w:tabs>
        <w:spacing w:line="360" w:lineRule="auto"/>
        <w:ind w:right="135"/>
        <w:jc w:val="both"/>
        <w:rPr>
          <w:sz w:val="28"/>
        </w:rPr>
      </w:pPr>
      <w:r>
        <w:rPr>
          <w:sz w:val="28"/>
        </w:rPr>
        <w:tab/>
        <w:t xml:space="preserve">Расходы по уплате сбора относятся на финансовые результаты деятельности предприятия. Расчет целевого сбора на содержание милиции, благоустройство территорий и на нужды образования представлен за 4 квартал 1998 года   представлен в </w:t>
      </w:r>
      <w:r>
        <w:rPr>
          <w:sz w:val="28"/>
          <w:highlight w:val="magenta"/>
        </w:rPr>
        <w:t>Приложении</w:t>
      </w:r>
      <w:r>
        <w:rPr>
          <w:sz w:val="28"/>
        </w:rPr>
        <w:t xml:space="preserve"> </w:t>
      </w:r>
    </w:p>
    <w:p w:rsidR="005B7F84" w:rsidRDefault="005B7F84">
      <w:pPr>
        <w:tabs>
          <w:tab w:val="left" w:pos="284"/>
        </w:tabs>
        <w:spacing w:line="360" w:lineRule="auto"/>
        <w:ind w:right="135"/>
        <w:jc w:val="both"/>
        <w:rPr>
          <w:sz w:val="28"/>
        </w:rPr>
      </w:pPr>
    </w:p>
    <w:p w:rsidR="005B7F84" w:rsidRDefault="005B7F84">
      <w:pPr>
        <w:tabs>
          <w:tab w:val="left" w:pos="284"/>
        </w:tabs>
        <w:spacing w:line="360" w:lineRule="auto"/>
        <w:ind w:right="135"/>
        <w:jc w:val="both"/>
        <w:rPr>
          <w:sz w:val="28"/>
        </w:rPr>
      </w:pPr>
    </w:p>
    <w:p w:rsidR="005B7F84" w:rsidRDefault="005B7F84">
      <w:pPr>
        <w:tabs>
          <w:tab w:val="left" w:pos="284"/>
        </w:tabs>
        <w:spacing w:line="360" w:lineRule="auto"/>
        <w:ind w:right="135"/>
        <w:jc w:val="both"/>
        <w:rPr>
          <w:sz w:val="28"/>
        </w:rPr>
      </w:pPr>
    </w:p>
    <w:p w:rsidR="005B7F84" w:rsidRDefault="005B7F84">
      <w:pPr>
        <w:tabs>
          <w:tab w:val="left" w:pos="284"/>
        </w:tabs>
        <w:spacing w:line="360" w:lineRule="auto"/>
        <w:ind w:right="135"/>
        <w:jc w:val="both"/>
        <w:rPr>
          <w:sz w:val="28"/>
        </w:rPr>
      </w:pPr>
    </w:p>
    <w:p w:rsidR="005B7F84" w:rsidRDefault="005B7F84">
      <w:pPr>
        <w:tabs>
          <w:tab w:val="left" w:pos="284"/>
        </w:tabs>
        <w:spacing w:line="360" w:lineRule="auto"/>
        <w:ind w:right="135"/>
        <w:jc w:val="both"/>
        <w:rPr>
          <w:sz w:val="28"/>
        </w:rPr>
      </w:pPr>
    </w:p>
    <w:p w:rsidR="005B7F84" w:rsidRDefault="005B7F84">
      <w:pPr>
        <w:tabs>
          <w:tab w:val="left" w:pos="284"/>
        </w:tabs>
        <w:spacing w:line="360" w:lineRule="auto"/>
        <w:ind w:right="135"/>
        <w:jc w:val="both"/>
        <w:rPr>
          <w:sz w:val="28"/>
        </w:rPr>
      </w:pPr>
    </w:p>
    <w:p w:rsidR="005B7F84" w:rsidRDefault="005B7F84">
      <w:pPr>
        <w:tabs>
          <w:tab w:val="left" w:pos="284"/>
        </w:tabs>
        <w:spacing w:line="360" w:lineRule="auto"/>
        <w:ind w:right="135"/>
        <w:jc w:val="both"/>
        <w:rPr>
          <w:sz w:val="28"/>
        </w:rPr>
      </w:pPr>
    </w:p>
    <w:p w:rsidR="005B7F84" w:rsidRDefault="005B7F84">
      <w:pPr>
        <w:tabs>
          <w:tab w:val="left" w:pos="284"/>
        </w:tabs>
        <w:spacing w:line="360" w:lineRule="auto"/>
        <w:ind w:right="135"/>
        <w:jc w:val="both"/>
        <w:rPr>
          <w:sz w:val="28"/>
        </w:rPr>
      </w:pPr>
    </w:p>
    <w:p w:rsidR="005B7F84" w:rsidRDefault="005B7F84">
      <w:pPr>
        <w:tabs>
          <w:tab w:val="left" w:pos="284"/>
        </w:tabs>
        <w:spacing w:line="360" w:lineRule="auto"/>
        <w:ind w:right="135"/>
        <w:jc w:val="both"/>
        <w:rPr>
          <w:sz w:val="28"/>
        </w:rPr>
      </w:pPr>
    </w:p>
    <w:p w:rsidR="005B7F84" w:rsidRDefault="00D7201C" w:rsidP="00D7201C">
      <w:pPr>
        <w:numPr>
          <w:ilvl w:val="0"/>
          <w:numId w:val="14"/>
        </w:numPr>
        <w:spacing w:line="360" w:lineRule="auto"/>
        <w:ind w:right="-99"/>
        <w:rPr>
          <w:b/>
          <w:sz w:val="28"/>
        </w:rPr>
      </w:pPr>
      <w:r>
        <w:rPr>
          <w:b/>
          <w:sz w:val="28"/>
        </w:rPr>
        <w:t>Бухгалтерский учет расчетов с персоналом по оплате труда</w:t>
      </w:r>
    </w:p>
    <w:p w:rsidR="005B7F84" w:rsidRDefault="00D7201C">
      <w:pPr>
        <w:spacing w:line="360" w:lineRule="auto"/>
        <w:ind w:right="135"/>
        <w:jc w:val="both"/>
        <w:rPr>
          <w:b/>
          <w:sz w:val="28"/>
        </w:rPr>
      </w:pPr>
      <w:r>
        <w:rPr>
          <w:b/>
          <w:sz w:val="28"/>
        </w:rPr>
        <w:t>4.1  Документальное оформление,  учет наличия и движения личного состава и использования рабочего времени</w:t>
      </w:r>
    </w:p>
    <w:p w:rsidR="005B7F84" w:rsidRDefault="005B7F84">
      <w:pPr>
        <w:spacing w:line="360" w:lineRule="auto"/>
        <w:ind w:right="135"/>
        <w:jc w:val="both"/>
        <w:rPr>
          <w:b/>
          <w:sz w:val="28"/>
        </w:rPr>
      </w:pPr>
    </w:p>
    <w:p w:rsidR="005B7F84" w:rsidRDefault="00D7201C">
      <w:pPr>
        <w:tabs>
          <w:tab w:val="left" w:pos="284"/>
        </w:tabs>
        <w:spacing w:line="360" w:lineRule="auto"/>
        <w:ind w:right="135"/>
        <w:jc w:val="both"/>
        <w:rPr>
          <w:b/>
          <w:sz w:val="28"/>
          <w:u w:val="single"/>
        </w:rPr>
      </w:pPr>
      <w:r>
        <w:rPr>
          <w:sz w:val="28"/>
        </w:rPr>
        <w:tab/>
        <w:t>При приеме на работу между работником и работодателем заключается трудовой договор (контракт). Он определяет индивидуальные условия, на которых работник трудится на предприятии. Трудовой договор (контракт) есть соглашение между работником и предприятием,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предприятие обязуется выплачивать трудящемуся заработную плату и обеспечивать условия труда, предусмотренные законодательством (ст. 15 КЗоТ РФ).</w:t>
      </w:r>
      <w:r>
        <w:rPr>
          <w:b/>
          <w:sz w:val="28"/>
        </w:rPr>
        <w:t xml:space="preserve"> </w:t>
      </w:r>
      <w:r>
        <w:rPr>
          <w:sz w:val="28"/>
        </w:rPr>
        <w:tab/>
      </w:r>
    </w:p>
    <w:p w:rsidR="005B7F84" w:rsidRDefault="00D7201C">
      <w:pPr>
        <w:tabs>
          <w:tab w:val="left" w:pos="284"/>
          <w:tab w:val="left" w:pos="567"/>
        </w:tabs>
        <w:spacing w:line="360" w:lineRule="auto"/>
        <w:ind w:right="135"/>
        <w:jc w:val="both"/>
        <w:rPr>
          <w:sz w:val="28"/>
        </w:rPr>
      </w:pPr>
      <w:r>
        <w:rPr>
          <w:sz w:val="28"/>
        </w:rPr>
        <w:tab/>
        <w:t xml:space="preserve">Прием на работу оформляется приказом (распоряжением) администрации предприятия на основании письменного трудового договора (контракта). Приказ-распоряжение объявляются работнику под расписку. </w:t>
      </w:r>
    </w:p>
    <w:p w:rsidR="005B7F84" w:rsidRDefault="00D7201C">
      <w:pPr>
        <w:tabs>
          <w:tab w:val="left" w:pos="284"/>
          <w:tab w:val="left" w:pos="567"/>
        </w:tabs>
        <w:spacing w:line="360" w:lineRule="auto"/>
        <w:ind w:right="135"/>
        <w:jc w:val="both"/>
        <w:rPr>
          <w:sz w:val="28"/>
        </w:rPr>
      </w:pPr>
      <w:r>
        <w:rPr>
          <w:sz w:val="28"/>
        </w:rPr>
        <w:tab/>
        <w:t>Трудовая книжка является основным документом о трудовой деятельности работника, и ведется в соответствии со ст. 39 КЗоТ РФ. По записям в трудовой книжке устанавливается общий непрерывный и специальный трудовой стаж, необходимый для определения размера пособия по временной нетрудоспособности, выплаты вознаграждения</w:t>
      </w:r>
      <w:r>
        <w:rPr>
          <w:i/>
          <w:sz w:val="28"/>
        </w:rPr>
        <w:t xml:space="preserve"> </w:t>
      </w:r>
      <w:r>
        <w:rPr>
          <w:sz w:val="28"/>
        </w:rPr>
        <w:t>за выслугу лет,  для назначения пенсий и т.п.</w:t>
      </w:r>
      <w:r>
        <w:rPr>
          <w:i/>
          <w:sz w:val="28"/>
        </w:rPr>
        <w:t xml:space="preserve"> </w:t>
      </w:r>
      <w:r>
        <w:rPr>
          <w:sz w:val="28"/>
        </w:rPr>
        <w:t xml:space="preserve">Трудовые книжки ведутся на всех работников, работающих на предприятиях, в учреждениях, организациях свыше 5 дней. </w:t>
      </w:r>
    </w:p>
    <w:p w:rsidR="005B7F84" w:rsidRDefault="00D7201C">
      <w:pPr>
        <w:tabs>
          <w:tab w:val="left" w:pos="284"/>
        </w:tabs>
        <w:spacing w:line="360" w:lineRule="auto"/>
        <w:ind w:right="135"/>
        <w:jc w:val="both"/>
        <w:rPr>
          <w:sz w:val="28"/>
        </w:rPr>
      </w:pPr>
      <w:r>
        <w:rPr>
          <w:sz w:val="28"/>
        </w:rPr>
        <w:tab/>
        <w:t>Прежде чем сделать запись в трудовой книжке, работник отдела кадров (или сотрудник, ведущий кадровые вопросы) должен формулировку указанной записи из приказа (распоряжения) внести в личную карточку (форма № Т-2), затем пригласить владельца трудовой книжки и</w:t>
      </w:r>
      <w:r>
        <w:rPr>
          <w:i/>
          <w:sz w:val="28"/>
        </w:rPr>
        <w:t xml:space="preserve"> </w:t>
      </w:r>
      <w:r>
        <w:rPr>
          <w:sz w:val="28"/>
        </w:rPr>
        <w:t xml:space="preserve">ознакомить под расписку с указанной записью. Тем самым ведение трудовых книжек ставится под контроль их владельцев. </w:t>
      </w:r>
    </w:p>
    <w:p w:rsidR="005B7F84" w:rsidRDefault="00D7201C">
      <w:pPr>
        <w:tabs>
          <w:tab w:val="left" w:pos="284"/>
        </w:tabs>
        <w:spacing w:line="360" w:lineRule="auto"/>
        <w:ind w:right="135"/>
        <w:jc w:val="both"/>
        <w:rPr>
          <w:b/>
          <w:sz w:val="28"/>
          <w:u w:val="single"/>
        </w:rPr>
      </w:pPr>
      <w:r>
        <w:rPr>
          <w:sz w:val="28"/>
        </w:rPr>
        <w:tab/>
        <w:t>Отсутствие четких формулировок в трудовых книжках может привести к неправильным расчетам непрерывного трудового стажа работы работника, особенно это касается увольнений, связанных с необходимостью ухода за малолетним ребенком.</w:t>
      </w:r>
    </w:p>
    <w:p w:rsidR="005B7F84" w:rsidRDefault="00D7201C">
      <w:pPr>
        <w:tabs>
          <w:tab w:val="left" w:pos="284"/>
        </w:tabs>
        <w:spacing w:line="360" w:lineRule="auto"/>
        <w:ind w:right="135"/>
        <w:jc w:val="both"/>
        <w:rPr>
          <w:sz w:val="30"/>
        </w:rPr>
      </w:pPr>
      <w:r>
        <w:rPr>
          <w:sz w:val="28"/>
        </w:rPr>
        <w:tab/>
        <w:t xml:space="preserve">Для ведения учета использования рабочего времени каждому работнику присваивается табельный номер, приводимый во всех документах по учету труда и заработной платы. Для первичного учета численности персонала предприятия в ТОО фирме «ОНИКС – ВЛД»  пользуются следующими документами: </w:t>
      </w:r>
      <w:r>
        <w:rPr>
          <w:sz w:val="30"/>
        </w:rPr>
        <w:t xml:space="preserve"> </w:t>
      </w:r>
    </w:p>
    <w:p w:rsidR="005B7F84" w:rsidRDefault="00D7201C" w:rsidP="00D7201C">
      <w:pPr>
        <w:numPr>
          <w:ilvl w:val="0"/>
          <w:numId w:val="5"/>
        </w:numPr>
        <w:spacing w:line="360" w:lineRule="auto"/>
        <w:ind w:left="1003" w:right="135"/>
        <w:jc w:val="both"/>
        <w:rPr>
          <w:sz w:val="30"/>
          <w:highlight w:val="magenta"/>
        </w:rPr>
      </w:pPr>
      <w:r>
        <w:rPr>
          <w:sz w:val="30"/>
        </w:rPr>
        <w:t>Приказ руководителя о приеме на работу данного работника с указанием даты зачисления на</w:t>
      </w:r>
      <w:r>
        <w:rPr>
          <w:i/>
          <w:sz w:val="30"/>
        </w:rPr>
        <w:t xml:space="preserve"> </w:t>
      </w:r>
      <w:r>
        <w:rPr>
          <w:sz w:val="30"/>
        </w:rPr>
        <w:t xml:space="preserve">работу  </w:t>
      </w:r>
      <w:r>
        <w:rPr>
          <w:sz w:val="30"/>
          <w:highlight w:val="magenta"/>
        </w:rPr>
        <w:t>(Приложение )</w:t>
      </w:r>
    </w:p>
    <w:p w:rsidR="005B7F84" w:rsidRDefault="00D7201C" w:rsidP="00D7201C">
      <w:pPr>
        <w:numPr>
          <w:ilvl w:val="0"/>
          <w:numId w:val="5"/>
        </w:numPr>
        <w:spacing w:line="360" w:lineRule="auto"/>
        <w:ind w:left="1003" w:right="135"/>
        <w:jc w:val="both"/>
        <w:rPr>
          <w:sz w:val="30"/>
        </w:rPr>
      </w:pPr>
      <w:r>
        <w:rPr>
          <w:sz w:val="30"/>
        </w:rPr>
        <w:t>Табель учета рабочего времени Сущность табельного учета заключается в ежедневной регистрации явки работников на работу, ухода с работы, всех случаев опозданий и неявок, с указанием причины, а также часов простоя и часов сверхурочной работы</w:t>
      </w:r>
      <w:r>
        <w:rPr>
          <w:sz w:val="28"/>
        </w:rPr>
        <w:t xml:space="preserve"> </w:t>
      </w:r>
      <w:r>
        <w:rPr>
          <w:sz w:val="28"/>
        </w:rPr>
        <w:tab/>
        <w:t>В ТОО фирме «ОНИКС – ВЛД» ведется единый табель учета всех работнико</w:t>
      </w:r>
      <w:r>
        <w:rPr>
          <w:sz w:val="30"/>
        </w:rPr>
        <w:t xml:space="preserve">. </w:t>
      </w:r>
      <w:r>
        <w:rPr>
          <w:sz w:val="28"/>
        </w:rPr>
        <w:t xml:space="preserve">В </w:t>
      </w:r>
      <w:r>
        <w:rPr>
          <w:sz w:val="28"/>
          <w:highlight w:val="magenta"/>
        </w:rPr>
        <w:t xml:space="preserve">Приложении </w:t>
      </w:r>
      <w:r>
        <w:rPr>
          <w:sz w:val="28"/>
        </w:rPr>
        <w:t xml:space="preserve"> приводится заполненная форма табеля учета использования рабочего времени (форма № Т-13) .</w:t>
      </w:r>
    </w:p>
    <w:p w:rsidR="005B7F84" w:rsidRDefault="00D7201C" w:rsidP="00D7201C">
      <w:pPr>
        <w:numPr>
          <w:ilvl w:val="0"/>
          <w:numId w:val="5"/>
        </w:numPr>
        <w:spacing w:line="360" w:lineRule="auto"/>
        <w:ind w:left="1003" w:right="135"/>
        <w:jc w:val="both"/>
        <w:rPr>
          <w:sz w:val="30"/>
        </w:rPr>
      </w:pPr>
      <w:r>
        <w:rPr>
          <w:sz w:val="30"/>
        </w:rPr>
        <w:t xml:space="preserve">Расчетно-платежная ведомость (форма № Т-54) </w:t>
      </w:r>
      <w:r>
        <w:rPr>
          <w:sz w:val="30"/>
          <w:highlight w:val="magenta"/>
        </w:rPr>
        <w:t>(Приложение 19)</w:t>
      </w:r>
      <w:r>
        <w:rPr>
          <w:sz w:val="30"/>
        </w:rPr>
        <w:t xml:space="preserve">  Применяется для расчета и выдачи заработной платы.  Начисление заработной платы производится на основании первичных учетных документов по учету фактически отработанного времени. Одновременно производится расчет всех удержаний из заработной платы и определяется сумм к выдаче;</w:t>
      </w:r>
    </w:p>
    <w:p w:rsidR="005B7F84" w:rsidRDefault="00D7201C" w:rsidP="00D7201C">
      <w:pPr>
        <w:numPr>
          <w:ilvl w:val="0"/>
          <w:numId w:val="5"/>
        </w:numPr>
        <w:spacing w:line="360" w:lineRule="auto"/>
        <w:ind w:left="1003" w:right="135"/>
        <w:jc w:val="both"/>
        <w:rPr>
          <w:sz w:val="30"/>
        </w:rPr>
      </w:pPr>
      <w:r>
        <w:rPr>
          <w:sz w:val="30"/>
        </w:rPr>
        <w:t>Платежная ведомость (форма  № Т-53</w:t>
      </w:r>
      <w:r>
        <w:rPr>
          <w:sz w:val="30"/>
          <w:highlight w:val="magenta"/>
        </w:rPr>
        <w:t>) (Приложение )</w:t>
      </w:r>
      <w:r>
        <w:rPr>
          <w:sz w:val="30"/>
        </w:rPr>
        <w:t xml:space="preserve"> – используется для выплаты заработной платы. В ней указывают фамилию, имя, отчество работников, их табельные номера и расписку в получении заработной платы</w:t>
      </w:r>
    </w:p>
    <w:p w:rsidR="005B7F84" w:rsidRDefault="005B7F84">
      <w:pPr>
        <w:spacing w:line="360" w:lineRule="auto"/>
        <w:ind w:left="720" w:right="135"/>
        <w:jc w:val="both"/>
        <w:rPr>
          <w:sz w:val="30"/>
        </w:rPr>
      </w:pPr>
    </w:p>
    <w:p w:rsidR="005B7F84" w:rsidRDefault="00D7201C">
      <w:pPr>
        <w:pStyle w:val="a4"/>
        <w:tabs>
          <w:tab w:val="clear" w:pos="4153"/>
          <w:tab w:val="clear" w:pos="8306"/>
          <w:tab w:val="left" w:pos="284"/>
        </w:tabs>
        <w:spacing w:line="360" w:lineRule="auto"/>
        <w:jc w:val="both"/>
        <w:rPr>
          <w:sz w:val="28"/>
        </w:rPr>
      </w:pPr>
      <w:r>
        <w:rPr>
          <w:sz w:val="28"/>
        </w:rPr>
        <w:tab/>
        <w:t>С 1 ноября 1997 года ведение первичного учета юридическими лицами всех форм собственности производится с использованием новых унифицированных форм, в том числе по учету труда и заработной платы, разработанных НИПИстатинформ Госкомстата России в соответствии с постановлением Правительства  РФ от 8 июля 1997 года № 85, согласованными с Минфином и Минэкономики России и утвержденными постановлением Госкомстата России от 30 октября 1997г.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быстороизнашивающихся предметов, работ в капитальном строительстве». Соответственно утратило силу постановление Госкомстата РФ от 28 декабря 1989 года  № 241 в части утверждения форм первичной учетной документации по труду и заработной плате.</w:t>
      </w:r>
    </w:p>
    <w:p w:rsidR="005B7F84" w:rsidRDefault="00D7201C">
      <w:pPr>
        <w:pStyle w:val="a4"/>
        <w:tabs>
          <w:tab w:val="clear" w:pos="4153"/>
          <w:tab w:val="clear" w:pos="8306"/>
          <w:tab w:val="left" w:pos="284"/>
        </w:tabs>
        <w:spacing w:line="360" w:lineRule="auto"/>
        <w:jc w:val="both"/>
        <w:rPr>
          <w:sz w:val="28"/>
        </w:rPr>
      </w:pPr>
      <w:r>
        <w:rPr>
          <w:sz w:val="28"/>
        </w:rPr>
        <w:tab/>
        <w:t xml:space="preserve">Для применения средними и малыми предприятиями рекомендована Расчетно-платежная ведомость (форма № Т-49). </w:t>
      </w:r>
    </w:p>
    <w:p w:rsidR="005B7F84" w:rsidRDefault="00D7201C">
      <w:pPr>
        <w:pStyle w:val="a4"/>
        <w:tabs>
          <w:tab w:val="clear" w:pos="4153"/>
          <w:tab w:val="clear" w:pos="8306"/>
          <w:tab w:val="left" w:pos="284"/>
        </w:tabs>
        <w:spacing w:line="360" w:lineRule="auto"/>
        <w:jc w:val="both"/>
        <w:rPr>
          <w:sz w:val="28"/>
        </w:rPr>
      </w:pPr>
      <w:r>
        <w:rPr>
          <w:sz w:val="28"/>
        </w:rPr>
        <w:tab/>
        <w:t>Изучение порядка ведения первичной учетной документации по труду и заработной плате в ТОО фирме «ОНИКС – ВЛД»  позволяет сделать следующие выводы:</w:t>
      </w:r>
    </w:p>
    <w:p w:rsidR="005B7F84" w:rsidRDefault="00D7201C" w:rsidP="00D7201C">
      <w:pPr>
        <w:pStyle w:val="a4"/>
        <w:numPr>
          <w:ilvl w:val="0"/>
          <w:numId w:val="6"/>
        </w:numPr>
        <w:tabs>
          <w:tab w:val="clear" w:pos="4153"/>
          <w:tab w:val="clear" w:pos="8306"/>
          <w:tab w:val="left" w:pos="284"/>
        </w:tabs>
        <w:spacing w:line="360" w:lineRule="auto"/>
        <w:jc w:val="both"/>
        <w:rPr>
          <w:sz w:val="28"/>
        </w:rPr>
      </w:pPr>
      <w:r>
        <w:rPr>
          <w:sz w:val="28"/>
        </w:rPr>
        <w:t>в ТОО фирме «ОНИКС – ВЛД» используются устаревшие формы первичной учетной документации по труду и заработной плате;</w:t>
      </w:r>
    </w:p>
    <w:p w:rsidR="005B7F84" w:rsidRDefault="00D7201C" w:rsidP="00D7201C">
      <w:pPr>
        <w:pStyle w:val="a4"/>
        <w:numPr>
          <w:ilvl w:val="0"/>
          <w:numId w:val="6"/>
        </w:numPr>
        <w:tabs>
          <w:tab w:val="clear" w:pos="4153"/>
          <w:tab w:val="clear" w:pos="8306"/>
          <w:tab w:val="left" w:pos="284"/>
        </w:tabs>
        <w:spacing w:line="360" w:lineRule="auto"/>
        <w:jc w:val="both"/>
        <w:rPr>
          <w:sz w:val="28"/>
        </w:rPr>
      </w:pPr>
      <w:r>
        <w:rPr>
          <w:sz w:val="28"/>
        </w:rPr>
        <w:t>ряд первичных документов (Приказ о приеме на работу и др.) ведется в произвольной форме, что может привести к неодназначной интерпретации информации в них содержащейся;</w:t>
      </w:r>
    </w:p>
    <w:p w:rsidR="005B7F84" w:rsidRDefault="00D7201C" w:rsidP="00D7201C">
      <w:pPr>
        <w:pStyle w:val="a4"/>
        <w:numPr>
          <w:ilvl w:val="0"/>
          <w:numId w:val="6"/>
        </w:numPr>
        <w:tabs>
          <w:tab w:val="clear" w:pos="4153"/>
          <w:tab w:val="clear" w:pos="8306"/>
          <w:tab w:val="left" w:pos="284"/>
        </w:tabs>
        <w:spacing w:line="360" w:lineRule="auto"/>
        <w:jc w:val="both"/>
        <w:rPr>
          <w:sz w:val="28"/>
        </w:rPr>
      </w:pPr>
      <w:r>
        <w:rPr>
          <w:sz w:val="28"/>
        </w:rPr>
        <w:t>Составление платежной ведомости не только для оформления выдачи аванса но и заработной платы в окончательный расчет увеличивает объем учетной работы.</w:t>
      </w:r>
    </w:p>
    <w:p w:rsidR="005B7F84" w:rsidRDefault="00D7201C" w:rsidP="00D7201C">
      <w:pPr>
        <w:pStyle w:val="a4"/>
        <w:numPr>
          <w:ilvl w:val="0"/>
          <w:numId w:val="8"/>
        </w:numPr>
        <w:tabs>
          <w:tab w:val="clear" w:pos="360"/>
          <w:tab w:val="clear" w:pos="4153"/>
          <w:tab w:val="clear" w:pos="8306"/>
          <w:tab w:val="left" w:pos="284"/>
          <w:tab w:val="num" w:pos="645"/>
        </w:tabs>
        <w:spacing w:line="360" w:lineRule="auto"/>
        <w:ind w:left="645"/>
        <w:jc w:val="both"/>
        <w:rPr>
          <w:sz w:val="28"/>
        </w:rPr>
      </w:pPr>
      <w:r>
        <w:rPr>
          <w:sz w:val="28"/>
        </w:rPr>
        <w:t>Не ведутся личные карточки работников и другие первичные документы</w:t>
      </w:r>
    </w:p>
    <w:p w:rsidR="005B7F84" w:rsidRDefault="005B7F84">
      <w:pPr>
        <w:pStyle w:val="a4"/>
        <w:tabs>
          <w:tab w:val="clear" w:pos="4153"/>
          <w:tab w:val="clear" w:pos="8306"/>
          <w:tab w:val="left" w:pos="284"/>
        </w:tabs>
        <w:spacing w:line="360" w:lineRule="auto"/>
        <w:jc w:val="both"/>
        <w:rPr>
          <w:sz w:val="28"/>
        </w:rPr>
      </w:pPr>
    </w:p>
    <w:p w:rsidR="005B7F84" w:rsidRDefault="00D7201C">
      <w:pPr>
        <w:spacing w:line="360" w:lineRule="auto"/>
        <w:ind w:right="135"/>
        <w:jc w:val="both"/>
        <w:rPr>
          <w:b/>
          <w:sz w:val="28"/>
        </w:rPr>
      </w:pPr>
      <w:r>
        <w:rPr>
          <w:b/>
          <w:sz w:val="28"/>
        </w:rPr>
        <w:t>4.2 Порядок исчисления средств на оплату труда</w:t>
      </w:r>
    </w:p>
    <w:p w:rsidR="005B7F84" w:rsidRDefault="005B7F84">
      <w:pPr>
        <w:widowControl w:val="0"/>
        <w:spacing w:line="360" w:lineRule="auto"/>
        <w:ind w:left="384" w:right="135"/>
        <w:jc w:val="both"/>
        <w:rPr>
          <w:b/>
          <w:sz w:val="28"/>
          <w:u w:val="single"/>
        </w:rPr>
      </w:pPr>
    </w:p>
    <w:p w:rsidR="005B7F84" w:rsidRDefault="00D7201C">
      <w:pPr>
        <w:widowControl w:val="0"/>
        <w:tabs>
          <w:tab w:val="left" w:pos="284"/>
        </w:tabs>
        <w:spacing w:line="360" w:lineRule="auto"/>
        <w:ind w:right="135"/>
        <w:jc w:val="both"/>
        <w:rPr>
          <w:b/>
          <w:sz w:val="28"/>
          <w:u w:val="single"/>
        </w:rPr>
      </w:pPr>
      <w:r>
        <w:rPr>
          <w:sz w:val="28"/>
        </w:rPr>
        <w:tab/>
        <w:t xml:space="preserve">В соответствии со статьей 85 КЗоТ при выполнении работ в условиях труда, отклоняющихся от нормальных (при выполнении работ различной квалификации, при совмещении профессий, при работе в сверхурочное время, в ночное время, в праздничные дни и других), предприятия обязаны производить работникам соответствующие доплаты. Размеры доплат и условия их выплаты устанавливаются предприятиями и фиксируются в коллективных договорах. Размеры доплат не могут быть ниже установленных законодательством. </w:t>
      </w:r>
      <w:r>
        <w:rPr>
          <w:b/>
          <w:sz w:val="28"/>
          <w:u w:val="single"/>
        </w:rPr>
        <w:t xml:space="preserve"> </w:t>
      </w:r>
    </w:p>
    <w:p w:rsidR="005B7F84" w:rsidRDefault="00D7201C">
      <w:pPr>
        <w:widowControl w:val="0"/>
        <w:tabs>
          <w:tab w:val="left" w:pos="284"/>
        </w:tabs>
        <w:spacing w:line="360" w:lineRule="auto"/>
        <w:ind w:right="135"/>
        <w:jc w:val="both"/>
        <w:rPr>
          <w:b/>
          <w:sz w:val="28"/>
          <w:u w:val="single"/>
        </w:rPr>
      </w:pPr>
      <w:r>
        <w:rPr>
          <w:sz w:val="28"/>
        </w:rPr>
        <w:tab/>
        <w:t>Администрацией предприятия по соглашению с работниками устанавливаются размеры доплат за совмеще</w:t>
      </w:r>
      <w:r>
        <w:rPr>
          <w:sz w:val="28"/>
        </w:rPr>
        <w:softHyphen/>
        <w:t>ние профессий (должностей) или выполнение обязанностей временно отсутствующего работника. Работники вы</w:t>
      </w:r>
      <w:r>
        <w:rPr>
          <w:sz w:val="28"/>
        </w:rPr>
        <w:softHyphen/>
        <w:t>полняют на одном и том же предприятии наряду со своей основной работой, которая определена трудовым догово</w:t>
      </w:r>
      <w:r>
        <w:rPr>
          <w:sz w:val="28"/>
        </w:rPr>
        <w:softHyphen/>
        <w:t xml:space="preserve">ром, дополнительную работу по другой профессии (должности) или обязанности временно отсутствующего работника без освобождения от своей основной работы. Эти вопросы определены статьей 87 КЗоТ. </w:t>
      </w:r>
    </w:p>
    <w:p w:rsidR="005B7F84" w:rsidRDefault="00D7201C">
      <w:pPr>
        <w:widowControl w:val="0"/>
        <w:tabs>
          <w:tab w:val="left" w:pos="284"/>
        </w:tabs>
        <w:spacing w:line="360" w:lineRule="auto"/>
        <w:ind w:right="135"/>
        <w:jc w:val="both"/>
        <w:rPr>
          <w:sz w:val="28"/>
        </w:rPr>
      </w:pPr>
      <w:r>
        <w:rPr>
          <w:sz w:val="28"/>
        </w:rPr>
        <w:tab/>
        <w:t xml:space="preserve">Сверхурочная работа, выполненная по распоряжению администрации предприятия, на котором трудится работник, должна оплачиваться этим предприятием. </w:t>
      </w:r>
    </w:p>
    <w:p w:rsidR="005B7F84" w:rsidRDefault="00D7201C">
      <w:pPr>
        <w:widowControl w:val="0"/>
        <w:tabs>
          <w:tab w:val="left" w:pos="284"/>
        </w:tabs>
        <w:spacing w:line="360" w:lineRule="auto"/>
        <w:ind w:right="135"/>
        <w:jc w:val="both"/>
        <w:rPr>
          <w:b/>
          <w:sz w:val="28"/>
          <w:u w:val="single"/>
        </w:rPr>
      </w:pPr>
      <w:r>
        <w:rPr>
          <w:sz w:val="28"/>
        </w:rPr>
        <w:tab/>
        <w:t>Оплачивается работа в сверхурочное время за первые два часа не менее чем в полуторном размере, а за последующие часы - не менее чем в двойном размере. Компенсация сверхурочных работ отгулом не допускается. Оформляются подобные работы нарядами и табелями учета рабочего времени. Незаконна компенсация сверх</w:t>
      </w:r>
      <w:r>
        <w:rPr>
          <w:sz w:val="28"/>
        </w:rPr>
        <w:softHyphen/>
        <w:t>урочных работ выплатой разовых премий. Оплата сверх</w:t>
      </w:r>
      <w:r>
        <w:rPr>
          <w:sz w:val="28"/>
        </w:rPr>
        <w:softHyphen/>
        <w:t>урочной работы может производиться в более высоком размере, если у предприятия есть на это средства. Администрация предприятия обязана вести точный учет сверхурочных работ, выполненных каждым работни</w:t>
      </w:r>
      <w:r>
        <w:rPr>
          <w:sz w:val="28"/>
        </w:rPr>
        <w:softHyphen/>
        <w:t xml:space="preserve">ком. </w:t>
      </w:r>
    </w:p>
    <w:p w:rsidR="005B7F84" w:rsidRDefault="00D7201C">
      <w:pPr>
        <w:widowControl w:val="0"/>
        <w:tabs>
          <w:tab w:val="left" w:pos="284"/>
        </w:tabs>
        <w:spacing w:line="360" w:lineRule="auto"/>
        <w:ind w:left="3" w:right="135"/>
        <w:jc w:val="both"/>
        <w:rPr>
          <w:sz w:val="28"/>
        </w:rPr>
      </w:pPr>
      <w:r>
        <w:rPr>
          <w:sz w:val="28"/>
        </w:rPr>
        <w:tab/>
        <w:t>В праздничные дни возможны работы, приостановка которых невозможна по производственно-техническим ус</w:t>
      </w:r>
      <w:r>
        <w:rPr>
          <w:sz w:val="28"/>
        </w:rPr>
        <w:softHyphen/>
        <w:t>ловиям (непрерывно действующие предприятия), работы, вызываемые необходимостью обслуживания населения, а также неотложные ремонтные и погрузочные. При совпа</w:t>
      </w:r>
      <w:r>
        <w:rPr>
          <w:sz w:val="28"/>
        </w:rPr>
        <w:softHyphen/>
        <w:t>дении выходного и праздничного дней выходной день пе</w:t>
      </w:r>
      <w:r>
        <w:rPr>
          <w:sz w:val="28"/>
        </w:rPr>
        <w:softHyphen/>
        <w:t xml:space="preserve">реносится на следующий после праздничного рабочий день. </w:t>
      </w:r>
    </w:p>
    <w:p w:rsidR="005B7F84" w:rsidRDefault="00D7201C">
      <w:pPr>
        <w:widowControl w:val="0"/>
        <w:tabs>
          <w:tab w:val="left" w:pos="284"/>
        </w:tabs>
        <w:spacing w:line="360" w:lineRule="auto"/>
        <w:ind w:left="14" w:right="135"/>
        <w:jc w:val="both"/>
        <w:rPr>
          <w:sz w:val="28"/>
        </w:rPr>
      </w:pPr>
      <w:r>
        <w:rPr>
          <w:sz w:val="28"/>
        </w:rPr>
        <w:tab/>
        <w:t xml:space="preserve">Оплата в праздничные дни осуществляется не менее чем в двойном размере (ст. 88 КЗоТ); </w:t>
      </w:r>
    </w:p>
    <w:p w:rsidR="005B7F84" w:rsidRDefault="00D7201C">
      <w:pPr>
        <w:widowControl w:val="0"/>
        <w:spacing w:line="360" w:lineRule="auto"/>
        <w:ind w:right="135" w:firstLine="720"/>
        <w:jc w:val="both"/>
        <w:rPr>
          <w:sz w:val="28"/>
        </w:rPr>
      </w:pPr>
      <w:r>
        <w:rPr>
          <w:sz w:val="28"/>
        </w:rPr>
        <w:t xml:space="preserve">а) сдельщикам - не менее чем по двойным сдельным расценкам, </w:t>
      </w:r>
    </w:p>
    <w:p w:rsidR="005B7F84" w:rsidRDefault="00D7201C">
      <w:pPr>
        <w:widowControl w:val="0"/>
        <w:spacing w:line="360" w:lineRule="auto"/>
        <w:ind w:left="39" w:right="135" w:firstLine="681"/>
        <w:jc w:val="both"/>
        <w:rPr>
          <w:sz w:val="28"/>
        </w:rPr>
      </w:pPr>
      <w:r>
        <w:rPr>
          <w:sz w:val="28"/>
        </w:rPr>
        <w:t xml:space="preserve">б) работникам, труд которых оплачивается по часовым или дневным ставкам, в размере не менее двойной часовой или дневной ставки, </w:t>
      </w:r>
    </w:p>
    <w:p w:rsidR="005B7F84" w:rsidRDefault="00D7201C">
      <w:pPr>
        <w:widowControl w:val="0"/>
        <w:spacing w:line="360" w:lineRule="auto"/>
        <w:ind w:left="32" w:right="135" w:firstLine="688"/>
        <w:jc w:val="both"/>
        <w:rPr>
          <w:sz w:val="28"/>
        </w:rPr>
      </w:pPr>
      <w:r>
        <w:rPr>
          <w:sz w:val="28"/>
        </w:rPr>
        <w:t xml:space="preserve">в) работникам с месячным окладом - в размере не менее двойной часовой или дневной ставки, если работа производится сверх месячной нормы времени, и одинарной, если работа выполняется в пределах месячной нормы рабочего времени. </w:t>
      </w:r>
    </w:p>
    <w:p w:rsidR="005B7F84" w:rsidRDefault="00D7201C">
      <w:pPr>
        <w:widowControl w:val="0"/>
        <w:tabs>
          <w:tab w:val="left" w:pos="284"/>
        </w:tabs>
        <w:spacing w:line="360" w:lineRule="auto"/>
        <w:ind w:right="135"/>
        <w:jc w:val="both"/>
        <w:rPr>
          <w:b/>
          <w:sz w:val="28"/>
          <w:u w:val="single"/>
        </w:rPr>
      </w:pPr>
      <w:r>
        <w:rPr>
          <w:sz w:val="28"/>
        </w:rPr>
        <w:tab/>
        <w:t>По желанию работника денежная компенсация может быть заменена предоставлением другого дня отдыха с оплатой в одинарном размере.</w:t>
      </w:r>
      <w:r>
        <w:rPr>
          <w:b/>
          <w:sz w:val="28"/>
          <w:u w:val="single"/>
        </w:rPr>
        <w:t xml:space="preserve"> </w:t>
      </w:r>
    </w:p>
    <w:p w:rsidR="005B7F84" w:rsidRDefault="00D7201C">
      <w:pPr>
        <w:widowControl w:val="0"/>
        <w:tabs>
          <w:tab w:val="left" w:pos="284"/>
        </w:tabs>
        <w:spacing w:line="360" w:lineRule="auto"/>
        <w:ind w:right="135"/>
        <w:jc w:val="both"/>
        <w:rPr>
          <w:sz w:val="28"/>
        </w:rPr>
      </w:pPr>
      <w:r>
        <w:rPr>
          <w:sz w:val="28"/>
        </w:rPr>
        <w:tab/>
        <w:t>Порядок исчисления среднего заработка определяет правила исчисления среднего заработка, сохраняемого за работниками, занятыми в учреждениях, организациях и на</w:t>
      </w:r>
      <w:r>
        <w:rPr>
          <w:i/>
          <w:sz w:val="28"/>
        </w:rPr>
        <w:t xml:space="preserve"> </w:t>
      </w:r>
      <w:r>
        <w:rPr>
          <w:sz w:val="28"/>
        </w:rPr>
        <w:t xml:space="preserve">предприятиях, независимо от их организационно-правовой формы. </w:t>
      </w:r>
    </w:p>
    <w:p w:rsidR="005B7F84" w:rsidRDefault="00D7201C">
      <w:pPr>
        <w:widowControl w:val="0"/>
        <w:tabs>
          <w:tab w:val="left" w:pos="284"/>
        </w:tabs>
        <w:spacing w:line="360" w:lineRule="auto"/>
        <w:ind w:right="135"/>
        <w:jc w:val="both"/>
        <w:rPr>
          <w:sz w:val="28"/>
        </w:rPr>
      </w:pPr>
      <w:r>
        <w:rPr>
          <w:sz w:val="28"/>
        </w:rPr>
        <w:tab/>
        <w:t xml:space="preserve">Для исчисления среднего заработка расчетным периодом являются три календарных месяца (с 1-го до 1-го числа), предшествующих тому событию, с которым связана соответствующая выплата (отпуск, увольнение т.д.). С учетом специфики работы отдельных организаций с согласия Министерства труда РФ для исчисления среднего заработка расчетным периодом могут быть также 12 календарных месяцев (с 1-го до 1-го числа), предшествующих событию, с которым связана соответствующая выплата. </w:t>
      </w:r>
    </w:p>
    <w:p w:rsidR="005B7F84" w:rsidRDefault="00D7201C">
      <w:pPr>
        <w:widowControl w:val="0"/>
        <w:tabs>
          <w:tab w:val="left" w:pos="284"/>
        </w:tabs>
        <w:spacing w:line="360" w:lineRule="auto"/>
        <w:ind w:right="135"/>
        <w:jc w:val="both"/>
        <w:rPr>
          <w:sz w:val="28"/>
        </w:rPr>
      </w:pPr>
      <w:r>
        <w:rPr>
          <w:sz w:val="28"/>
        </w:rPr>
        <w:tab/>
        <w:t xml:space="preserve">Для исчисления среднего заработка применяются среднедневной или среднечасовой заработок. Среднедневной заработок, кроме оплаты отпуска и выплата компенсаций за неиспользованный отпуск, определяется путем деления начисленной суммы заработной платы в расчетном периоде на количество рабочих дней в этом периоде, исходя из нормальной или сокращенной продолжительности рабочего времени, установленной законодательством РФ по календарю 5-дневной рабочей недели. Размер среднего заработка конкретного работника определяется путем умножения среднего дневного заработка на количество дней, подлежащих оплате. </w:t>
      </w:r>
    </w:p>
    <w:p w:rsidR="005B7F84" w:rsidRDefault="00D7201C">
      <w:pPr>
        <w:widowControl w:val="0"/>
        <w:tabs>
          <w:tab w:val="left" w:pos="284"/>
        </w:tabs>
        <w:spacing w:line="360" w:lineRule="auto"/>
        <w:ind w:right="135"/>
        <w:jc w:val="both"/>
        <w:rPr>
          <w:sz w:val="28"/>
        </w:rPr>
      </w:pPr>
      <w:r>
        <w:rPr>
          <w:sz w:val="28"/>
        </w:rPr>
        <w:tab/>
        <w:t xml:space="preserve">В организациях, где применяется суммированный учет рабочего времени, для исчисления среднего заработка конкретного работника используется средний часовой заработок. </w:t>
      </w:r>
    </w:p>
    <w:p w:rsidR="005B7F84" w:rsidRDefault="00D7201C">
      <w:pPr>
        <w:widowControl w:val="0"/>
        <w:tabs>
          <w:tab w:val="left" w:pos="284"/>
        </w:tabs>
        <w:spacing w:line="360" w:lineRule="auto"/>
        <w:ind w:right="135"/>
        <w:jc w:val="both"/>
        <w:rPr>
          <w:sz w:val="28"/>
        </w:rPr>
      </w:pPr>
      <w:r>
        <w:rPr>
          <w:sz w:val="28"/>
        </w:rPr>
        <w:tab/>
        <w:t>Средний часовой заработок рассчитывается путем деления суммы начисленной заработной платы в расчетном периоде на количество рабочих часов в этом периоде, исходя из среднемесячного количества рабочих часов в 1997 году: при 40-часовой рабочей неделе - 166,7, при 36-часовой рабочей неделе - 150,6, при 30-часовой рабочее неделе - 125,5, при 24-часовой рабочей неделе - 100,4.</w:t>
      </w:r>
    </w:p>
    <w:p w:rsidR="005B7F84" w:rsidRDefault="00D7201C">
      <w:pPr>
        <w:widowControl w:val="0"/>
        <w:tabs>
          <w:tab w:val="left" w:pos="284"/>
        </w:tabs>
        <w:spacing w:line="360" w:lineRule="auto"/>
        <w:ind w:right="135"/>
        <w:jc w:val="both"/>
        <w:rPr>
          <w:sz w:val="28"/>
          <w:lang w:val="en-US"/>
        </w:rPr>
      </w:pPr>
      <w:r>
        <w:rPr>
          <w:sz w:val="28"/>
        </w:rPr>
        <w:tab/>
        <w:t>Размер среднего заработка конкретного работника оп</w:t>
      </w:r>
      <w:r>
        <w:rPr>
          <w:sz w:val="28"/>
        </w:rPr>
        <w:softHyphen/>
        <w:t>ределяется путем умножения среднего часового заработка на количество рабочих часов в периоде, подлежащем оп</w:t>
      </w:r>
      <w:r>
        <w:rPr>
          <w:sz w:val="28"/>
        </w:rPr>
        <w:softHyphen/>
        <w:t xml:space="preserve">лате. </w:t>
      </w:r>
    </w:p>
    <w:p w:rsidR="005B7F84" w:rsidRDefault="00D7201C">
      <w:pPr>
        <w:widowControl w:val="0"/>
        <w:tabs>
          <w:tab w:val="left" w:pos="284"/>
        </w:tabs>
        <w:spacing w:line="360" w:lineRule="auto"/>
        <w:ind w:right="135"/>
        <w:jc w:val="both"/>
        <w:rPr>
          <w:sz w:val="28"/>
        </w:rPr>
      </w:pPr>
      <w:r>
        <w:rPr>
          <w:sz w:val="28"/>
        </w:rPr>
        <w:tab/>
        <w:t>В соответствии со ст. 66 КЗоТ каждый работник имеет право на ежегодный оплачиваемый отпуск. Пред</w:t>
      </w:r>
      <w:r>
        <w:rPr>
          <w:sz w:val="28"/>
        </w:rPr>
        <w:softHyphen/>
        <w:t>оставляется отпуск всем трудящимся продолжительностью не менее 24 рабочих дней в расчете на шестидневную ра</w:t>
      </w:r>
      <w:r>
        <w:rPr>
          <w:sz w:val="28"/>
        </w:rPr>
        <w:softHyphen/>
        <w:t xml:space="preserve">бочую неделю с сохранением места работы (должности) и среднего заработка (работникам моложе 18 лет - не менее календарного месяца и может быть использован в любое удобное для них время). </w:t>
      </w:r>
    </w:p>
    <w:p w:rsidR="005B7F84" w:rsidRDefault="00D7201C">
      <w:pPr>
        <w:widowControl w:val="0"/>
        <w:tabs>
          <w:tab w:val="left" w:pos="284"/>
        </w:tabs>
        <w:spacing w:line="360" w:lineRule="auto"/>
        <w:ind w:right="135"/>
        <w:jc w:val="both"/>
        <w:rPr>
          <w:sz w:val="28"/>
        </w:rPr>
      </w:pPr>
      <w:r>
        <w:rPr>
          <w:sz w:val="28"/>
        </w:rPr>
        <w:tab/>
        <w:t xml:space="preserve">Отгулы могут быть присоединены к очередному ежегодному отпуску. </w:t>
      </w:r>
    </w:p>
    <w:p w:rsidR="005B7F84" w:rsidRDefault="00D7201C">
      <w:pPr>
        <w:widowControl w:val="0"/>
        <w:tabs>
          <w:tab w:val="left" w:pos="284"/>
        </w:tabs>
        <w:spacing w:line="360" w:lineRule="auto"/>
        <w:ind w:left="3" w:right="135"/>
        <w:jc w:val="both"/>
        <w:rPr>
          <w:sz w:val="28"/>
        </w:rPr>
      </w:pPr>
      <w:r>
        <w:rPr>
          <w:sz w:val="28"/>
        </w:rPr>
        <w:tab/>
        <w:t xml:space="preserve">Запрещается непредоставление ежегодного отпуска течение двух лет подряд и замена его денежной компенсацией, кроме случаев увольнения работника. Ежегодный отпуск переносится или продляется: при временной нетрудоспособности работника, при выполнении им государственных или общественных обязанностей. </w:t>
      </w:r>
    </w:p>
    <w:p w:rsidR="005B7F84" w:rsidRDefault="00D7201C">
      <w:pPr>
        <w:widowControl w:val="0"/>
        <w:tabs>
          <w:tab w:val="left" w:pos="284"/>
        </w:tabs>
        <w:spacing w:line="360" w:lineRule="auto"/>
        <w:ind w:left="14" w:right="135"/>
        <w:jc w:val="both"/>
        <w:rPr>
          <w:sz w:val="28"/>
        </w:rPr>
      </w:pPr>
      <w:r>
        <w:rPr>
          <w:sz w:val="28"/>
        </w:rPr>
        <w:tab/>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предприятия, допускается с согласия работника и по согласованию с соответствующим выборным профсоюзным органом предприятия перенесение отпуска на следующий рабочий год. При этом отпуск за каждый рабочий год продолжительностью не менее 6 рабочих дней должен быть использован не позже чем в течение года после наступления права на отпуск. Неиспользованная часть отпуска может быть присоединена к отпуску за следующий рабочий год (ст. 74 КЗоТ). Запрещается непредоставление ежегодного отпуска: в течение двух лет подряд, работникам моложе 18 лет и работникам, имеющим право на дополнительный отпуск в связи с вредными условиям труда (ст. 74 КЗоТ). </w:t>
      </w:r>
    </w:p>
    <w:p w:rsidR="005B7F84" w:rsidRDefault="00D7201C">
      <w:pPr>
        <w:widowControl w:val="0"/>
        <w:tabs>
          <w:tab w:val="left" w:pos="284"/>
        </w:tabs>
        <w:spacing w:line="360" w:lineRule="auto"/>
        <w:ind w:left="3" w:right="135"/>
        <w:jc w:val="both"/>
        <w:rPr>
          <w:sz w:val="28"/>
        </w:rPr>
      </w:pPr>
      <w:r>
        <w:rPr>
          <w:sz w:val="28"/>
        </w:rPr>
        <w:tab/>
        <w:t>Учитывая, что ст. 75 КЗоТ не допускает замену от</w:t>
      </w:r>
      <w:r>
        <w:rPr>
          <w:sz w:val="28"/>
        </w:rPr>
        <w:softHyphen/>
        <w:t>пуска денежной компенсацией, кроме случаев увольнения работника, не использовавшего отпуск, согласно п. 27 Правил в случае неиспользования отпуска (полностью или частично) по вине администрации работнику в сле</w:t>
      </w:r>
      <w:r>
        <w:rPr>
          <w:sz w:val="28"/>
        </w:rPr>
        <w:softHyphen/>
        <w:t>дующем году отпуск должен быть продлен на неисполь</w:t>
      </w:r>
      <w:r>
        <w:rPr>
          <w:sz w:val="28"/>
        </w:rPr>
        <w:softHyphen/>
        <w:t>зованный срок. Для суммирования отпуска достаточно соглашения с нанимателем. Отказ работника от исполь</w:t>
      </w:r>
      <w:r>
        <w:rPr>
          <w:sz w:val="28"/>
        </w:rPr>
        <w:softHyphen/>
        <w:t>зования отпуска в установленный для него срок без со</w:t>
      </w:r>
      <w:r>
        <w:rPr>
          <w:sz w:val="28"/>
        </w:rPr>
        <w:softHyphen/>
        <w:t xml:space="preserve">гласования с нанимателем, а при недостижении соглашения - без решения комитета профсоюза не дает работнику права на компенсацию или суммирование отпуска.  Таким образом, если отсутствует отказ работника от неиспользования отпуска, следует предоставить ему отпуска за все годы, в которых не были использованы отпуска и присоединить их к текущему году. </w:t>
      </w:r>
    </w:p>
    <w:p w:rsidR="005B7F84" w:rsidRDefault="00D7201C">
      <w:pPr>
        <w:widowControl w:val="0"/>
        <w:tabs>
          <w:tab w:val="left" w:pos="284"/>
        </w:tabs>
        <w:spacing w:line="360" w:lineRule="auto"/>
        <w:ind w:right="135"/>
        <w:jc w:val="both"/>
        <w:rPr>
          <w:sz w:val="28"/>
        </w:rPr>
      </w:pPr>
      <w:r>
        <w:rPr>
          <w:sz w:val="28"/>
        </w:rPr>
        <w:tab/>
        <w:t xml:space="preserve">Работнику, обучающемуся без отрыва от производства в образовательных учреждениях, имеющих государственную аккредитацию, предоставляется кроме ежегодное оплачиваемого отпуска в любое время года по его желанию оплачиваемый отпуск в связи с обучением. </w:t>
      </w:r>
    </w:p>
    <w:p w:rsidR="005B7F84" w:rsidRDefault="00D7201C">
      <w:pPr>
        <w:widowControl w:val="0"/>
        <w:tabs>
          <w:tab w:val="left" w:pos="284"/>
        </w:tabs>
        <w:spacing w:line="360" w:lineRule="auto"/>
        <w:ind w:right="135"/>
        <w:jc w:val="both"/>
        <w:rPr>
          <w:b/>
          <w:sz w:val="28"/>
          <w:u w:val="single"/>
        </w:rPr>
      </w:pPr>
      <w:r>
        <w:rPr>
          <w:sz w:val="28"/>
        </w:rPr>
        <w:tab/>
        <w:t>Отпуска без сохранения заработной платы предоставляются работнику (по его заявлению) с разрешения руководителя по семейным обстоятельствам и другим уважительным причинам (ст. 76 КЗоТ). Оформляется такой отпуск приказом или распоряжением по предприятию. В необходимых случаях по соглашению сторон может быть отработан в последующие периоды. Исходя из условий возможностей производства.</w:t>
      </w:r>
    </w:p>
    <w:p w:rsidR="005B7F84" w:rsidRDefault="00D7201C">
      <w:pPr>
        <w:widowControl w:val="0"/>
        <w:tabs>
          <w:tab w:val="left" w:pos="284"/>
        </w:tabs>
        <w:spacing w:line="360" w:lineRule="auto"/>
        <w:ind w:right="135"/>
        <w:jc w:val="both"/>
        <w:rPr>
          <w:sz w:val="28"/>
        </w:rPr>
      </w:pPr>
      <w:r>
        <w:rPr>
          <w:sz w:val="28"/>
        </w:rPr>
        <w:tab/>
        <w:t>Средний дневной заработок для оплаты отпусков и выплаты компенсаций за неиспользованные отпуска ис</w:t>
      </w:r>
      <w:r>
        <w:rPr>
          <w:sz w:val="28"/>
        </w:rPr>
        <w:softHyphen/>
        <w:t xml:space="preserve">числяется: </w:t>
      </w:r>
    </w:p>
    <w:p w:rsidR="005B7F84" w:rsidRDefault="00D7201C">
      <w:pPr>
        <w:widowControl w:val="0"/>
        <w:spacing w:line="360" w:lineRule="auto"/>
        <w:ind w:left="64" w:right="135" w:firstLine="656"/>
        <w:jc w:val="both"/>
        <w:rPr>
          <w:sz w:val="28"/>
        </w:rPr>
      </w:pPr>
      <w:r>
        <w:rPr>
          <w:sz w:val="28"/>
        </w:rPr>
        <w:t>- в случае, если весь расчетный период отработан полностью, путем деления начисленной суммы заработ</w:t>
      </w:r>
      <w:r>
        <w:rPr>
          <w:sz w:val="28"/>
        </w:rPr>
        <w:softHyphen/>
        <w:t xml:space="preserve">ной платы в расчетном периоде на 3 и на: </w:t>
      </w:r>
    </w:p>
    <w:p w:rsidR="005B7F84" w:rsidRDefault="00D7201C">
      <w:pPr>
        <w:widowControl w:val="0"/>
        <w:spacing w:line="360" w:lineRule="auto"/>
        <w:ind w:left="39" w:right="135" w:firstLine="681"/>
        <w:jc w:val="both"/>
        <w:rPr>
          <w:sz w:val="28"/>
        </w:rPr>
      </w:pPr>
      <w:r>
        <w:rPr>
          <w:sz w:val="28"/>
        </w:rPr>
        <w:t>25,25 - среднемесячное число рабочих дней при оп</w:t>
      </w:r>
      <w:r>
        <w:rPr>
          <w:sz w:val="28"/>
        </w:rPr>
        <w:softHyphen/>
        <w:t xml:space="preserve">лате отпуска, установленного в рабочих днях, </w:t>
      </w:r>
    </w:p>
    <w:p w:rsidR="005B7F84" w:rsidRDefault="00D7201C">
      <w:pPr>
        <w:widowControl w:val="0"/>
        <w:spacing w:line="360" w:lineRule="auto"/>
        <w:ind w:left="42" w:right="135" w:firstLine="678"/>
        <w:jc w:val="both"/>
        <w:rPr>
          <w:sz w:val="28"/>
        </w:rPr>
      </w:pPr>
      <w:r>
        <w:rPr>
          <w:sz w:val="28"/>
        </w:rPr>
        <w:t xml:space="preserve">29,60 - среднемесячное число календарных дней при оплате отпуска, установленного в календарных днях; </w:t>
      </w:r>
    </w:p>
    <w:p w:rsidR="005B7F84" w:rsidRDefault="00D7201C">
      <w:pPr>
        <w:widowControl w:val="0"/>
        <w:spacing w:line="360" w:lineRule="auto"/>
        <w:ind w:left="46" w:right="135" w:firstLine="674"/>
        <w:jc w:val="both"/>
        <w:rPr>
          <w:sz w:val="28"/>
        </w:rPr>
      </w:pPr>
      <w:r>
        <w:rPr>
          <w:sz w:val="28"/>
        </w:rPr>
        <w:t>- в случае, если каждый из трех месяцев расчетного периода отработан не полностью, путем деления начислен</w:t>
      </w:r>
      <w:r>
        <w:rPr>
          <w:sz w:val="28"/>
        </w:rPr>
        <w:softHyphen/>
        <w:t xml:space="preserve">ной суммы заработной платы за проработанное время на: </w:t>
      </w:r>
    </w:p>
    <w:p w:rsidR="005B7F84" w:rsidRDefault="00D7201C">
      <w:pPr>
        <w:widowControl w:val="0"/>
        <w:spacing w:line="360" w:lineRule="auto"/>
        <w:ind w:left="35" w:right="135" w:firstLine="685"/>
        <w:jc w:val="both"/>
        <w:rPr>
          <w:sz w:val="28"/>
        </w:rPr>
      </w:pPr>
      <w:r>
        <w:rPr>
          <w:sz w:val="28"/>
        </w:rPr>
        <w:t xml:space="preserve">количество рабочих дней по календарю шестидневной рабочей недели, приходящихся на отработанное время (при предоставлении отпуска в рабочих днях); </w:t>
      </w:r>
    </w:p>
    <w:p w:rsidR="005B7F84" w:rsidRDefault="00D7201C">
      <w:pPr>
        <w:widowControl w:val="0"/>
        <w:spacing w:line="360" w:lineRule="auto"/>
        <w:ind w:left="21" w:right="135" w:firstLine="699"/>
        <w:jc w:val="both"/>
        <w:rPr>
          <w:sz w:val="28"/>
        </w:rPr>
      </w:pPr>
      <w:r>
        <w:rPr>
          <w:sz w:val="28"/>
        </w:rPr>
        <w:t>количество календарных дней, приходящихся на отра</w:t>
      </w:r>
      <w:r>
        <w:rPr>
          <w:sz w:val="28"/>
        </w:rPr>
        <w:softHyphen/>
        <w:t>ботанное время (при предоставлении отпуска в календар</w:t>
      </w:r>
      <w:r>
        <w:rPr>
          <w:sz w:val="28"/>
        </w:rPr>
        <w:softHyphen/>
        <w:t xml:space="preserve">ных днях); </w:t>
      </w:r>
    </w:p>
    <w:p w:rsidR="005B7F84" w:rsidRDefault="00D7201C">
      <w:pPr>
        <w:widowControl w:val="0"/>
        <w:spacing w:line="360" w:lineRule="auto"/>
        <w:ind w:left="3" w:right="135" w:firstLine="717"/>
        <w:jc w:val="both"/>
        <w:rPr>
          <w:sz w:val="28"/>
        </w:rPr>
      </w:pPr>
      <w:r>
        <w:rPr>
          <w:sz w:val="28"/>
        </w:rPr>
        <w:t>- в случае, когда в расчетном периоде один или два месяца отработаны не полностью, путем деления начисленной суммы заработной платы в расчетном периоде на суммарное количество дней, определенных для полностью отработанных месяцев, исходя из условий, установленных для полностью отработанного периода, и для  не пол</w:t>
      </w:r>
      <w:r>
        <w:rPr>
          <w:sz w:val="28"/>
        </w:rPr>
        <w:softHyphen/>
        <w:t>ностью отработанных месяцев, исходя из условий, уста</w:t>
      </w:r>
      <w:r>
        <w:rPr>
          <w:sz w:val="28"/>
        </w:rPr>
        <w:softHyphen/>
        <w:t xml:space="preserve">новленных для не полностью отработанного периода. </w:t>
      </w:r>
    </w:p>
    <w:p w:rsidR="005B7F84" w:rsidRDefault="00D7201C">
      <w:pPr>
        <w:widowControl w:val="0"/>
        <w:tabs>
          <w:tab w:val="left" w:pos="284"/>
        </w:tabs>
        <w:spacing w:line="360" w:lineRule="auto"/>
        <w:ind w:left="32" w:right="135"/>
        <w:jc w:val="both"/>
        <w:rPr>
          <w:sz w:val="28"/>
        </w:rPr>
      </w:pPr>
      <w:r>
        <w:rPr>
          <w:sz w:val="28"/>
        </w:rPr>
        <w:tab/>
        <w:t>При определении среднего дневного заработка во всех случаях из расчетного периода исключаются нерабочие праздничные дни, установленные законодательством Рос</w:t>
      </w:r>
      <w:r>
        <w:rPr>
          <w:sz w:val="28"/>
        </w:rPr>
        <w:softHyphen/>
        <w:t xml:space="preserve">сийской Федерации. </w:t>
      </w:r>
    </w:p>
    <w:p w:rsidR="005B7F84" w:rsidRDefault="00D7201C">
      <w:pPr>
        <w:widowControl w:val="0"/>
        <w:tabs>
          <w:tab w:val="left" w:pos="284"/>
        </w:tabs>
        <w:spacing w:line="360" w:lineRule="auto"/>
        <w:ind w:right="135"/>
        <w:jc w:val="both"/>
        <w:rPr>
          <w:sz w:val="28"/>
        </w:rPr>
      </w:pPr>
      <w:r>
        <w:rPr>
          <w:sz w:val="28"/>
        </w:rPr>
        <w:tab/>
        <w:t>Лицам, работающим по совместительству, предостав</w:t>
      </w:r>
      <w:r>
        <w:rPr>
          <w:sz w:val="28"/>
        </w:rPr>
        <w:softHyphen/>
        <w:t>ляются ежегодные оплачиваемые отпуска по совмещаемой работе либо выплачивается компенсация за неиспользо</w:t>
      </w:r>
      <w:r>
        <w:rPr>
          <w:sz w:val="28"/>
        </w:rPr>
        <w:softHyphen/>
        <w:t xml:space="preserve">ванный отпуск при увольнении. </w:t>
      </w:r>
    </w:p>
    <w:p w:rsidR="005B7F84" w:rsidRDefault="00D7201C">
      <w:pPr>
        <w:widowControl w:val="0"/>
        <w:tabs>
          <w:tab w:val="left" w:pos="284"/>
        </w:tabs>
        <w:spacing w:line="360" w:lineRule="auto"/>
        <w:ind w:right="135"/>
        <w:jc w:val="both"/>
        <w:rPr>
          <w:sz w:val="28"/>
        </w:rPr>
      </w:pPr>
      <w:r>
        <w:rPr>
          <w:sz w:val="28"/>
        </w:rPr>
        <w:tab/>
        <w:t>Отпуск на работе по совместительству предоставляется одновременно с отпуском по основной работе. В том случае, если по основному месту работы совместителю предоставляется отпуск большей продолжительности, по просьбе совместителя ему предоставляется отпуск без со</w:t>
      </w:r>
      <w:r>
        <w:rPr>
          <w:sz w:val="28"/>
        </w:rPr>
        <w:softHyphen/>
        <w:t>хранения заработной платы на соответствующее количе</w:t>
      </w:r>
      <w:r>
        <w:rPr>
          <w:sz w:val="28"/>
        </w:rPr>
        <w:softHyphen/>
        <w:t xml:space="preserve">ство дней. </w:t>
      </w:r>
    </w:p>
    <w:p w:rsidR="005B7F84" w:rsidRDefault="00D7201C">
      <w:pPr>
        <w:widowControl w:val="0"/>
        <w:tabs>
          <w:tab w:val="left" w:pos="284"/>
        </w:tabs>
        <w:spacing w:line="360" w:lineRule="auto"/>
        <w:ind w:left="24" w:right="135"/>
        <w:jc w:val="both"/>
        <w:rPr>
          <w:sz w:val="28"/>
        </w:rPr>
      </w:pPr>
      <w:r>
        <w:rPr>
          <w:sz w:val="28"/>
        </w:rPr>
        <w:tab/>
        <w:t>Материальная помощь, предоставленная всем или большинству работников предприятия, должна учиты</w:t>
      </w:r>
      <w:r>
        <w:rPr>
          <w:sz w:val="28"/>
        </w:rPr>
        <w:softHyphen/>
        <w:t xml:space="preserve">ваться в составе среднего заработка для оплаты отпусков. Таким образом материальная помощь включается в средний заработок непосредственно за тот месяц, когда она была начислена. </w:t>
      </w:r>
    </w:p>
    <w:p w:rsidR="005B7F84" w:rsidRDefault="00D7201C">
      <w:pPr>
        <w:pStyle w:val="a4"/>
        <w:tabs>
          <w:tab w:val="clear" w:pos="4153"/>
          <w:tab w:val="clear" w:pos="8306"/>
          <w:tab w:val="left" w:pos="284"/>
        </w:tabs>
        <w:spacing w:line="360" w:lineRule="auto"/>
        <w:jc w:val="both"/>
        <w:rPr>
          <w:sz w:val="28"/>
        </w:rPr>
      </w:pPr>
      <w:r>
        <w:rPr>
          <w:sz w:val="28"/>
        </w:rPr>
        <w:tab/>
        <w:t>В 1998 году в ТОО фирме «ОНИКС – ВЛД» отпускные и пособия по временной трудоспособности не начислялись и не выплачивались.</w:t>
      </w:r>
    </w:p>
    <w:p w:rsidR="005B7F84" w:rsidRDefault="005B7F84">
      <w:pPr>
        <w:pStyle w:val="a4"/>
        <w:tabs>
          <w:tab w:val="clear" w:pos="4153"/>
          <w:tab w:val="clear" w:pos="8306"/>
          <w:tab w:val="left" w:pos="284"/>
        </w:tabs>
        <w:spacing w:line="360" w:lineRule="auto"/>
        <w:jc w:val="both"/>
        <w:rPr>
          <w:sz w:val="28"/>
        </w:rPr>
      </w:pPr>
    </w:p>
    <w:p w:rsidR="005B7F84" w:rsidRDefault="005B7F84">
      <w:pPr>
        <w:pStyle w:val="a4"/>
        <w:tabs>
          <w:tab w:val="clear" w:pos="4153"/>
          <w:tab w:val="clear" w:pos="8306"/>
          <w:tab w:val="left" w:pos="284"/>
        </w:tabs>
        <w:spacing w:line="360" w:lineRule="auto"/>
        <w:jc w:val="both"/>
        <w:rPr>
          <w:sz w:val="28"/>
        </w:rPr>
      </w:pPr>
    </w:p>
    <w:p w:rsidR="005B7F84" w:rsidRDefault="005B7F84">
      <w:pPr>
        <w:pStyle w:val="a4"/>
        <w:tabs>
          <w:tab w:val="clear" w:pos="4153"/>
          <w:tab w:val="clear" w:pos="8306"/>
          <w:tab w:val="left" w:pos="284"/>
        </w:tabs>
        <w:spacing w:line="360" w:lineRule="auto"/>
        <w:jc w:val="both"/>
        <w:rPr>
          <w:sz w:val="28"/>
        </w:rPr>
      </w:pPr>
    </w:p>
    <w:p w:rsidR="005B7F84" w:rsidRDefault="005B7F84">
      <w:pPr>
        <w:pStyle w:val="a4"/>
        <w:tabs>
          <w:tab w:val="clear" w:pos="4153"/>
          <w:tab w:val="clear" w:pos="8306"/>
          <w:tab w:val="left" w:pos="284"/>
        </w:tabs>
        <w:spacing w:line="360" w:lineRule="auto"/>
        <w:jc w:val="both"/>
        <w:rPr>
          <w:sz w:val="28"/>
        </w:rPr>
      </w:pPr>
    </w:p>
    <w:p w:rsidR="005B7F84" w:rsidRDefault="005B7F84">
      <w:pPr>
        <w:pStyle w:val="a4"/>
        <w:tabs>
          <w:tab w:val="clear" w:pos="4153"/>
          <w:tab w:val="clear" w:pos="8306"/>
          <w:tab w:val="left" w:pos="284"/>
        </w:tabs>
        <w:spacing w:line="360" w:lineRule="auto"/>
        <w:jc w:val="both"/>
        <w:rPr>
          <w:sz w:val="28"/>
        </w:rPr>
      </w:pPr>
    </w:p>
    <w:p w:rsidR="005B7F84" w:rsidRDefault="005B7F84">
      <w:pPr>
        <w:pStyle w:val="a4"/>
        <w:tabs>
          <w:tab w:val="clear" w:pos="4153"/>
          <w:tab w:val="clear" w:pos="8306"/>
          <w:tab w:val="left" w:pos="284"/>
        </w:tabs>
        <w:spacing w:line="360" w:lineRule="auto"/>
        <w:jc w:val="both"/>
        <w:rPr>
          <w:sz w:val="28"/>
        </w:rPr>
      </w:pPr>
    </w:p>
    <w:p w:rsidR="005B7F84" w:rsidRDefault="005B7F84">
      <w:pPr>
        <w:pStyle w:val="a4"/>
        <w:tabs>
          <w:tab w:val="clear" w:pos="4153"/>
          <w:tab w:val="clear" w:pos="8306"/>
          <w:tab w:val="left" w:pos="284"/>
        </w:tabs>
        <w:spacing w:line="360" w:lineRule="auto"/>
        <w:jc w:val="both"/>
        <w:rPr>
          <w:sz w:val="28"/>
        </w:rPr>
      </w:pPr>
    </w:p>
    <w:p w:rsidR="005B7F84" w:rsidRDefault="005B7F84">
      <w:pPr>
        <w:pStyle w:val="a4"/>
        <w:tabs>
          <w:tab w:val="clear" w:pos="4153"/>
          <w:tab w:val="clear" w:pos="8306"/>
          <w:tab w:val="left" w:pos="284"/>
        </w:tabs>
        <w:spacing w:line="360" w:lineRule="auto"/>
        <w:jc w:val="both"/>
        <w:rPr>
          <w:sz w:val="28"/>
        </w:rPr>
      </w:pPr>
    </w:p>
    <w:p w:rsidR="005B7F84" w:rsidRDefault="005B7F84">
      <w:pPr>
        <w:spacing w:line="360" w:lineRule="auto"/>
        <w:ind w:right="135"/>
        <w:jc w:val="both"/>
        <w:rPr>
          <w:sz w:val="28"/>
          <w:lang w:val="en-US"/>
        </w:rPr>
      </w:pPr>
    </w:p>
    <w:p w:rsidR="005B7F84" w:rsidRDefault="005B7F84">
      <w:pPr>
        <w:spacing w:line="360" w:lineRule="auto"/>
        <w:ind w:right="135"/>
        <w:jc w:val="both"/>
        <w:rPr>
          <w:sz w:val="28"/>
          <w:lang w:val="en-US"/>
        </w:rPr>
      </w:pPr>
    </w:p>
    <w:p w:rsidR="005B7F84" w:rsidRDefault="00D7201C">
      <w:pPr>
        <w:spacing w:line="360" w:lineRule="auto"/>
        <w:ind w:right="135"/>
        <w:jc w:val="both"/>
        <w:rPr>
          <w:b/>
          <w:sz w:val="28"/>
        </w:rPr>
      </w:pPr>
      <w:r>
        <w:rPr>
          <w:b/>
          <w:sz w:val="28"/>
        </w:rPr>
        <w:t>4.3 Учет начисления заработной платы</w:t>
      </w:r>
    </w:p>
    <w:p w:rsidR="005B7F84" w:rsidRDefault="00D7201C">
      <w:pPr>
        <w:spacing w:line="360" w:lineRule="auto"/>
        <w:ind w:left="720" w:right="135"/>
        <w:jc w:val="both"/>
        <w:rPr>
          <w:sz w:val="28"/>
        </w:rPr>
      </w:pPr>
      <w:r>
        <w:rPr>
          <w:sz w:val="28"/>
        </w:rPr>
        <w:t xml:space="preserve"> </w:t>
      </w:r>
    </w:p>
    <w:p w:rsidR="005B7F84" w:rsidRDefault="00D7201C">
      <w:pPr>
        <w:widowControl w:val="0"/>
        <w:tabs>
          <w:tab w:val="left" w:pos="284"/>
        </w:tabs>
        <w:spacing w:line="360" w:lineRule="auto"/>
        <w:ind w:right="135"/>
        <w:jc w:val="both"/>
        <w:rPr>
          <w:sz w:val="28"/>
        </w:rPr>
      </w:pPr>
      <w:r>
        <w:rPr>
          <w:sz w:val="28"/>
        </w:rPr>
        <w:tab/>
        <w:t xml:space="preserve">Для персонала, находящегося на сдельной оплате труда основанием для начисления заработной платы являются наряды и другие документы, на выполненные в течение месяца работы в соответствии с утвержденными нормами выработки и расценками. </w:t>
      </w:r>
    </w:p>
    <w:p w:rsidR="005B7F84" w:rsidRDefault="00D7201C">
      <w:pPr>
        <w:widowControl w:val="0"/>
        <w:tabs>
          <w:tab w:val="left" w:pos="284"/>
        </w:tabs>
        <w:spacing w:line="360" w:lineRule="auto"/>
        <w:ind w:right="135"/>
        <w:jc w:val="both"/>
        <w:rPr>
          <w:sz w:val="28"/>
        </w:rPr>
      </w:pPr>
      <w:r>
        <w:rPr>
          <w:sz w:val="28"/>
        </w:rPr>
        <w:tab/>
        <w:t>При повременной оплате труда основанием для начис</w:t>
      </w:r>
      <w:r>
        <w:rPr>
          <w:sz w:val="28"/>
        </w:rPr>
        <w:softHyphen/>
        <w:t>ления заработной платы служат: табель учета отработан</w:t>
      </w:r>
      <w:r>
        <w:rPr>
          <w:sz w:val="28"/>
        </w:rPr>
        <w:softHyphen/>
        <w:t>ного времени, личная карточка с обозначением разряда, т. е. тарифной ставки работника, положение о премиро</w:t>
      </w:r>
      <w:r>
        <w:rPr>
          <w:sz w:val="28"/>
        </w:rPr>
        <w:softHyphen/>
        <w:t>вании и т.д. При окладной форме оплаты труда - штатное распи</w:t>
      </w:r>
      <w:r>
        <w:rPr>
          <w:sz w:val="28"/>
        </w:rPr>
        <w:softHyphen/>
        <w:t>сание, положение о премировании, приказы и распоря</w:t>
      </w:r>
      <w:r>
        <w:rPr>
          <w:sz w:val="28"/>
        </w:rPr>
        <w:softHyphen/>
        <w:t xml:space="preserve">жение о доплатах и т. д. </w:t>
      </w:r>
    </w:p>
    <w:p w:rsidR="005B7F84" w:rsidRDefault="00D7201C">
      <w:pPr>
        <w:tabs>
          <w:tab w:val="left" w:pos="284"/>
        </w:tabs>
        <w:spacing w:line="360" w:lineRule="auto"/>
        <w:ind w:right="135"/>
        <w:jc w:val="both"/>
        <w:rPr>
          <w:sz w:val="28"/>
        </w:rPr>
      </w:pPr>
      <w:r>
        <w:rPr>
          <w:sz w:val="28"/>
        </w:rPr>
        <w:tab/>
        <w:t>Аналитический учет расчетов по заработной плате (начисление и удержание) ведется в лицевых счетах, открываемых на каждого работника предприятия. В лицевом счете за каждый месяц производится начисление заработной платы и удержание планового аванса, подоходного налога, отчисления в пенсионный фонд</w:t>
      </w:r>
      <w:r>
        <w:rPr>
          <w:i/>
          <w:sz w:val="28"/>
        </w:rPr>
        <w:t xml:space="preserve"> </w:t>
      </w:r>
      <w:r>
        <w:rPr>
          <w:sz w:val="28"/>
        </w:rPr>
        <w:t xml:space="preserve">в размере 1%, перечисления на лицевые счета в учреждения сберегательного банка за квартирную плату и коммунальные услуги, по исполнительным листам, по договорам добровольного страхования. </w:t>
      </w:r>
    </w:p>
    <w:p w:rsidR="005B7F84" w:rsidRDefault="00D7201C">
      <w:pPr>
        <w:tabs>
          <w:tab w:val="left" w:pos="284"/>
        </w:tabs>
        <w:spacing w:line="360" w:lineRule="auto"/>
        <w:ind w:right="135"/>
        <w:jc w:val="both"/>
        <w:rPr>
          <w:b/>
          <w:sz w:val="28"/>
          <w:u w:val="single"/>
        </w:rPr>
      </w:pPr>
      <w:r>
        <w:rPr>
          <w:sz w:val="28"/>
        </w:rPr>
        <w:tab/>
        <w:t>Лицевые счета в бухгалтерии ТОО фирме «ОНИКС – ВЛД» не ведутся, а  расчеты по начислении заработной платы и удержаниям из нее, осуществляются в Расчетно-платежной ведомости. За работу в первой половине месяца работающим  выдается аванс, а окончательный расчет производится при выплате заработной платы за вторую половину месяца.</w:t>
      </w:r>
    </w:p>
    <w:p w:rsidR="005B7F84" w:rsidRDefault="00D7201C">
      <w:pPr>
        <w:widowControl w:val="0"/>
        <w:tabs>
          <w:tab w:val="left" w:pos="284"/>
        </w:tabs>
        <w:spacing w:line="360" w:lineRule="auto"/>
        <w:ind w:left="3" w:right="135"/>
        <w:jc w:val="both"/>
        <w:rPr>
          <w:sz w:val="28"/>
        </w:rPr>
      </w:pPr>
      <w:r>
        <w:rPr>
          <w:sz w:val="28"/>
        </w:rPr>
        <w:tab/>
        <w:t>Суммы, начисленные за ежегодные и дополнительные отпуска, включаются в фонд оплаты труда отчетного ме</w:t>
      </w:r>
      <w:r>
        <w:rPr>
          <w:sz w:val="28"/>
        </w:rPr>
        <w:softHyphen/>
        <w:t xml:space="preserve">сяца только в сумме, приходящейся на дни отпуска в отчетном месяце. </w:t>
      </w:r>
    </w:p>
    <w:p w:rsidR="005B7F84" w:rsidRDefault="00D7201C">
      <w:pPr>
        <w:widowControl w:val="0"/>
        <w:tabs>
          <w:tab w:val="left" w:pos="284"/>
        </w:tabs>
        <w:spacing w:line="360" w:lineRule="auto"/>
        <w:ind w:right="135"/>
        <w:jc w:val="both"/>
        <w:rPr>
          <w:sz w:val="28"/>
        </w:rPr>
      </w:pPr>
      <w:r>
        <w:rPr>
          <w:sz w:val="28"/>
        </w:rPr>
        <w:tab/>
        <w:t>Суммы, причитающиеся за дни отпуска в следующем месяце, должны быть отнесены в фонд оплаты труда сле</w:t>
      </w:r>
      <w:r>
        <w:rPr>
          <w:sz w:val="28"/>
        </w:rPr>
        <w:softHyphen/>
        <w:t>дующего месяца, что позволит равномерно распределять затраты труда, входящие в себестоимость. Страховые взносы должны начисляться в месяце, в котором по бух</w:t>
      </w:r>
      <w:r>
        <w:rPr>
          <w:sz w:val="28"/>
        </w:rPr>
        <w:softHyphen/>
        <w:t>галтерским документам произведено начисление и выпла</w:t>
      </w:r>
      <w:r>
        <w:rPr>
          <w:sz w:val="28"/>
        </w:rPr>
        <w:softHyphen/>
        <w:t xml:space="preserve">та сумм, в том числе и по переходящим отпускам. </w:t>
      </w:r>
    </w:p>
    <w:p w:rsidR="005B7F84" w:rsidRDefault="00D7201C">
      <w:pPr>
        <w:widowControl w:val="0"/>
        <w:tabs>
          <w:tab w:val="left" w:pos="284"/>
        </w:tabs>
        <w:spacing w:line="360" w:lineRule="auto"/>
        <w:ind w:right="135"/>
        <w:jc w:val="both"/>
        <w:rPr>
          <w:sz w:val="28"/>
        </w:rPr>
      </w:pPr>
      <w:r>
        <w:rPr>
          <w:sz w:val="28"/>
        </w:rPr>
        <w:tab/>
        <w:t>Синтетический учет расчетов по заработной плате организуется на пассивном счете 70 «Расчеты с персоналом по оплате труда». Суммы начисленной заработной платы отражаются по кредиту счета 70 «Расчеты с персоналом по оплате труда».</w:t>
      </w:r>
    </w:p>
    <w:p w:rsidR="005B7F84" w:rsidRDefault="00D7201C">
      <w:pPr>
        <w:pStyle w:val="a4"/>
        <w:tabs>
          <w:tab w:val="clear" w:pos="4153"/>
          <w:tab w:val="clear" w:pos="8306"/>
          <w:tab w:val="left" w:pos="284"/>
        </w:tabs>
        <w:spacing w:line="360" w:lineRule="auto"/>
        <w:jc w:val="both"/>
        <w:rPr>
          <w:sz w:val="28"/>
        </w:rPr>
      </w:pPr>
      <w:r>
        <w:rPr>
          <w:sz w:val="28"/>
        </w:rPr>
        <w:tab/>
        <w:t xml:space="preserve">Порядок отражения на счетах бухгалтерского учета начисления заработной платы в бухгалтерии ТОО фирме «ОНИКС – ВЛД» по данным журнала – ордера по счету 70 «Расчеты с персоналом по оплате труда» за июль 1997г. </w:t>
      </w:r>
      <w:r>
        <w:rPr>
          <w:sz w:val="28"/>
          <w:highlight w:val="magenta"/>
        </w:rPr>
        <w:t xml:space="preserve">(Приложение </w:t>
      </w:r>
      <w:r>
        <w:rPr>
          <w:sz w:val="28"/>
        </w:rPr>
        <w:t>) представлен в таблице</w:t>
      </w:r>
    </w:p>
    <w:p w:rsidR="005B7F84" w:rsidRDefault="005B7F84">
      <w:pPr>
        <w:pStyle w:val="a5"/>
        <w:ind w:right="135" w:firstLine="0"/>
        <w:jc w:val="left"/>
        <w:rPr>
          <w:lang w:val="en-US"/>
        </w:rPr>
      </w:pPr>
    </w:p>
    <w:p w:rsidR="005B7F84" w:rsidRDefault="00D7201C">
      <w:pPr>
        <w:pStyle w:val="a5"/>
        <w:ind w:right="135" w:firstLine="0"/>
        <w:jc w:val="left"/>
      </w:pPr>
      <w:r>
        <w:t>Таблица 1- Начисление заработной платы в бухгалтерии ТОО фирме «ОНИКС – ВЛД» по данным журнала-ордера по счету 70 «Расчеты с персоналом по оплате труда» за 3 квартал 1998г (</w:t>
      </w:r>
      <w:r>
        <w:rPr>
          <w:highlight w:val="magenta"/>
        </w:rPr>
        <w:t>Приложение  ).</w:t>
      </w:r>
    </w:p>
    <w:p w:rsidR="005B7F84" w:rsidRDefault="005B7F84">
      <w:pPr>
        <w:ind w:right="135"/>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6"/>
        <w:gridCol w:w="1134"/>
        <w:gridCol w:w="1418"/>
        <w:gridCol w:w="1346"/>
      </w:tblGrid>
      <w:tr w:rsidR="005B7F84">
        <w:tc>
          <w:tcPr>
            <w:tcW w:w="5046" w:type="dxa"/>
          </w:tcPr>
          <w:p w:rsidR="005B7F84" w:rsidRDefault="00D7201C">
            <w:pPr>
              <w:ind w:right="135"/>
              <w:jc w:val="center"/>
              <w:rPr>
                <w:sz w:val="28"/>
              </w:rPr>
            </w:pPr>
            <w:r>
              <w:rPr>
                <w:sz w:val="28"/>
              </w:rPr>
              <w:t>Содержание хозяйственной операции</w:t>
            </w:r>
          </w:p>
        </w:tc>
        <w:tc>
          <w:tcPr>
            <w:tcW w:w="2552" w:type="dxa"/>
            <w:gridSpan w:val="2"/>
          </w:tcPr>
          <w:p w:rsidR="005B7F84" w:rsidRDefault="00D7201C">
            <w:pPr>
              <w:ind w:right="135"/>
              <w:jc w:val="center"/>
              <w:rPr>
                <w:sz w:val="28"/>
              </w:rPr>
            </w:pPr>
            <w:r>
              <w:rPr>
                <w:sz w:val="28"/>
              </w:rPr>
              <w:t>Корреспондирующие счета</w:t>
            </w:r>
          </w:p>
          <w:p w:rsidR="005B7F84" w:rsidRDefault="00D7201C">
            <w:pPr>
              <w:ind w:right="135"/>
              <w:jc w:val="center"/>
              <w:rPr>
                <w:sz w:val="28"/>
              </w:rPr>
            </w:pPr>
            <w:r>
              <w:rPr>
                <w:sz w:val="28"/>
              </w:rPr>
              <w:t>Дебет       Кредит</w:t>
            </w:r>
          </w:p>
        </w:tc>
        <w:tc>
          <w:tcPr>
            <w:tcW w:w="1346" w:type="dxa"/>
          </w:tcPr>
          <w:p w:rsidR="005B7F84" w:rsidRDefault="00D7201C">
            <w:pPr>
              <w:ind w:right="135"/>
              <w:jc w:val="center"/>
              <w:rPr>
                <w:sz w:val="28"/>
              </w:rPr>
            </w:pPr>
            <w:r>
              <w:rPr>
                <w:sz w:val="28"/>
              </w:rPr>
              <w:t>Сумма,</w:t>
            </w:r>
          </w:p>
          <w:p w:rsidR="005B7F84" w:rsidRDefault="00D7201C">
            <w:pPr>
              <w:ind w:right="135"/>
              <w:jc w:val="center"/>
              <w:rPr>
                <w:sz w:val="28"/>
              </w:rPr>
            </w:pPr>
            <w:r>
              <w:rPr>
                <w:sz w:val="28"/>
              </w:rPr>
              <w:t>руб.</w:t>
            </w:r>
          </w:p>
        </w:tc>
      </w:tr>
      <w:tr w:rsidR="005B7F84">
        <w:tc>
          <w:tcPr>
            <w:tcW w:w="5046" w:type="dxa"/>
          </w:tcPr>
          <w:p w:rsidR="005B7F84" w:rsidRDefault="00D7201C">
            <w:pPr>
              <w:ind w:right="135"/>
              <w:jc w:val="both"/>
              <w:rPr>
                <w:sz w:val="28"/>
              </w:rPr>
            </w:pPr>
            <w:r>
              <w:rPr>
                <w:sz w:val="28"/>
              </w:rPr>
              <w:t xml:space="preserve">Начисленная заработная плата исходя из должностных окладов, положенных в основу принятой на предприятии системы оплаты труда: </w:t>
            </w:r>
          </w:p>
        </w:tc>
        <w:tc>
          <w:tcPr>
            <w:tcW w:w="1134" w:type="dxa"/>
          </w:tcPr>
          <w:p w:rsidR="005B7F84" w:rsidRDefault="005B7F84">
            <w:pPr>
              <w:ind w:right="135"/>
              <w:jc w:val="center"/>
              <w:rPr>
                <w:sz w:val="28"/>
              </w:rPr>
            </w:pPr>
          </w:p>
          <w:p w:rsidR="005B7F84" w:rsidRDefault="00D7201C">
            <w:pPr>
              <w:ind w:right="135"/>
              <w:jc w:val="center"/>
              <w:rPr>
                <w:sz w:val="28"/>
              </w:rPr>
            </w:pPr>
            <w:r>
              <w:rPr>
                <w:sz w:val="28"/>
              </w:rPr>
              <w:t>44</w:t>
            </w:r>
          </w:p>
          <w:p w:rsidR="005B7F84" w:rsidRDefault="005B7F84">
            <w:pPr>
              <w:ind w:right="135"/>
              <w:jc w:val="center"/>
              <w:rPr>
                <w:sz w:val="28"/>
              </w:rPr>
            </w:pPr>
          </w:p>
        </w:tc>
        <w:tc>
          <w:tcPr>
            <w:tcW w:w="1418" w:type="dxa"/>
          </w:tcPr>
          <w:p w:rsidR="005B7F84" w:rsidRDefault="005B7F84">
            <w:pPr>
              <w:ind w:right="135"/>
              <w:jc w:val="center"/>
              <w:rPr>
                <w:sz w:val="28"/>
              </w:rPr>
            </w:pPr>
          </w:p>
          <w:p w:rsidR="005B7F84" w:rsidRDefault="00D7201C">
            <w:pPr>
              <w:ind w:right="135"/>
              <w:jc w:val="center"/>
              <w:rPr>
                <w:sz w:val="28"/>
              </w:rPr>
            </w:pPr>
            <w:r>
              <w:rPr>
                <w:sz w:val="28"/>
              </w:rPr>
              <w:t>70</w:t>
            </w:r>
          </w:p>
        </w:tc>
        <w:tc>
          <w:tcPr>
            <w:tcW w:w="1346" w:type="dxa"/>
          </w:tcPr>
          <w:p w:rsidR="005B7F84" w:rsidRDefault="005B7F84">
            <w:pPr>
              <w:ind w:right="135"/>
              <w:jc w:val="center"/>
              <w:rPr>
                <w:sz w:val="28"/>
              </w:rPr>
            </w:pPr>
          </w:p>
          <w:p w:rsidR="005B7F84" w:rsidRDefault="00D7201C">
            <w:pPr>
              <w:ind w:right="135"/>
              <w:jc w:val="center"/>
              <w:rPr>
                <w:sz w:val="28"/>
              </w:rPr>
            </w:pPr>
            <w:r>
              <w:rPr>
                <w:sz w:val="28"/>
              </w:rPr>
              <w:t>6158</w:t>
            </w:r>
          </w:p>
        </w:tc>
      </w:tr>
    </w:tbl>
    <w:p w:rsidR="005B7F84" w:rsidRDefault="00D7201C">
      <w:pPr>
        <w:spacing w:line="360" w:lineRule="auto"/>
        <w:ind w:right="136"/>
        <w:jc w:val="center"/>
        <w:rPr>
          <w:sz w:val="28"/>
        </w:rPr>
      </w:pPr>
      <w:r>
        <w:object w:dxaOrig="5265" w:dyaOrig="5730">
          <v:shape id="_x0000_i1055" type="#_x0000_t75" style="width:263.25pt;height:286.5pt" o:ole="" fillcolor="window">
            <v:imagedata r:id="rId63" o:title=""/>
          </v:shape>
          <o:OLEObject Type="Embed" ProgID="PBrush" ShapeID="_x0000_i1055" DrawAspect="Content" ObjectID="_1471326467" r:id="rId64"/>
        </w:object>
      </w:r>
    </w:p>
    <w:p w:rsidR="005B7F84" w:rsidRDefault="00D7201C">
      <w:pPr>
        <w:spacing w:line="360" w:lineRule="auto"/>
        <w:ind w:right="136"/>
        <w:rPr>
          <w:sz w:val="28"/>
        </w:rPr>
      </w:pPr>
      <w:r>
        <w:rPr>
          <w:sz w:val="28"/>
        </w:rPr>
        <w:t>Условные обозначения:</w:t>
      </w:r>
    </w:p>
    <w:p w:rsidR="005B7F84" w:rsidRDefault="00D7201C">
      <w:pPr>
        <w:spacing w:line="360" w:lineRule="auto"/>
        <w:ind w:right="136"/>
        <w:jc w:val="both"/>
        <w:rPr>
          <w:sz w:val="28"/>
        </w:rPr>
      </w:pPr>
      <w:r>
        <w:object w:dxaOrig="5626" w:dyaOrig="1500">
          <v:shape id="_x0000_i1056" type="#_x0000_t75" style="width:374.25pt;height:64.5pt" o:ole="" fillcolor="window">
            <v:imagedata r:id="rId65" o:title=""/>
          </v:shape>
          <o:OLEObject Type="Embed" ProgID="PBrush" ShapeID="_x0000_i1056" DrawAspect="Content" ObjectID="_1471326468" r:id="rId66"/>
        </w:object>
      </w:r>
      <w:r>
        <w:rPr>
          <w:sz w:val="28"/>
        </w:rPr>
        <w:t xml:space="preserve"> </w:t>
      </w:r>
    </w:p>
    <w:p w:rsidR="005B7F84" w:rsidRDefault="00D7201C">
      <w:pPr>
        <w:spacing w:line="360" w:lineRule="auto"/>
        <w:ind w:right="136"/>
        <w:jc w:val="both"/>
        <w:rPr>
          <w:sz w:val="28"/>
        </w:rPr>
      </w:pPr>
      <w:r>
        <w:rPr>
          <w:sz w:val="28"/>
        </w:rPr>
        <w:t xml:space="preserve">1 - начислена заработной платы работникам </w:t>
      </w:r>
    </w:p>
    <w:p w:rsidR="005B7F84" w:rsidRDefault="005B7F84">
      <w:pPr>
        <w:spacing w:line="360" w:lineRule="auto"/>
        <w:ind w:right="136"/>
        <w:jc w:val="both"/>
        <w:rPr>
          <w:sz w:val="28"/>
        </w:rPr>
      </w:pPr>
    </w:p>
    <w:p w:rsidR="005B7F84" w:rsidRDefault="005B7F84">
      <w:pPr>
        <w:spacing w:line="360" w:lineRule="auto"/>
        <w:ind w:right="136"/>
        <w:jc w:val="both"/>
        <w:rPr>
          <w:sz w:val="28"/>
        </w:rPr>
      </w:pPr>
    </w:p>
    <w:p w:rsidR="005B7F84" w:rsidRDefault="00D7201C">
      <w:pPr>
        <w:pStyle w:val="a4"/>
        <w:tabs>
          <w:tab w:val="clear" w:pos="4153"/>
          <w:tab w:val="clear" w:pos="8306"/>
          <w:tab w:val="left" w:pos="284"/>
        </w:tabs>
        <w:spacing w:line="360" w:lineRule="auto"/>
        <w:jc w:val="both"/>
        <w:rPr>
          <w:sz w:val="28"/>
        </w:rPr>
      </w:pPr>
      <w:r>
        <w:rPr>
          <w:sz w:val="28"/>
        </w:rPr>
        <w:t>Рисунок 2 Корреспонденция счетов бухгалтерского учета начисления заработной платы в ТОО фирме «ОНИКС – ВЛД».</w:t>
      </w:r>
    </w:p>
    <w:p w:rsidR="005B7F84" w:rsidRDefault="005B7F84">
      <w:pPr>
        <w:pStyle w:val="a4"/>
        <w:tabs>
          <w:tab w:val="clear" w:pos="4153"/>
          <w:tab w:val="clear" w:pos="8306"/>
          <w:tab w:val="left" w:pos="284"/>
        </w:tabs>
        <w:spacing w:line="360" w:lineRule="auto"/>
        <w:jc w:val="both"/>
        <w:rPr>
          <w:sz w:val="28"/>
        </w:rPr>
      </w:pPr>
    </w:p>
    <w:p w:rsidR="005B7F84" w:rsidRDefault="005B7F84">
      <w:pPr>
        <w:spacing w:line="360" w:lineRule="auto"/>
        <w:ind w:right="135"/>
        <w:rPr>
          <w:b/>
          <w:sz w:val="28"/>
          <w:lang w:val="en-US"/>
        </w:rPr>
      </w:pPr>
    </w:p>
    <w:p w:rsidR="005B7F84" w:rsidRDefault="005B7F84">
      <w:pPr>
        <w:spacing w:line="360" w:lineRule="auto"/>
        <w:ind w:right="135"/>
        <w:rPr>
          <w:b/>
          <w:sz w:val="28"/>
          <w:lang w:val="en-US"/>
        </w:rPr>
      </w:pPr>
    </w:p>
    <w:p w:rsidR="005B7F84" w:rsidRDefault="005B7F84">
      <w:pPr>
        <w:spacing w:line="360" w:lineRule="auto"/>
        <w:ind w:right="135"/>
        <w:rPr>
          <w:b/>
          <w:sz w:val="28"/>
          <w:lang w:val="en-US"/>
        </w:rPr>
      </w:pPr>
    </w:p>
    <w:p w:rsidR="005B7F84" w:rsidRDefault="005B7F84">
      <w:pPr>
        <w:spacing w:line="360" w:lineRule="auto"/>
        <w:ind w:right="135"/>
        <w:rPr>
          <w:b/>
          <w:sz w:val="28"/>
          <w:lang w:val="en-US"/>
        </w:rPr>
      </w:pPr>
    </w:p>
    <w:p w:rsidR="005B7F84" w:rsidRDefault="005B7F84">
      <w:pPr>
        <w:spacing w:line="360" w:lineRule="auto"/>
        <w:ind w:right="135"/>
        <w:rPr>
          <w:b/>
          <w:sz w:val="28"/>
          <w:lang w:val="en-US"/>
        </w:rPr>
      </w:pPr>
    </w:p>
    <w:p w:rsidR="005B7F84" w:rsidRDefault="005B7F84">
      <w:pPr>
        <w:spacing w:line="360" w:lineRule="auto"/>
        <w:ind w:right="135"/>
        <w:rPr>
          <w:b/>
          <w:sz w:val="28"/>
          <w:lang w:val="en-US"/>
        </w:rPr>
      </w:pPr>
    </w:p>
    <w:p w:rsidR="005B7F84" w:rsidRDefault="005B7F84">
      <w:pPr>
        <w:spacing w:line="360" w:lineRule="auto"/>
        <w:ind w:right="135"/>
        <w:rPr>
          <w:b/>
          <w:sz w:val="28"/>
          <w:lang w:val="en-US"/>
        </w:rPr>
      </w:pPr>
    </w:p>
    <w:p w:rsidR="005B7F84" w:rsidRDefault="00D7201C">
      <w:pPr>
        <w:spacing w:line="360" w:lineRule="auto"/>
        <w:ind w:right="135"/>
        <w:jc w:val="both"/>
        <w:rPr>
          <w:b/>
          <w:sz w:val="28"/>
        </w:rPr>
      </w:pPr>
      <w:r>
        <w:rPr>
          <w:b/>
          <w:sz w:val="28"/>
        </w:rPr>
        <w:t xml:space="preserve"> 4.4 Учет удержаний из  заработной платы</w:t>
      </w:r>
    </w:p>
    <w:p w:rsidR="005B7F84" w:rsidRDefault="005B7F84">
      <w:pPr>
        <w:spacing w:line="360" w:lineRule="auto"/>
        <w:ind w:right="135"/>
        <w:jc w:val="center"/>
        <w:rPr>
          <w:sz w:val="28"/>
        </w:rPr>
      </w:pPr>
    </w:p>
    <w:p w:rsidR="005B7F84" w:rsidRDefault="00D7201C">
      <w:pPr>
        <w:widowControl w:val="0"/>
        <w:tabs>
          <w:tab w:val="left" w:pos="284"/>
        </w:tabs>
        <w:spacing w:before="60" w:line="360" w:lineRule="auto"/>
        <w:ind w:right="135"/>
        <w:jc w:val="both"/>
        <w:rPr>
          <w:sz w:val="28"/>
        </w:rPr>
      </w:pPr>
      <w:r>
        <w:rPr>
          <w:sz w:val="28"/>
        </w:rPr>
        <w:tab/>
        <w:t>После определения начисленной суммы заработной платы необходимо рассчитать размер удержаний. В 1998 году из заработной платы работников ТОО фирме «ОНИКС – ВЛД» производились следующие удержания:</w:t>
      </w:r>
    </w:p>
    <w:p w:rsidR="005B7F84" w:rsidRDefault="00D7201C">
      <w:pPr>
        <w:widowControl w:val="0"/>
        <w:spacing w:line="360" w:lineRule="auto"/>
        <w:ind w:right="135" w:firstLine="720"/>
        <w:jc w:val="both"/>
        <w:rPr>
          <w:sz w:val="28"/>
        </w:rPr>
      </w:pPr>
      <w:r>
        <w:rPr>
          <w:sz w:val="28"/>
        </w:rPr>
        <w:t>-  аванс, выданный работнику;</w:t>
      </w:r>
    </w:p>
    <w:p w:rsidR="005B7F84" w:rsidRDefault="00D7201C">
      <w:pPr>
        <w:widowControl w:val="0"/>
        <w:spacing w:line="360" w:lineRule="auto"/>
        <w:ind w:left="60" w:right="135" w:firstLine="660"/>
        <w:jc w:val="both"/>
        <w:rPr>
          <w:sz w:val="28"/>
        </w:rPr>
      </w:pPr>
      <w:r>
        <w:rPr>
          <w:noProof/>
          <w:sz w:val="28"/>
        </w:rPr>
        <w:t>- 1%</w:t>
      </w:r>
      <w:r>
        <w:rPr>
          <w:sz w:val="28"/>
        </w:rPr>
        <w:t xml:space="preserve"> от начисленной суммы заработной платы</w:t>
      </w:r>
      <w:r>
        <w:rPr>
          <w:noProof/>
          <w:sz w:val="28"/>
        </w:rPr>
        <w:t xml:space="preserve"> </w:t>
      </w:r>
      <w:r>
        <w:rPr>
          <w:sz w:val="28"/>
        </w:rPr>
        <w:t>в</w:t>
      </w:r>
      <w:r>
        <w:rPr>
          <w:noProof/>
          <w:sz w:val="28"/>
        </w:rPr>
        <w:t xml:space="preserve"> </w:t>
      </w:r>
      <w:r>
        <w:rPr>
          <w:sz w:val="28"/>
        </w:rPr>
        <w:t>Пенсионный фонд ;</w:t>
      </w:r>
    </w:p>
    <w:p w:rsidR="005B7F84" w:rsidRDefault="00D7201C" w:rsidP="00D7201C">
      <w:pPr>
        <w:widowControl w:val="0"/>
        <w:numPr>
          <w:ilvl w:val="0"/>
          <w:numId w:val="7"/>
        </w:numPr>
        <w:spacing w:line="360" w:lineRule="auto"/>
        <w:ind w:right="135"/>
        <w:jc w:val="both"/>
        <w:rPr>
          <w:sz w:val="28"/>
        </w:rPr>
      </w:pPr>
      <w:r>
        <w:rPr>
          <w:sz w:val="28"/>
        </w:rPr>
        <w:t>подоходный налог  с физических лиц.</w:t>
      </w:r>
    </w:p>
    <w:p w:rsidR="005B7F84" w:rsidRDefault="00D7201C">
      <w:pPr>
        <w:widowControl w:val="0"/>
        <w:spacing w:line="360" w:lineRule="auto"/>
        <w:ind w:left="720" w:right="135"/>
        <w:jc w:val="both"/>
        <w:rPr>
          <w:sz w:val="28"/>
        </w:rPr>
      </w:pPr>
      <w:r>
        <w:rPr>
          <w:sz w:val="28"/>
        </w:rPr>
        <w:t>Кроме вышеперечисленных из заработной платы работников могут удерживаться :</w:t>
      </w:r>
    </w:p>
    <w:p w:rsidR="005B7F84" w:rsidRDefault="00D7201C" w:rsidP="00D7201C">
      <w:pPr>
        <w:widowControl w:val="0"/>
        <w:numPr>
          <w:ilvl w:val="0"/>
          <w:numId w:val="7"/>
        </w:numPr>
        <w:spacing w:line="360" w:lineRule="auto"/>
        <w:ind w:right="135"/>
        <w:jc w:val="both"/>
        <w:rPr>
          <w:sz w:val="28"/>
        </w:rPr>
      </w:pPr>
      <w:r>
        <w:rPr>
          <w:sz w:val="28"/>
        </w:rPr>
        <w:t>суммы алиментов и других удержаний по исполнительным листам;</w:t>
      </w:r>
    </w:p>
    <w:p w:rsidR="005B7F84" w:rsidRDefault="00D7201C" w:rsidP="00D7201C">
      <w:pPr>
        <w:widowControl w:val="0"/>
        <w:numPr>
          <w:ilvl w:val="0"/>
          <w:numId w:val="7"/>
        </w:numPr>
        <w:spacing w:line="360" w:lineRule="auto"/>
        <w:ind w:right="135"/>
        <w:jc w:val="both"/>
        <w:rPr>
          <w:sz w:val="28"/>
        </w:rPr>
      </w:pPr>
      <w:r>
        <w:rPr>
          <w:sz w:val="28"/>
        </w:rPr>
        <w:t>суммы за причиненный материальный ущерб, за допущенный брак, своевременно не возвращенные суммы, полученные в подотчет и другие удержания.</w:t>
      </w:r>
    </w:p>
    <w:p w:rsidR="005B7F84" w:rsidRDefault="00D7201C">
      <w:pPr>
        <w:widowControl w:val="0"/>
        <w:tabs>
          <w:tab w:val="left" w:pos="284"/>
        </w:tabs>
        <w:spacing w:line="360" w:lineRule="auto"/>
        <w:ind w:right="135"/>
        <w:jc w:val="both"/>
        <w:rPr>
          <w:noProof/>
          <w:sz w:val="28"/>
        </w:rPr>
      </w:pPr>
      <w:r>
        <w:rPr>
          <w:sz w:val="28"/>
        </w:rPr>
        <w:tab/>
        <w:t>Исчисление подоходного налога производится по совокупному доходу, полученному в календарном году на территории РФ.</w:t>
      </w:r>
    </w:p>
    <w:p w:rsidR="005B7F84" w:rsidRDefault="00D7201C">
      <w:pPr>
        <w:widowControl w:val="0"/>
        <w:tabs>
          <w:tab w:val="left" w:pos="284"/>
        </w:tabs>
        <w:spacing w:line="360" w:lineRule="auto"/>
        <w:ind w:right="135"/>
        <w:jc w:val="both"/>
        <w:rPr>
          <w:sz w:val="28"/>
        </w:rPr>
      </w:pPr>
      <w:r>
        <w:rPr>
          <w:sz w:val="28"/>
        </w:rPr>
        <w:tab/>
        <w:t>Заработная плата облагается подоходным налогом, который определяется следующим образом: из суммы зара</w:t>
      </w:r>
      <w:r>
        <w:rPr>
          <w:sz w:val="28"/>
        </w:rPr>
        <w:softHyphen/>
        <w:t>ботной платы, зачисленной по расчетно-платежной ведо</w:t>
      </w:r>
      <w:r>
        <w:rPr>
          <w:sz w:val="28"/>
        </w:rPr>
        <w:softHyphen/>
        <w:t>мости исключается сумма отчислений в Пенсионный фонд (в размере</w:t>
      </w:r>
      <w:r>
        <w:rPr>
          <w:noProof/>
          <w:sz w:val="28"/>
        </w:rPr>
        <w:t xml:space="preserve"> 1%</w:t>
      </w:r>
      <w:r>
        <w:rPr>
          <w:sz w:val="28"/>
        </w:rPr>
        <w:t xml:space="preserve"> от фонда оплаты труда) и кроме того, подоходный налог, исчисляемый в налогооблагаемом периоде следующим образом: оставшаяся после вы</w:t>
      </w:r>
      <w:r>
        <w:rPr>
          <w:sz w:val="28"/>
        </w:rPr>
        <w:softHyphen/>
        <w:t>читания</w:t>
      </w:r>
      <w:r>
        <w:rPr>
          <w:noProof/>
          <w:sz w:val="28"/>
        </w:rPr>
        <w:t xml:space="preserve"> 1%</w:t>
      </w:r>
      <w:r>
        <w:rPr>
          <w:sz w:val="28"/>
        </w:rPr>
        <w:t xml:space="preserve"> в Пенсионный фонд, сумма уменьшается на</w:t>
      </w:r>
      <w:r>
        <w:rPr>
          <w:i/>
          <w:sz w:val="28"/>
        </w:rPr>
        <w:t xml:space="preserve">  </w:t>
      </w:r>
      <w:r>
        <w:rPr>
          <w:sz w:val="28"/>
        </w:rPr>
        <w:t xml:space="preserve">сумму, кратную установленному законом размеру минимальной месячной оплаты труда  за каждый полный месяц, в течение которого получен доход. У различных категорий физических лиц при исчислений подоходного налога совокупный доход за каждый полный месяц может быть в соответствующих  случаях уменьшен на пять, три или один минимум, в течение которого получен доход. Пример расчета удержаний из заработной платы подоходного налога в ТОО фирме «ОНИКС – ВЛД» представлен в расчетной ведомости </w:t>
      </w:r>
      <w:r>
        <w:rPr>
          <w:sz w:val="28"/>
          <w:highlight w:val="magenta"/>
        </w:rPr>
        <w:t>(Приложение</w:t>
      </w:r>
      <w:r>
        <w:rPr>
          <w:sz w:val="28"/>
        </w:rPr>
        <w:t xml:space="preserve"> ). Налоговая карточка в ТОО фирме «ОНИКС – ВЛД» не ведется. В налоговой карточке указывается состав валового совокупного дохода, вычеты из валового совокупного дохода, установленные законом, сумма облагаемого с начала года совокупного дохода и сумма подоходного налога начисленная и удержанная с начала года.</w:t>
      </w:r>
    </w:p>
    <w:p w:rsidR="005B7F84" w:rsidRDefault="00D7201C">
      <w:pPr>
        <w:widowControl w:val="0"/>
        <w:tabs>
          <w:tab w:val="left" w:pos="284"/>
        </w:tabs>
        <w:spacing w:line="360" w:lineRule="auto"/>
        <w:ind w:right="135"/>
        <w:jc w:val="both"/>
        <w:rPr>
          <w:sz w:val="28"/>
        </w:rPr>
      </w:pPr>
      <w:r>
        <w:rPr>
          <w:sz w:val="28"/>
        </w:rPr>
        <w:tab/>
        <w:t>В соответствии с Законом «О внесении изменений и дополнений в Закон Российской Федерации» о подоходном налоге с физических лиц с 1 января 1998 г. вводится новая шкала подоходного налога, а также изменяется ряд положений, предусмотренных законодательством о подоходном налоге с физических лиц.</w:t>
      </w:r>
    </w:p>
    <w:p w:rsidR="005B7F84" w:rsidRDefault="00D7201C">
      <w:pPr>
        <w:widowControl w:val="0"/>
        <w:tabs>
          <w:tab w:val="left" w:pos="284"/>
        </w:tabs>
        <w:spacing w:line="360" w:lineRule="auto"/>
        <w:ind w:right="135"/>
        <w:jc w:val="both"/>
        <w:rPr>
          <w:sz w:val="28"/>
        </w:rPr>
      </w:pPr>
      <w:r>
        <w:rPr>
          <w:sz w:val="28"/>
        </w:rPr>
        <w:tab/>
        <w:t>Начиная с доходов полученных в 1998 г., льготы предоставляются дифференцировано, в зависимости от величины совокупного дохода физического лица.</w:t>
      </w:r>
    </w:p>
    <w:p w:rsidR="005B7F84" w:rsidRDefault="00D7201C">
      <w:pPr>
        <w:widowControl w:val="0"/>
        <w:tabs>
          <w:tab w:val="left" w:pos="284"/>
        </w:tabs>
        <w:spacing w:line="360" w:lineRule="auto"/>
        <w:ind w:right="135"/>
        <w:jc w:val="both"/>
        <w:rPr>
          <w:sz w:val="28"/>
        </w:rPr>
      </w:pPr>
      <w:r>
        <w:rPr>
          <w:sz w:val="28"/>
        </w:rPr>
        <w:tab/>
        <w:t>Если в течении года совокупный доход, исчисляемый нарастающим итогом составит:</w:t>
      </w:r>
    </w:p>
    <w:p w:rsidR="005B7F84" w:rsidRDefault="00D7201C">
      <w:pPr>
        <w:widowControl w:val="0"/>
        <w:tabs>
          <w:tab w:val="left" w:pos="284"/>
          <w:tab w:val="left" w:pos="851"/>
        </w:tabs>
        <w:spacing w:line="360" w:lineRule="auto"/>
        <w:ind w:right="135"/>
        <w:jc w:val="both"/>
        <w:rPr>
          <w:sz w:val="28"/>
        </w:rPr>
      </w:pPr>
      <w:r>
        <w:rPr>
          <w:sz w:val="28"/>
        </w:rPr>
        <w:tab/>
      </w:r>
      <w:r>
        <w:rPr>
          <w:sz w:val="28"/>
        </w:rPr>
        <w:tab/>
        <w:t>до 5.000 руб., то применяется льгота в двух кратном размере минимального размера оплаты труда (МРОТ) и на работника и на каждого ребенка, иждивенца;</w:t>
      </w:r>
    </w:p>
    <w:p w:rsidR="005B7F84" w:rsidRDefault="00D7201C">
      <w:pPr>
        <w:widowControl w:val="0"/>
        <w:tabs>
          <w:tab w:val="left" w:pos="284"/>
          <w:tab w:val="left" w:pos="851"/>
        </w:tabs>
        <w:spacing w:line="360" w:lineRule="auto"/>
        <w:ind w:right="135"/>
        <w:jc w:val="both"/>
        <w:rPr>
          <w:sz w:val="28"/>
        </w:rPr>
      </w:pPr>
      <w:r>
        <w:rPr>
          <w:sz w:val="28"/>
        </w:rPr>
        <w:tab/>
      </w:r>
      <w:r>
        <w:rPr>
          <w:sz w:val="28"/>
        </w:rPr>
        <w:tab/>
        <w:t>от 5.000 руб. до 20.000 руб. - в однократном размере МРОТ;</w:t>
      </w:r>
    </w:p>
    <w:p w:rsidR="005B7F84" w:rsidRDefault="00D7201C">
      <w:pPr>
        <w:widowControl w:val="0"/>
        <w:tabs>
          <w:tab w:val="left" w:pos="284"/>
          <w:tab w:val="left" w:pos="851"/>
        </w:tabs>
        <w:spacing w:line="360" w:lineRule="auto"/>
        <w:ind w:right="135"/>
        <w:jc w:val="both"/>
        <w:rPr>
          <w:sz w:val="28"/>
        </w:rPr>
      </w:pPr>
      <w:r>
        <w:rPr>
          <w:sz w:val="28"/>
        </w:rPr>
        <w:tab/>
      </w:r>
      <w:r>
        <w:rPr>
          <w:sz w:val="28"/>
        </w:rPr>
        <w:tab/>
        <w:t>от 20.000 руб. и выше - льготы не применяются.</w:t>
      </w:r>
    </w:p>
    <w:p w:rsidR="005B7F84" w:rsidRDefault="00D7201C">
      <w:pPr>
        <w:widowControl w:val="0"/>
        <w:tabs>
          <w:tab w:val="left" w:pos="284"/>
          <w:tab w:val="left" w:pos="851"/>
        </w:tabs>
        <w:spacing w:line="360" w:lineRule="auto"/>
        <w:ind w:right="135"/>
        <w:jc w:val="both"/>
        <w:rPr>
          <w:sz w:val="28"/>
        </w:rPr>
      </w:pPr>
      <w:r>
        <w:rPr>
          <w:sz w:val="28"/>
        </w:rPr>
        <w:tab/>
        <w:t>Льготы предоставляются на каждого ребенка в возрасте до 18 лет, студенты и учащиеся дневной формы обучения - до 24, и на каждого другого иждивенца не имеющего самостоятельного источника дохода.</w:t>
      </w:r>
    </w:p>
    <w:p w:rsidR="005B7F84" w:rsidRDefault="00D7201C">
      <w:pPr>
        <w:widowControl w:val="0"/>
        <w:tabs>
          <w:tab w:val="left" w:pos="284"/>
          <w:tab w:val="left" w:pos="851"/>
        </w:tabs>
        <w:spacing w:line="360" w:lineRule="auto"/>
        <w:ind w:right="135"/>
        <w:jc w:val="both"/>
        <w:rPr>
          <w:sz w:val="28"/>
        </w:rPr>
      </w:pPr>
      <w:r>
        <w:rPr>
          <w:sz w:val="28"/>
        </w:rPr>
        <w:t>С 1 января 1999 года введена новая шкала подоходного налога</w:t>
      </w:r>
    </w:p>
    <w:p w:rsidR="005B7F84" w:rsidRDefault="005B7F84">
      <w:pPr>
        <w:widowControl w:val="0"/>
        <w:tabs>
          <w:tab w:val="left" w:pos="284"/>
          <w:tab w:val="left" w:pos="851"/>
        </w:tabs>
        <w:spacing w:line="360" w:lineRule="auto"/>
        <w:ind w:right="135"/>
        <w:jc w:val="both"/>
        <w:rPr>
          <w:sz w:val="28"/>
          <w:lang w:val="en-US"/>
        </w:rPr>
      </w:pPr>
    </w:p>
    <w:p w:rsidR="005B7F84" w:rsidRDefault="005B7F84">
      <w:pPr>
        <w:widowControl w:val="0"/>
        <w:tabs>
          <w:tab w:val="left" w:pos="284"/>
          <w:tab w:val="left" w:pos="851"/>
        </w:tabs>
        <w:spacing w:line="360" w:lineRule="auto"/>
        <w:ind w:right="135"/>
        <w:jc w:val="both"/>
        <w:rPr>
          <w:sz w:val="28"/>
          <w:lang w:val="en-US"/>
        </w:rPr>
      </w:pPr>
    </w:p>
    <w:p w:rsidR="005B7F84" w:rsidRDefault="005B7F84">
      <w:pPr>
        <w:widowControl w:val="0"/>
        <w:tabs>
          <w:tab w:val="left" w:pos="284"/>
          <w:tab w:val="left" w:pos="851"/>
        </w:tabs>
        <w:spacing w:line="360" w:lineRule="auto"/>
        <w:ind w:right="135"/>
        <w:jc w:val="both"/>
        <w:rPr>
          <w:sz w:val="28"/>
          <w:lang w:val="en-US"/>
        </w:rPr>
      </w:pPr>
    </w:p>
    <w:p w:rsidR="005B7F84" w:rsidRDefault="005B7F84">
      <w:pPr>
        <w:widowControl w:val="0"/>
        <w:tabs>
          <w:tab w:val="left" w:pos="284"/>
          <w:tab w:val="left" w:pos="851"/>
        </w:tabs>
        <w:spacing w:line="360" w:lineRule="auto"/>
        <w:ind w:right="135"/>
        <w:jc w:val="both"/>
        <w:rPr>
          <w:sz w:val="28"/>
          <w:lang w:val="en-US"/>
        </w:rPr>
      </w:pPr>
    </w:p>
    <w:p w:rsidR="005B7F84" w:rsidRDefault="005B7F84">
      <w:pPr>
        <w:widowControl w:val="0"/>
        <w:tabs>
          <w:tab w:val="left" w:pos="284"/>
          <w:tab w:val="left" w:pos="851"/>
        </w:tabs>
        <w:spacing w:line="360" w:lineRule="auto"/>
        <w:ind w:right="135"/>
        <w:jc w:val="both"/>
        <w:rPr>
          <w:sz w:val="28"/>
          <w:lang w:val="en-US"/>
        </w:rPr>
      </w:pPr>
    </w:p>
    <w:p w:rsidR="005B7F84" w:rsidRDefault="00D7201C">
      <w:pPr>
        <w:widowControl w:val="0"/>
        <w:tabs>
          <w:tab w:val="left" w:pos="284"/>
          <w:tab w:val="left" w:pos="851"/>
        </w:tabs>
        <w:spacing w:line="360" w:lineRule="auto"/>
        <w:ind w:right="135"/>
        <w:jc w:val="both"/>
        <w:rPr>
          <w:sz w:val="28"/>
        </w:rPr>
      </w:pPr>
      <w:r>
        <w:rPr>
          <w:sz w:val="28"/>
        </w:rPr>
        <w:t>Таблица Шкала подоходного налога на 1999 год</w:t>
      </w:r>
    </w:p>
    <w:p w:rsidR="005B7F84" w:rsidRDefault="005B7F84">
      <w:pPr>
        <w:widowControl w:val="0"/>
        <w:tabs>
          <w:tab w:val="left" w:pos="284"/>
          <w:tab w:val="left" w:pos="851"/>
        </w:tabs>
        <w:spacing w:line="360" w:lineRule="auto"/>
        <w:ind w:right="135"/>
        <w:jc w:val="both"/>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5B7F84">
        <w:tc>
          <w:tcPr>
            <w:tcW w:w="3284" w:type="dxa"/>
          </w:tcPr>
          <w:p w:rsidR="005B7F84" w:rsidRDefault="00D7201C">
            <w:pPr>
              <w:widowControl w:val="0"/>
              <w:tabs>
                <w:tab w:val="left" w:pos="284"/>
                <w:tab w:val="left" w:pos="851"/>
              </w:tabs>
              <w:spacing w:line="360" w:lineRule="auto"/>
              <w:ind w:right="135"/>
              <w:jc w:val="both"/>
              <w:rPr>
                <w:sz w:val="28"/>
              </w:rPr>
            </w:pPr>
            <w:r>
              <w:rPr>
                <w:sz w:val="28"/>
              </w:rPr>
              <w:t>Размер совокупного облагаемого дохода, полученного в календарном году</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Ставка налога в федеральный бюджет</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Ставка налога в бюджеты субъектов РФ</w:t>
            </w:r>
          </w:p>
        </w:tc>
      </w:tr>
      <w:tr w:rsidR="005B7F84">
        <w:tc>
          <w:tcPr>
            <w:tcW w:w="3284" w:type="dxa"/>
          </w:tcPr>
          <w:p w:rsidR="005B7F84" w:rsidRDefault="00D7201C">
            <w:pPr>
              <w:widowControl w:val="0"/>
              <w:tabs>
                <w:tab w:val="left" w:pos="284"/>
                <w:tab w:val="left" w:pos="851"/>
              </w:tabs>
              <w:spacing w:line="360" w:lineRule="auto"/>
              <w:ind w:right="135"/>
              <w:jc w:val="both"/>
              <w:rPr>
                <w:sz w:val="28"/>
              </w:rPr>
            </w:pPr>
            <w:r>
              <w:rPr>
                <w:sz w:val="28"/>
              </w:rPr>
              <w:t>До 30000 руб.</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3%</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9%</w:t>
            </w:r>
          </w:p>
        </w:tc>
      </w:tr>
      <w:tr w:rsidR="005B7F84">
        <w:tc>
          <w:tcPr>
            <w:tcW w:w="3284" w:type="dxa"/>
          </w:tcPr>
          <w:p w:rsidR="005B7F84" w:rsidRDefault="00D7201C">
            <w:pPr>
              <w:widowControl w:val="0"/>
              <w:tabs>
                <w:tab w:val="left" w:pos="284"/>
                <w:tab w:val="left" w:pos="851"/>
              </w:tabs>
              <w:spacing w:line="360" w:lineRule="auto"/>
              <w:ind w:right="135"/>
              <w:jc w:val="both"/>
              <w:rPr>
                <w:sz w:val="28"/>
              </w:rPr>
            </w:pPr>
            <w:r>
              <w:rPr>
                <w:sz w:val="28"/>
              </w:rPr>
              <w:t>От 30001 до 60000 руб.</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3%</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2700 руб .+ 12% с суммы, превышающей 30000</w:t>
            </w:r>
          </w:p>
        </w:tc>
      </w:tr>
      <w:tr w:rsidR="005B7F84">
        <w:tc>
          <w:tcPr>
            <w:tcW w:w="3284" w:type="dxa"/>
          </w:tcPr>
          <w:p w:rsidR="005B7F84" w:rsidRDefault="00D7201C">
            <w:pPr>
              <w:widowControl w:val="0"/>
              <w:tabs>
                <w:tab w:val="left" w:pos="284"/>
                <w:tab w:val="left" w:pos="851"/>
              </w:tabs>
              <w:spacing w:line="360" w:lineRule="auto"/>
              <w:ind w:right="135"/>
              <w:jc w:val="both"/>
              <w:rPr>
                <w:sz w:val="28"/>
              </w:rPr>
            </w:pPr>
            <w:r>
              <w:rPr>
                <w:sz w:val="28"/>
              </w:rPr>
              <w:t>От 60001 до 90000 руб.</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3%</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6300 руб + 17% с суммы, превышающей 60000 руб</w:t>
            </w:r>
          </w:p>
        </w:tc>
      </w:tr>
      <w:tr w:rsidR="005B7F84">
        <w:tc>
          <w:tcPr>
            <w:tcW w:w="3284" w:type="dxa"/>
          </w:tcPr>
          <w:p w:rsidR="005B7F84" w:rsidRDefault="00D7201C">
            <w:pPr>
              <w:widowControl w:val="0"/>
              <w:tabs>
                <w:tab w:val="left" w:pos="284"/>
                <w:tab w:val="left" w:pos="851"/>
              </w:tabs>
              <w:spacing w:line="360" w:lineRule="auto"/>
              <w:ind w:right="135"/>
              <w:jc w:val="both"/>
              <w:rPr>
                <w:sz w:val="28"/>
              </w:rPr>
            </w:pPr>
            <w:r>
              <w:rPr>
                <w:sz w:val="28"/>
              </w:rPr>
              <w:t>От 90001 до 150000 руб.</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3%</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11400руб + 22% с суммы, превышающей 90000 руб</w:t>
            </w:r>
          </w:p>
        </w:tc>
      </w:tr>
      <w:tr w:rsidR="005B7F84">
        <w:tc>
          <w:tcPr>
            <w:tcW w:w="3284" w:type="dxa"/>
          </w:tcPr>
          <w:p w:rsidR="005B7F84" w:rsidRDefault="00D7201C">
            <w:pPr>
              <w:widowControl w:val="0"/>
              <w:tabs>
                <w:tab w:val="left" w:pos="284"/>
                <w:tab w:val="left" w:pos="851"/>
              </w:tabs>
              <w:spacing w:line="360" w:lineRule="auto"/>
              <w:ind w:right="135"/>
              <w:jc w:val="both"/>
              <w:rPr>
                <w:sz w:val="28"/>
              </w:rPr>
            </w:pPr>
            <w:r>
              <w:rPr>
                <w:sz w:val="28"/>
              </w:rPr>
              <w:t>От150000 свыше</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3%</w:t>
            </w:r>
          </w:p>
        </w:tc>
        <w:tc>
          <w:tcPr>
            <w:tcW w:w="3284" w:type="dxa"/>
          </w:tcPr>
          <w:p w:rsidR="005B7F84" w:rsidRDefault="00D7201C">
            <w:pPr>
              <w:widowControl w:val="0"/>
              <w:tabs>
                <w:tab w:val="left" w:pos="284"/>
                <w:tab w:val="left" w:pos="851"/>
              </w:tabs>
              <w:spacing w:line="360" w:lineRule="auto"/>
              <w:ind w:right="135"/>
              <w:jc w:val="both"/>
              <w:rPr>
                <w:sz w:val="28"/>
              </w:rPr>
            </w:pPr>
            <w:r>
              <w:rPr>
                <w:sz w:val="28"/>
              </w:rPr>
              <w:t>24600руб + 32% с суммы, превышающей 150000 руб</w:t>
            </w:r>
          </w:p>
        </w:tc>
      </w:tr>
    </w:tbl>
    <w:p w:rsidR="005B7F84" w:rsidRDefault="005B7F84">
      <w:pPr>
        <w:widowControl w:val="0"/>
        <w:tabs>
          <w:tab w:val="left" w:pos="284"/>
          <w:tab w:val="left" w:pos="851"/>
        </w:tabs>
        <w:spacing w:line="360" w:lineRule="auto"/>
        <w:ind w:right="135"/>
        <w:jc w:val="both"/>
        <w:rPr>
          <w:sz w:val="28"/>
        </w:rPr>
      </w:pPr>
    </w:p>
    <w:p w:rsidR="005B7F84" w:rsidRDefault="00D7201C">
      <w:pPr>
        <w:widowControl w:val="0"/>
        <w:tabs>
          <w:tab w:val="left" w:pos="284"/>
          <w:tab w:val="left" w:pos="851"/>
        </w:tabs>
        <w:spacing w:line="360" w:lineRule="auto"/>
        <w:ind w:right="135"/>
        <w:jc w:val="both"/>
        <w:rPr>
          <w:sz w:val="28"/>
        </w:rPr>
      </w:pPr>
      <w:r>
        <w:rPr>
          <w:sz w:val="28"/>
        </w:rPr>
        <w:tab/>
        <w:t xml:space="preserve">Отчет об итоговых суммах начисленных доходов и удержанных сумм подоходного налога с налогоплательщиков – физических лиц за 1998 год в ТОО фирме «ОНИКС – ВЛД» представлен в </w:t>
      </w:r>
      <w:r>
        <w:rPr>
          <w:sz w:val="28"/>
          <w:highlight w:val="magenta"/>
        </w:rPr>
        <w:t xml:space="preserve">приложении </w:t>
      </w:r>
      <w:r>
        <w:rPr>
          <w:sz w:val="28"/>
        </w:rPr>
        <w:t>.</w:t>
      </w:r>
    </w:p>
    <w:p w:rsidR="005B7F84" w:rsidRDefault="00D7201C">
      <w:pPr>
        <w:tabs>
          <w:tab w:val="left" w:pos="284"/>
        </w:tabs>
        <w:spacing w:line="360" w:lineRule="auto"/>
        <w:ind w:right="135"/>
        <w:jc w:val="both"/>
        <w:rPr>
          <w:sz w:val="28"/>
        </w:rPr>
      </w:pPr>
      <w:r>
        <w:rPr>
          <w:sz w:val="28"/>
        </w:rPr>
        <w:tab/>
        <w:t>Основаниями к удержанию и переводу алиментов являются: исполнительные листы, а в случаях их утраты - дубликаты, письменные заявления граждан о добровольной уплате алиментов. Исполнительным листом является документ, выданный судом и определяющий причину, порядок и размер удержаний с работника. По месту работы ответчика он высылается и является обязательным для исполнения на всей территории Российской Федерации.</w:t>
      </w:r>
    </w:p>
    <w:p w:rsidR="005B7F84" w:rsidRDefault="00D7201C">
      <w:pPr>
        <w:tabs>
          <w:tab w:val="left" w:pos="284"/>
        </w:tabs>
        <w:spacing w:line="360" w:lineRule="auto"/>
        <w:ind w:right="135"/>
        <w:jc w:val="both"/>
        <w:rPr>
          <w:sz w:val="28"/>
        </w:rPr>
      </w:pPr>
      <w:r>
        <w:rPr>
          <w:sz w:val="28"/>
        </w:rPr>
        <w:tab/>
        <w:t>Полученные предприятием исполнительные документы для взыскания алиментов регистрируются и не позднее следующего дня после их поступления передаются в бухгалтерию  под расписку ответственному лицу, назначаемому приказом руководителя.</w:t>
      </w:r>
    </w:p>
    <w:p w:rsidR="005B7F84" w:rsidRDefault="00D7201C">
      <w:pPr>
        <w:tabs>
          <w:tab w:val="left" w:pos="284"/>
        </w:tabs>
        <w:spacing w:line="360" w:lineRule="auto"/>
        <w:ind w:right="135"/>
        <w:jc w:val="both"/>
        <w:rPr>
          <w:sz w:val="28"/>
        </w:rPr>
      </w:pPr>
      <w:r>
        <w:rPr>
          <w:sz w:val="28"/>
        </w:rPr>
        <w:tab/>
        <w:t>Бухгалтерия регистрирует исполнительные документы в специальном журнале или карточке и хранит их наравне с ценными бумагами.</w:t>
      </w:r>
    </w:p>
    <w:p w:rsidR="005B7F84" w:rsidRDefault="00D7201C">
      <w:pPr>
        <w:tabs>
          <w:tab w:val="left" w:pos="284"/>
        </w:tabs>
        <w:spacing w:line="360" w:lineRule="auto"/>
        <w:ind w:right="135"/>
        <w:jc w:val="both"/>
        <w:rPr>
          <w:sz w:val="28"/>
        </w:rPr>
      </w:pPr>
      <w:r>
        <w:rPr>
          <w:sz w:val="28"/>
        </w:rPr>
        <w:tab/>
        <w:t>Удержание алиментов производится по месту выдачи заработной платы и других платежей, с которых взыскиваются алименты, одновременно с их расчетов один раз в месяц.</w:t>
      </w:r>
    </w:p>
    <w:p w:rsidR="005B7F84" w:rsidRDefault="00D7201C">
      <w:pPr>
        <w:tabs>
          <w:tab w:val="left" w:pos="284"/>
        </w:tabs>
        <w:spacing w:line="360" w:lineRule="auto"/>
        <w:ind w:right="135"/>
        <w:jc w:val="both"/>
        <w:rPr>
          <w:sz w:val="28"/>
        </w:rPr>
      </w:pPr>
      <w:r>
        <w:rPr>
          <w:sz w:val="28"/>
        </w:rPr>
        <w:tab/>
        <w:t>При удержании алиментов с должника, отработавшего неполный рабочий месяц вследствие прогула, сумма задолженности определяется исходя из заработной платы : полный рабочий месяц независимо от того, что заработок за фактически проработанное время обеспечивает удержание алиментов в минимальном размере.</w:t>
      </w:r>
    </w:p>
    <w:p w:rsidR="005B7F84" w:rsidRDefault="00D7201C">
      <w:pPr>
        <w:tabs>
          <w:tab w:val="left" w:pos="284"/>
        </w:tabs>
        <w:spacing w:line="360" w:lineRule="auto"/>
        <w:ind w:right="135"/>
        <w:jc w:val="both"/>
        <w:rPr>
          <w:sz w:val="28"/>
        </w:rPr>
      </w:pPr>
      <w:r>
        <w:rPr>
          <w:sz w:val="28"/>
        </w:rPr>
        <w:tab/>
        <w:t>Удержанные по алиментным платежам суммы бухгалтерией  должны быть не позднее чем в трехдневный срок со дня выплаты заработной платы выданы взыскателю  лично или переведены по почте.</w:t>
      </w:r>
    </w:p>
    <w:p w:rsidR="005B7F84" w:rsidRDefault="00D7201C">
      <w:pPr>
        <w:tabs>
          <w:tab w:val="left" w:pos="284"/>
        </w:tabs>
        <w:spacing w:line="360" w:lineRule="auto"/>
        <w:ind w:right="135"/>
        <w:jc w:val="both"/>
        <w:rPr>
          <w:sz w:val="28"/>
        </w:rPr>
      </w:pPr>
      <w:r>
        <w:rPr>
          <w:sz w:val="28"/>
        </w:rPr>
        <w:tab/>
        <w:t xml:space="preserve">После того, как произведены из начисленной зарплаты удержания по подоходному налогу, в Пенсионный фонд (1%), исполнительным листам, производится погашение всех видов ссуд, полученных работником, и удержание задолженности по подотчетным суммам. Из начисленной суммы заработной платы вычитается общая сумма удержаний и определяется сумма, подлежащая выдаче работникам. </w:t>
      </w:r>
    </w:p>
    <w:p w:rsidR="005B7F84" w:rsidRDefault="00D7201C">
      <w:pPr>
        <w:tabs>
          <w:tab w:val="left" w:pos="284"/>
        </w:tabs>
        <w:spacing w:line="360" w:lineRule="auto"/>
        <w:ind w:right="135"/>
        <w:jc w:val="both"/>
        <w:rPr>
          <w:sz w:val="28"/>
        </w:rPr>
      </w:pPr>
      <w:r>
        <w:rPr>
          <w:sz w:val="28"/>
        </w:rPr>
        <w:tab/>
        <w:t>Суммы удержаний из заработной платы и выдача ее персоналу отражается по дебету счета 70 «Расчеты с персоналом по оплате труда».</w:t>
      </w:r>
    </w:p>
    <w:p w:rsidR="005B7F84" w:rsidRDefault="00D7201C">
      <w:pPr>
        <w:tabs>
          <w:tab w:val="left" w:pos="284"/>
        </w:tabs>
        <w:spacing w:line="360" w:lineRule="auto"/>
        <w:ind w:right="135"/>
        <w:jc w:val="both"/>
        <w:rPr>
          <w:sz w:val="28"/>
        </w:rPr>
      </w:pPr>
      <w:r>
        <w:rPr>
          <w:sz w:val="28"/>
        </w:rPr>
        <w:tab/>
        <w:t xml:space="preserve">Порядок отражения на счетах бухгалтерского учета удержания из  заработной платы в ТОО фирме «ОНИКС – ВЛД» представлен в </w:t>
      </w:r>
      <w:r>
        <w:rPr>
          <w:sz w:val="28"/>
          <w:highlight w:val="magenta"/>
        </w:rPr>
        <w:t>таблице .</w:t>
      </w:r>
    </w:p>
    <w:p w:rsidR="005B7F84" w:rsidRDefault="005B7F84">
      <w:pPr>
        <w:spacing w:line="360" w:lineRule="auto"/>
        <w:ind w:right="136"/>
        <w:rPr>
          <w:sz w:val="28"/>
        </w:rPr>
      </w:pPr>
    </w:p>
    <w:p w:rsidR="005B7F84" w:rsidRDefault="005B7F84">
      <w:pPr>
        <w:spacing w:line="360" w:lineRule="auto"/>
        <w:ind w:right="136"/>
        <w:rPr>
          <w:sz w:val="28"/>
        </w:rPr>
      </w:pPr>
    </w:p>
    <w:p w:rsidR="005B7F84" w:rsidRDefault="005B7F84">
      <w:pPr>
        <w:spacing w:line="360" w:lineRule="auto"/>
        <w:ind w:right="136"/>
        <w:rPr>
          <w:sz w:val="28"/>
        </w:rPr>
      </w:pPr>
    </w:p>
    <w:p w:rsidR="005B7F84" w:rsidRDefault="00D7201C">
      <w:pPr>
        <w:spacing w:line="360" w:lineRule="auto"/>
        <w:ind w:right="136"/>
        <w:rPr>
          <w:sz w:val="28"/>
        </w:rPr>
      </w:pPr>
      <w:r>
        <w:rPr>
          <w:sz w:val="28"/>
          <w:highlight w:val="magenta"/>
        </w:rPr>
        <w:t>Таблица</w:t>
      </w:r>
      <w:r>
        <w:rPr>
          <w:sz w:val="28"/>
        </w:rPr>
        <w:t xml:space="preserve">  Учет удержаний из заработной платы и выплаты заработной платы в бухгалтерии ТОО фирме «ОНИКС – ВЛД» в июле 1998 года (по данным журнала-ордера по счету 70 «Расчеты с персоналом по оплате труда» 3 квартал 1998г. </w:t>
      </w:r>
      <w:r>
        <w:rPr>
          <w:sz w:val="28"/>
          <w:highlight w:val="magenta"/>
        </w:rPr>
        <w:t>(Приложение</w:t>
      </w:r>
      <w:r>
        <w:rPr>
          <w:sz w:val="28"/>
        </w:rPr>
        <w:t xml:space="preserve"> ))</w:t>
      </w:r>
    </w:p>
    <w:p w:rsidR="005B7F84" w:rsidRDefault="005B7F84">
      <w:pPr>
        <w:tabs>
          <w:tab w:val="left" w:pos="284"/>
        </w:tabs>
        <w:spacing w:line="360" w:lineRule="auto"/>
        <w:ind w:right="135"/>
        <w:jc w:val="both"/>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34"/>
        <w:gridCol w:w="1134"/>
        <w:gridCol w:w="2268"/>
      </w:tblGrid>
      <w:tr w:rsidR="005B7F84">
        <w:tc>
          <w:tcPr>
            <w:tcW w:w="5103" w:type="dxa"/>
          </w:tcPr>
          <w:p w:rsidR="005B7F84" w:rsidRDefault="00D7201C">
            <w:pPr>
              <w:pStyle w:val="3"/>
              <w:rPr>
                <w:sz w:val="28"/>
              </w:rPr>
            </w:pPr>
            <w:r>
              <w:rPr>
                <w:sz w:val="28"/>
              </w:rPr>
              <w:t>Содержание хозяйственной операции</w:t>
            </w:r>
          </w:p>
        </w:tc>
        <w:tc>
          <w:tcPr>
            <w:tcW w:w="2268" w:type="dxa"/>
            <w:gridSpan w:val="2"/>
          </w:tcPr>
          <w:p w:rsidR="005B7F84" w:rsidRDefault="00D7201C">
            <w:pPr>
              <w:ind w:right="135"/>
              <w:jc w:val="center"/>
              <w:rPr>
                <w:sz w:val="28"/>
              </w:rPr>
            </w:pPr>
            <w:r>
              <w:rPr>
                <w:sz w:val="28"/>
              </w:rPr>
              <w:t>Кореспондирующие счета</w:t>
            </w:r>
          </w:p>
          <w:p w:rsidR="005B7F84" w:rsidRDefault="005B7F84">
            <w:pPr>
              <w:ind w:right="135"/>
              <w:jc w:val="center"/>
              <w:rPr>
                <w:sz w:val="28"/>
              </w:rPr>
            </w:pPr>
          </w:p>
          <w:p w:rsidR="005B7F84" w:rsidRDefault="00D7201C">
            <w:pPr>
              <w:ind w:right="135"/>
              <w:rPr>
                <w:sz w:val="28"/>
              </w:rPr>
            </w:pPr>
            <w:r>
              <w:rPr>
                <w:sz w:val="28"/>
              </w:rPr>
              <w:t>Дебет    Кредит</w:t>
            </w:r>
          </w:p>
        </w:tc>
        <w:tc>
          <w:tcPr>
            <w:tcW w:w="2268" w:type="dxa"/>
          </w:tcPr>
          <w:p w:rsidR="005B7F84" w:rsidRDefault="00D7201C">
            <w:pPr>
              <w:ind w:right="135"/>
              <w:jc w:val="center"/>
              <w:rPr>
                <w:sz w:val="28"/>
              </w:rPr>
            </w:pPr>
            <w:r>
              <w:rPr>
                <w:sz w:val="28"/>
              </w:rPr>
              <w:t>Сумма,</w:t>
            </w:r>
          </w:p>
          <w:p w:rsidR="005B7F84" w:rsidRDefault="00D7201C">
            <w:pPr>
              <w:ind w:right="135"/>
              <w:jc w:val="center"/>
              <w:rPr>
                <w:sz w:val="28"/>
              </w:rPr>
            </w:pPr>
            <w:r>
              <w:rPr>
                <w:sz w:val="28"/>
              </w:rPr>
              <w:t>руб.</w:t>
            </w:r>
          </w:p>
        </w:tc>
      </w:tr>
      <w:tr w:rsidR="005B7F84">
        <w:tc>
          <w:tcPr>
            <w:tcW w:w="5103" w:type="dxa"/>
          </w:tcPr>
          <w:p w:rsidR="005B7F84" w:rsidRDefault="00D7201C">
            <w:pPr>
              <w:ind w:right="135"/>
              <w:rPr>
                <w:sz w:val="28"/>
              </w:rPr>
            </w:pPr>
            <w:r>
              <w:rPr>
                <w:sz w:val="28"/>
              </w:rPr>
              <w:t>1 Произведены удержания из заработной платы в Пенсионный фонд</w:t>
            </w:r>
          </w:p>
        </w:tc>
        <w:tc>
          <w:tcPr>
            <w:tcW w:w="1134" w:type="dxa"/>
          </w:tcPr>
          <w:p w:rsidR="005B7F84" w:rsidRDefault="00D7201C">
            <w:pPr>
              <w:ind w:right="135"/>
              <w:jc w:val="center"/>
              <w:rPr>
                <w:sz w:val="28"/>
              </w:rPr>
            </w:pPr>
            <w:r>
              <w:rPr>
                <w:sz w:val="28"/>
              </w:rPr>
              <w:t>70</w:t>
            </w:r>
          </w:p>
        </w:tc>
        <w:tc>
          <w:tcPr>
            <w:tcW w:w="1134" w:type="dxa"/>
          </w:tcPr>
          <w:p w:rsidR="005B7F84" w:rsidRDefault="00D7201C">
            <w:pPr>
              <w:ind w:right="135"/>
              <w:jc w:val="center"/>
              <w:rPr>
                <w:sz w:val="28"/>
              </w:rPr>
            </w:pPr>
            <w:r>
              <w:rPr>
                <w:sz w:val="28"/>
              </w:rPr>
              <w:t>69</w:t>
            </w:r>
          </w:p>
        </w:tc>
        <w:tc>
          <w:tcPr>
            <w:tcW w:w="2268" w:type="dxa"/>
          </w:tcPr>
          <w:p w:rsidR="005B7F84" w:rsidRDefault="00D7201C">
            <w:pPr>
              <w:ind w:right="135"/>
              <w:jc w:val="center"/>
              <w:rPr>
                <w:sz w:val="28"/>
              </w:rPr>
            </w:pPr>
            <w:r>
              <w:rPr>
                <w:sz w:val="28"/>
              </w:rPr>
              <w:t>61,58</w:t>
            </w:r>
          </w:p>
        </w:tc>
      </w:tr>
      <w:tr w:rsidR="005B7F84">
        <w:tc>
          <w:tcPr>
            <w:tcW w:w="5103" w:type="dxa"/>
          </w:tcPr>
          <w:p w:rsidR="005B7F84" w:rsidRDefault="00D7201C">
            <w:pPr>
              <w:ind w:right="135"/>
              <w:rPr>
                <w:sz w:val="28"/>
              </w:rPr>
            </w:pPr>
            <w:r>
              <w:rPr>
                <w:sz w:val="28"/>
              </w:rPr>
              <w:t xml:space="preserve">2 Произведены удержание из заработной платы подоходный налог </w:t>
            </w:r>
          </w:p>
        </w:tc>
        <w:tc>
          <w:tcPr>
            <w:tcW w:w="1134" w:type="dxa"/>
          </w:tcPr>
          <w:p w:rsidR="005B7F84" w:rsidRDefault="00D7201C">
            <w:pPr>
              <w:ind w:right="135"/>
              <w:jc w:val="center"/>
              <w:rPr>
                <w:sz w:val="28"/>
              </w:rPr>
            </w:pPr>
            <w:r>
              <w:rPr>
                <w:sz w:val="28"/>
              </w:rPr>
              <w:t>70</w:t>
            </w:r>
          </w:p>
        </w:tc>
        <w:tc>
          <w:tcPr>
            <w:tcW w:w="1134" w:type="dxa"/>
          </w:tcPr>
          <w:p w:rsidR="005B7F84" w:rsidRDefault="00D7201C">
            <w:pPr>
              <w:ind w:right="135"/>
              <w:jc w:val="center"/>
              <w:rPr>
                <w:sz w:val="28"/>
              </w:rPr>
            </w:pPr>
            <w:r>
              <w:rPr>
                <w:sz w:val="28"/>
              </w:rPr>
              <w:t>68</w:t>
            </w:r>
          </w:p>
        </w:tc>
        <w:tc>
          <w:tcPr>
            <w:tcW w:w="2268" w:type="dxa"/>
          </w:tcPr>
          <w:p w:rsidR="005B7F84" w:rsidRDefault="00D7201C">
            <w:pPr>
              <w:ind w:right="135"/>
              <w:jc w:val="center"/>
              <w:rPr>
                <w:sz w:val="28"/>
              </w:rPr>
            </w:pPr>
            <w:r>
              <w:rPr>
                <w:sz w:val="28"/>
              </w:rPr>
              <w:t>601,33</w:t>
            </w:r>
          </w:p>
        </w:tc>
      </w:tr>
      <w:tr w:rsidR="005B7F84">
        <w:tc>
          <w:tcPr>
            <w:tcW w:w="5103" w:type="dxa"/>
          </w:tcPr>
          <w:p w:rsidR="005B7F84" w:rsidRDefault="00D7201C">
            <w:pPr>
              <w:ind w:right="135"/>
              <w:rPr>
                <w:sz w:val="28"/>
              </w:rPr>
            </w:pPr>
            <w:r>
              <w:rPr>
                <w:sz w:val="28"/>
              </w:rPr>
              <w:t>3 Выплачены из кассы суммы причитающиеся работникам по оплате труда</w:t>
            </w:r>
          </w:p>
        </w:tc>
        <w:tc>
          <w:tcPr>
            <w:tcW w:w="1134" w:type="dxa"/>
          </w:tcPr>
          <w:p w:rsidR="005B7F84" w:rsidRDefault="00D7201C">
            <w:pPr>
              <w:ind w:right="135"/>
              <w:jc w:val="center"/>
              <w:rPr>
                <w:sz w:val="28"/>
              </w:rPr>
            </w:pPr>
            <w:r>
              <w:rPr>
                <w:sz w:val="28"/>
              </w:rPr>
              <w:t>70</w:t>
            </w:r>
          </w:p>
        </w:tc>
        <w:tc>
          <w:tcPr>
            <w:tcW w:w="1134" w:type="dxa"/>
          </w:tcPr>
          <w:p w:rsidR="005B7F84" w:rsidRDefault="00D7201C">
            <w:pPr>
              <w:ind w:right="135"/>
              <w:jc w:val="center"/>
              <w:rPr>
                <w:sz w:val="28"/>
              </w:rPr>
            </w:pPr>
            <w:r>
              <w:rPr>
                <w:sz w:val="28"/>
              </w:rPr>
              <w:t>50</w:t>
            </w:r>
          </w:p>
        </w:tc>
        <w:tc>
          <w:tcPr>
            <w:tcW w:w="2268" w:type="dxa"/>
          </w:tcPr>
          <w:p w:rsidR="005B7F84" w:rsidRDefault="00D7201C">
            <w:pPr>
              <w:ind w:right="135"/>
              <w:jc w:val="center"/>
              <w:rPr>
                <w:sz w:val="28"/>
              </w:rPr>
            </w:pPr>
            <w:r>
              <w:rPr>
                <w:sz w:val="28"/>
              </w:rPr>
              <w:t>11144,25</w:t>
            </w:r>
          </w:p>
        </w:tc>
      </w:tr>
    </w:tbl>
    <w:p w:rsidR="005B7F84" w:rsidRDefault="005B7F84">
      <w:pPr>
        <w:pStyle w:val="a4"/>
        <w:tabs>
          <w:tab w:val="clear" w:pos="4153"/>
          <w:tab w:val="clear" w:pos="8306"/>
          <w:tab w:val="left" w:pos="284"/>
        </w:tabs>
        <w:spacing w:line="360" w:lineRule="auto"/>
        <w:jc w:val="both"/>
        <w:rPr>
          <w:sz w:val="28"/>
        </w:rPr>
      </w:pPr>
    </w:p>
    <w:p w:rsidR="005B7F84" w:rsidRDefault="00D7201C">
      <w:pPr>
        <w:spacing w:line="360" w:lineRule="auto"/>
        <w:ind w:left="338" w:right="135"/>
        <w:jc w:val="both"/>
        <w:rPr>
          <w:b/>
          <w:sz w:val="28"/>
        </w:rPr>
      </w:pPr>
      <w:r>
        <w:rPr>
          <w:b/>
          <w:sz w:val="28"/>
        </w:rPr>
        <w:t>4.5 Учет  начислений во внебюджетные социальные фонды</w:t>
      </w:r>
    </w:p>
    <w:p w:rsidR="005B7F84" w:rsidRDefault="005B7F84">
      <w:pPr>
        <w:widowControl w:val="0"/>
        <w:spacing w:line="360" w:lineRule="auto"/>
        <w:ind w:right="135"/>
        <w:jc w:val="center"/>
        <w:rPr>
          <w:b/>
          <w:sz w:val="28"/>
          <w:u w:val="single"/>
        </w:rPr>
      </w:pPr>
    </w:p>
    <w:p w:rsidR="005B7F84" w:rsidRDefault="00D7201C">
      <w:pPr>
        <w:widowControl w:val="0"/>
        <w:spacing w:line="360" w:lineRule="auto"/>
        <w:ind w:right="135"/>
        <w:jc w:val="both"/>
        <w:rPr>
          <w:sz w:val="28"/>
        </w:rPr>
      </w:pPr>
      <w:r>
        <w:rPr>
          <w:sz w:val="28"/>
        </w:rPr>
        <w:tab/>
        <w:t>Платежи во внебюджетные социальные фонды неразрывно связаны с отношениями, складывающимися между работодателями и наемными работниками. Взносы за граждан, работающих по найму и подлежащих в соответствии с законодательством социальному страхованию, уплачивают работодатели. Платежи в государственные социальные внебюджетные фонды относятся к видам платежей, начисляемым на фонд заработной платы.</w:t>
      </w:r>
    </w:p>
    <w:p w:rsidR="005B7F84" w:rsidRDefault="00D7201C">
      <w:pPr>
        <w:widowControl w:val="0"/>
        <w:tabs>
          <w:tab w:val="left" w:pos="284"/>
        </w:tabs>
        <w:spacing w:line="360" w:lineRule="auto"/>
        <w:ind w:right="135"/>
        <w:jc w:val="both"/>
        <w:rPr>
          <w:sz w:val="28"/>
        </w:rPr>
      </w:pPr>
      <w:r>
        <w:rPr>
          <w:sz w:val="28"/>
        </w:rPr>
        <w:tab/>
        <w:t xml:space="preserve">Размер уплаты страховых взносов в Пенсионный фонд Российской Федерации составляет </w:t>
      </w:r>
      <w:r>
        <w:rPr>
          <w:noProof/>
          <w:sz w:val="28"/>
        </w:rPr>
        <w:t>28%</w:t>
      </w:r>
      <w:r>
        <w:rPr>
          <w:sz w:val="28"/>
        </w:rPr>
        <w:t xml:space="preserve"> по отношению к начисленной оплате труда</w:t>
      </w:r>
      <w:r>
        <w:rPr>
          <w:sz w:val="28"/>
          <w:lang w:val="en-US"/>
        </w:rPr>
        <w:t xml:space="preserve"> </w:t>
      </w:r>
      <w:r>
        <w:rPr>
          <w:sz w:val="28"/>
        </w:rPr>
        <w:t>по</w:t>
      </w:r>
      <w:r>
        <w:rPr>
          <w:sz w:val="28"/>
          <w:lang w:val="en-US"/>
        </w:rPr>
        <w:t xml:space="preserve"> </w:t>
      </w:r>
      <w:r>
        <w:rPr>
          <w:sz w:val="28"/>
        </w:rPr>
        <w:t>всем основаниям, в том числе за выполнение работ</w:t>
      </w:r>
      <w:r>
        <w:rPr>
          <w:sz w:val="28"/>
          <w:lang w:val="en-US"/>
        </w:rPr>
        <w:t xml:space="preserve"> </w:t>
      </w:r>
      <w:r>
        <w:rPr>
          <w:sz w:val="28"/>
        </w:rPr>
        <w:t>по</w:t>
      </w:r>
      <w:r>
        <w:rPr>
          <w:sz w:val="28"/>
          <w:lang w:val="en-US"/>
        </w:rPr>
        <w:t xml:space="preserve"> </w:t>
      </w:r>
      <w:r>
        <w:rPr>
          <w:sz w:val="28"/>
        </w:rPr>
        <w:t>договорам подряда и поручения</w:t>
      </w:r>
      <w:r>
        <w:rPr>
          <w:noProof/>
          <w:sz w:val="28"/>
        </w:rPr>
        <w:t xml:space="preserve"> </w:t>
      </w:r>
      <w:r>
        <w:rPr>
          <w:sz w:val="28"/>
        </w:rPr>
        <w:t>- для предприятий, организаций и учреждений независимо от форм собственности.</w:t>
      </w:r>
    </w:p>
    <w:p w:rsidR="005B7F84" w:rsidRDefault="00D7201C">
      <w:pPr>
        <w:widowControl w:val="0"/>
        <w:tabs>
          <w:tab w:val="left" w:pos="284"/>
        </w:tabs>
        <w:spacing w:line="360" w:lineRule="auto"/>
        <w:ind w:right="135"/>
        <w:jc w:val="both"/>
        <w:rPr>
          <w:sz w:val="28"/>
        </w:rPr>
      </w:pPr>
      <w:r>
        <w:rPr>
          <w:sz w:val="28"/>
        </w:rPr>
        <w:tab/>
        <w:t>Плательщики взносов при ре</w:t>
      </w:r>
      <w:r>
        <w:rPr>
          <w:sz w:val="28"/>
        </w:rPr>
        <w:softHyphen/>
        <w:t>гистрации в ПФР получают извещение страхователю ус</w:t>
      </w:r>
      <w:r>
        <w:rPr>
          <w:sz w:val="28"/>
        </w:rPr>
        <w:softHyphen/>
        <w:t>тановленной формы и им присваивают регистрационный номер.</w:t>
      </w:r>
    </w:p>
    <w:p w:rsidR="005B7F84" w:rsidRDefault="00D7201C">
      <w:pPr>
        <w:widowControl w:val="0"/>
        <w:tabs>
          <w:tab w:val="left" w:pos="284"/>
        </w:tabs>
        <w:spacing w:line="360" w:lineRule="auto"/>
        <w:ind w:left="20" w:right="135"/>
        <w:jc w:val="both"/>
        <w:rPr>
          <w:sz w:val="28"/>
        </w:rPr>
      </w:pPr>
      <w:r>
        <w:rPr>
          <w:sz w:val="28"/>
        </w:rPr>
        <w:tab/>
        <w:t>Взносы начисляются плательщиками взносов на все виды вознаграждения за работу в денежном или натуральном выражении по всем основаниям, из которых в соответствии с</w:t>
      </w:r>
      <w:r>
        <w:rPr>
          <w:noProof/>
          <w:sz w:val="28"/>
        </w:rPr>
        <w:t xml:space="preserve"> 3а</w:t>
      </w:r>
      <w:r>
        <w:rPr>
          <w:sz w:val="28"/>
        </w:rPr>
        <w:t>коном РФ исчисляются пенсии работникам, включая штатных, внештатных, сезонных, временных совместителей, а также работающих в артелях, по договора подряда, поручения или выполняющих разовые, случайные кратковременные работы.</w:t>
      </w:r>
    </w:p>
    <w:p w:rsidR="005B7F84" w:rsidRDefault="00D7201C">
      <w:pPr>
        <w:widowControl w:val="0"/>
        <w:tabs>
          <w:tab w:val="left" w:pos="284"/>
        </w:tabs>
        <w:spacing w:line="360" w:lineRule="auto"/>
        <w:ind w:right="135"/>
        <w:jc w:val="both"/>
        <w:rPr>
          <w:sz w:val="28"/>
        </w:rPr>
      </w:pPr>
      <w:r>
        <w:rPr>
          <w:sz w:val="28"/>
        </w:rPr>
        <w:tab/>
        <w:t>Предприятие уплачивает страховые взносы один раз в месяц</w:t>
      </w:r>
      <w:r>
        <w:rPr>
          <w:noProof/>
          <w:sz w:val="28"/>
        </w:rPr>
        <w:t xml:space="preserve"> -</w:t>
      </w:r>
      <w:r>
        <w:rPr>
          <w:sz w:val="28"/>
        </w:rPr>
        <w:t xml:space="preserve"> в срок, установленный коллективным договором для получения оплаты труда за истекший месяц. В том же порядке производится и начисление, и удержание взносов с работников</w:t>
      </w:r>
      <w:r>
        <w:rPr>
          <w:noProof/>
          <w:sz w:val="28"/>
        </w:rPr>
        <w:t xml:space="preserve"> (1%),</w:t>
      </w:r>
      <w:r>
        <w:rPr>
          <w:sz w:val="28"/>
        </w:rPr>
        <w:t xml:space="preserve"> включая работающих пенсионеров. </w:t>
      </w:r>
    </w:p>
    <w:p w:rsidR="005B7F84" w:rsidRDefault="00D7201C">
      <w:pPr>
        <w:widowControl w:val="0"/>
        <w:tabs>
          <w:tab w:val="left" w:pos="284"/>
        </w:tabs>
        <w:spacing w:line="360" w:lineRule="auto"/>
        <w:ind w:right="135"/>
        <w:jc w:val="both"/>
        <w:rPr>
          <w:sz w:val="28"/>
        </w:rPr>
      </w:pPr>
      <w:r>
        <w:rPr>
          <w:sz w:val="28"/>
        </w:rPr>
        <w:tab/>
        <w:t>Отчисления в Пенсионный фонд производятся</w:t>
      </w:r>
      <w:r>
        <w:rPr>
          <w:smallCaps/>
          <w:sz w:val="28"/>
          <w:lang w:val="en-US"/>
        </w:rPr>
        <w:t xml:space="preserve"> </w:t>
      </w:r>
      <w:r>
        <w:rPr>
          <w:sz w:val="28"/>
        </w:rPr>
        <w:t>как за счет себестоимости продукции (работ, услуг), так и за счет отчислений из заработной платы работников предприятия.</w:t>
      </w:r>
      <w:r>
        <w:rPr>
          <w:smallCaps/>
          <w:sz w:val="28"/>
        </w:rPr>
        <w:t xml:space="preserve">  </w:t>
      </w:r>
      <w:r>
        <w:rPr>
          <w:sz w:val="28"/>
        </w:rPr>
        <w:t>В состав издержек обращения включаются отчисления на социальные нужды только  от затрат на оплату труда работников. По расходам не включенным в издержки обращения, отчисления в Пенсионный фонд относятся на счета, на  которые отнесены расходы.</w:t>
      </w:r>
    </w:p>
    <w:p w:rsidR="005B7F84" w:rsidRDefault="00D7201C">
      <w:pPr>
        <w:widowControl w:val="0"/>
        <w:tabs>
          <w:tab w:val="left" w:pos="284"/>
        </w:tabs>
        <w:spacing w:line="360" w:lineRule="auto"/>
        <w:ind w:right="135"/>
        <w:jc w:val="both"/>
        <w:rPr>
          <w:b/>
          <w:sz w:val="28"/>
          <w:u w:val="single"/>
        </w:rPr>
      </w:pPr>
      <w:r>
        <w:rPr>
          <w:sz w:val="28"/>
        </w:rPr>
        <w:tab/>
        <w:t>Если по каким-либо причинам заработная плата</w:t>
      </w:r>
      <w:r>
        <w:rPr>
          <w:sz w:val="28"/>
          <w:lang w:val="en-US"/>
        </w:rPr>
        <w:t xml:space="preserve"> </w:t>
      </w:r>
      <w:r>
        <w:rPr>
          <w:sz w:val="28"/>
        </w:rPr>
        <w:t>на предприятии за отчетный период не начислялась, то выплаты в ПФР не производятся, и штрафные санкции за это не следуют. При этом нужно предъявить документы о невозможности оплаты взносов.</w:t>
      </w:r>
    </w:p>
    <w:p w:rsidR="005B7F84" w:rsidRDefault="00D7201C">
      <w:pPr>
        <w:pStyle w:val="30"/>
        <w:rPr>
          <w:sz w:val="28"/>
        </w:rPr>
      </w:pPr>
      <w:r>
        <w:rPr>
          <w:sz w:val="28"/>
        </w:rPr>
        <w:tab/>
        <w:t xml:space="preserve">ТОО фирме «ОНИКС – ВЛД» ежеквартально не позднее 15 числа месяца следующего за отчетным кварталом представляет в территориальное отделение Пенсионного фонда расчетную ведомость по страховым взносам </w:t>
      </w:r>
      <w:r>
        <w:rPr>
          <w:sz w:val="28"/>
          <w:highlight w:val="magenta"/>
        </w:rPr>
        <w:t>(Приложение ).</w:t>
      </w:r>
    </w:p>
    <w:p w:rsidR="005B7F84" w:rsidRDefault="00D7201C">
      <w:pPr>
        <w:widowControl w:val="0"/>
        <w:tabs>
          <w:tab w:val="left" w:pos="284"/>
        </w:tabs>
        <w:spacing w:line="360" w:lineRule="auto"/>
        <w:ind w:right="135"/>
        <w:jc w:val="both"/>
        <w:rPr>
          <w:sz w:val="28"/>
        </w:rPr>
      </w:pPr>
      <w:r>
        <w:rPr>
          <w:sz w:val="28"/>
        </w:rPr>
        <w:tab/>
        <w:t xml:space="preserve">Платежи по государственному социальному страхованию производятся предприятием независимо от форм собственности, а также гражданами, использующими труд наемных работников. </w:t>
      </w:r>
    </w:p>
    <w:p w:rsidR="005B7F84" w:rsidRDefault="00D7201C">
      <w:pPr>
        <w:widowControl w:val="0"/>
        <w:tabs>
          <w:tab w:val="left" w:pos="284"/>
        </w:tabs>
        <w:spacing w:line="360" w:lineRule="auto"/>
        <w:ind w:right="135"/>
        <w:jc w:val="both"/>
        <w:rPr>
          <w:sz w:val="28"/>
        </w:rPr>
      </w:pPr>
      <w:r>
        <w:rPr>
          <w:sz w:val="28"/>
        </w:rPr>
        <w:tab/>
        <w:t>Страховые взносы начисляются на оплату труда по всем основаниям работников, в том числе внештатных, сезонных, временных и выполняющих работу по совме</w:t>
      </w:r>
      <w:r>
        <w:rPr>
          <w:sz w:val="28"/>
        </w:rPr>
        <w:softHyphen/>
        <w:t>стительству, за исключением выплат, на которые в соот</w:t>
      </w:r>
      <w:r>
        <w:rPr>
          <w:sz w:val="28"/>
        </w:rPr>
        <w:softHyphen/>
        <w:t>ветствии с законодательством страховые взносы не начис</w:t>
      </w:r>
      <w:r>
        <w:rPr>
          <w:sz w:val="28"/>
        </w:rPr>
        <w:softHyphen/>
        <w:t>ляются.</w:t>
      </w:r>
      <w:r>
        <w:rPr>
          <w:sz w:val="28"/>
        </w:rPr>
        <w:tab/>
        <w:t>Страховые взносы в Фонд социального страхования РФ не начисляются на все выплаты пенсий и пособий по социальному страхованию.</w:t>
      </w:r>
    </w:p>
    <w:p w:rsidR="005B7F84" w:rsidRDefault="00D7201C">
      <w:pPr>
        <w:widowControl w:val="0"/>
        <w:tabs>
          <w:tab w:val="left" w:pos="284"/>
        </w:tabs>
        <w:spacing w:line="360" w:lineRule="auto"/>
        <w:ind w:right="135"/>
        <w:jc w:val="both"/>
        <w:rPr>
          <w:sz w:val="28"/>
        </w:rPr>
      </w:pPr>
      <w:r>
        <w:rPr>
          <w:sz w:val="28"/>
        </w:rPr>
        <w:tab/>
        <w:t>Выплаты, которые не включаются в общую сумму за</w:t>
      </w:r>
      <w:r>
        <w:rPr>
          <w:sz w:val="28"/>
        </w:rPr>
        <w:softHyphen/>
        <w:t>работка при исчислении пособий, хотя страховые взносы на них начисляются:</w:t>
      </w:r>
    </w:p>
    <w:p w:rsidR="005B7F84" w:rsidRDefault="00D7201C">
      <w:pPr>
        <w:widowControl w:val="0"/>
        <w:spacing w:line="360" w:lineRule="auto"/>
        <w:ind w:right="135" w:firstLine="720"/>
        <w:jc w:val="both"/>
        <w:rPr>
          <w:sz w:val="28"/>
        </w:rPr>
      </w:pPr>
      <w:r>
        <w:rPr>
          <w:sz w:val="28"/>
        </w:rPr>
        <w:t>а) заработная плата за работу в сверхурочное время, включая и доплату за эту работу;</w:t>
      </w:r>
    </w:p>
    <w:p w:rsidR="005B7F84" w:rsidRDefault="00D7201C">
      <w:pPr>
        <w:widowControl w:val="0"/>
        <w:spacing w:line="360" w:lineRule="auto"/>
        <w:ind w:right="135" w:firstLine="720"/>
        <w:jc w:val="both"/>
        <w:rPr>
          <w:sz w:val="28"/>
        </w:rPr>
      </w:pPr>
      <w:r>
        <w:rPr>
          <w:sz w:val="28"/>
        </w:rPr>
        <w:t>б) оплата за работу по совместительству как на другом предприятии, так и по месту основной работы;</w:t>
      </w:r>
    </w:p>
    <w:p w:rsidR="005B7F84" w:rsidRDefault="00D7201C">
      <w:pPr>
        <w:widowControl w:val="0"/>
        <w:spacing w:line="360" w:lineRule="auto"/>
        <w:ind w:right="135" w:firstLine="720"/>
        <w:jc w:val="both"/>
        <w:rPr>
          <w:sz w:val="28"/>
        </w:rPr>
      </w:pPr>
      <w:r>
        <w:rPr>
          <w:sz w:val="28"/>
        </w:rPr>
        <w:t>в) доплата за работу, не входящую в обязанности работника по его должности;</w:t>
      </w:r>
    </w:p>
    <w:p w:rsidR="005B7F84" w:rsidRDefault="00D7201C">
      <w:pPr>
        <w:widowControl w:val="0"/>
        <w:spacing w:line="360" w:lineRule="auto"/>
        <w:ind w:right="135" w:firstLine="720"/>
        <w:jc w:val="both"/>
        <w:rPr>
          <w:sz w:val="28"/>
        </w:rPr>
      </w:pPr>
      <w:r>
        <w:rPr>
          <w:sz w:val="28"/>
        </w:rPr>
        <w:t>г) заработная плата за дни простоя;</w:t>
      </w:r>
    </w:p>
    <w:p w:rsidR="005B7F84" w:rsidRDefault="00D7201C">
      <w:pPr>
        <w:widowControl w:val="0"/>
        <w:spacing w:line="360" w:lineRule="auto"/>
        <w:ind w:right="135" w:firstLine="720"/>
        <w:jc w:val="both"/>
        <w:rPr>
          <w:sz w:val="28"/>
        </w:rPr>
      </w:pPr>
      <w:r>
        <w:rPr>
          <w:sz w:val="28"/>
        </w:rPr>
        <w:t>д) заработная плата за время очередного и дополнительных отпусков, за время военного учебного или поверочного сбора и за время выполнения государственных или общественных обязанностей;</w:t>
      </w:r>
    </w:p>
    <w:p w:rsidR="005B7F84" w:rsidRDefault="00D7201C">
      <w:pPr>
        <w:widowControl w:val="0"/>
        <w:spacing w:line="360" w:lineRule="auto"/>
        <w:ind w:right="135" w:firstLine="720"/>
        <w:jc w:val="both"/>
        <w:rPr>
          <w:sz w:val="28"/>
        </w:rPr>
      </w:pPr>
      <w:r>
        <w:rPr>
          <w:sz w:val="28"/>
        </w:rPr>
        <w:t>е) стоимость обмундирования, выдаваемого бесплатно персоналу охраны.</w:t>
      </w:r>
    </w:p>
    <w:p w:rsidR="005B7F84" w:rsidRDefault="00D7201C">
      <w:pPr>
        <w:pStyle w:val="a4"/>
        <w:tabs>
          <w:tab w:val="clear" w:pos="4153"/>
          <w:tab w:val="clear" w:pos="8306"/>
          <w:tab w:val="left" w:pos="284"/>
        </w:tabs>
        <w:spacing w:line="360" w:lineRule="auto"/>
        <w:jc w:val="both"/>
        <w:rPr>
          <w:sz w:val="28"/>
        </w:rPr>
      </w:pPr>
      <w:r>
        <w:rPr>
          <w:sz w:val="28"/>
        </w:rPr>
        <w:tab/>
        <w:t>Размер страхового тарифа составляет 5,4%.</w:t>
      </w:r>
    </w:p>
    <w:p w:rsidR="005B7F84" w:rsidRDefault="00D7201C">
      <w:pPr>
        <w:pStyle w:val="a4"/>
        <w:tabs>
          <w:tab w:val="clear" w:pos="4153"/>
          <w:tab w:val="clear" w:pos="8306"/>
          <w:tab w:val="left" w:pos="284"/>
        </w:tabs>
        <w:spacing w:line="360" w:lineRule="auto"/>
        <w:jc w:val="both"/>
        <w:rPr>
          <w:sz w:val="28"/>
        </w:rPr>
      </w:pPr>
      <w:r>
        <w:rPr>
          <w:sz w:val="28"/>
        </w:rPr>
        <w:tab/>
        <w:t>Учет расчетов с Фондом социального страхования РФ ведется на пассивном счете</w:t>
      </w:r>
      <w:r>
        <w:rPr>
          <w:noProof/>
          <w:sz w:val="28"/>
        </w:rPr>
        <w:t xml:space="preserve"> 69,</w:t>
      </w:r>
      <w:r>
        <w:rPr>
          <w:sz w:val="28"/>
        </w:rPr>
        <w:t xml:space="preserve"> субсчет</w:t>
      </w:r>
      <w:r>
        <w:rPr>
          <w:noProof/>
          <w:sz w:val="28"/>
        </w:rPr>
        <w:t xml:space="preserve"> </w:t>
      </w:r>
      <w:r>
        <w:rPr>
          <w:sz w:val="28"/>
        </w:rPr>
        <w:t>-</w:t>
      </w:r>
      <w:r>
        <w:rPr>
          <w:noProof/>
          <w:sz w:val="28"/>
        </w:rPr>
        <w:t xml:space="preserve"> </w:t>
      </w:r>
      <w:r>
        <w:rPr>
          <w:sz w:val="28"/>
        </w:rPr>
        <w:t xml:space="preserve"> «Расчеты по социальному страхованию». </w:t>
      </w:r>
    </w:p>
    <w:p w:rsidR="005B7F84" w:rsidRDefault="00D7201C">
      <w:pPr>
        <w:pStyle w:val="a6"/>
        <w:rPr>
          <w:sz w:val="28"/>
        </w:rPr>
      </w:pPr>
      <w:r>
        <w:rPr>
          <w:sz w:val="28"/>
        </w:rPr>
        <w:t xml:space="preserve">ТОО фирме «ОНИКС – ВЛД» ежеквартально не познее 15 числа месяца следующего за отчетным кварталом представляет в территориальное отделение социального страхования расчетную ведомость по страховым взносам. </w:t>
      </w:r>
      <w:r>
        <w:rPr>
          <w:sz w:val="28"/>
          <w:highlight w:val="magenta"/>
        </w:rPr>
        <w:t>Приложение .</w:t>
      </w:r>
    </w:p>
    <w:p w:rsidR="005B7F84" w:rsidRDefault="00D7201C">
      <w:pPr>
        <w:widowControl w:val="0"/>
        <w:tabs>
          <w:tab w:val="left" w:pos="284"/>
        </w:tabs>
        <w:spacing w:before="60" w:line="360" w:lineRule="auto"/>
        <w:ind w:right="135"/>
        <w:jc w:val="both"/>
        <w:rPr>
          <w:sz w:val="28"/>
        </w:rPr>
      </w:pPr>
      <w:r>
        <w:rPr>
          <w:sz w:val="28"/>
        </w:rPr>
        <w:tab/>
      </w:r>
      <w:r>
        <w:rPr>
          <w:sz w:val="28"/>
        </w:rPr>
        <w:tab/>
        <w:t>Финансовые средства государственной системы обязательного медицинского страхования формируются за счет отчислений страхователей на обязательное медицинское страхование.</w:t>
      </w:r>
    </w:p>
    <w:p w:rsidR="005B7F84" w:rsidRDefault="00D7201C">
      <w:pPr>
        <w:widowControl w:val="0"/>
        <w:tabs>
          <w:tab w:val="left" w:pos="284"/>
        </w:tabs>
        <w:spacing w:line="360" w:lineRule="auto"/>
        <w:ind w:right="135"/>
        <w:jc w:val="both"/>
        <w:rPr>
          <w:sz w:val="28"/>
        </w:rPr>
      </w:pPr>
      <w:r>
        <w:rPr>
          <w:sz w:val="28"/>
        </w:rPr>
        <w:tab/>
        <w:t>Сроки уплаты страховых взносов (платежей) определенными категориями плательщиков установлены Поло</w:t>
      </w:r>
      <w:r>
        <w:rPr>
          <w:sz w:val="28"/>
        </w:rPr>
        <w:softHyphen/>
        <w:t>жением о порядке уплаты страховых взносов и Инструк</w:t>
      </w:r>
      <w:r>
        <w:rPr>
          <w:sz w:val="28"/>
        </w:rPr>
        <w:softHyphen/>
        <w:t>цией о порядке взимания и учета страховых взносов на</w:t>
      </w:r>
      <w:r>
        <w:rPr>
          <w:i/>
          <w:smallCaps/>
          <w:sz w:val="28"/>
          <w:lang w:val="en-US"/>
        </w:rPr>
        <w:t xml:space="preserve"> </w:t>
      </w:r>
      <w:r>
        <w:rPr>
          <w:sz w:val="28"/>
        </w:rPr>
        <w:t>обязательное медицинское страхование и в полном объ</w:t>
      </w:r>
      <w:r>
        <w:rPr>
          <w:sz w:val="28"/>
        </w:rPr>
        <w:softHyphen/>
        <w:t>еме соответствует порядку и срокам уплаты взносов</w:t>
      </w:r>
      <w:r>
        <w:rPr>
          <w:sz w:val="28"/>
          <w:lang w:val="en-US"/>
        </w:rPr>
        <w:t xml:space="preserve"> в </w:t>
      </w:r>
      <w:r>
        <w:rPr>
          <w:sz w:val="28"/>
        </w:rPr>
        <w:t>Пенсионный фонд.</w:t>
      </w:r>
    </w:p>
    <w:p w:rsidR="005B7F84" w:rsidRDefault="00D7201C">
      <w:pPr>
        <w:widowControl w:val="0"/>
        <w:tabs>
          <w:tab w:val="left" w:pos="284"/>
        </w:tabs>
        <w:spacing w:line="360" w:lineRule="auto"/>
        <w:ind w:right="135"/>
        <w:jc w:val="both"/>
        <w:rPr>
          <w:sz w:val="28"/>
        </w:rPr>
      </w:pPr>
      <w:r>
        <w:rPr>
          <w:sz w:val="28"/>
        </w:rPr>
        <w:t>Размер страхового тарифа составляет 3,6 % (из них 0,2 % - в Федеральный фонд обязательного медицинского страхования).</w:t>
      </w:r>
    </w:p>
    <w:p w:rsidR="005B7F84" w:rsidRDefault="00D7201C">
      <w:pPr>
        <w:widowControl w:val="0"/>
        <w:tabs>
          <w:tab w:val="left" w:pos="284"/>
        </w:tabs>
        <w:spacing w:line="360" w:lineRule="auto"/>
        <w:ind w:right="135"/>
        <w:jc w:val="both"/>
        <w:rPr>
          <w:sz w:val="28"/>
        </w:rPr>
      </w:pPr>
      <w:r>
        <w:rPr>
          <w:sz w:val="28"/>
        </w:rPr>
        <w:tab/>
        <w:t>Учет расчетов с фондом обязательного медицинского страхования осуществляется предприятиями на счете</w:t>
      </w:r>
      <w:r>
        <w:rPr>
          <w:noProof/>
          <w:sz w:val="28"/>
        </w:rPr>
        <w:t xml:space="preserve"> 69 </w:t>
      </w:r>
      <w:r>
        <w:rPr>
          <w:sz w:val="28"/>
        </w:rPr>
        <w:t>«Расчеты по социальному страхованию», субсчет</w:t>
      </w:r>
      <w:r>
        <w:rPr>
          <w:noProof/>
          <w:sz w:val="28"/>
        </w:rPr>
        <w:t xml:space="preserve"> 69-3 </w:t>
      </w:r>
      <w:r>
        <w:rPr>
          <w:sz w:val="28"/>
        </w:rPr>
        <w:t xml:space="preserve">«Расчеты по медицинскому страхованию». </w:t>
      </w:r>
    </w:p>
    <w:p w:rsidR="005B7F84" w:rsidRDefault="00D7201C">
      <w:pPr>
        <w:pStyle w:val="30"/>
        <w:rPr>
          <w:sz w:val="28"/>
        </w:rPr>
      </w:pPr>
      <w:r>
        <w:rPr>
          <w:sz w:val="28"/>
        </w:rPr>
        <w:tab/>
        <w:t xml:space="preserve">ТОО фирме «ОНИКС – ВЛД» ежеквартально не позднее 15 числа месяца следующего за отчетным кварталом представляет в территориальное отделение обязательного медицинского страхования расчетную ведомость по страховым взносам. </w:t>
      </w:r>
      <w:r>
        <w:rPr>
          <w:sz w:val="28"/>
          <w:highlight w:val="magenta"/>
        </w:rPr>
        <w:t>Приложение .</w:t>
      </w:r>
    </w:p>
    <w:p w:rsidR="005B7F84" w:rsidRDefault="00D7201C">
      <w:pPr>
        <w:widowControl w:val="0"/>
        <w:tabs>
          <w:tab w:val="left" w:pos="284"/>
        </w:tabs>
        <w:spacing w:line="360" w:lineRule="auto"/>
        <w:ind w:right="135"/>
        <w:jc w:val="both"/>
        <w:rPr>
          <w:sz w:val="28"/>
        </w:rPr>
      </w:pPr>
      <w:r>
        <w:rPr>
          <w:sz w:val="28"/>
        </w:rPr>
        <w:tab/>
      </w:r>
      <w:r>
        <w:rPr>
          <w:sz w:val="28"/>
        </w:rPr>
        <w:tab/>
        <w:t>На</w:t>
      </w:r>
      <w:r>
        <w:rPr>
          <w:noProof/>
          <w:sz w:val="28"/>
        </w:rPr>
        <w:t xml:space="preserve"> 1997</w:t>
      </w:r>
      <w:r>
        <w:rPr>
          <w:sz w:val="28"/>
        </w:rPr>
        <w:t xml:space="preserve"> год страховой взнос Государственного фонда занятости определен Федеральным законом № 26 - ФЗ от 5.02.97, и составляет</w:t>
      </w:r>
      <w:r>
        <w:rPr>
          <w:noProof/>
          <w:sz w:val="28"/>
        </w:rPr>
        <w:t xml:space="preserve"> 1,5%</w:t>
      </w:r>
      <w:r>
        <w:rPr>
          <w:sz w:val="28"/>
        </w:rPr>
        <w:t xml:space="preserve"> по отношению к начисленной оплате труда. </w:t>
      </w:r>
    </w:p>
    <w:p w:rsidR="005B7F84" w:rsidRDefault="00D7201C">
      <w:pPr>
        <w:tabs>
          <w:tab w:val="left" w:pos="284"/>
        </w:tabs>
        <w:spacing w:line="360" w:lineRule="auto"/>
        <w:ind w:right="135"/>
        <w:jc w:val="both"/>
        <w:rPr>
          <w:sz w:val="28"/>
        </w:rPr>
      </w:pPr>
      <w:r>
        <w:rPr>
          <w:sz w:val="28"/>
        </w:rPr>
        <w:tab/>
        <w:t>Учет расчетов с Фондом занятости РФ ведется на пас</w:t>
      </w:r>
      <w:r>
        <w:rPr>
          <w:sz w:val="28"/>
        </w:rPr>
        <w:softHyphen/>
        <w:t>сивном счете</w:t>
      </w:r>
      <w:r>
        <w:rPr>
          <w:noProof/>
          <w:sz w:val="28"/>
        </w:rPr>
        <w:t xml:space="preserve"> 69,</w:t>
      </w:r>
      <w:r>
        <w:rPr>
          <w:sz w:val="28"/>
        </w:rPr>
        <w:t xml:space="preserve"> субсчет</w:t>
      </w:r>
      <w:r>
        <w:rPr>
          <w:noProof/>
          <w:sz w:val="28"/>
        </w:rPr>
        <w:t xml:space="preserve"> 4 </w:t>
      </w:r>
      <w:r>
        <w:rPr>
          <w:sz w:val="28"/>
        </w:rPr>
        <w:t>- «Расчеты по фонду заня</w:t>
      </w:r>
      <w:r>
        <w:rPr>
          <w:sz w:val="28"/>
        </w:rPr>
        <w:softHyphen/>
        <w:t>тости».</w:t>
      </w:r>
    </w:p>
    <w:p w:rsidR="005B7F84" w:rsidRDefault="00D7201C">
      <w:pPr>
        <w:tabs>
          <w:tab w:val="left" w:pos="284"/>
        </w:tabs>
        <w:spacing w:line="360" w:lineRule="auto"/>
        <w:ind w:right="135"/>
        <w:jc w:val="both"/>
        <w:rPr>
          <w:sz w:val="28"/>
        </w:rPr>
      </w:pPr>
      <w:r>
        <w:rPr>
          <w:sz w:val="28"/>
        </w:rPr>
        <w:tab/>
        <w:t xml:space="preserve">Расчетная ведомость по страховым взносам в Государственный фонд занятости населения 4 квартал 1998 года приведена в </w:t>
      </w:r>
      <w:r>
        <w:rPr>
          <w:sz w:val="28"/>
          <w:highlight w:val="magenta"/>
        </w:rPr>
        <w:t>Приложении</w:t>
      </w:r>
      <w:r>
        <w:rPr>
          <w:sz w:val="28"/>
        </w:rPr>
        <w:t xml:space="preserve"> </w:t>
      </w:r>
    </w:p>
    <w:p w:rsidR="005B7F84" w:rsidRDefault="00D7201C">
      <w:pPr>
        <w:spacing w:line="360" w:lineRule="auto"/>
        <w:ind w:right="135" w:firstLine="338"/>
        <w:rPr>
          <w:sz w:val="28"/>
        </w:rPr>
      </w:pPr>
      <w:r>
        <w:rPr>
          <w:sz w:val="28"/>
        </w:rPr>
        <w:t xml:space="preserve">Синтетический учет расчетов с внебюджетными социальными фондами ведется в бухгалтерии ТОО «ОНИКС – ВЛД» в журнале-ордере по счету 69 «Расчеты по социальному страхованию и обеспечению» </w:t>
      </w:r>
      <w:r>
        <w:rPr>
          <w:sz w:val="28"/>
          <w:highlight w:val="magenta"/>
        </w:rPr>
        <w:t>(Приложение ).</w:t>
      </w:r>
      <w:r>
        <w:rPr>
          <w:sz w:val="28"/>
        </w:rPr>
        <w:t xml:space="preserve"> </w:t>
      </w:r>
    </w:p>
    <w:p w:rsidR="005B7F84" w:rsidRDefault="005B7F84">
      <w:pPr>
        <w:spacing w:line="360" w:lineRule="auto"/>
        <w:ind w:left="338" w:right="135"/>
        <w:jc w:val="both"/>
        <w:rPr>
          <w:b/>
          <w:sz w:val="28"/>
          <w:lang w:val="en-US"/>
        </w:rPr>
      </w:pPr>
    </w:p>
    <w:p w:rsidR="005B7F84" w:rsidRDefault="005B7F84">
      <w:pPr>
        <w:spacing w:line="360" w:lineRule="auto"/>
        <w:ind w:left="338" w:right="135"/>
        <w:jc w:val="both"/>
        <w:rPr>
          <w:b/>
          <w:sz w:val="28"/>
          <w:lang w:val="en-US"/>
        </w:rPr>
      </w:pPr>
    </w:p>
    <w:p w:rsidR="005B7F84" w:rsidRDefault="005B7F84">
      <w:pPr>
        <w:spacing w:line="360" w:lineRule="auto"/>
        <w:ind w:left="338" w:right="135"/>
        <w:jc w:val="both"/>
        <w:rPr>
          <w:b/>
          <w:sz w:val="28"/>
          <w:lang w:val="en-US"/>
        </w:rPr>
      </w:pPr>
    </w:p>
    <w:p w:rsidR="005B7F84" w:rsidRDefault="00D7201C" w:rsidP="00D7201C">
      <w:pPr>
        <w:numPr>
          <w:ilvl w:val="1"/>
          <w:numId w:val="20"/>
        </w:numPr>
        <w:spacing w:line="360" w:lineRule="auto"/>
        <w:ind w:right="135"/>
        <w:jc w:val="both"/>
        <w:rPr>
          <w:b/>
          <w:sz w:val="28"/>
        </w:rPr>
      </w:pPr>
      <w:r>
        <w:rPr>
          <w:b/>
          <w:sz w:val="28"/>
        </w:rPr>
        <w:t xml:space="preserve"> Депонированная заработная плата </w:t>
      </w:r>
    </w:p>
    <w:p w:rsidR="005B7F84" w:rsidRDefault="005B7F84">
      <w:pPr>
        <w:spacing w:line="360" w:lineRule="auto"/>
        <w:ind w:right="135"/>
        <w:jc w:val="both"/>
        <w:rPr>
          <w:b/>
          <w:sz w:val="28"/>
        </w:rPr>
      </w:pPr>
    </w:p>
    <w:p w:rsidR="005B7F84" w:rsidRDefault="00D7201C">
      <w:pPr>
        <w:tabs>
          <w:tab w:val="left" w:pos="284"/>
        </w:tabs>
        <w:spacing w:line="360" w:lineRule="auto"/>
        <w:ind w:right="135"/>
        <w:jc w:val="both"/>
        <w:rPr>
          <w:sz w:val="28"/>
        </w:rPr>
      </w:pPr>
      <w:r>
        <w:rPr>
          <w:sz w:val="28"/>
        </w:rPr>
        <w:tab/>
        <w:t>По истечении 3-х дней после получения из банка денег для выдачи заработной платы и других выплат (премии, пособия и т.д.) в платежных ведомостях против фамилии лица, не получившего причитающуюся ему сумму, кассир ставит штамп или делает отметку «депонировано». В каждой платежной ведомости кассир указывает выплаченную и депонированную сумму заработной платы.</w:t>
      </w:r>
    </w:p>
    <w:p w:rsidR="005B7F84" w:rsidRDefault="00D7201C">
      <w:pPr>
        <w:tabs>
          <w:tab w:val="left" w:pos="284"/>
        </w:tabs>
        <w:spacing w:line="360" w:lineRule="auto"/>
        <w:ind w:right="135"/>
        <w:jc w:val="both"/>
        <w:rPr>
          <w:sz w:val="28"/>
        </w:rPr>
      </w:pPr>
      <w:r>
        <w:rPr>
          <w:sz w:val="28"/>
        </w:rPr>
        <w:tab/>
        <w:t>Аналитический учет невыданной заработной платы, премии и т.д. ведется по каждому работнику в книге учета депонированной заработной платы.</w:t>
      </w:r>
    </w:p>
    <w:p w:rsidR="005B7F84" w:rsidRDefault="00D7201C">
      <w:pPr>
        <w:tabs>
          <w:tab w:val="left" w:pos="284"/>
        </w:tabs>
        <w:spacing w:line="360" w:lineRule="auto"/>
        <w:ind w:right="135"/>
        <w:jc w:val="both"/>
        <w:rPr>
          <w:sz w:val="28"/>
        </w:rPr>
      </w:pPr>
      <w:r>
        <w:rPr>
          <w:sz w:val="28"/>
        </w:rPr>
        <w:tab/>
        <w:t>После выплаты депонированной заработной платы, в книге делается об этом соответствующая отметка - указание даты и номера расходного ордера, по которому выдана депонированная сумма.</w:t>
      </w:r>
    </w:p>
    <w:p w:rsidR="005B7F84" w:rsidRDefault="00D7201C">
      <w:pPr>
        <w:tabs>
          <w:tab w:val="left" w:pos="284"/>
        </w:tabs>
        <w:spacing w:line="360" w:lineRule="auto"/>
        <w:ind w:right="135"/>
        <w:jc w:val="both"/>
        <w:rPr>
          <w:sz w:val="28"/>
        </w:rPr>
      </w:pPr>
      <w:r>
        <w:rPr>
          <w:sz w:val="28"/>
        </w:rPr>
        <w:tab/>
        <w:t>При этом бухгалтер делает следующие проводки:</w:t>
      </w:r>
    </w:p>
    <w:p w:rsidR="005B7F84" w:rsidRDefault="00D7201C" w:rsidP="00D7201C">
      <w:pPr>
        <w:numPr>
          <w:ilvl w:val="0"/>
          <w:numId w:val="3"/>
        </w:numPr>
        <w:spacing w:line="360" w:lineRule="auto"/>
        <w:ind w:right="135"/>
        <w:jc w:val="both"/>
        <w:rPr>
          <w:sz w:val="28"/>
        </w:rPr>
      </w:pPr>
      <w:r>
        <w:rPr>
          <w:sz w:val="28"/>
        </w:rPr>
        <w:t>Оформление неполученной заработной платы (депонирование):</w:t>
      </w:r>
    </w:p>
    <w:p w:rsidR="005B7F84" w:rsidRDefault="00D7201C">
      <w:pPr>
        <w:numPr>
          <w:ilvl w:val="12"/>
          <w:numId w:val="0"/>
        </w:numPr>
        <w:spacing w:line="360" w:lineRule="auto"/>
        <w:ind w:left="720" w:right="135"/>
        <w:jc w:val="both"/>
        <w:rPr>
          <w:sz w:val="28"/>
          <w:lang w:val="en-US"/>
        </w:rPr>
      </w:pPr>
      <w:r>
        <w:rPr>
          <w:sz w:val="28"/>
        </w:rPr>
        <w:t>Дебет 70 «Расчеты с персоналом по оплате труда» - Кредит 76 «Расчеты с разными дебиторами и кредиторами» - закрывается расчетно - платежная ведомость на общую сумму депонированной заработной платы;</w:t>
      </w:r>
    </w:p>
    <w:p w:rsidR="005B7F84" w:rsidRDefault="00D7201C">
      <w:pPr>
        <w:numPr>
          <w:ilvl w:val="12"/>
          <w:numId w:val="0"/>
        </w:numPr>
        <w:spacing w:line="360" w:lineRule="auto"/>
        <w:ind w:right="135"/>
        <w:jc w:val="both"/>
        <w:rPr>
          <w:sz w:val="28"/>
          <w:lang w:val="en-US"/>
        </w:rPr>
      </w:pPr>
      <w:r>
        <w:rPr>
          <w:sz w:val="28"/>
        </w:rPr>
        <w:t xml:space="preserve">            Дебет 51 «Расчетный счет» -   Кредит 50 «Касса» - возврат денег на расчетный счет банка предприятия на эту же сумму.</w:t>
      </w:r>
    </w:p>
    <w:p w:rsidR="005B7F84" w:rsidRDefault="00D7201C" w:rsidP="00D7201C">
      <w:pPr>
        <w:numPr>
          <w:ilvl w:val="0"/>
          <w:numId w:val="4"/>
        </w:numPr>
        <w:spacing w:line="360" w:lineRule="auto"/>
        <w:ind w:right="135"/>
        <w:jc w:val="both"/>
        <w:rPr>
          <w:sz w:val="28"/>
          <w:lang w:val="en-US"/>
        </w:rPr>
      </w:pPr>
      <w:r>
        <w:rPr>
          <w:sz w:val="28"/>
        </w:rPr>
        <w:t>Получение ранее депонированной заработной платы:</w:t>
      </w:r>
    </w:p>
    <w:p w:rsidR="005B7F84" w:rsidRDefault="00D7201C">
      <w:pPr>
        <w:numPr>
          <w:ilvl w:val="12"/>
          <w:numId w:val="0"/>
        </w:numPr>
        <w:spacing w:line="360" w:lineRule="auto"/>
        <w:ind w:right="135"/>
        <w:jc w:val="both"/>
        <w:rPr>
          <w:sz w:val="28"/>
          <w:lang w:val="en-US"/>
        </w:rPr>
      </w:pPr>
      <w:r>
        <w:rPr>
          <w:sz w:val="28"/>
        </w:rPr>
        <w:t xml:space="preserve">            Дебет 50 «Касса» -   Кредит 51 «Расчетный счет» - получение средств с расчетного счета в банке на оплату </w:t>
      </w:r>
    </w:p>
    <w:p w:rsidR="005B7F84" w:rsidRDefault="00D7201C">
      <w:pPr>
        <w:numPr>
          <w:ilvl w:val="12"/>
          <w:numId w:val="0"/>
        </w:numPr>
        <w:spacing w:line="360" w:lineRule="auto"/>
        <w:ind w:right="135"/>
        <w:jc w:val="both"/>
        <w:rPr>
          <w:sz w:val="28"/>
          <w:lang w:val="en-US"/>
        </w:rPr>
      </w:pPr>
      <w:r>
        <w:rPr>
          <w:sz w:val="28"/>
        </w:rPr>
        <w:t xml:space="preserve">         депонентов;</w:t>
      </w:r>
    </w:p>
    <w:p w:rsidR="005B7F84" w:rsidRDefault="00D7201C">
      <w:pPr>
        <w:numPr>
          <w:ilvl w:val="12"/>
          <w:numId w:val="0"/>
        </w:numPr>
        <w:spacing w:line="360" w:lineRule="auto"/>
        <w:ind w:right="135"/>
        <w:jc w:val="both"/>
        <w:rPr>
          <w:sz w:val="28"/>
          <w:lang w:val="en-US"/>
        </w:rPr>
      </w:pPr>
      <w:r>
        <w:rPr>
          <w:sz w:val="28"/>
        </w:rPr>
        <w:t xml:space="preserve">            Дебет 76 «Расчеты с разными дебиторами и кредиторами» -   Кредет 50 «Касса» - списание выданной заработной платы с депонента.</w:t>
      </w:r>
    </w:p>
    <w:p w:rsidR="005B7F84" w:rsidRDefault="00D7201C">
      <w:pPr>
        <w:tabs>
          <w:tab w:val="left" w:pos="284"/>
        </w:tabs>
        <w:spacing w:line="360" w:lineRule="auto"/>
        <w:ind w:right="135"/>
        <w:jc w:val="both"/>
        <w:rPr>
          <w:sz w:val="28"/>
          <w:lang w:val="en-US"/>
        </w:rPr>
      </w:pPr>
      <w:r>
        <w:rPr>
          <w:sz w:val="28"/>
        </w:rPr>
        <w:tab/>
        <w:t>Так же оформляются и другие почему - либо неполученные работником суммы (премии, выплаты, пособия и т.д.). Невостребованная в течение трех лет депонированная заработная плата пречисляется в состав внереализационных доходов предприятия.</w:t>
      </w:r>
    </w:p>
    <w:p w:rsidR="005B7F84" w:rsidRDefault="005B7F84">
      <w:pPr>
        <w:spacing w:line="360" w:lineRule="auto"/>
        <w:jc w:val="both"/>
        <w:rPr>
          <w:b/>
          <w:snapToGrid w:val="0"/>
          <w:sz w:val="28"/>
          <w:lang w:val="en-US"/>
        </w:rPr>
      </w:pPr>
    </w:p>
    <w:p w:rsidR="005B7F84" w:rsidRDefault="00D7201C">
      <w:pPr>
        <w:spacing w:line="360" w:lineRule="auto"/>
        <w:jc w:val="both"/>
        <w:rPr>
          <w:b/>
          <w:snapToGrid w:val="0"/>
          <w:sz w:val="28"/>
        </w:rPr>
      </w:pPr>
      <w:r>
        <w:rPr>
          <w:b/>
          <w:snapToGrid w:val="0"/>
          <w:sz w:val="28"/>
          <w:lang w:val="en-US"/>
        </w:rPr>
        <w:t>5.</w:t>
      </w:r>
      <w:r>
        <w:rPr>
          <w:b/>
          <w:snapToGrid w:val="0"/>
          <w:sz w:val="28"/>
        </w:rPr>
        <w:t>1 Формирование первичных  документов.</w:t>
      </w:r>
    </w:p>
    <w:p w:rsidR="005B7F84" w:rsidRDefault="00D7201C">
      <w:pPr>
        <w:spacing w:line="360" w:lineRule="auto"/>
        <w:rPr>
          <w:snapToGrid w:val="0"/>
          <w:sz w:val="28"/>
        </w:rPr>
      </w:pPr>
      <w:r>
        <w:rPr>
          <w:snapToGrid w:val="0"/>
          <w:sz w:val="28"/>
        </w:rPr>
        <w:t>В индивидуальном комплексе автоматизации и учета заработной платы очень удобно представлен интерфейс работы с первичными документами, такими как штатное расписание, табель учета рабочего времени, составление приказов о приеме и увольнении с  работы и другими. Например: для того чтобы составить штатное расписание нужно зайти в меню кадры и выбрать подменю штатное расписание. После появления диалогового окна программа запросит ввод данных о должностях, количестве и окладов сотрудников. После завершения ввода, программа запросит данные необходимые для заполнения личной карточки. Сформированные первичные документы представлены в приложе-ниях.</w:t>
      </w:r>
    </w:p>
    <w:p w:rsidR="005B7F84" w:rsidRDefault="005B7F84">
      <w:pPr>
        <w:spacing w:line="360" w:lineRule="auto"/>
        <w:jc w:val="both"/>
        <w:rPr>
          <w:b/>
          <w:snapToGrid w:val="0"/>
          <w:sz w:val="28"/>
        </w:rPr>
      </w:pPr>
    </w:p>
    <w:p w:rsidR="005B7F84" w:rsidRDefault="00D7201C">
      <w:pPr>
        <w:spacing w:line="360" w:lineRule="auto"/>
        <w:jc w:val="both"/>
        <w:rPr>
          <w:b/>
        </w:rPr>
      </w:pPr>
      <w:r>
        <w:rPr>
          <w:b/>
          <w:snapToGrid w:val="0"/>
          <w:sz w:val="28"/>
          <w:lang w:val="en-US"/>
        </w:rPr>
        <w:t xml:space="preserve">5.2 </w:t>
      </w:r>
      <w:r>
        <w:rPr>
          <w:b/>
          <w:snapToGrid w:val="0"/>
          <w:sz w:val="28"/>
        </w:rPr>
        <w:t>Возможности формирования аналитических показателей по труду и заработной плате.</w:t>
      </w:r>
      <w:bookmarkStart w:id="0" w:name="_Toc386878975"/>
      <w:bookmarkStart w:id="1" w:name="_Toc386879726"/>
      <w:bookmarkStart w:id="2" w:name="_Toc386880027"/>
      <w:bookmarkStart w:id="3" w:name="_Toc386880074"/>
      <w:bookmarkStart w:id="4" w:name="_Toc386884901"/>
      <w:bookmarkStart w:id="5" w:name="_Toc385398609"/>
      <w:bookmarkStart w:id="6" w:name="_Toc387662515"/>
    </w:p>
    <w:p w:rsidR="005B7F84" w:rsidRDefault="00D7201C">
      <w:pPr>
        <w:pStyle w:val="20"/>
        <w:rPr>
          <w:lang w:val="en-US"/>
        </w:rPr>
      </w:pPr>
      <w:r>
        <w:t>Индивидуальный комплекс автоматизации учета заработной платы обладает возможностью формирования аналитических показателей для оперативного руководства затратами и состоянием расчетов по труду и заработной плате. Данная  программа имеет широкие возможности графического представления аналитического материала. В связи с тем, что в 1998 году финансово-хозяйственная деятельность велась только во втором и третьем кварталах и объем практической информации недостаточен, ниже приведенные графики и диаграммы основаны на условных данных.</w:t>
      </w:r>
    </w:p>
    <w:p w:rsidR="005B7F84" w:rsidRDefault="00D7201C">
      <w:pPr>
        <w:pStyle w:val="1"/>
        <w:numPr>
          <w:ilvl w:val="0"/>
          <w:numId w:val="0"/>
        </w:numPr>
        <w:jc w:val="left"/>
        <w:rPr>
          <w:sz w:val="28"/>
        </w:rPr>
      </w:pPr>
      <w:r>
        <w:rPr>
          <w:sz w:val="28"/>
          <w:lang w:val="en-US"/>
        </w:rPr>
        <w:t xml:space="preserve">                                   </w:t>
      </w:r>
      <w:r>
        <w:rPr>
          <w:sz w:val="28"/>
        </w:rPr>
        <w:t>Диаграмма “Начисление зарплаты”</w:t>
      </w:r>
    </w:p>
    <w:bookmarkStart w:id="7" w:name="_MON_983914687"/>
    <w:bookmarkStart w:id="8" w:name="_MON_983915179"/>
    <w:bookmarkStart w:id="9" w:name="_MON_983915781"/>
    <w:bookmarkStart w:id="10" w:name="_MON_983915821"/>
    <w:bookmarkStart w:id="11" w:name="_MON_983916117"/>
    <w:bookmarkStart w:id="12" w:name="_MON_983916342"/>
    <w:bookmarkStart w:id="13" w:name="_MON_983992789"/>
    <w:bookmarkStart w:id="14" w:name="_MON_983992858"/>
    <w:bookmarkEnd w:id="7"/>
    <w:bookmarkEnd w:id="8"/>
    <w:bookmarkEnd w:id="9"/>
    <w:bookmarkEnd w:id="10"/>
    <w:bookmarkEnd w:id="11"/>
    <w:bookmarkEnd w:id="12"/>
    <w:bookmarkEnd w:id="13"/>
    <w:bookmarkEnd w:id="14"/>
    <w:bookmarkStart w:id="15" w:name="_MON_979388239"/>
    <w:bookmarkEnd w:id="15"/>
    <w:p w:rsidR="005B7F84" w:rsidRDefault="00D7201C">
      <w:pPr>
        <w:spacing w:line="360" w:lineRule="auto"/>
        <w:ind w:left="720"/>
        <w:jc w:val="both"/>
        <w:rPr>
          <w:lang w:val="en-US"/>
        </w:rPr>
      </w:pPr>
      <w:r>
        <w:object w:dxaOrig="8083" w:dyaOrig="6758">
          <v:shape id="_x0000_i1057" type="#_x0000_t75" style="width:404.25pt;height:338.25pt" o:ole="" fillcolor="window">
            <v:imagedata r:id="rId67" o:title=""/>
          </v:shape>
          <o:OLEObject Type="Embed" ProgID="Excel.Sheet.8" ShapeID="_x0000_i1057" DrawAspect="Content" ObjectID="_1471326469" r:id="rId68">
            <o:FieldCodes>\s</o:FieldCodes>
          </o:OLEObject>
        </w:object>
      </w:r>
      <w:bookmarkEnd w:id="0"/>
      <w:bookmarkEnd w:id="1"/>
      <w:bookmarkEnd w:id="2"/>
      <w:bookmarkEnd w:id="3"/>
      <w:bookmarkEnd w:id="4"/>
      <w:bookmarkEnd w:id="5"/>
      <w:bookmarkEnd w:id="6"/>
    </w:p>
    <w:p w:rsidR="005B7F84" w:rsidRDefault="005B7F84">
      <w:pPr>
        <w:spacing w:line="360" w:lineRule="auto"/>
        <w:ind w:left="720"/>
        <w:jc w:val="both"/>
        <w:rPr>
          <w:sz w:val="28"/>
          <w:lang w:val="en-US"/>
        </w:rPr>
      </w:pPr>
    </w:p>
    <w:p w:rsidR="005B7F84" w:rsidRDefault="005B7F84">
      <w:pPr>
        <w:spacing w:line="360" w:lineRule="auto"/>
        <w:ind w:left="720"/>
        <w:jc w:val="both"/>
        <w:rPr>
          <w:sz w:val="28"/>
          <w:lang w:val="en-US"/>
        </w:rPr>
      </w:pPr>
    </w:p>
    <w:p w:rsidR="005B7F84" w:rsidRDefault="00D7201C">
      <w:pPr>
        <w:spacing w:line="360" w:lineRule="auto"/>
        <w:ind w:left="720"/>
        <w:jc w:val="both"/>
        <w:rPr>
          <w:sz w:val="24"/>
        </w:rPr>
      </w:pPr>
      <w:r>
        <w:rPr>
          <w:sz w:val="28"/>
        </w:rPr>
        <w:t>Данная диаграмма показывает начисление зарплаты по месяцам. При повременной форме оплаты труда размер заработной платы зависит от числа отработанных дней и установленного оклада. Это можно проследить на графике. С повышением оклада (в апреле месяце) растет и заработная плата. В мае  зарплата не совпадает с окладом, т.к. в этом месяце работником фактически было отработано 12 дней из 20 рабочих.</w:t>
      </w:r>
    </w:p>
    <w:p w:rsidR="005B7F84" w:rsidRDefault="00D7201C">
      <w:pPr>
        <w:pStyle w:val="3"/>
        <w:spacing w:after="120" w:line="360" w:lineRule="auto"/>
      </w:pPr>
      <w:bookmarkStart w:id="16" w:name="_Toc386878976"/>
      <w:bookmarkStart w:id="17" w:name="_Toc386879727"/>
      <w:bookmarkStart w:id="18" w:name="_Toc386880028"/>
      <w:bookmarkStart w:id="19" w:name="_Toc386880075"/>
      <w:bookmarkStart w:id="20" w:name="_Toc386884902"/>
      <w:bookmarkStart w:id="21" w:name="_Toc385398610"/>
      <w:bookmarkStart w:id="22" w:name="_Toc387662516"/>
      <w:r>
        <w:rPr>
          <w:sz w:val="28"/>
        </w:rPr>
        <w:t>Диаграмма “Начисление подоходного налога”</w:t>
      </w:r>
      <w:bookmarkEnd w:id="16"/>
      <w:bookmarkEnd w:id="17"/>
      <w:bookmarkEnd w:id="18"/>
      <w:bookmarkEnd w:id="19"/>
      <w:bookmarkEnd w:id="20"/>
      <w:bookmarkEnd w:id="21"/>
      <w:bookmarkEnd w:id="22"/>
    </w:p>
    <w:bookmarkStart w:id="23" w:name="_MON_983916281"/>
    <w:bookmarkEnd w:id="23"/>
    <w:p w:rsidR="005B7F84" w:rsidRDefault="00D7201C">
      <w:pPr>
        <w:spacing w:line="360" w:lineRule="auto"/>
        <w:ind w:firstLine="567"/>
        <w:jc w:val="both"/>
        <w:rPr>
          <w:sz w:val="24"/>
        </w:rPr>
      </w:pPr>
      <w:r>
        <w:object w:dxaOrig="9091" w:dyaOrig="7008">
          <v:shape id="_x0000_i1058" type="#_x0000_t75" style="width:454.5pt;height:350.25pt" o:ole="" fillcolor="window">
            <v:imagedata r:id="rId69" o:title=""/>
          </v:shape>
          <o:OLEObject Type="Embed" ProgID="Excel.Sheet.8" ShapeID="_x0000_i1058" DrawAspect="Content" ObjectID="_1471326470" r:id="rId70">
            <o:FieldCodes>\s</o:FieldCodes>
          </o:OLEObject>
        </w:object>
      </w:r>
    </w:p>
    <w:p w:rsidR="005B7F84" w:rsidRDefault="00D7201C">
      <w:pPr>
        <w:pStyle w:val="a5"/>
      </w:pPr>
      <w:r>
        <w:t>Данная диаграмма показывает удержанные в течение года суммы подоходного налога. На графике видна зависимость начисленных сумм подоходного налога от начисленных доходов: чем выше полученный доход, тем больше сумма налога. Однако определенные доходы  включаются в облагаемый доход не в полном размере  (материальная помощь, стоимость подарков). Поэтому, например, в ноябре, когда была оказана материальная помощь, сумма налога незначительна, несмотря на высокий доход</w:t>
      </w:r>
    </w:p>
    <w:p w:rsidR="005B7F84" w:rsidRDefault="00D7201C">
      <w:pPr>
        <w:pStyle w:val="3"/>
        <w:pageBreakBefore/>
        <w:spacing w:after="120" w:line="360" w:lineRule="auto"/>
        <w:jc w:val="both"/>
        <w:rPr>
          <w:sz w:val="28"/>
        </w:rPr>
      </w:pPr>
      <w:bookmarkStart w:id="24" w:name="_Toc385398612"/>
      <w:bookmarkStart w:id="25" w:name="_Toc387662517"/>
      <w:r>
        <w:rPr>
          <w:sz w:val="28"/>
          <w:lang w:val="en-US"/>
        </w:rPr>
        <w:t xml:space="preserve">                                      </w:t>
      </w:r>
      <w:r>
        <w:rPr>
          <w:sz w:val="28"/>
        </w:rPr>
        <w:t>Диаграмма “Выплаты и удержания”</w:t>
      </w:r>
      <w:bookmarkEnd w:id="24"/>
      <w:bookmarkEnd w:id="25"/>
    </w:p>
    <w:bookmarkStart w:id="26" w:name="_MON_983992019"/>
    <w:bookmarkEnd w:id="26"/>
    <w:p w:rsidR="005B7F84" w:rsidRDefault="00D7201C">
      <w:pPr>
        <w:spacing w:line="360" w:lineRule="auto"/>
        <w:jc w:val="both"/>
      </w:pPr>
      <w:r>
        <w:object w:dxaOrig="8745" w:dyaOrig="6202">
          <v:shape id="_x0000_i1059" type="#_x0000_t75" style="width:437.25pt;height:309.75pt" o:ole="" fillcolor="window">
            <v:imagedata r:id="rId71" o:title=""/>
          </v:shape>
          <o:OLEObject Type="Embed" ProgID="Excel.Sheet.8" ShapeID="_x0000_i1059" DrawAspect="Content" ObjectID="_1471326471" r:id="rId72">
            <o:FieldCodes>\s</o:FieldCodes>
          </o:OLEObject>
        </w:object>
      </w:r>
    </w:p>
    <w:p w:rsidR="005B7F84" w:rsidRDefault="005B7F84">
      <w:pPr>
        <w:spacing w:line="360" w:lineRule="auto"/>
        <w:ind w:firstLine="567"/>
        <w:jc w:val="both"/>
      </w:pPr>
    </w:p>
    <w:p w:rsidR="005B7F84" w:rsidRDefault="00D7201C">
      <w:pPr>
        <w:pStyle w:val="a5"/>
      </w:pPr>
      <w:r>
        <w:t>Диаграмма демонстрирует выплаты и удержания в течение года, а также фактически полученные работником доходы за месяц за вычетом удержанных сумм подоходного налога и 1% в Пенсионный фонд. Благодаря диаграмме можно проследить в какие месяцы работником был получен наибольший доход: январь, апрель,  июль, октябрь (ежеквартальная выплата премий), ноябрь (материальная помощь).</w:t>
      </w:r>
    </w:p>
    <w:p w:rsidR="005B7F84" w:rsidRDefault="00D7201C">
      <w:pPr>
        <w:pStyle w:val="3"/>
        <w:pageBreakBefore/>
        <w:spacing w:after="120" w:line="360" w:lineRule="auto"/>
        <w:jc w:val="both"/>
      </w:pPr>
      <w:bookmarkStart w:id="27" w:name="_Toc386878980"/>
      <w:bookmarkStart w:id="28" w:name="_Toc386879728"/>
      <w:bookmarkStart w:id="29" w:name="_Toc386880029"/>
      <w:bookmarkStart w:id="30" w:name="_Toc386880076"/>
      <w:bookmarkStart w:id="31" w:name="_Toc386884903"/>
      <w:bookmarkStart w:id="32" w:name="_Toc385398616"/>
      <w:bookmarkStart w:id="33" w:name="_Toc387662518"/>
      <w:r>
        <w:rPr>
          <w:sz w:val="28"/>
          <w:lang w:val="en-US"/>
        </w:rPr>
        <w:t xml:space="preserve">               </w:t>
      </w:r>
      <w:r>
        <w:rPr>
          <w:sz w:val="28"/>
        </w:rPr>
        <w:t>Диаграмма “Распределение выплат в совокупном годовом доходе</w:t>
      </w:r>
      <w:r>
        <w:t>”</w:t>
      </w:r>
      <w:bookmarkEnd w:id="27"/>
      <w:bookmarkEnd w:id="28"/>
      <w:bookmarkEnd w:id="29"/>
      <w:bookmarkEnd w:id="30"/>
      <w:bookmarkEnd w:id="31"/>
      <w:bookmarkEnd w:id="32"/>
      <w:bookmarkEnd w:id="33"/>
    </w:p>
    <w:bookmarkStart w:id="34" w:name="_MON_983993486"/>
    <w:bookmarkStart w:id="35" w:name="_MON_983993663"/>
    <w:bookmarkEnd w:id="34"/>
    <w:bookmarkEnd w:id="35"/>
    <w:bookmarkStart w:id="36" w:name="_MON_979397788"/>
    <w:bookmarkEnd w:id="36"/>
    <w:p w:rsidR="005B7F84" w:rsidRDefault="00D7201C">
      <w:pPr>
        <w:spacing w:line="360" w:lineRule="auto"/>
        <w:ind w:firstLine="567"/>
        <w:jc w:val="both"/>
        <w:rPr>
          <w:sz w:val="24"/>
        </w:rPr>
      </w:pPr>
      <w:r>
        <w:object w:dxaOrig="9518" w:dyaOrig="6369">
          <v:shape id="_x0000_i1060" type="#_x0000_t75" style="width:476.25pt;height:318.75pt" o:ole="" fillcolor="window">
            <v:imagedata r:id="rId73" o:title=""/>
          </v:shape>
          <o:OLEObject Type="Embed" ProgID="Excel.Sheet.8" ShapeID="_x0000_i1060" DrawAspect="Content" ObjectID="_1471326472" r:id="rId74">
            <o:FieldCodes>\s</o:FieldCodes>
          </o:OLEObject>
        </w:object>
      </w:r>
    </w:p>
    <w:p w:rsidR="005B7F84" w:rsidRDefault="005B7F84">
      <w:pPr>
        <w:spacing w:line="360" w:lineRule="auto"/>
        <w:ind w:firstLine="567"/>
        <w:jc w:val="both"/>
      </w:pPr>
    </w:p>
    <w:p w:rsidR="005B7F84" w:rsidRDefault="00D7201C">
      <w:pPr>
        <w:spacing w:line="360" w:lineRule="auto"/>
        <w:ind w:firstLine="567"/>
        <w:jc w:val="both"/>
        <w:rPr>
          <w:sz w:val="28"/>
        </w:rPr>
      </w:pPr>
      <w:r>
        <w:rPr>
          <w:sz w:val="28"/>
        </w:rPr>
        <w:t>Диаграмма дает наглядное представление о распределение выплат в совокупном годовом доходе. Из диаграммы видно, что основным доходом работника является заработная плата. Она составляет более половины его доходов  (56%). Значительный удельный вес занимают  премии (21%) и дотации на питание (11%). Остальные доходы носят разовый характер, их удельный вес не значителен.</w:t>
      </w:r>
    </w:p>
    <w:p w:rsidR="005B7F84" w:rsidRDefault="005B7F84">
      <w:pPr>
        <w:spacing w:line="360" w:lineRule="auto"/>
        <w:rPr>
          <w:snapToGrid w:val="0"/>
          <w:sz w:val="28"/>
        </w:rPr>
      </w:pPr>
    </w:p>
    <w:p w:rsidR="005B7F84" w:rsidRDefault="005B7F84">
      <w:pPr>
        <w:spacing w:line="360" w:lineRule="auto"/>
        <w:rPr>
          <w:snapToGrid w:val="0"/>
          <w:sz w:val="28"/>
        </w:rPr>
      </w:pPr>
    </w:p>
    <w:p w:rsidR="005B7F84" w:rsidRDefault="005B7F84">
      <w:pPr>
        <w:spacing w:line="360" w:lineRule="auto"/>
        <w:rPr>
          <w:snapToGrid w:val="0"/>
          <w:sz w:val="28"/>
        </w:rPr>
      </w:pPr>
    </w:p>
    <w:p w:rsidR="005B7F84" w:rsidRDefault="005B7F84">
      <w:pPr>
        <w:spacing w:line="360" w:lineRule="auto"/>
        <w:rPr>
          <w:snapToGrid w:val="0"/>
          <w:sz w:val="28"/>
        </w:rPr>
      </w:pPr>
    </w:p>
    <w:p w:rsidR="005B7F84" w:rsidRDefault="005B7F84">
      <w:pPr>
        <w:spacing w:line="360" w:lineRule="auto"/>
        <w:rPr>
          <w:snapToGrid w:val="0"/>
          <w:sz w:val="28"/>
        </w:rPr>
      </w:pPr>
    </w:p>
    <w:p w:rsidR="005B7F84" w:rsidRDefault="005B7F84">
      <w:pPr>
        <w:tabs>
          <w:tab w:val="left" w:pos="284"/>
        </w:tabs>
        <w:spacing w:line="360" w:lineRule="auto"/>
        <w:ind w:right="135"/>
        <w:jc w:val="both"/>
        <w:rPr>
          <w:sz w:val="28"/>
        </w:rPr>
      </w:pPr>
    </w:p>
    <w:p w:rsidR="005B7F84" w:rsidRDefault="005B7F84">
      <w:pPr>
        <w:tabs>
          <w:tab w:val="left" w:pos="284"/>
          <w:tab w:val="left" w:pos="1701"/>
        </w:tabs>
        <w:spacing w:line="360" w:lineRule="auto"/>
        <w:ind w:right="136"/>
        <w:jc w:val="both"/>
        <w:rPr>
          <w:sz w:val="28"/>
        </w:rPr>
      </w:pPr>
    </w:p>
    <w:p w:rsidR="005B7F84" w:rsidRDefault="00D7201C">
      <w:pPr>
        <w:tabs>
          <w:tab w:val="left" w:pos="284"/>
          <w:tab w:val="left" w:pos="1701"/>
        </w:tabs>
        <w:spacing w:line="360" w:lineRule="auto"/>
        <w:ind w:right="136"/>
        <w:jc w:val="both"/>
        <w:rPr>
          <w:b/>
          <w:sz w:val="28"/>
        </w:rPr>
      </w:pPr>
      <w:r>
        <w:rPr>
          <w:b/>
          <w:sz w:val="28"/>
        </w:rPr>
        <w:t>Заключение</w:t>
      </w:r>
    </w:p>
    <w:p w:rsidR="005B7F84" w:rsidRDefault="005B7F84">
      <w:pPr>
        <w:tabs>
          <w:tab w:val="left" w:pos="284"/>
          <w:tab w:val="left" w:pos="1701"/>
        </w:tabs>
        <w:spacing w:line="360" w:lineRule="auto"/>
        <w:ind w:right="136"/>
        <w:jc w:val="both"/>
        <w:rPr>
          <w:b/>
          <w:sz w:val="28"/>
        </w:rPr>
      </w:pPr>
    </w:p>
    <w:p w:rsidR="005B7F84" w:rsidRDefault="00D7201C">
      <w:pPr>
        <w:tabs>
          <w:tab w:val="left" w:pos="284"/>
          <w:tab w:val="left" w:pos="1701"/>
        </w:tabs>
        <w:spacing w:line="360" w:lineRule="auto"/>
        <w:ind w:right="136"/>
        <w:jc w:val="both"/>
        <w:rPr>
          <w:sz w:val="28"/>
        </w:rPr>
      </w:pPr>
      <w:r>
        <w:rPr>
          <w:sz w:val="28"/>
        </w:rPr>
        <w:tab/>
        <w:t>В выполненной курсовой работе дана интерпретация понятия заработной платы как одной из важнейших экономических и социальных категорий, и обоснована необходимость должной организации данного объекта бухгалтерского учета на предприятии.</w:t>
      </w:r>
    </w:p>
    <w:p w:rsidR="005B7F84" w:rsidRDefault="00D7201C">
      <w:pPr>
        <w:tabs>
          <w:tab w:val="left" w:pos="284"/>
          <w:tab w:val="left" w:pos="1701"/>
        </w:tabs>
        <w:spacing w:line="360" w:lineRule="auto"/>
        <w:ind w:right="136"/>
        <w:jc w:val="both"/>
        <w:rPr>
          <w:sz w:val="28"/>
        </w:rPr>
      </w:pPr>
      <w:r>
        <w:rPr>
          <w:sz w:val="28"/>
        </w:rPr>
        <w:tab/>
        <w:t xml:space="preserve">Результаты исследования практического материала деятельности ТОО фирмы «ОНИКС - ВЛД» составили основу выполненной работы.  </w:t>
      </w:r>
    </w:p>
    <w:p w:rsidR="005B7F84" w:rsidRDefault="00D7201C">
      <w:pPr>
        <w:tabs>
          <w:tab w:val="left" w:pos="284"/>
        </w:tabs>
        <w:spacing w:line="360" w:lineRule="auto"/>
        <w:ind w:right="136"/>
        <w:jc w:val="both"/>
        <w:rPr>
          <w:sz w:val="28"/>
        </w:rPr>
      </w:pPr>
      <w:r>
        <w:rPr>
          <w:sz w:val="28"/>
        </w:rPr>
        <w:t>ТОО фирмы «ОНИКС - ВЛД» имеет самостоятельный баланс, расчетный и в банке, действует на основе полного хозрасчета, самофинансирования и самоокупаемости. Основной вид деятельности розничная торговля продовольственных товаров.</w:t>
      </w:r>
      <w:r>
        <w:rPr>
          <w:sz w:val="28"/>
        </w:rPr>
        <w:tab/>
      </w:r>
    </w:p>
    <w:p w:rsidR="005B7F84" w:rsidRDefault="00D7201C">
      <w:pPr>
        <w:spacing w:line="360" w:lineRule="auto"/>
        <w:jc w:val="both"/>
        <w:rPr>
          <w:sz w:val="28"/>
        </w:rPr>
      </w:pPr>
      <w:r>
        <w:rPr>
          <w:sz w:val="28"/>
        </w:rPr>
        <w:tab/>
        <w:t>Анализ финансового состояния ТОО фирмы “ОНИКС – ВЛД”, проведенный с помощью показателей ликвидности, платежеспособности, финансовой устойчивости, деловой активности и рентабельности значение который представлены в таблицах 1, 2, 3, 4, позволяет сделать следующие выводы:</w:t>
      </w:r>
    </w:p>
    <w:p w:rsidR="005B7F84" w:rsidRDefault="00D7201C" w:rsidP="00D7201C">
      <w:pPr>
        <w:numPr>
          <w:ilvl w:val="0"/>
          <w:numId w:val="12"/>
        </w:numPr>
        <w:tabs>
          <w:tab w:val="left" w:pos="360"/>
        </w:tabs>
        <w:spacing w:line="360" w:lineRule="auto"/>
        <w:jc w:val="both"/>
        <w:rPr>
          <w:sz w:val="28"/>
        </w:rPr>
      </w:pPr>
      <w:r>
        <w:rPr>
          <w:sz w:val="28"/>
        </w:rPr>
        <w:t>значение показателей ликвидности свидетельствуют о неспособности организации погасить свои краткосрочные обязательства за счет текущих активов, а немедленно ТОО фирма “ОНИКС – ВЛД” способно погасить на конец 1998 года лишь 13% своей задолженности;</w:t>
      </w:r>
    </w:p>
    <w:p w:rsidR="005B7F84" w:rsidRDefault="00D7201C" w:rsidP="00D7201C">
      <w:pPr>
        <w:numPr>
          <w:ilvl w:val="0"/>
          <w:numId w:val="12"/>
        </w:numPr>
        <w:tabs>
          <w:tab w:val="left" w:pos="360"/>
        </w:tabs>
        <w:spacing w:line="360" w:lineRule="auto"/>
        <w:jc w:val="both"/>
        <w:rPr>
          <w:sz w:val="28"/>
        </w:rPr>
      </w:pPr>
      <w:r>
        <w:rPr>
          <w:sz w:val="28"/>
        </w:rPr>
        <w:t>показатели структуры общего капитала свидетельствуют о преобладании собственного капитала над заемными средствами, и в целом показатели, характеризующие финансовую устойчивость и независимость предприятия от внешних кредиторов имеют тенденцию к повышению;</w:t>
      </w:r>
    </w:p>
    <w:p w:rsidR="005B7F84" w:rsidRDefault="00D7201C" w:rsidP="00D7201C">
      <w:pPr>
        <w:numPr>
          <w:ilvl w:val="0"/>
          <w:numId w:val="12"/>
        </w:numPr>
        <w:tabs>
          <w:tab w:val="left" w:pos="360"/>
        </w:tabs>
        <w:spacing w:line="360" w:lineRule="auto"/>
        <w:jc w:val="both"/>
        <w:rPr>
          <w:sz w:val="28"/>
        </w:rPr>
      </w:pPr>
      <w:r>
        <w:rPr>
          <w:sz w:val="28"/>
        </w:rPr>
        <w:t>рассчитанные показатели оборачиваемости активов, товарных запасов, собственного капитала свидетельствуют о значительном возрастании в 1998 году по сравнению с 1997 годом деловой активности;</w:t>
      </w:r>
    </w:p>
    <w:p w:rsidR="005B7F84" w:rsidRDefault="00D7201C" w:rsidP="00D7201C">
      <w:pPr>
        <w:numPr>
          <w:ilvl w:val="0"/>
          <w:numId w:val="12"/>
        </w:numPr>
        <w:tabs>
          <w:tab w:val="left" w:pos="360"/>
        </w:tabs>
        <w:spacing w:line="360" w:lineRule="auto"/>
        <w:jc w:val="both"/>
        <w:rPr>
          <w:sz w:val="28"/>
        </w:rPr>
      </w:pPr>
      <w:r>
        <w:rPr>
          <w:sz w:val="28"/>
        </w:rPr>
        <w:t>полученная в 1998 году прибыль от реализации товаров обеспечила рентабельность продаж в 1998 году  0,4%, что несколько превышает аналогичный показатель 1997 года и тем не менее свидетельствует о крайней неэффективности основной деятельности. В целом в 1998 году на 1 рубль авансированного капитала деятельность предприятия обеспечивала 12 копеек прибыли до налогообложения.</w:t>
      </w:r>
    </w:p>
    <w:p w:rsidR="005B7F84" w:rsidRDefault="00D7201C">
      <w:pPr>
        <w:spacing w:line="360" w:lineRule="auto"/>
        <w:ind w:left="720"/>
        <w:jc w:val="both"/>
        <w:rPr>
          <w:sz w:val="28"/>
        </w:rPr>
      </w:pPr>
      <w:r>
        <w:rPr>
          <w:sz w:val="28"/>
        </w:rPr>
        <w:tab/>
        <w:t>В выполненной курсовой работе рассмотрены</w:t>
      </w:r>
    </w:p>
    <w:p w:rsidR="005B7F84" w:rsidRDefault="00D7201C">
      <w:pPr>
        <w:spacing w:line="360" w:lineRule="auto"/>
        <w:ind w:right="-99"/>
        <w:jc w:val="both"/>
        <w:rPr>
          <w:sz w:val="28"/>
        </w:rPr>
      </w:pPr>
      <w:r>
        <w:rPr>
          <w:sz w:val="28"/>
        </w:rPr>
        <w:t>особенности использования электронно-вычислительной техники  в учете, назначение комплексов автоматизации учета,  индивидуальный комплекс автоматизации учета на малом предприятии,  задачи учета труда и заработной платы, вопросы организации оплаты труда на предприятии, системы и формы оплаты труда, порядок документирования и учета наличия и движения личного состава и использования рабочего времени, порядок исчисления средств на оплату труда, ведение аналитического и синтетического учета заработной платы, а также состав фонда оплаты труда, использование индивидуального комплекса по автоматизации учета труда и заработной платы, для организации синтетического и аналитического учета  труда и заработной платы, формирования выходной информации и получения возможности формирования аналитических показателей по труду и заработной плате.</w:t>
      </w:r>
    </w:p>
    <w:p w:rsidR="005B7F84" w:rsidRDefault="00D7201C">
      <w:pPr>
        <w:tabs>
          <w:tab w:val="left" w:pos="284"/>
        </w:tabs>
        <w:spacing w:line="360" w:lineRule="auto"/>
        <w:ind w:right="136"/>
        <w:jc w:val="both"/>
        <w:rPr>
          <w:sz w:val="28"/>
        </w:rPr>
      </w:pPr>
      <w:r>
        <w:rPr>
          <w:sz w:val="28"/>
        </w:rPr>
        <w:tab/>
        <w:t>Изучение информации, содержащейся в регистрах синтетического и аналитического учета труда и заработной платы в ТОО фирме «ОНИКС – ВЛД» позволило сделать выводы и внести соответствующие предложения по автоматизации данного участка бухгалтерского учета на предприятии.</w:t>
      </w:r>
    </w:p>
    <w:p w:rsidR="005B7F84" w:rsidRDefault="00D7201C">
      <w:pPr>
        <w:tabs>
          <w:tab w:val="left" w:pos="284"/>
        </w:tabs>
        <w:spacing w:line="360" w:lineRule="auto"/>
        <w:ind w:right="136"/>
        <w:jc w:val="both"/>
        <w:rPr>
          <w:sz w:val="28"/>
        </w:rPr>
      </w:pPr>
      <w:r>
        <w:rPr>
          <w:sz w:val="28"/>
        </w:rPr>
        <w:t>Труд и заработная плата, являясь одним из трудоемких участков бухгалтерского учета на предприятии в ТОО фирме «ОНИКС – ВЛД»не автоматизирован. Повысить качество учетной работы по данному объекту позволит использование системы комплексной автоматизации учета заработной платы, исследованию и возможностям применения которой в работе уделено особое внимание.</w:t>
      </w:r>
    </w:p>
    <w:p w:rsidR="005B7F84" w:rsidRDefault="00D7201C">
      <w:pPr>
        <w:pStyle w:val="a4"/>
        <w:tabs>
          <w:tab w:val="clear" w:pos="4153"/>
          <w:tab w:val="clear" w:pos="8306"/>
          <w:tab w:val="left" w:pos="284"/>
        </w:tabs>
        <w:spacing w:line="360" w:lineRule="auto"/>
        <w:jc w:val="both"/>
        <w:rPr>
          <w:sz w:val="28"/>
        </w:rPr>
      </w:pPr>
      <w:r>
        <w:rPr>
          <w:sz w:val="28"/>
        </w:rPr>
        <w:t>В ТОО фирме «ОНИКС – ВЛД» используются устаревшие формы первичной учетной документации по труду и заработной плате; ряд первичных документов ведется в произвольной форме, что может привести к неодназначной интерпретации информации в них содержащейся.</w:t>
      </w:r>
      <w:r>
        <w:rPr>
          <w:sz w:val="28"/>
        </w:rPr>
        <w:tab/>
        <w:t>В работе вносится предложение для ведения первичного учета труда и заработной использовать унифицированные формы, разработанные НИПИстатинформ Госкомстата России в соответствии с постановлением Правительства  РФ от 8 июля 1997 года № 85, согласованными с Минфином и Минэкономики России и утвержденными постановлением Госкомстата России от 30 октября 1997г.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быстороизнашивающихся предметов, работ в капитальном строительстве».</w:t>
      </w:r>
    </w:p>
    <w:p w:rsidR="005B7F84" w:rsidRDefault="00D7201C">
      <w:pPr>
        <w:tabs>
          <w:tab w:val="left" w:pos="284"/>
        </w:tabs>
        <w:spacing w:line="360" w:lineRule="auto"/>
        <w:ind w:right="136"/>
        <w:jc w:val="both"/>
        <w:rPr>
          <w:sz w:val="28"/>
        </w:rPr>
      </w:pPr>
      <w:r>
        <w:rPr>
          <w:sz w:val="28"/>
        </w:rPr>
        <w:tab/>
        <w:t xml:space="preserve">Рассмотренные применяемые схемы корреспонденции счетов бухгалтерского учета в целом отвечают требованиям законодательства. </w:t>
      </w:r>
    </w:p>
    <w:p w:rsidR="005B7F84" w:rsidRDefault="00D7201C">
      <w:pPr>
        <w:widowControl w:val="0"/>
        <w:tabs>
          <w:tab w:val="left" w:pos="284"/>
        </w:tabs>
        <w:spacing w:line="360" w:lineRule="auto"/>
        <w:ind w:left="3" w:right="135"/>
        <w:jc w:val="both"/>
        <w:rPr>
          <w:sz w:val="28"/>
        </w:rPr>
      </w:pPr>
      <w:r>
        <w:rPr>
          <w:sz w:val="28"/>
        </w:rPr>
        <w:tab/>
        <w:t xml:space="preserve">В целях обеспечения заинтересованности работников административно управленческого аппарата в результатах деятельности предприятия рекомендуется в ТОО фирме «ОНИКС – ВЛД» для формирования оплаты труда использовать показатели процентов от полученной за отчетный период фактической прибыли. </w:t>
      </w:r>
      <w:r>
        <w:rPr>
          <w:sz w:val="28"/>
        </w:rPr>
        <w:tab/>
        <w:t xml:space="preserve"> </w:t>
      </w:r>
    </w:p>
    <w:p w:rsidR="005B7F84" w:rsidRDefault="00D7201C">
      <w:pPr>
        <w:pStyle w:val="30"/>
        <w:widowControl/>
        <w:rPr>
          <w:sz w:val="28"/>
        </w:rPr>
      </w:pPr>
      <w:r>
        <w:rPr>
          <w:sz w:val="28"/>
        </w:rPr>
        <w:tab/>
        <w:t>Таким образом, реализация на практике высказанных рекомендаций позволит повысить качество учетной работы по труду и заработной плате в ТОО фирме «ОНИКС- ВЛД».</w:t>
      </w:r>
    </w:p>
    <w:p w:rsidR="005B7F84" w:rsidRDefault="005B7F84">
      <w:pPr>
        <w:spacing w:line="360" w:lineRule="auto"/>
      </w:pPr>
      <w:bookmarkStart w:id="37" w:name="_GoBack"/>
      <w:bookmarkEnd w:id="37"/>
    </w:p>
    <w:sectPr w:rsidR="005B7F84">
      <w:type w:val="nextColumn"/>
      <w:pgSz w:w="11907" w:h="16840" w:code="9"/>
      <w:pgMar w:top="1418" w:right="851"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F84" w:rsidRDefault="00D7201C">
      <w:r>
        <w:separator/>
      </w:r>
    </w:p>
  </w:endnote>
  <w:endnote w:type="continuationSeparator" w:id="0">
    <w:p w:rsidR="005B7F84" w:rsidRDefault="00D7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F84" w:rsidRDefault="00D7201C">
      <w:r>
        <w:separator/>
      </w:r>
    </w:p>
  </w:footnote>
  <w:footnote w:type="continuationSeparator" w:id="0">
    <w:p w:rsidR="005B7F84" w:rsidRDefault="00D72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F84" w:rsidRDefault="00D7201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5B7F84" w:rsidRDefault="005B7F8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F84" w:rsidRDefault="00D7201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5B7F84" w:rsidRDefault="005B7F8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6D7BFF"/>
    <w:multiLevelType w:val="singleLevel"/>
    <w:tmpl w:val="390CDC22"/>
    <w:lvl w:ilvl="0">
      <w:start w:val="1"/>
      <w:numFmt w:val="bullet"/>
      <w:lvlText w:val=""/>
      <w:lvlJc w:val="left"/>
      <w:pPr>
        <w:tabs>
          <w:tab w:val="num" w:pos="360"/>
        </w:tabs>
        <w:ind w:left="360" w:hanging="360"/>
      </w:pPr>
      <w:rPr>
        <w:rFonts w:ascii="Wingdings" w:hAnsi="Wingdings" w:hint="default"/>
      </w:rPr>
    </w:lvl>
  </w:abstractNum>
  <w:abstractNum w:abstractNumId="2">
    <w:nsid w:val="269F4A6E"/>
    <w:multiLevelType w:val="singleLevel"/>
    <w:tmpl w:val="37A8791C"/>
    <w:lvl w:ilvl="0">
      <w:numFmt w:val="bullet"/>
      <w:lvlText w:val="—"/>
      <w:lvlJc w:val="left"/>
      <w:pPr>
        <w:tabs>
          <w:tab w:val="num" w:pos="1062"/>
        </w:tabs>
        <w:ind w:left="1062" w:hanging="495"/>
      </w:pPr>
      <w:rPr>
        <w:rFonts w:hint="default"/>
      </w:rPr>
    </w:lvl>
  </w:abstractNum>
  <w:abstractNum w:abstractNumId="3">
    <w:nsid w:val="29C05919"/>
    <w:multiLevelType w:val="multilevel"/>
    <w:tmpl w:val="B3DCA01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B77306"/>
    <w:multiLevelType w:val="singleLevel"/>
    <w:tmpl w:val="E44241F0"/>
    <w:lvl w:ilvl="0">
      <w:start w:val="6"/>
      <w:numFmt w:val="bullet"/>
      <w:lvlText w:val="-"/>
      <w:lvlJc w:val="left"/>
      <w:pPr>
        <w:tabs>
          <w:tab w:val="num" w:pos="1080"/>
        </w:tabs>
        <w:ind w:left="1080" w:hanging="360"/>
      </w:pPr>
      <w:rPr>
        <w:rFonts w:hint="default"/>
      </w:rPr>
    </w:lvl>
  </w:abstractNum>
  <w:abstractNum w:abstractNumId="5">
    <w:nsid w:val="3BF036DA"/>
    <w:multiLevelType w:val="multilevel"/>
    <w:tmpl w:val="ED44D61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1EC404D"/>
    <w:multiLevelType w:val="multilevel"/>
    <w:tmpl w:val="E8C2F0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7">
    <w:nsid w:val="4AE74702"/>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47974D0"/>
    <w:multiLevelType w:val="multilevel"/>
    <w:tmpl w:val="29586D4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1BA7B2A"/>
    <w:multiLevelType w:val="singleLevel"/>
    <w:tmpl w:val="A43C4490"/>
    <w:lvl w:ilvl="0">
      <w:start w:val="1"/>
      <w:numFmt w:val="bullet"/>
      <w:lvlText w:val="-"/>
      <w:lvlJc w:val="left"/>
      <w:pPr>
        <w:tabs>
          <w:tab w:val="num" w:pos="360"/>
        </w:tabs>
        <w:ind w:left="360" w:hanging="360"/>
      </w:pPr>
      <w:rPr>
        <w:rFonts w:ascii="Times New Roman" w:hAnsi="Times New Roman" w:hint="default"/>
      </w:rPr>
    </w:lvl>
  </w:abstractNum>
  <w:abstractNum w:abstractNumId="10">
    <w:nsid w:val="65DA16CB"/>
    <w:multiLevelType w:val="singleLevel"/>
    <w:tmpl w:val="616608D4"/>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1">
    <w:nsid w:val="668B26AA"/>
    <w:multiLevelType w:val="singleLevel"/>
    <w:tmpl w:val="390CDC22"/>
    <w:lvl w:ilvl="0">
      <w:start w:val="1"/>
      <w:numFmt w:val="bullet"/>
      <w:lvlText w:val=""/>
      <w:lvlJc w:val="left"/>
      <w:pPr>
        <w:tabs>
          <w:tab w:val="num" w:pos="360"/>
        </w:tabs>
        <w:ind w:left="360" w:hanging="360"/>
      </w:pPr>
      <w:rPr>
        <w:rFonts w:ascii="Wingdings" w:hAnsi="Wingdings" w:hint="default"/>
      </w:rPr>
    </w:lvl>
  </w:abstractNum>
  <w:abstractNum w:abstractNumId="12">
    <w:nsid w:val="694D7DCA"/>
    <w:multiLevelType w:val="multilevel"/>
    <w:tmpl w:val="0828231C"/>
    <w:lvl w:ilvl="0">
      <w:start w:val="4"/>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9E0742B"/>
    <w:multiLevelType w:val="multilevel"/>
    <w:tmpl w:val="F3884D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90746B1"/>
    <w:multiLevelType w:val="singleLevel"/>
    <w:tmpl w:val="B85E65E6"/>
    <w:lvl w:ilvl="0">
      <w:start w:val="1"/>
      <w:numFmt w:val="decimal"/>
      <w:pStyle w:val="1"/>
      <w:lvlText w:val="%1"/>
      <w:lvlJc w:val="left"/>
      <w:pPr>
        <w:tabs>
          <w:tab w:val="num" w:pos="360"/>
        </w:tabs>
        <w:ind w:left="360" w:hanging="360"/>
      </w:pPr>
      <w:rPr>
        <w:rFonts w:hint="default"/>
      </w:rPr>
    </w:lvl>
  </w:abstractNum>
  <w:abstractNum w:abstractNumId="15">
    <w:nsid w:val="7F164B16"/>
    <w:multiLevelType w:val="multilevel"/>
    <w:tmpl w:val="743C850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
    <w:abstractNumId w:val="14"/>
  </w:num>
  <w:num w:numId="3">
    <w:abstractNumId w:val="10"/>
  </w:num>
  <w:num w:numId="4">
    <w:abstractNumId w:val="10"/>
    <w:lvlOverride w:ilvl="0">
      <w:lvl w:ilvl="0">
        <w:start w:val="2"/>
        <w:numFmt w:val="decimal"/>
        <w:lvlText w:val="%1. "/>
        <w:legacy w:legacy="1" w:legacySpace="0" w:legacyIndent="283"/>
        <w:lvlJc w:val="left"/>
        <w:pPr>
          <w:ind w:left="1048" w:hanging="283"/>
        </w:pPr>
        <w:rPr>
          <w:rFonts w:ascii="Times New Roman" w:hAnsi="Times New Roman" w:hint="default"/>
          <w:b w:val="0"/>
          <w:i w:val="0"/>
          <w:sz w:val="24"/>
          <w:u w:val="none"/>
        </w:rPr>
      </w:lvl>
    </w:lvlOverride>
  </w:num>
  <w:num w:numId="5">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0"/>
          <w:u w:val="none"/>
        </w:rPr>
      </w:lvl>
    </w:lvlOverride>
  </w:num>
  <w:num w:numId="6">
    <w:abstractNumId w:val="1"/>
  </w:num>
  <w:num w:numId="7">
    <w:abstractNumId w:val="4"/>
  </w:num>
  <w:num w:numId="8">
    <w:abstractNumId w:val="11"/>
  </w:num>
  <w:num w:numId="9">
    <w:abstractNumId w:val="6"/>
  </w:num>
  <w:num w:numId="10">
    <w:abstractNumId w:val="12"/>
  </w:num>
  <w:num w:numId="11">
    <w:abstractNumId w:val="15"/>
  </w:num>
  <w:num w:numId="12">
    <w:abstractNumId w:val="0"/>
    <w:lvlOverride w:ilvl="0">
      <w:lvl w:ilvl="0">
        <w:start w:val="1"/>
        <w:numFmt w:val="bullet"/>
        <w:lvlText w:val="-"/>
        <w:legacy w:legacy="1" w:legacySpace="0" w:legacyIndent="360"/>
        <w:lvlJc w:val="left"/>
        <w:pPr>
          <w:ind w:left="360" w:hanging="360"/>
        </w:pPr>
      </w:lvl>
    </w:lvlOverride>
  </w:num>
  <w:num w:numId="13">
    <w:abstractNumId w:val="3"/>
  </w:num>
  <w:num w:numId="14">
    <w:abstractNumId w:val="5"/>
  </w:num>
  <w:num w:numId="15">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1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7">
    <w:abstractNumId w:val="9"/>
  </w:num>
  <w:num w:numId="18">
    <w:abstractNumId w:val="2"/>
  </w:num>
  <w:num w:numId="19">
    <w:abstractNumId w:val="7"/>
  </w:num>
  <w:num w:numId="20">
    <w:abstractNumId w:val="8"/>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01C"/>
    <w:rsid w:val="005A15DF"/>
    <w:rsid w:val="005B7F84"/>
    <w:rsid w:val="00D7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DA6A3EC2-76D9-4F92-AE60-F05E1531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2"/>
      </w:numPr>
      <w:spacing w:line="360" w:lineRule="auto"/>
      <w:jc w:val="center"/>
      <w:outlineLvl w:val="0"/>
    </w:pPr>
    <w:rPr>
      <w:sz w:val="24"/>
    </w:rPr>
  </w:style>
  <w:style w:type="paragraph" w:styleId="2">
    <w:name w:val="heading 2"/>
    <w:basedOn w:val="a"/>
    <w:next w:val="a"/>
    <w:qFormat/>
    <w:pPr>
      <w:keepNext/>
      <w:tabs>
        <w:tab w:val="left" w:pos="284"/>
      </w:tabs>
      <w:spacing w:line="360" w:lineRule="auto"/>
      <w:ind w:firstLine="851"/>
      <w:jc w:val="both"/>
      <w:outlineLvl w:val="1"/>
    </w:pPr>
    <w:rPr>
      <w:sz w:val="26"/>
    </w:rPr>
  </w:style>
  <w:style w:type="paragraph" w:styleId="3">
    <w:name w:val="heading 3"/>
    <w:basedOn w:val="a"/>
    <w:next w:val="a"/>
    <w:qFormat/>
    <w:pPr>
      <w:keepNext/>
      <w:ind w:right="135"/>
      <w:jc w:val="center"/>
      <w:outlineLvl w:val="2"/>
    </w:pPr>
    <w:rPr>
      <w:sz w:val="24"/>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4"/>
    </w:rPr>
  </w:style>
  <w:style w:type="paragraph" w:styleId="a4">
    <w:name w:val="header"/>
    <w:basedOn w:val="a"/>
    <w:semiHidden/>
    <w:pPr>
      <w:tabs>
        <w:tab w:val="center" w:pos="4153"/>
        <w:tab w:val="right" w:pos="8306"/>
      </w:tabs>
    </w:pPr>
  </w:style>
  <w:style w:type="paragraph" w:styleId="a5">
    <w:name w:val="Body Text Indent"/>
    <w:basedOn w:val="a"/>
    <w:semiHidden/>
    <w:pPr>
      <w:spacing w:line="360" w:lineRule="auto"/>
      <w:ind w:right="136" w:firstLine="720"/>
      <w:jc w:val="both"/>
    </w:pPr>
    <w:rPr>
      <w:sz w:val="28"/>
    </w:rPr>
  </w:style>
  <w:style w:type="paragraph" w:styleId="30">
    <w:name w:val="Body Text 3"/>
    <w:basedOn w:val="a"/>
    <w:semiHidden/>
    <w:pPr>
      <w:widowControl w:val="0"/>
      <w:tabs>
        <w:tab w:val="left" w:pos="284"/>
      </w:tabs>
      <w:spacing w:line="360" w:lineRule="auto"/>
      <w:ind w:right="135"/>
      <w:jc w:val="both"/>
    </w:pPr>
    <w:rPr>
      <w:sz w:val="24"/>
    </w:rPr>
  </w:style>
  <w:style w:type="paragraph" w:styleId="a6">
    <w:name w:val="Block Text"/>
    <w:basedOn w:val="a"/>
    <w:semiHidden/>
    <w:pPr>
      <w:widowControl w:val="0"/>
      <w:spacing w:line="360" w:lineRule="auto"/>
      <w:ind w:left="100" w:right="135" w:firstLine="620"/>
      <w:jc w:val="both"/>
    </w:pPr>
    <w:rPr>
      <w:sz w:val="24"/>
    </w:rPr>
  </w:style>
  <w:style w:type="paragraph" w:styleId="20">
    <w:name w:val="Body Text Indent 2"/>
    <w:basedOn w:val="a"/>
    <w:semiHidden/>
    <w:pPr>
      <w:spacing w:line="360" w:lineRule="auto"/>
      <w:ind w:right="135" w:firstLine="338"/>
      <w:jc w:val="both"/>
    </w:pPr>
    <w:rPr>
      <w:sz w:val="28"/>
    </w:rPr>
  </w:style>
  <w:style w:type="paragraph" w:styleId="21">
    <w:name w:val="Body Text 2"/>
    <w:basedOn w:val="a"/>
    <w:semiHidden/>
    <w:pPr>
      <w:spacing w:line="360" w:lineRule="auto"/>
      <w:ind w:right="-99"/>
    </w:pPr>
    <w:rPr>
      <w:b/>
      <w:sz w:val="28"/>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6.wmf"/><Relationship Id="rId42" Type="http://schemas.openxmlformats.org/officeDocument/2006/relationships/oleObject" Target="embeddings/oleObject19.bin"/><Relationship Id="rId47" Type="http://schemas.openxmlformats.org/officeDocument/2006/relationships/image" Target="media/image18.wmf"/><Relationship Id="rId63" Type="http://schemas.openxmlformats.org/officeDocument/2006/relationships/image" Target="media/image25.png"/><Relationship Id="rId68" Type="http://schemas.openxmlformats.org/officeDocument/2006/relationships/oleObject" Target="embeddings/______Microsoft_Excel_97-20031.xls"/><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______Microsoft_Excel_97-20034.xls"/><Relationship Id="rId5" Type="http://schemas.openxmlformats.org/officeDocument/2006/relationships/footnotes" Target="footnotes.xml"/><Relationship Id="rId61" Type="http://schemas.openxmlformats.org/officeDocument/2006/relationships/image" Target="media/image24.wmf"/><Relationship Id="rId1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image" Target="media/image16.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28.wmf"/><Relationship Id="rId8" Type="http://schemas.openxmlformats.org/officeDocument/2006/relationships/header" Target="header2.xml"/><Relationship Id="rId51" Type="http://schemas.openxmlformats.org/officeDocument/2006/relationships/image" Target="media/image20.wmf"/><Relationship Id="rId72" Type="http://schemas.openxmlformats.org/officeDocument/2006/relationships/oleObject" Target="embeddings/______Microsoft_Excel_97-20033.xls"/><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______Microsoft_Excel_97-20032.xls"/><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6.bin"/><Relationship Id="rId49" Type="http://schemas.openxmlformats.org/officeDocument/2006/relationships/image" Target="media/image19.wmf"/><Relationship Id="rId57" Type="http://schemas.openxmlformats.org/officeDocument/2006/relationships/image" Target="media/image22.wmf"/><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6.png"/><Relationship Id="rId73"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image" Target="media/image2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11574</Words>
  <Characters>65972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ООО фирма "Оникс-ВЛД"</Company>
  <LinksUpToDate>false</LinksUpToDate>
  <CharactersWithSpaces>77392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Почапский Денис Вячеславович</dc:creator>
  <cp:keywords/>
  <cp:lastModifiedBy>Irina</cp:lastModifiedBy>
  <cp:revision>2</cp:revision>
  <cp:lastPrinted>1999-03-26T19:24:00Z</cp:lastPrinted>
  <dcterms:created xsi:type="dcterms:W3CDTF">2014-09-04T06:00:00Z</dcterms:created>
  <dcterms:modified xsi:type="dcterms:W3CDTF">2014-09-04T06:00:00Z</dcterms:modified>
</cp:coreProperties>
</file>