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Важную роль в физическом развитии и профилактике заболеваний детей играет рациональное питание, которое, базируется не только на научно обоснованном употреблении молочных, мясных, рыбных и других продуктов, но и на обязательном использовании овощей, фруктов и ягод в питании растущего организма.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Рациональное питание детей и подростков строится с учетом общих физиологических и гигиенических требований к пище. Количественное и качественное питание детей несколько отличается от потребностей взрослых и тем более пожилых лиц, что связано с анатомо-физиологическими особенностями растущего организма. Правильно построенное питание имеет большое значение для нормального физического и нервно-психического развития детей, повышает трудоспособность и успеваемость, выносливость, устойчивость к неблагоприятным влияниям внешней среды, к инфекционным и другим заболеваниям.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Недостаток или избыток пищи нередко служит причиной заболеваний желудочно-кишечного тракта, нарушения обмена веществ, излишнего нарастания массы тела, вплоть до развития ожирения, или, наоборот, приводит к исхуданию и т. д. Дефекты в питании не всегда сразу отражаются на здоровье. Чаще они проявляются позже, в процессе жизнедеятельности, при неблагоприятных внешних условиях, заболеваниях, повышенной учебной нагрузке в школе, а иногда и в более зрелые годы.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Известные специалисты в области детского питания считают, что профилактика многих заболеваний, возникающих у взрослых (артериальная гипертония, сахарный диабет, ожирение и др.), должна вестись не с подросткового или юношеского периода, а с раннего детства и даже в период беременности женщины. Из глубины веков к нам пришло убеждение, что будущая мать должна есть за двоих — за себя и будущего младенца. Пока это пожелание было трудноосуществимым из-за недостатка еды, оно не приносило вреда. Но сегодня беременные женщины нередко едят слишком много и часто. Наукой установлено, что у будущей матери существенно увеличивается потребность в белке, витаминах и минеральных элементах, а в жирах и углеводах почти не возрастает. В экспериментах на животных доказано, что при употреблении в период беременности пищи, богатой белками, потомство рождалось мелким, но крепким, жизнеспособным, хорошо развивалось. Если же самкам в избытке давали пищу, содержащую углеводы, то потомство было крупным, но детеныши страдали нарушением обмена веществ, болели, слабо развивались.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 случаях, когда за время беременности прибавка к массе достигает 1-5 кг и более, у женщин в 2—3 раза чаще развиваются тяжелые токсикозы, сопровождающиеся повышением артериального давления, отёками и т. д. Нормальная масса новорожденного мальчика — до 3800 г, девочки — до 3500 г. Но в последние годы акушеры часто принимают детей массой до 5 кг. Крупный младенец во время родов часто получает тяжелые повреждения (переломы ключицы, плеча, внутричерепные травмы), которые не всегда может предотвратить даже опытный акушер. К сожалению, число таких новорожденных с каждым годом увеличивается.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Но вот ребенок родился. В прежние времена в подавляющем большинстве случаев ему грозило голодное детство, поэтому родители хотели, чтобы их младенец был потолще, поупитаннее, тогда он останется жить. Но вот опасность голодной смерти давно миновала, а родители продолжают откармливать малышей, оказываясь в результате виновниками их будущих болезней.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Если новорожденный питается материнским молоком, биологический «рефлекс сосания» сам регулирует количество поступающей пищи. Однако в наше время все больше младенцев получают молоко из бутылочки, которое льется к ним в рот без всяких усилий, и матери считают: чем больше его вольется, тем лучше. Исследованиями установлено, что такие дети становятся более толстыми, чем те, которых кормили материнским молоком.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Ребенок растет вместе со стремлением любящих родителей кормить его как можно больше и лучше. Малыш толстеет. У него появляются все новые и новые жировые клетки.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Родители довольны, не зная, что эти клетки уже никогда не исчезнут. Каждая из них может уменьшиться в размерах при длительном голодании, но сохранится навсегда. Так любящие родители готовят несчастную судьбу своему младенцу, который всю жизнь будет мучиться различной ограничительной диетой.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Будущей матери необходимо "соблюдать общие принципы рационального питания, которые изложены в предыдущем разделе книги, а также хорошо изучить детское питание.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У детей и подростков из всех пищевых веществ наиболее остро ощущается потребность в белках, которые необходимы не только для возмещения потерь в структурных клеточных элементах и энергии, но и для роста и развития организма. Чем меньше ребенок, тем больше у него потребность в белке. Например, в возрасте 1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года ему необходимо употреблять 3,5 г белка на 1 кг массы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тела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в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сутки,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в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7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лет — 3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г,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в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11 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13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лет 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2 г, в 17 лет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1,7 г. Взрослым людям при легкой физической нагрузке достаточно 1,2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1,3 г. Удельный вес животного белка (молока, яиц, мяса и рыбы) в рационах детей от 1 до 6 лет должен быть 65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70%, в школьном возрасте — 60% от общего количества белка в суточном рационе. Наиболее ценный источник животного белка для детского организма — молоко. В ясельном возрасте ребенку ежедневно рекомендуется давать 600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700 мл, школьникам — 400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500 мл.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Для эффективного использования белков животного происхождения в детском питании целесообразно предусмотреть достаточное количество растительных белков, содержащихся в зерновых и бобовых продуктах, овощах, фруктах, ягодах и др. Бобовые культуры (горох, фасоль, бобы, соя и др.) по содержанию белка приближаются к таким продуктам животного происхождения, как мясо, рыба, творог, яйца, а некоторые даже превосходят их. Например, если в 100 г мяса имеется 16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20 г белка, рыбы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13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19 г, творога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14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18 г, то в сое он достигает 35 г. В детском питании бобовые продукты (зеленые стручки фасоли, зеленый горошек и др.) являются важным источником ценных растительных белков. Детям от 3 до 7 лет необходимо давать их ежедневно около 70 г с крупяными и макаронными изделиями.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 детском возрасте отмечается повышенная потребность в незаменимых, не синтезируемых в организме аминокислотах (основные структурные единицы молекулы белка), обеспечивающих нормальное течение процессов, связанных с интенсивным ростом и развитием ребенка. В раннем возрасте незаменимой аминокислотой является гистидин, который у детей до 3 лет еще не может синтезироваться в необходимых количествах для нормального обмена веществ. Аминокислоты наравне с витамином А относя</w:t>
      </w:r>
      <w:r w:rsidR="00FA59F7">
        <w:rPr>
          <w:rFonts w:ascii="Times New Roman" w:hAnsi="Times New Roman"/>
          <w:sz w:val="28"/>
        </w:rPr>
        <w:t xml:space="preserve">тся к факторам роста. Это </w:t>
      </w:r>
      <w:r w:rsidRPr="00925ACB">
        <w:rPr>
          <w:rFonts w:ascii="Times New Roman" w:hAnsi="Times New Roman"/>
          <w:sz w:val="28"/>
        </w:rPr>
        <w:t>— лизин, триптофан и гистидин, которыми богаты белки мяса, рыбы, а также яйца и орехи. Яйца являются источником биологически активного белка вителлина, который находится в соединении с лецитином. Вителлин играет важную роль в формировании центральной нервной системы в качестве поставщика пластических матери</w:t>
      </w:r>
      <w:r w:rsidR="00925ACB">
        <w:rPr>
          <w:rFonts w:ascii="Times New Roman" w:hAnsi="Times New Roman"/>
          <w:sz w:val="28"/>
        </w:rPr>
        <w:t>алов для построения нервной тка</w:t>
      </w:r>
      <w:r w:rsidRPr="00925ACB">
        <w:rPr>
          <w:rFonts w:ascii="Times New Roman" w:hAnsi="Times New Roman"/>
          <w:sz w:val="28"/>
        </w:rPr>
        <w:t>ни, в том числе клеток головного мозга. Вот почему ребенок до 3 лет должен употреблять ежедневно 0,5 яйца и около 150 г мяса и рыбы, а от 3 до 7 лет — одно яйцо и приблизительно 180 г мяса и рыбы.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Значение жира в питании детей весьма многообразно. Употребление жиров в детском возрасте несколько увеличивают в связи с тем, что они представляют более концентрированные источники энергии, чем углеводы, и содержат жизненно важные для детей витамины А и D, полиненасыщенные жирные кислоты, фосфолипиды и др. В то же время избыток жира в пище детей нежелателен, так как это нарушает процесс обмена веществ, понижает аппетит, расстраивает пищеварение и ведет к ожирению. При избытке жира нарушается усвоение белков. Наиболее биологически ценный источник жира для детей — сливочное масло, сливки, молоко и другие легкоусвояемые молочные продукты,, а также яйца. Детям необходимы растительные масла, богатые полиненасыщенными жирными кислотами, которые должны составлять около 25—30% от общего содержания жира в рационе в зависимости от возраста. От 3 до 7 лет рекомендуется давать 35 г сливочного и 10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="00FA59F7">
        <w:rPr>
          <w:rFonts w:ascii="Times New Roman" w:hAnsi="Times New Roman"/>
          <w:sz w:val="28"/>
        </w:rPr>
        <w:t>15</w:t>
      </w:r>
      <w:r w:rsidRPr="00925ACB">
        <w:rPr>
          <w:rFonts w:ascii="Times New Roman" w:hAnsi="Times New Roman"/>
          <w:sz w:val="28"/>
        </w:rPr>
        <w:t xml:space="preserve"> г (столовая ложка) растительного масла. Для заправки овощных салатов, винегретов и гарниров лучше использовать нерафинированное растительное масло, так как в нем сохраняются фосфатиды, витамины и другие биологически ценные вещества.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 детском питании целесообразно использовать натуральные растительные продукты, богатые маслами, полиненасыщенными жирными кислотами, витамином Е. Этими веществами богаты грецкие и кедровые орехи, фундук, подсолнечник, арахис, фисташки, маслины и др.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Дети от 3 до 7 лет должны ежедневно употреблять 15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20 г этих продуктов.</w:t>
      </w:r>
      <w:r w:rsidR="00FA59F7" w:rsidRPr="00FA59F7">
        <w:t xml:space="preserve"> </w:t>
      </w:r>
      <w:r w:rsidR="00FA59F7" w:rsidRPr="00B62884">
        <w:rPr>
          <w:rFonts w:ascii="Times New Roman" w:hAnsi="Times New Roman"/>
          <w:color w:val="FFFFFF"/>
          <w:sz w:val="28"/>
        </w:rPr>
        <w:t>рациональное питание углеводы витаминизация</w:t>
      </w:r>
    </w:p>
    <w:p w:rsidR="00925ACB" w:rsidRPr="00FA59F7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 xml:space="preserve">Детям младшего возраста углеводов требуется меньше, чем старшим. 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Избыточное количество углеводов, особенно содержащихся в рафинированном сахаре, угнетает рост и развитие детей, приводит к снижению иммунитета и повышенной заболеваемости кариесом зубов. Как известно, нерафинированный (желтый) сахар не прилипает к поверхности зубов и содержит такие химические соединения, которые предохраняют эмаль зубов от разрушения. Вот почему желательно для изготовления кондитерских изделий, прохладительных напитков и других продуктов детского питания использовать нерафинированный сахар. Научно-практические исследования показывают, что у детей, получающих пищу с большим преобладанием углеводов, наблюдаются понижени</w:t>
      </w:r>
      <w:r w:rsidR="00916125">
        <w:rPr>
          <w:rFonts w:ascii="Times New Roman" w:hAnsi="Times New Roman"/>
          <w:sz w:val="28"/>
        </w:rPr>
        <w:t>е мы</w:t>
      </w:r>
      <w:r w:rsidRPr="00925ACB">
        <w:rPr>
          <w:rFonts w:ascii="Times New Roman" w:hAnsi="Times New Roman"/>
          <w:sz w:val="28"/>
        </w:rPr>
        <w:t>шечного тонуса, бледность кожных покровов и слизистых оболочек, избыточная масса тела и даже ожирение. Такие дети чаще болеют, заболевания протекают тяжелее и часто сопровождаются осложнениями.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Соотношение белков, жиров и углеводов в младшем возрасте должно быть 1:1:3, в старшем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 1:1:4.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Хорошими источниками углеводов для питания детей являются овощи, фрукты, ягоды и свежие соки, а также моло</w:t>
      </w:r>
      <w:r w:rsidR="00925ACB">
        <w:rPr>
          <w:rFonts w:ascii="Times New Roman" w:hAnsi="Times New Roman"/>
          <w:sz w:val="28"/>
        </w:rPr>
        <w:t xml:space="preserve">ко, содержащее молочный сахар </w:t>
      </w:r>
      <w:r w:rsidRPr="00925ACB">
        <w:rPr>
          <w:rFonts w:ascii="Times New Roman" w:hAnsi="Times New Roman"/>
          <w:sz w:val="28"/>
        </w:rPr>
        <w:t>лактозу. В рационе питания детей необходимо регулировать в пределах физиологических потребностей печенье, пастилу, конфеты, варенье и другие кондитерские изделия — не более 19—25 г ежедневно, в зависимости от возраста. Детям и подросткам рекомендуется давать 20% простых Сахаров (глюкоза, фруктоза, лактоза, сахароза), 75% крахмала, 3% пектиновых веществ и 2% клетчатки от общего количества углеводов в суточном рационе. Дети от 3 до 7 лет должны ежедневно употреблять не более 60 г сахара, 340 г хлебобулочных и макаронно-крупяных изделий, а также 700—800 г свежих фруктов, ягод, овощей и их соков.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Дети более чувствительны к недостатку любых витаминов, чем взрослые. С процессами роста потребность в них повышается. Кроме специфических болезненных проявлений, связанных с авитаминозом, у детей отмечаются некоторая вялость, бледность, быстрая утомляемость, иногда боли в коленях, понижение аппетита и др. Особенно важное значение для них имеют витамины А и D, дефицит которых приводит к задержке роста, снижению массы тела, нарушениям зрения, появлению рахита, кариеса и другим неблагоприятным, последствиям.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Недостаток витамина А приводит к таким тяжелым поражениям глаз, как потеря способности к сумеречному (ночному) зрению (куриная слепота), сухость конъюнктивы и роговицы, ведущая к их изъязвлению и некрозу. Даже небольшой дефицит витамина А делает детей более подверженными желудочно-кишечным и. легочным инфекциям, повышает смертность, обусловленную этими состояниями. Особенно уязвимы дети младшего возраста, так как у них потребность в витамине А выше и они чаще страдают лихорадочными заболеваниями, истощающими его запасы. В нашей стране глубокого дефицита витамина А не встречается. Однако гиповитаминозное состояние без развития слепоты может наблюдаться при нарушении рациона питания детей, при отсутствии в нем продуктов, содержащих витамин А. В зимне-весенний период по согласованию с лечащим врачом рекомендуется проводить А-витаминизацию пищи в небольших дозах.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Дети и подростки чувствительны к недостаточности витамина С. Он должен регулярно поступать с пищей, так как необходим для очень важных процессов жизнедеятельности. Основной источник витамина С — овощи, ягоды, фрукты. Эти растительные продукты рекомендуется ежедневно включать в рационы детского питания. Так, для учащихся 9—10-х классов свежие овощи, плоды и их соки должны составлять не менее 900 г в сутки. Особенно полезны фруктовые соки в смеси с молоком (коктейли), так как они улучшают все виды обмена веществ.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Содержание витаминов в пище значительно колеблется в зависимости от сезона, условий хранения и качества продуктов. Согласно и ныне действующему приказу Министерства здравоохранения СССР от 24 августа 1972 г., № 695, «О дальнейшем улучшении проводимой а СССР обязательной С-витаминизации питания в лечебно-профилактических и других учреждениях», в детских яслях и садах, домах ребенка, детских больницах, санаториях и профилакториях, детских молочных кухнях, школах-интернатах, лесных школах, профессионально-технических училищах, столовых школ предусмотрена обязательная С-витаминизация готовой пищи. Детям до года добавляют по 30 мг витамина С, от 1 года до б лет — 40 мг, от 6 до 12 лет — 50 мг, от 12 до 17 лет — 70 мг в день.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Витаминизация блюд должна проводиться в соответствии с действующей «Инструкцией по проведению С-витаминизации питания», утвержденной Главным государственным санитарным врачом СССР б июня 1972 г., № 978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72 и согласованной с Президиумом ВЦСПС 30 апреля 1972 г., № 14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14а. Это обусловлено тем, что значительная часть аскорбиновой кислоты в процессе кулинарной обработки разрушается. В готовой пище ее содержание нередко составляет лишь 10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—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30% от исходного количества, а при грубых нарушениях технологии приготовления блюд витамин С может вообще отсутствовать.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Предпочтительнее витаминизировать третьи блюда обеда — компот, кисель, чай, молоко, кефир, но можно и первые. Для этого аскорбиновую кислоту в виде таблеток или порошка взвешивают на технологических весах из расчета нормы и количества порций и растворяют в 0,5—1 стакане жидкой части блюда. Полученный раствор вливают в котел за 15 минут до выдачи пищи, так как через 1 час после витаминизации разрушается 10% аскорбиновой кислоты, через 1,5 часа — 17%, через 2,5 часа — 25—50%. Подогревать витаминизированную пищу нельзя, так как при этом витамин С разрушается полностью.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Минеральные вещества, как и белки, являются пластическим (строительным) материалом. Они необходимы в питании детей для роста и развития скелета и зубов. Кроме того, минеральные элементы участвуют в регуляции кислотно-щелочного состояния организма. Учеными доказано, что в крови и межклеточных жидкостях поддерживается слабощелочная реакция, изменение которой отражается на химических процессах в клетках и состоянии всего организма. В зависимости от минерального состава одни продукты (овощи, фрукты, ягоды, молоко) вызывают сдвиги в сторону щелочной реакции, а другие (мясо, рыба, яйца, хлеб, крупы) — кислотного состояния. Продукты щелочной направленности применяют при недостаточности кровообращения, нарушении функции почек и печени, при тяжелых формах сахарного диабета, мочекаменной болезни и т. д. Рационы питания щелочной направленности в комплексе с другими оздоровительными мероприятиями целесообразно рекомендовать для профилактики близорукости, так как у детей с этой патологией значительно снижен щелочной резерв крови и уменьшена ее кислотность.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Для регуляции водно-солевого обмена, поддержания осмотического давления в клетках и межклеточных жидкостях необходимы минеральные элементы, так как они способствуют передвижению питательных веществ и продуктов обмена. Без минеральных веществ невозможна нормальная функция нервной, сердечно-сосудистой, пищеварительной и других систем. Они влияют также на защитные функции организма и его иммунитет. Нормальные процессы кроветворения и свертывания крови не могут происходить без участия железа, меди, кобальта, никеля, марганца, калия и других минеральных веществ, которые входят в состав ферментов или активируют действие гормонов и витаминов, участвуя во всех видах обмена веществ.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Для растущего организма наибольшее значение имеют соли кальция, фосфора и железа. Обычная смешанная пища поставляет детям необходимое количество минеральных веществ в том случае, если в ней достаточно молока и</w:t>
      </w:r>
      <w:r w:rsidR="00FA59F7">
        <w:rPr>
          <w:rFonts w:ascii="Times New Roman" w:hAnsi="Times New Roman"/>
          <w:sz w:val="28"/>
        </w:rPr>
        <w:t xml:space="preserve"> молочных продуктов — важных ис</w:t>
      </w:r>
      <w:r w:rsidRPr="00925ACB">
        <w:rPr>
          <w:rFonts w:ascii="Times New Roman" w:hAnsi="Times New Roman"/>
          <w:sz w:val="28"/>
        </w:rPr>
        <w:t>точников кальция и фосфора. Для всасывания этих элементов из кишечника и отложения их в костях необходим витамин D, который содержится в продуктах животного происхождения (печень рыбы, жирные сорта рыбы, яйца, икра, молочные жиры). Этот витамин образуется в коже под действием солнечных лучей, поэтому детям необходимо ежедневно бывать на свежем воздухе, умеренно принимать солнечные ванны, которые вместе с другими важными оздоровительными факторами имеют особое значение в обогащении растущего организма витамином D, способствуя улучшению обмена кальция и фосфора, правильному росту и развитию скелета и зубов.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 северных регионах нашей страны отмечается недостаточное количество солнечных дней, что снижает уровень удовлетворения организма в витамине D. В этих случаях рекомендуется, по согласованию с лечащим врачом, проводить умеренную D-витаминизацию пищи детей, беременных женщин и кормящих матерей, необходимую для нормального обмена кальция и фосфора.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В детском питании жизненно важное значение имеет железо, так как оно принимает непосредственное участие в процессах кроветворения и тканевого дыхания. Железо входит в состав гемоглобина, доставляющего кислород к органам и тканям, миоглобина мышц, ферментов, обеспечивающих процессы дыхания в организме. При его недостатке в пище дети могут заболеть малокровием. Наибольшее количество усваиваемого организмом железа поступает с мясными продуктами (15— 30%). Достаточно велико содержание этого элемента в хлебе, яйцах и овощах, но из-за наличия в них и большого количества щавелевой кислоты, связывающей железо в нерастворимые комплексы, усваивается его не более 2</w:t>
      </w:r>
      <w:r w:rsidR="00140C35" w:rsidRPr="00FA59F7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5%. Очень мало железа в молочных продуктах. Во фруктах, ягодах и некоторых овощах его тоже немного, но усваивается оно хорошо, поэтому эти продукты полезны детям.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Для полноценного питания детей и подростков рекомендуется использовать разнообразный ассортимент овощей, фруктов и ягод. Клубнеплоды (в основном картофель) обычно составляют в детском питании около '/з всех овощей и плодов.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Для сохранения и укрепления здоровья детей важно сочетать рациональный режим питания и правильно организованный распорядок дня, так как это положительно сказывается на поведении, физическом развитии детей и сопротивляемости их организма неблагоприятным факторам окружающей среды. Для детей старше года наиболее оптимальным является четырехразовое питание. Целесообразно относительно равномерное распределение калорийности пищи и основных питательных веществ в течение дня. У детей младшего возраста завтрак должен составлять 25%, обед — 30%, полдник — 20%, ужин — 25% общей суточной калорийности пищи. Для детей старшего возраста — соответственно 25, 35, 15 и 25%. Количество пищи, употребляемое ребенком: единовременно, должно соответствовать возрасту.</w:t>
      </w:r>
    </w:p>
    <w:p w:rsidR="00140C35" w:rsidRPr="00FA59F7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 xml:space="preserve">Начиная с 11 лет потребность в пищевых веществах и энергии у мальчиков выше, чем у девочек, поэтому они должны получать пищи на J0—15% больше. Для подростков, обучающихся в производственно-технических училищах, а также для детей, занимающихся спортом, потребность в пищевых веществах и энергии повышается на 10—15%, </w:t>
      </w:r>
      <w:r w:rsidR="00FA59F7">
        <w:rPr>
          <w:rFonts w:ascii="Times New Roman" w:hAnsi="Times New Roman"/>
          <w:sz w:val="28"/>
        </w:rPr>
        <w:t>что необходимо учитывать при ор</w:t>
      </w:r>
      <w:r w:rsidRPr="00925ACB">
        <w:rPr>
          <w:rFonts w:ascii="Times New Roman" w:hAnsi="Times New Roman"/>
          <w:sz w:val="28"/>
        </w:rPr>
        <w:t xml:space="preserve">ганизации питания. Детям, занимающимся спортом, пищу рекомендуется распределять с учетом времени тренировок в течение дня. 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Перед тренировкой рекомендуется давать небольшое количество легкоусвояемой и высококалорийной пищи. Если тренировка днем, то завтрак должен быть не позже чем за 2 часа до физических нагрузок и составлять 35%, обед — не ранее чем через час после тренировки — 35%, полдник — 5%, и ужин — 25% общей энергетической ценности суточного рациона питания.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При питании детей необходимо учитывать не только количество и объем пищи соответственно возрасту, но и особенности кулинарной обработки. Дети "младшего возраста должны получать пищу из продуктов, подвергшихся более тщательной кулинарной обработке, чем старшие. Так, ребенку полутора лет рекомендуются мясные паровые котлеты и фрикадельки, паровые запеканки. С возрастом расширяется ассортимент блюд и изменяется их кулинарная обработка. Вместо пюре можно давать тушеные овощи, непротертые каши, крупяные и овощные котлеты, запеканки. Ребенку 2—3 лет в рацион вводят жареные котлеты, отварной, тушеный и жареный картофель.</w:t>
      </w:r>
    </w:p>
    <w:p w:rsidR="00A52CBE" w:rsidRPr="00925ACB" w:rsidRDefault="00A52CBE" w:rsidP="00925AC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Организация рационального питания детей и подростков предусматривает обязательный учет состояния их здоровья. Так, для групп детей, перенесших острые заболевания почек, печени, желчевыводящих путей, желудка и кишечника, а также для детей, страдающих хроническими заболеваниями этих органов, рекомендуются щадящие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диеты.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В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таких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случаях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питание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строят</w:t>
      </w:r>
      <w:r w:rsidR="00925ACB">
        <w:rPr>
          <w:rFonts w:ascii="Times New Roman" w:hAnsi="Times New Roman"/>
          <w:sz w:val="28"/>
        </w:rPr>
        <w:t xml:space="preserve"> </w:t>
      </w:r>
      <w:r w:rsidRPr="00925ACB">
        <w:rPr>
          <w:rFonts w:ascii="Times New Roman" w:hAnsi="Times New Roman"/>
          <w:sz w:val="28"/>
        </w:rPr>
        <w:t>на основе оптимального обеспечения детей всеми основными пищевыми ингредиентами с включением разнообразных продуктов и специальной формы их кулинарной обработки. Мясо и рыбу отваривают или приготавливают в рубленом виде на пару. Крупы и овощи разваривают до мягкости делают пюре. Допускается легкое запекание блюд в духовом шкафу. Жареные блюда исключают совсем. Супы готовят только вегетарианские. Не используют такие продукты, как свиное, говяжье и баранье сало, маргарин, жирные сорта мяса, птицы и рыбы, мозги, копчености, сдобное тесто, торты, пельмени, блины, кофе, какао, шоколад и острые приправы.</w:t>
      </w:r>
    </w:p>
    <w:p w:rsidR="00140C35" w:rsidRPr="00FA59F7" w:rsidRDefault="00A52CBE" w:rsidP="00FA59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25ACB">
        <w:rPr>
          <w:rFonts w:ascii="Times New Roman" w:hAnsi="Times New Roman"/>
          <w:sz w:val="28"/>
        </w:rPr>
        <w:t>Рациональное питание не только удовлетворяет физиологическую потребность детей в пищевых веществах и энергии. Оно также улучшает работоспособность и успеваемость и вырабатывает у детей привычку к сознательному соблюдению правильного режима питания, разумному использованию разнообразных продуктов, с обязательным ежедневным употреблением овощей и плодов. Кроме того, такое питание будет способствовать приобретению культурных навыков приема пищи и поведения за столом.</w:t>
      </w:r>
    </w:p>
    <w:p w:rsidR="00925ACB" w:rsidRPr="00B62884" w:rsidRDefault="00925ACB" w:rsidP="00925AC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925ACB" w:rsidRPr="00B62884" w:rsidSect="00FA59F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78" w:rsidRDefault="00472578" w:rsidP="00925ACB">
      <w:pPr>
        <w:spacing w:after="0" w:line="240" w:lineRule="auto"/>
      </w:pPr>
      <w:r>
        <w:separator/>
      </w:r>
    </w:p>
  </w:endnote>
  <w:endnote w:type="continuationSeparator" w:id="0">
    <w:p w:rsidR="00472578" w:rsidRDefault="00472578" w:rsidP="0092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78" w:rsidRDefault="00472578" w:rsidP="00925ACB">
      <w:pPr>
        <w:spacing w:after="0" w:line="240" w:lineRule="auto"/>
      </w:pPr>
      <w:r>
        <w:separator/>
      </w:r>
    </w:p>
  </w:footnote>
  <w:footnote w:type="continuationSeparator" w:id="0">
    <w:p w:rsidR="00472578" w:rsidRDefault="00472578" w:rsidP="0092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ACB" w:rsidRPr="00925ACB" w:rsidRDefault="00925ACB" w:rsidP="00925AC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CBE"/>
    <w:rsid w:val="00140C35"/>
    <w:rsid w:val="0023599A"/>
    <w:rsid w:val="00370CB9"/>
    <w:rsid w:val="00472578"/>
    <w:rsid w:val="005E06CE"/>
    <w:rsid w:val="007970C6"/>
    <w:rsid w:val="00916125"/>
    <w:rsid w:val="00925ACB"/>
    <w:rsid w:val="00A52CBE"/>
    <w:rsid w:val="00B53E7E"/>
    <w:rsid w:val="00B62884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02A15E-103A-4111-A9D6-430CBE83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925AC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925A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2014-08-12T13:23:00Z</dcterms:created>
  <dcterms:modified xsi:type="dcterms:W3CDTF">2014-08-12T13:23:00Z</dcterms:modified>
</cp:coreProperties>
</file>