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083" w:rsidRPr="00050604" w:rsidRDefault="00652083" w:rsidP="00050604">
      <w:pPr>
        <w:spacing w:before="120"/>
        <w:jc w:val="center"/>
        <w:rPr>
          <w:b/>
          <w:bCs/>
          <w:sz w:val="32"/>
          <w:szCs w:val="32"/>
        </w:rPr>
      </w:pPr>
      <w:r w:rsidRPr="00050604">
        <w:rPr>
          <w:b/>
          <w:bCs/>
          <w:sz w:val="32"/>
          <w:szCs w:val="32"/>
        </w:rPr>
        <w:t>Радиоактивные излучения как источник информации о предприятиях атомной промышленности и их продукции и возможности средств радиационной разведки</w:t>
      </w:r>
    </w:p>
    <w:p w:rsidR="00652083" w:rsidRPr="00050604" w:rsidRDefault="00652083" w:rsidP="00050604">
      <w:pPr>
        <w:spacing w:before="120"/>
        <w:jc w:val="center"/>
        <w:rPr>
          <w:sz w:val="28"/>
          <w:szCs w:val="28"/>
        </w:rPr>
      </w:pPr>
      <w:r w:rsidRPr="00050604">
        <w:rPr>
          <w:sz w:val="28"/>
          <w:szCs w:val="28"/>
        </w:rPr>
        <w:t>Канд. технических наук А.В. Полещук</w:t>
      </w:r>
    </w:p>
    <w:p w:rsidR="00652083" w:rsidRPr="00050604" w:rsidRDefault="00652083" w:rsidP="00050604">
      <w:pPr>
        <w:spacing w:before="120"/>
        <w:jc w:val="center"/>
        <w:rPr>
          <w:b/>
          <w:bCs/>
          <w:sz w:val="28"/>
          <w:szCs w:val="28"/>
        </w:rPr>
      </w:pPr>
      <w:r w:rsidRPr="00050604">
        <w:rPr>
          <w:b/>
          <w:bCs/>
          <w:sz w:val="28"/>
          <w:szCs w:val="28"/>
        </w:rPr>
        <w:t>1. Радиоактивные отходы предприятий атомной промышленности, стратегическое оборудование, сырье, готовая продукция</w:t>
      </w:r>
    </w:p>
    <w:p w:rsidR="00652083" w:rsidRPr="00050604" w:rsidRDefault="00652083" w:rsidP="00050604">
      <w:pPr>
        <w:spacing w:before="120"/>
        <w:ind w:firstLine="567"/>
        <w:jc w:val="both"/>
        <w:rPr>
          <w:sz w:val="24"/>
          <w:szCs w:val="24"/>
        </w:rPr>
      </w:pPr>
      <w:r w:rsidRPr="00050604">
        <w:rPr>
          <w:sz w:val="24"/>
          <w:szCs w:val="24"/>
        </w:rPr>
        <w:t>Работа предприятий и энергетических установок атомной промышленности характеризуется наличием радиоактивных отходов, которые загрязняют окружающую среду и создают, радиоактивные излучения, а следовательно несут информацию о профиле предприятия и выпускаемой им продукции. Подобные проявления могут рассматриваться как демаскирующие признаки предприятий атомной промышленности.</w:t>
      </w:r>
    </w:p>
    <w:p w:rsidR="00652083" w:rsidRPr="00050604" w:rsidRDefault="00652083" w:rsidP="00050604">
      <w:pPr>
        <w:spacing w:before="120"/>
        <w:ind w:firstLine="567"/>
        <w:jc w:val="both"/>
        <w:rPr>
          <w:sz w:val="24"/>
          <w:szCs w:val="24"/>
        </w:rPr>
      </w:pPr>
      <w:r w:rsidRPr="00050604">
        <w:rPr>
          <w:sz w:val="24"/>
          <w:szCs w:val="24"/>
        </w:rPr>
        <w:t>Одним из видов отходов ядерных предприятий и энергетических установок являются сбросные радиоактивные жидкости.</w:t>
      </w:r>
    </w:p>
    <w:p w:rsidR="00652083" w:rsidRPr="00050604" w:rsidRDefault="00652083" w:rsidP="00050604">
      <w:pPr>
        <w:spacing w:before="120"/>
        <w:ind w:firstLine="567"/>
        <w:jc w:val="both"/>
        <w:rPr>
          <w:sz w:val="24"/>
          <w:szCs w:val="24"/>
        </w:rPr>
      </w:pPr>
      <w:r w:rsidRPr="00050604">
        <w:rPr>
          <w:sz w:val="24"/>
          <w:szCs w:val="24"/>
        </w:rPr>
        <w:t>Жидкие радиоактивные отходы (ЖРО) образуются на предприятиях по переработке урановых руд и содержат так называемые "хвосты" производства.</w:t>
      </w:r>
    </w:p>
    <w:p w:rsidR="00652083" w:rsidRPr="00050604" w:rsidRDefault="00652083" w:rsidP="00050604">
      <w:pPr>
        <w:spacing w:before="120"/>
        <w:ind w:firstLine="567"/>
        <w:jc w:val="both"/>
        <w:rPr>
          <w:sz w:val="24"/>
          <w:szCs w:val="24"/>
        </w:rPr>
      </w:pPr>
      <w:r w:rsidRPr="00050604">
        <w:rPr>
          <w:sz w:val="24"/>
          <w:szCs w:val="24"/>
        </w:rPr>
        <w:t xml:space="preserve">Производственно-промышленные сточные воды с повышенной концентрацией некоторых изотопов образуются на заводах по получению металлического урана и радиохимических производствах. По степени радиоактивности жидкие отходы классифицируются согласно нового вышедшего документа СП 2.6.6.1168-02 "САНИТАРНЫЕ ПРАВИЛА ОБРАЩЕНИЯ С РАДИОАКТИВНЫМИ ОТХОДАМИ (СПОРО-2002). </w:t>
      </w:r>
    </w:p>
    <w:p w:rsidR="00652083" w:rsidRPr="00050604" w:rsidRDefault="00652083" w:rsidP="00050604">
      <w:pPr>
        <w:spacing w:before="120"/>
        <w:ind w:firstLine="567"/>
        <w:jc w:val="both"/>
        <w:rPr>
          <w:sz w:val="24"/>
          <w:szCs w:val="24"/>
        </w:rPr>
      </w:pPr>
      <w:r w:rsidRPr="00050604">
        <w:rPr>
          <w:sz w:val="24"/>
          <w:szCs w:val="24"/>
        </w:rPr>
        <w:t>Жидкие и твердые радиоактивные отходы (РАО) подразделяются по удельной активности на три категории (табл. 1). В случае, когда по приведенным характеристикам радионуклидов таблицы 1 отходы относятся к разным категориям, для них устанавливается наиболее высокое значение категории отходов.</w:t>
      </w:r>
    </w:p>
    <w:p w:rsidR="00652083" w:rsidRPr="00050604" w:rsidRDefault="00652083" w:rsidP="00050604">
      <w:pPr>
        <w:spacing w:before="120"/>
        <w:ind w:firstLine="567"/>
        <w:jc w:val="both"/>
        <w:rPr>
          <w:sz w:val="24"/>
          <w:szCs w:val="24"/>
        </w:rPr>
      </w:pPr>
      <w:r w:rsidRPr="00050604">
        <w:rPr>
          <w:sz w:val="24"/>
          <w:szCs w:val="24"/>
        </w:rPr>
        <w:t>Таблица 1</w:t>
      </w:r>
    </w:p>
    <w:p w:rsidR="00652083" w:rsidRPr="00050604" w:rsidRDefault="00652083" w:rsidP="00050604">
      <w:pPr>
        <w:spacing w:before="120"/>
        <w:ind w:firstLine="567"/>
        <w:jc w:val="both"/>
        <w:rPr>
          <w:sz w:val="24"/>
          <w:szCs w:val="24"/>
        </w:rPr>
      </w:pPr>
      <w:r w:rsidRPr="00050604">
        <w:rPr>
          <w:sz w:val="24"/>
          <w:szCs w:val="24"/>
        </w:rPr>
        <w:t>Классификация жидких и твердых радиоактивных</w:t>
      </w:r>
      <w:r w:rsidR="00050604">
        <w:rPr>
          <w:sz w:val="24"/>
          <w:szCs w:val="24"/>
        </w:rPr>
        <w:t xml:space="preserve"> </w:t>
      </w:r>
      <w:r w:rsidRPr="00050604">
        <w:rPr>
          <w:sz w:val="24"/>
          <w:szCs w:val="24"/>
        </w:rPr>
        <w:t>отходов по удельной радиоактивности</w:t>
      </w: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335"/>
        <w:gridCol w:w="2565"/>
        <w:gridCol w:w="1890"/>
      </w:tblGrid>
      <w:tr w:rsidR="00652083" w:rsidRPr="00050604">
        <w:trPr>
          <w:cantSplit/>
          <w:trHeight w:val="24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2083" w:rsidRPr="00050604" w:rsidRDefault="00652083" w:rsidP="00050604">
            <w:pPr>
              <w:jc w:val="both"/>
              <w:rPr>
                <w:sz w:val="24"/>
                <w:szCs w:val="24"/>
              </w:rPr>
            </w:pPr>
            <w:r w:rsidRPr="00050604">
              <w:rPr>
                <w:sz w:val="24"/>
                <w:szCs w:val="24"/>
              </w:rPr>
              <w:t>Категория отходов</w:t>
            </w:r>
          </w:p>
        </w:tc>
        <w:tc>
          <w:tcPr>
            <w:tcW w:w="6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83" w:rsidRPr="00050604" w:rsidRDefault="00652083" w:rsidP="00050604">
            <w:pPr>
              <w:jc w:val="both"/>
              <w:rPr>
                <w:sz w:val="24"/>
                <w:szCs w:val="24"/>
              </w:rPr>
            </w:pPr>
            <w:r w:rsidRPr="00050604">
              <w:rPr>
                <w:sz w:val="24"/>
                <w:szCs w:val="24"/>
              </w:rPr>
              <w:t>Удельная активность, кБк/кг</w:t>
            </w:r>
          </w:p>
        </w:tc>
      </w:tr>
      <w:tr w:rsidR="00652083" w:rsidRPr="00050604">
        <w:trPr>
          <w:cantSplit/>
          <w:trHeight w:val="600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83" w:rsidRPr="00050604" w:rsidRDefault="00652083" w:rsidP="000506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83" w:rsidRPr="00050604" w:rsidRDefault="00652083" w:rsidP="00050604">
            <w:pPr>
              <w:jc w:val="both"/>
              <w:rPr>
                <w:sz w:val="24"/>
                <w:szCs w:val="24"/>
              </w:rPr>
            </w:pPr>
            <w:r w:rsidRPr="00050604">
              <w:rPr>
                <w:sz w:val="24"/>
                <w:szCs w:val="24"/>
              </w:rPr>
              <w:t>бета – излучающиe радионуклиды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04" w:rsidRDefault="00652083" w:rsidP="00050604">
            <w:pPr>
              <w:jc w:val="both"/>
              <w:rPr>
                <w:sz w:val="24"/>
                <w:szCs w:val="24"/>
              </w:rPr>
            </w:pPr>
            <w:r w:rsidRPr="00050604">
              <w:rPr>
                <w:sz w:val="24"/>
                <w:szCs w:val="24"/>
              </w:rPr>
              <w:t xml:space="preserve">альфа – излучающие радионуклиды (исключая     </w:t>
            </w:r>
          </w:p>
          <w:p w:rsidR="00652083" w:rsidRPr="00050604" w:rsidRDefault="00652083" w:rsidP="00050604">
            <w:pPr>
              <w:jc w:val="both"/>
              <w:rPr>
                <w:sz w:val="24"/>
                <w:szCs w:val="24"/>
              </w:rPr>
            </w:pPr>
            <w:r w:rsidRPr="00050604">
              <w:rPr>
                <w:sz w:val="24"/>
                <w:szCs w:val="24"/>
              </w:rPr>
              <w:t>трансурановые)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83" w:rsidRPr="00050604" w:rsidRDefault="00652083" w:rsidP="00050604">
            <w:pPr>
              <w:jc w:val="both"/>
              <w:rPr>
                <w:sz w:val="24"/>
                <w:szCs w:val="24"/>
              </w:rPr>
            </w:pPr>
            <w:r w:rsidRPr="00050604">
              <w:rPr>
                <w:sz w:val="24"/>
                <w:szCs w:val="24"/>
              </w:rPr>
              <w:t>трансурановые радионуклиды</w:t>
            </w:r>
          </w:p>
        </w:tc>
      </w:tr>
      <w:tr w:rsidR="00652083" w:rsidRPr="00050604">
        <w:trPr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83" w:rsidRPr="00050604" w:rsidRDefault="00652083" w:rsidP="00050604">
            <w:pPr>
              <w:jc w:val="both"/>
              <w:rPr>
                <w:sz w:val="24"/>
                <w:szCs w:val="24"/>
              </w:rPr>
            </w:pPr>
            <w:r w:rsidRPr="00050604">
              <w:rPr>
                <w:sz w:val="24"/>
                <w:szCs w:val="24"/>
              </w:rPr>
              <w:t>Низкоактивные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83" w:rsidRPr="00050604" w:rsidRDefault="00652083" w:rsidP="00050604">
            <w:pPr>
              <w:jc w:val="both"/>
              <w:rPr>
                <w:sz w:val="24"/>
                <w:szCs w:val="24"/>
              </w:rPr>
            </w:pPr>
            <w:r w:rsidRPr="00050604">
              <w:rPr>
                <w:sz w:val="24"/>
                <w:szCs w:val="24"/>
              </w:rPr>
              <w:t>менее 1Е3*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83" w:rsidRPr="00050604" w:rsidRDefault="00652083" w:rsidP="00050604">
            <w:pPr>
              <w:jc w:val="both"/>
              <w:rPr>
                <w:sz w:val="24"/>
                <w:szCs w:val="24"/>
              </w:rPr>
            </w:pPr>
            <w:r w:rsidRPr="00050604">
              <w:rPr>
                <w:sz w:val="24"/>
                <w:szCs w:val="24"/>
              </w:rPr>
              <w:t>менее 1Е2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83" w:rsidRPr="00050604" w:rsidRDefault="00652083" w:rsidP="00050604">
            <w:pPr>
              <w:jc w:val="both"/>
              <w:rPr>
                <w:sz w:val="24"/>
                <w:szCs w:val="24"/>
              </w:rPr>
            </w:pPr>
            <w:r w:rsidRPr="00050604">
              <w:rPr>
                <w:sz w:val="24"/>
                <w:szCs w:val="24"/>
              </w:rPr>
              <w:t>менее 1Е1</w:t>
            </w:r>
          </w:p>
        </w:tc>
      </w:tr>
      <w:tr w:rsidR="00652083" w:rsidRPr="00050604">
        <w:trPr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83" w:rsidRPr="00050604" w:rsidRDefault="00652083" w:rsidP="00050604">
            <w:pPr>
              <w:jc w:val="both"/>
              <w:rPr>
                <w:sz w:val="24"/>
                <w:szCs w:val="24"/>
              </w:rPr>
            </w:pPr>
            <w:r w:rsidRPr="00050604">
              <w:rPr>
                <w:sz w:val="24"/>
                <w:szCs w:val="24"/>
              </w:rPr>
              <w:t>Среднеактивные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83" w:rsidRPr="00050604" w:rsidRDefault="00652083" w:rsidP="00050604">
            <w:pPr>
              <w:jc w:val="both"/>
              <w:rPr>
                <w:sz w:val="24"/>
                <w:szCs w:val="24"/>
              </w:rPr>
            </w:pPr>
            <w:r w:rsidRPr="00050604">
              <w:rPr>
                <w:sz w:val="24"/>
                <w:szCs w:val="24"/>
              </w:rPr>
              <w:t>от 1Е3 до 1Е7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83" w:rsidRPr="00050604" w:rsidRDefault="00652083" w:rsidP="00050604">
            <w:pPr>
              <w:jc w:val="both"/>
              <w:rPr>
                <w:sz w:val="24"/>
                <w:szCs w:val="24"/>
              </w:rPr>
            </w:pPr>
            <w:r w:rsidRPr="00050604">
              <w:rPr>
                <w:sz w:val="24"/>
                <w:szCs w:val="24"/>
              </w:rPr>
              <w:t>от 1Е2 до 1Е6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83" w:rsidRPr="00050604" w:rsidRDefault="00652083" w:rsidP="00050604">
            <w:pPr>
              <w:jc w:val="both"/>
              <w:rPr>
                <w:sz w:val="24"/>
                <w:szCs w:val="24"/>
              </w:rPr>
            </w:pPr>
            <w:r w:rsidRPr="00050604">
              <w:rPr>
                <w:sz w:val="24"/>
                <w:szCs w:val="24"/>
              </w:rPr>
              <w:t>от 1Е1 до 1Е5</w:t>
            </w:r>
          </w:p>
        </w:tc>
      </w:tr>
      <w:tr w:rsidR="00652083" w:rsidRPr="00050604">
        <w:trPr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83" w:rsidRPr="00050604" w:rsidRDefault="00652083" w:rsidP="00050604">
            <w:pPr>
              <w:jc w:val="both"/>
              <w:rPr>
                <w:sz w:val="24"/>
                <w:szCs w:val="24"/>
              </w:rPr>
            </w:pPr>
            <w:r w:rsidRPr="00050604">
              <w:rPr>
                <w:sz w:val="24"/>
                <w:szCs w:val="24"/>
              </w:rPr>
              <w:t>Высокоактивные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83" w:rsidRPr="00050604" w:rsidRDefault="00652083" w:rsidP="00050604">
            <w:pPr>
              <w:jc w:val="both"/>
              <w:rPr>
                <w:sz w:val="24"/>
                <w:szCs w:val="24"/>
              </w:rPr>
            </w:pPr>
            <w:r w:rsidRPr="00050604">
              <w:rPr>
                <w:sz w:val="24"/>
                <w:szCs w:val="24"/>
              </w:rPr>
              <w:t>более 1Е7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83" w:rsidRPr="00050604" w:rsidRDefault="00652083" w:rsidP="00050604">
            <w:pPr>
              <w:jc w:val="both"/>
              <w:rPr>
                <w:sz w:val="24"/>
                <w:szCs w:val="24"/>
              </w:rPr>
            </w:pPr>
            <w:r w:rsidRPr="00050604">
              <w:rPr>
                <w:sz w:val="24"/>
                <w:szCs w:val="24"/>
              </w:rPr>
              <w:t>более 1Е6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83" w:rsidRPr="00050604" w:rsidRDefault="00652083" w:rsidP="00050604">
            <w:pPr>
              <w:jc w:val="both"/>
              <w:rPr>
                <w:sz w:val="24"/>
                <w:szCs w:val="24"/>
              </w:rPr>
            </w:pPr>
            <w:r w:rsidRPr="00050604">
              <w:rPr>
                <w:sz w:val="24"/>
                <w:szCs w:val="24"/>
              </w:rPr>
              <w:t>более 1Е5</w:t>
            </w:r>
          </w:p>
        </w:tc>
      </w:tr>
    </w:tbl>
    <w:p w:rsidR="00652083" w:rsidRPr="00050604" w:rsidRDefault="00652083" w:rsidP="00050604">
      <w:pPr>
        <w:spacing w:before="120"/>
        <w:ind w:firstLine="567"/>
        <w:jc w:val="both"/>
        <w:rPr>
          <w:sz w:val="24"/>
          <w:szCs w:val="24"/>
        </w:rPr>
      </w:pPr>
      <w:r w:rsidRPr="00050604">
        <w:rPr>
          <w:sz w:val="24"/>
          <w:szCs w:val="24"/>
        </w:rPr>
        <w:t>*(Е = 10;  3- третья степень)</w:t>
      </w:r>
    </w:p>
    <w:p w:rsidR="00652083" w:rsidRPr="00050604" w:rsidRDefault="00652083" w:rsidP="00050604">
      <w:pPr>
        <w:spacing w:before="120"/>
        <w:ind w:firstLine="567"/>
        <w:jc w:val="both"/>
        <w:rPr>
          <w:sz w:val="24"/>
          <w:szCs w:val="24"/>
        </w:rPr>
      </w:pPr>
      <w:r w:rsidRPr="00050604">
        <w:rPr>
          <w:sz w:val="24"/>
          <w:szCs w:val="24"/>
        </w:rPr>
        <w:t xml:space="preserve"> Для предварительной сортировки твердых отходов рекомендуется использование критериев по уровню радиоактивного загрязнения (табл. 2) и по мощности дозы гамма - излучения на расстоянии 0,1 м от поверхности при соблюдении условий измерения в соответствии с утвержденными методиками:</w:t>
      </w:r>
    </w:p>
    <w:p w:rsidR="00652083" w:rsidRPr="00050604" w:rsidRDefault="00652083" w:rsidP="00050604">
      <w:pPr>
        <w:spacing w:before="120"/>
        <w:ind w:firstLine="567"/>
        <w:jc w:val="both"/>
        <w:rPr>
          <w:sz w:val="24"/>
          <w:szCs w:val="24"/>
        </w:rPr>
      </w:pPr>
      <w:r w:rsidRPr="00050604">
        <w:rPr>
          <w:sz w:val="24"/>
          <w:szCs w:val="24"/>
        </w:rPr>
        <w:t xml:space="preserve">- низкоактивные - от 0,001 мГр/ч до 0,3 мГр/ч; </w:t>
      </w:r>
    </w:p>
    <w:p w:rsidR="00652083" w:rsidRPr="00050604" w:rsidRDefault="00652083" w:rsidP="00050604">
      <w:pPr>
        <w:spacing w:before="120"/>
        <w:ind w:firstLine="567"/>
        <w:jc w:val="both"/>
        <w:rPr>
          <w:sz w:val="24"/>
          <w:szCs w:val="24"/>
        </w:rPr>
      </w:pPr>
      <w:r w:rsidRPr="00050604">
        <w:rPr>
          <w:sz w:val="24"/>
          <w:szCs w:val="24"/>
        </w:rPr>
        <w:t>- среднеактивные - от 0,3 мГр/ч до 10 мГр/ч;</w:t>
      </w:r>
    </w:p>
    <w:p w:rsidR="00652083" w:rsidRPr="00050604" w:rsidRDefault="00652083" w:rsidP="00050604">
      <w:pPr>
        <w:spacing w:before="120"/>
        <w:ind w:firstLine="567"/>
        <w:jc w:val="both"/>
        <w:rPr>
          <w:sz w:val="24"/>
          <w:szCs w:val="24"/>
        </w:rPr>
      </w:pPr>
      <w:r w:rsidRPr="00050604">
        <w:rPr>
          <w:sz w:val="24"/>
          <w:szCs w:val="24"/>
        </w:rPr>
        <w:t xml:space="preserve"> - высокоактивные - более 10 мГр/ч.</w:t>
      </w:r>
    </w:p>
    <w:p w:rsidR="00652083" w:rsidRPr="00050604" w:rsidRDefault="00652083" w:rsidP="00050604">
      <w:pPr>
        <w:spacing w:before="120"/>
        <w:ind w:firstLine="567"/>
        <w:jc w:val="both"/>
        <w:rPr>
          <w:sz w:val="24"/>
          <w:szCs w:val="24"/>
        </w:rPr>
      </w:pPr>
      <w:r w:rsidRPr="00050604">
        <w:rPr>
          <w:sz w:val="24"/>
          <w:szCs w:val="24"/>
        </w:rPr>
        <w:t>Таблица 2</w:t>
      </w:r>
    </w:p>
    <w:p w:rsidR="00652083" w:rsidRPr="00050604" w:rsidRDefault="00652083" w:rsidP="00050604">
      <w:pPr>
        <w:spacing w:before="120"/>
        <w:ind w:firstLine="567"/>
        <w:jc w:val="both"/>
        <w:rPr>
          <w:sz w:val="24"/>
          <w:szCs w:val="24"/>
        </w:rPr>
      </w:pPr>
      <w:r w:rsidRPr="00050604">
        <w:rPr>
          <w:sz w:val="24"/>
          <w:szCs w:val="24"/>
        </w:rPr>
        <w:t>Классификация твердых радиоактивных отходов</w:t>
      </w:r>
      <w:r w:rsidR="00050604">
        <w:rPr>
          <w:sz w:val="24"/>
          <w:szCs w:val="24"/>
        </w:rPr>
        <w:t xml:space="preserve"> </w:t>
      </w:r>
      <w:r w:rsidRPr="00050604">
        <w:rPr>
          <w:sz w:val="24"/>
          <w:szCs w:val="24"/>
        </w:rPr>
        <w:t>по уровню радиоактивного загрязнения</w:t>
      </w: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335"/>
        <w:gridCol w:w="2565"/>
        <w:gridCol w:w="1890"/>
      </w:tblGrid>
      <w:tr w:rsidR="00652083" w:rsidRPr="00050604">
        <w:trPr>
          <w:cantSplit/>
          <w:trHeight w:val="36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2083" w:rsidRPr="00050604" w:rsidRDefault="00652083" w:rsidP="00050604">
            <w:pPr>
              <w:jc w:val="both"/>
              <w:rPr>
                <w:sz w:val="24"/>
                <w:szCs w:val="24"/>
              </w:rPr>
            </w:pPr>
            <w:r w:rsidRPr="00050604">
              <w:rPr>
                <w:sz w:val="24"/>
                <w:szCs w:val="24"/>
              </w:rPr>
              <w:t>Категория отходов</w:t>
            </w:r>
          </w:p>
        </w:tc>
        <w:tc>
          <w:tcPr>
            <w:tcW w:w="6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83" w:rsidRPr="00050604" w:rsidRDefault="00652083" w:rsidP="00050604">
            <w:pPr>
              <w:jc w:val="both"/>
              <w:rPr>
                <w:sz w:val="24"/>
                <w:szCs w:val="24"/>
              </w:rPr>
            </w:pPr>
            <w:r w:rsidRPr="00050604">
              <w:rPr>
                <w:sz w:val="24"/>
                <w:szCs w:val="24"/>
              </w:rPr>
              <w:t>Уровень радиоактивного загрязнения, част/(см2  мин)</w:t>
            </w:r>
          </w:p>
        </w:tc>
      </w:tr>
      <w:tr w:rsidR="00652083" w:rsidRPr="00050604">
        <w:trPr>
          <w:cantSplit/>
          <w:trHeight w:val="600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83" w:rsidRPr="00050604" w:rsidRDefault="00652083" w:rsidP="000506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83" w:rsidRPr="00050604" w:rsidRDefault="00652083" w:rsidP="00050604">
            <w:pPr>
              <w:jc w:val="both"/>
              <w:rPr>
                <w:sz w:val="24"/>
                <w:szCs w:val="24"/>
              </w:rPr>
            </w:pPr>
            <w:r w:rsidRPr="00050604">
              <w:rPr>
                <w:sz w:val="24"/>
                <w:szCs w:val="24"/>
              </w:rPr>
              <w:t>бета – излучающие радионуклиды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04" w:rsidRDefault="00652083" w:rsidP="00050604">
            <w:pPr>
              <w:jc w:val="both"/>
              <w:rPr>
                <w:sz w:val="24"/>
                <w:szCs w:val="24"/>
              </w:rPr>
            </w:pPr>
            <w:r w:rsidRPr="00050604">
              <w:rPr>
                <w:sz w:val="24"/>
                <w:szCs w:val="24"/>
              </w:rPr>
              <w:t xml:space="preserve">альфа – излучающие радионуклиды (исключая     </w:t>
            </w:r>
          </w:p>
          <w:p w:rsidR="00652083" w:rsidRPr="00050604" w:rsidRDefault="00652083" w:rsidP="00050604">
            <w:pPr>
              <w:jc w:val="both"/>
              <w:rPr>
                <w:sz w:val="24"/>
                <w:szCs w:val="24"/>
              </w:rPr>
            </w:pPr>
            <w:r w:rsidRPr="00050604">
              <w:rPr>
                <w:sz w:val="24"/>
                <w:szCs w:val="24"/>
              </w:rPr>
              <w:t>трансурановые)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83" w:rsidRPr="00050604" w:rsidRDefault="00652083" w:rsidP="00050604">
            <w:pPr>
              <w:jc w:val="both"/>
              <w:rPr>
                <w:sz w:val="24"/>
                <w:szCs w:val="24"/>
              </w:rPr>
            </w:pPr>
            <w:r w:rsidRPr="00050604">
              <w:rPr>
                <w:sz w:val="24"/>
                <w:szCs w:val="24"/>
              </w:rPr>
              <w:t>трансурановые радионуклиды</w:t>
            </w:r>
          </w:p>
        </w:tc>
      </w:tr>
      <w:tr w:rsidR="00652083" w:rsidRPr="00050604">
        <w:trPr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83" w:rsidRPr="00050604" w:rsidRDefault="00652083" w:rsidP="00050604">
            <w:pPr>
              <w:jc w:val="both"/>
              <w:rPr>
                <w:sz w:val="24"/>
                <w:szCs w:val="24"/>
              </w:rPr>
            </w:pPr>
            <w:r w:rsidRPr="00050604">
              <w:rPr>
                <w:sz w:val="24"/>
                <w:szCs w:val="24"/>
              </w:rPr>
              <w:t>Низкоактивные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83" w:rsidRPr="00050604" w:rsidRDefault="00652083" w:rsidP="00050604">
            <w:pPr>
              <w:jc w:val="both"/>
              <w:rPr>
                <w:sz w:val="24"/>
                <w:szCs w:val="24"/>
              </w:rPr>
            </w:pPr>
            <w:r w:rsidRPr="00050604">
              <w:rPr>
                <w:sz w:val="24"/>
                <w:szCs w:val="24"/>
              </w:rPr>
              <w:t>от 5 Е2    до 1Е4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83" w:rsidRPr="00050604" w:rsidRDefault="00652083" w:rsidP="00050604">
            <w:pPr>
              <w:jc w:val="both"/>
              <w:rPr>
                <w:sz w:val="24"/>
                <w:szCs w:val="24"/>
              </w:rPr>
            </w:pPr>
            <w:r w:rsidRPr="00050604">
              <w:rPr>
                <w:sz w:val="24"/>
                <w:szCs w:val="24"/>
              </w:rPr>
              <w:t>от 5 1Е1     до 1Е3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83" w:rsidRPr="00050604" w:rsidRDefault="00652083" w:rsidP="00050604">
            <w:pPr>
              <w:jc w:val="both"/>
              <w:rPr>
                <w:sz w:val="24"/>
                <w:szCs w:val="24"/>
              </w:rPr>
            </w:pPr>
            <w:r w:rsidRPr="00050604">
              <w:rPr>
                <w:sz w:val="24"/>
                <w:szCs w:val="24"/>
              </w:rPr>
              <w:t>от 5 до 1Е2</w:t>
            </w:r>
          </w:p>
        </w:tc>
      </w:tr>
      <w:tr w:rsidR="00652083" w:rsidRPr="00050604">
        <w:trPr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83" w:rsidRPr="00050604" w:rsidRDefault="00652083" w:rsidP="00050604">
            <w:pPr>
              <w:jc w:val="both"/>
              <w:rPr>
                <w:sz w:val="24"/>
                <w:szCs w:val="24"/>
              </w:rPr>
            </w:pPr>
            <w:r w:rsidRPr="00050604">
              <w:rPr>
                <w:sz w:val="24"/>
                <w:szCs w:val="24"/>
              </w:rPr>
              <w:t>Среднеактивные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83" w:rsidRPr="00050604" w:rsidRDefault="00652083" w:rsidP="00050604">
            <w:pPr>
              <w:jc w:val="both"/>
              <w:rPr>
                <w:sz w:val="24"/>
                <w:szCs w:val="24"/>
              </w:rPr>
            </w:pPr>
            <w:r w:rsidRPr="00050604">
              <w:rPr>
                <w:sz w:val="24"/>
                <w:szCs w:val="24"/>
              </w:rPr>
              <w:t>от 1Е4      до 1Е7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83" w:rsidRPr="00050604" w:rsidRDefault="00652083" w:rsidP="00050604">
            <w:pPr>
              <w:jc w:val="both"/>
              <w:rPr>
                <w:sz w:val="24"/>
                <w:szCs w:val="24"/>
              </w:rPr>
            </w:pPr>
            <w:r w:rsidRPr="00050604">
              <w:rPr>
                <w:sz w:val="24"/>
                <w:szCs w:val="24"/>
              </w:rPr>
              <w:t>от 1Е3       до 1Е6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83" w:rsidRPr="00050604" w:rsidRDefault="00652083" w:rsidP="00050604">
            <w:pPr>
              <w:jc w:val="both"/>
              <w:rPr>
                <w:sz w:val="24"/>
                <w:szCs w:val="24"/>
              </w:rPr>
            </w:pPr>
            <w:r w:rsidRPr="00050604">
              <w:rPr>
                <w:sz w:val="24"/>
                <w:szCs w:val="24"/>
              </w:rPr>
              <w:t>от 1Е2    до 1Е5</w:t>
            </w:r>
          </w:p>
        </w:tc>
      </w:tr>
      <w:tr w:rsidR="00652083" w:rsidRPr="00050604">
        <w:trPr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83" w:rsidRPr="00050604" w:rsidRDefault="00652083" w:rsidP="00050604">
            <w:pPr>
              <w:jc w:val="both"/>
              <w:rPr>
                <w:sz w:val="24"/>
                <w:szCs w:val="24"/>
              </w:rPr>
            </w:pPr>
            <w:r w:rsidRPr="00050604">
              <w:rPr>
                <w:sz w:val="24"/>
                <w:szCs w:val="24"/>
              </w:rPr>
              <w:t>Высокоактивные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83" w:rsidRPr="00050604" w:rsidRDefault="00652083" w:rsidP="00050604">
            <w:pPr>
              <w:jc w:val="both"/>
              <w:rPr>
                <w:sz w:val="24"/>
                <w:szCs w:val="24"/>
              </w:rPr>
            </w:pPr>
            <w:r w:rsidRPr="00050604">
              <w:rPr>
                <w:sz w:val="24"/>
                <w:szCs w:val="24"/>
              </w:rPr>
              <w:t>более 1Е7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83" w:rsidRPr="00050604" w:rsidRDefault="00652083" w:rsidP="00050604">
            <w:pPr>
              <w:jc w:val="both"/>
              <w:rPr>
                <w:sz w:val="24"/>
                <w:szCs w:val="24"/>
              </w:rPr>
            </w:pPr>
            <w:r w:rsidRPr="00050604">
              <w:rPr>
                <w:sz w:val="24"/>
                <w:szCs w:val="24"/>
              </w:rPr>
              <w:t>более 1Е6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083" w:rsidRPr="00050604" w:rsidRDefault="00652083" w:rsidP="00050604">
            <w:pPr>
              <w:jc w:val="both"/>
              <w:rPr>
                <w:sz w:val="24"/>
                <w:szCs w:val="24"/>
              </w:rPr>
            </w:pPr>
            <w:r w:rsidRPr="00050604">
              <w:rPr>
                <w:sz w:val="24"/>
                <w:szCs w:val="24"/>
              </w:rPr>
              <w:t>более 1Е5</w:t>
            </w:r>
          </w:p>
        </w:tc>
      </w:tr>
    </w:tbl>
    <w:p w:rsidR="00652083" w:rsidRPr="00050604" w:rsidRDefault="00652083" w:rsidP="00050604">
      <w:pPr>
        <w:spacing w:before="120"/>
        <w:ind w:firstLine="567"/>
        <w:jc w:val="both"/>
        <w:rPr>
          <w:sz w:val="24"/>
          <w:szCs w:val="24"/>
        </w:rPr>
      </w:pPr>
      <w:r w:rsidRPr="00050604">
        <w:rPr>
          <w:sz w:val="24"/>
          <w:szCs w:val="24"/>
        </w:rPr>
        <w:t>Часть отходов атомных предприятий выбрасывается в виде газообразных и аэрозольных продуктов. Это прежде всего радиоактивные благородные газы (радон Rn, торон Тn), образующиеся при распаде урана и тория на ураноперерабатывающих заводах: газы, пар и газообразные продукты деления  урана и плутония, выделяющиеся при химической переработке руд с указанными элементами; радиоактивная пыль, образующаяся при дроблении и механической переработке радиоактивных материалов. Источником загрязнения атмосферы радиоактивными веществами являются также реакторы, в которых в результате облучения нейтронами происходит активация аргона, входящего в состав воздуха, а при нарушении герметичности твэлов возможно попадание в первый контур и в воздух помещений радиоактивных газов (криптона, ксенона, йода и др.), а также осколочных продуктов деления (стронция, иттрия и др.). Находящиеся в воздухе взвешенные радиоактивные частицы образуют радиоактивные аэрозоли с различной дисперсной фазой: твердой – пыль, дым; жидкий туман, аэрозольный конденсат и др. В результате в воздухе создаются устойчивые мелкодисперсионные ( с размерами частиц меньше 1 мкм) и среднедисперсионные (с размерами частиц от 1 до 10 мкм) образования, а также неустойчивые быстрооседающие образования с размерами частиц больше 10 мкм. Некоторые радиоактивные изотопы, находящиеся в воздухе частично в аэрозольной фазе, а частично в паровой (например, изотоп йода-125,131),  переходят из газообразной фазы в аэрозольную.</w:t>
      </w:r>
    </w:p>
    <w:p w:rsidR="00652083" w:rsidRPr="00050604" w:rsidRDefault="00652083" w:rsidP="00050604">
      <w:pPr>
        <w:spacing w:before="120"/>
        <w:ind w:firstLine="567"/>
        <w:jc w:val="both"/>
        <w:rPr>
          <w:sz w:val="24"/>
          <w:szCs w:val="24"/>
        </w:rPr>
      </w:pPr>
      <w:r w:rsidRPr="00050604">
        <w:rPr>
          <w:sz w:val="24"/>
          <w:szCs w:val="24"/>
        </w:rPr>
        <w:t>Распад радиоактивных элементов сопровождается выделением радиоактивных газов Rn, Тn, An, которые входят в состав последовательно превращающихся элементов уранового, ториевого и активно-уранового рядов. Радиоактивные эманции относятся к группе тяжелых инертных газов, которые не образуют химических соединений в природе.</w:t>
      </w:r>
    </w:p>
    <w:p w:rsidR="00652083" w:rsidRPr="00050604" w:rsidRDefault="00652083" w:rsidP="00050604">
      <w:pPr>
        <w:spacing w:before="120"/>
        <w:ind w:firstLine="567"/>
        <w:jc w:val="both"/>
        <w:rPr>
          <w:sz w:val="24"/>
          <w:szCs w:val="24"/>
        </w:rPr>
      </w:pPr>
      <w:r w:rsidRPr="00050604">
        <w:rPr>
          <w:sz w:val="24"/>
          <w:szCs w:val="24"/>
        </w:rPr>
        <w:t>При распаде радиоактивных элементов в окружающее пространство выделяется также нерадиоактивный газ гелий (Не), образующийся от испускания альфа-частиц элементами уранового, ториевого и трансуранового рядов.</w:t>
      </w:r>
    </w:p>
    <w:p w:rsidR="00652083" w:rsidRPr="00050604" w:rsidRDefault="00652083" w:rsidP="00050604">
      <w:pPr>
        <w:spacing w:before="120"/>
        <w:ind w:firstLine="567"/>
        <w:jc w:val="both"/>
        <w:rPr>
          <w:sz w:val="24"/>
          <w:szCs w:val="24"/>
        </w:rPr>
      </w:pPr>
      <w:r w:rsidRPr="00050604">
        <w:rPr>
          <w:sz w:val="24"/>
          <w:szCs w:val="24"/>
        </w:rPr>
        <w:t>При распаде одного атома U и его дочерних элементов испускается 8 альфа- частиц, из которых получается 8 атомов гелия; при распаде одного атома тория образуется 6 атомов гелия. При полном распаде 1г U образуется 0,135 г Не, что составляет около 770 см3 . Но при температуре 0°С и давлении 760 мм рт.ст. из 1г U образуется 0,103г Не (580 см3).</w:t>
      </w:r>
    </w:p>
    <w:p w:rsidR="00652083" w:rsidRPr="00050604" w:rsidRDefault="00652083" w:rsidP="00050604">
      <w:pPr>
        <w:spacing w:before="120"/>
        <w:ind w:firstLine="567"/>
        <w:jc w:val="both"/>
        <w:rPr>
          <w:sz w:val="24"/>
          <w:szCs w:val="24"/>
        </w:rPr>
      </w:pPr>
      <w:r w:rsidRPr="00050604">
        <w:rPr>
          <w:sz w:val="24"/>
          <w:szCs w:val="24"/>
        </w:rPr>
        <w:t>Наличие Не, являющегося индикатором источников радиоактивного излучения представляет важный демаскирующий признак, так как в отличие от радиоактивных газов, имеющих относительно небольшое время жизни (ТRn-3,825 дня, ТTn-54,5с, ТAn-3,92с),  является устойчивым элементом и может распространяться на значительные расстоянии от радиоактивного объекта.</w:t>
      </w:r>
    </w:p>
    <w:p w:rsidR="00652083" w:rsidRPr="00050604" w:rsidRDefault="00652083" w:rsidP="00050604">
      <w:pPr>
        <w:spacing w:before="120"/>
        <w:ind w:firstLine="567"/>
        <w:jc w:val="both"/>
        <w:rPr>
          <w:sz w:val="24"/>
          <w:szCs w:val="24"/>
        </w:rPr>
      </w:pPr>
      <w:r w:rsidRPr="00050604">
        <w:rPr>
          <w:sz w:val="24"/>
          <w:szCs w:val="24"/>
        </w:rPr>
        <w:t>Аномальные концентрации радиоактивных веществ в атмосфере, грунте и воде могут являться признаками нахождения поблизости объектов радиоактивного характера.</w:t>
      </w:r>
    </w:p>
    <w:p w:rsidR="00652083" w:rsidRPr="00050604" w:rsidRDefault="00652083" w:rsidP="00050604">
      <w:pPr>
        <w:spacing w:before="120"/>
        <w:ind w:firstLine="567"/>
        <w:jc w:val="both"/>
        <w:rPr>
          <w:sz w:val="24"/>
          <w:szCs w:val="24"/>
        </w:rPr>
      </w:pPr>
      <w:r w:rsidRPr="00050604">
        <w:rPr>
          <w:sz w:val="24"/>
          <w:szCs w:val="24"/>
        </w:rPr>
        <w:t>Таким образом, наличие радиоактивных отходов предприятий атомной промышленности и радиоактивных излучений сырья, готовой продукции, а также отходов производства могут раскрывать профиль предприятий,   нести   информацию  о   технологических процессах характеристиках изготавливаемой продукции, местах ее складирования, маршрутах транспортировки и т.д.</w:t>
      </w:r>
    </w:p>
    <w:p w:rsidR="00652083" w:rsidRPr="00050604" w:rsidRDefault="00652083" w:rsidP="00050604">
      <w:pPr>
        <w:spacing w:before="120"/>
        <w:ind w:firstLine="567"/>
        <w:jc w:val="both"/>
        <w:rPr>
          <w:sz w:val="24"/>
          <w:szCs w:val="24"/>
        </w:rPr>
      </w:pPr>
      <w:r w:rsidRPr="00050604">
        <w:rPr>
          <w:sz w:val="24"/>
          <w:szCs w:val="24"/>
        </w:rPr>
        <w:t>Источники радиоактивности могут быть обнаружены:</w:t>
      </w:r>
    </w:p>
    <w:p w:rsidR="00652083" w:rsidRPr="00050604" w:rsidRDefault="00652083" w:rsidP="00050604">
      <w:pPr>
        <w:spacing w:before="120"/>
        <w:ind w:firstLine="567"/>
        <w:jc w:val="both"/>
        <w:rPr>
          <w:sz w:val="24"/>
          <w:szCs w:val="24"/>
        </w:rPr>
      </w:pPr>
      <w:r w:rsidRPr="00050604">
        <w:rPr>
          <w:sz w:val="24"/>
          <w:szCs w:val="24"/>
        </w:rPr>
        <w:t>по радиоактивным излучениям;</w:t>
      </w:r>
    </w:p>
    <w:p w:rsidR="00652083" w:rsidRPr="00050604" w:rsidRDefault="00652083" w:rsidP="00050604">
      <w:pPr>
        <w:spacing w:before="120"/>
        <w:ind w:firstLine="567"/>
        <w:jc w:val="both"/>
        <w:rPr>
          <w:sz w:val="24"/>
          <w:szCs w:val="24"/>
        </w:rPr>
      </w:pPr>
      <w:r w:rsidRPr="00050604">
        <w:rPr>
          <w:sz w:val="24"/>
          <w:szCs w:val="24"/>
        </w:rPr>
        <w:t>по наличию радиоактивных и нерадиоактивных газов, образующихся в результате радиоактивного распада.</w:t>
      </w:r>
    </w:p>
    <w:p w:rsidR="00652083" w:rsidRPr="00050604" w:rsidRDefault="00652083" w:rsidP="00050604">
      <w:pPr>
        <w:spacing w:before="120"/>
        <w:ind w:firstLine="567"/>
        <w:jc w:val="both"/>
        <w:rPr>
          <w:sz w:val="24"/>
          <w:szCs w:val="24"/>
        </w:rPr>
      </w:pPr>
      <w:r w:rsidRPr="00050604">
        <w:rPr>
          <w:sz w:val="24"/>
          <w:szCs w:val="24"/>
        </w:rPr>
        <w:t>Для обнаружения радиоактивных элементов производятся заборы проб воздуха, грунта и воды в районе предполагаемого расположения радиоактивного объекта, а также непосредственные измерения радиоактивного излучения.</w:t>
      </w:r>
    </w:p>
    <w:p w:rsidR="00652083" w:rsidRPr="00050604" w:rsidRDefault="00652083" w:rsidP="00050604">
      <w:pPr>
        <w:spacing w:before="120"/>
        <w:ind w:firstLine="567"/>
        <w:jc w:val="both"/>
        <w:rPr>
          <w:sz w:val="24"/>
          <w:szCs w:val="24"/>
        </w:rPr>
      </w:pPr>
      <w:r w:rsidRPr="00050604">
        <w:rPr>
          <w:sz w:val="24"/>
          <w:szCs w:val="24"/>
        </w:rPr>
        <w:t>С целью лучшего представления физической основы возможной утечки информации о предприятиях атомной промышленности и их продукции рассмотрим некоторые свойства и характеристики радиоактивных излучений.</w:t>
      </w:r>
    </w:p>
    <w:p w:rsidR="00652083" w:rsidRPr="00050604" w:rsidRDefault="00652083" w:rsidP="00050604">
      <w:pPr>
        <w:spacing w:before="120"/>
        <w:ind w:firstLine="567"/>
        <w:jc w:val="both"/>
        <w:rPr>
          <w:sz w:val="24"/>
          <w:szCs w:val="24"/>
        </w:rPr>
      </w:pPr>
      <w:r w:rsidRPr="00050604">
        <w:rPr>
          <w:sz w:val="24"/>
          <w:szCs w:val="24"/>
        </w:rPr>
        <w:t xml:space="preserve"> Возможности технических средств радиационной разведки (РДР)</w:t>
      </w:r>
    </w:p>
    <w:p w:rsidR="00652083" w:rsidRPr="00050604" w:rsidRDefault="00652083" w:rsidP="00050604">
      <w:pPr>
        <w:spacing w:before="120"/>
        <w:ind w:firstLine="567"/>
        <w:jc w:val="both"/>
        <w:rPr>
          <w:sz w:val="24"/>
          <w:szCs w:val="24"/>
        </w:rPr>
      </w:pPr>
      <w:r w:rsidRPr="00050604">
        <w:rPr>
          <w:sz w:val="24"/>
          <w:szCs w:val="24"/>
        </w:rPr>
        <w:t>Под РДР понимается процесс получения информации в результате приема и анализа радиоактивных излучений, связанных с выбросами и отходами атомного производства, хранением и транспортировкой радиоактивных материалов, ядерных зарядов и боеприпасов, производством и эксплуатацией ядерных реакторов, двигателей и радиоактивным заражением местности.</w:t>
      </w:r>
    </w:p>
    <w:p w:rsidR="00652083" w:rsidRPr="00050604" w:rsidRDefault="00652083" w:rsidP="00050604">
      <w:pPr>
        <w:spacing w:before="120"/>
        <w:ind w:firstLine="567"/>
        <w:jc w:val="both"/>
        <w:rPr>
          <w:sz w:val="24"/>
          <w:szCs w:val="24"/>
        </w:rPr>
      </w:pPr>
      <w:r w:rsidRPr="00050604">
        <w:rPr>
          <w:sz w:val="24"/>
          <w:szCs w:val="24"/>
        </w:rPr>
        <w:t>РДР решает следующие задачи:</w:t>
      </w:r>
    </w:p>
    <w:p w:rsidR="00652083" w:rsidRPr="00050604" w:rsidRDefault="00652083" w:rsidP="00050604">
      <w:pPr>
        <w:spacing w:before="120"/>
        <w:ind w:firstLine="567"/>
        <w:jc w:val="both"/>
        <w:rPr>
          <w:sz w:val="24"/>
          <w:szCs w:val="24"/>
        </w:rPr>
      </w:pPr>
      <w:r w:rsidRPr="00050604">
        <w:rPr>
          <w:sz w:val="24"/>
          <w:szCs w:val="24"/>
        </w:rPr>
        <w:t>-определение дозовых характеристик вокруг объекта разведки и их изменений во времени,</w:t>
      </w:r>
    </w:p>
    <w:p w:rsidR="00652083" w:rsidRPr="00050604" w:rsidRDefault="00652083" w:rsidP="00050604">
      <w:pPr>
        <w:spacing w:before="120"/>
        <w:ind w:firstLine="567"/>
        <w:jc w:val="both"/>
        <w:rPr>
          <w:sz w:val="24"/>
          <w:szCs w:val="24"/>
        </w:rPr>
      </w:pPr>
      <w:r w:rsidRPr="00050604">
        <w:rPr>
          <w:sz w:val="24"/>
          <w:szCs w:val="24"/>
        </w:rPr>
        <w:t>-определение маршрутов перевозки источников радиоактивных излучений;</w:t>
      </w:r>
    </w:p>
    <w:p w:rsidR="00652083" w:rsidRPr="00050604" w:rsidRDefault="00652083" w:rsidP="00050604">
      <w:pPr>
        <w:spacing w:before="120"/>
        <w:ind w:firstLine="567"/>
        <w:jc w:val="both"/>
        <w:rPr>
          <w:sz w:val="24"/>
          <w:szCs w:val="24"/>
        </w:rPr>
      </w:pPr>
      <w:r w:rsidRPr="00050604">
        <w:rPr>
          <w:sz w:val="24"/>
          <w:szCs w:val="24"/>
        </w:rPr>
        <w:t>-определение районов с повышенным уровнем радиации;</w:t>
      </w:r>
    </w:p>
    <w:p w:rsidR="00652083" w:rsidRPr="00050604" w:rsidRDefault="00652083" w:rsidP="00050604">
      <w:pPr>
        <w:spacing w:before="120"/>
        <w:ind w:firstLine="567"/>
        <w:jc w:val="both"/>
        <w:rPr>
          <w:sz w:val="24"/>
          <w:szCs w:val="24"/>
        </w:rPr>
      </w:pPr>
      <w:r w:rsidRPr="00050604">
        <w:rPr>
          <w:sz w:val="24"/>
          <w:szCs w:val="24"/>
        </w:rPr>
        <w:t>-наличие источников радиоактивных излучений в транспортном средстве;</w:t>
      </w:r>
    </w:p>
    <w:p w:rsidR="00652083" w:rsidRPr="00050604" w:rsidRDefault="00652083" w:rsidP="00050604">
      <w:pPr>
        <w:spacing w:before="120"/>
        <w:ind w:firstLine="567"/>
        <w:jc w:val="both"/>
        <w:rPr>
          <w:sz w:val="24"/>
          <w:szCs w:val="24"/>
        </w:rPr>
      </w:pPr>
      <w:r w:rsidRPr="00050604">
        <w:rPr>
          <w:sz w:val="24"/>
          <w:szCs w:val="24"/>
        </w:rPr>
        <w:t>-определение содержания отдельных видов изотопов на местности, в аэрозолях, атмосфере, жидкости;</w:t>
      </w:r>
    </w:p>
    <w:p w:rsidR="00652083" w:rsidRPr="00050604" w:rsidRDefault="00652083" w:rsidP="00050604">
      <w:pPr>
        <w:spacing w:before="120"/>
        <w:ind w:firstLine="567"/>
        <w:jc w:val="both"/>
        <w:rPr>
          <w:sz w:val="24"/>
          <w:szCs w:val="24"/>
        </w:rPr>
      </w:pPr>
      <w:r w:rsidRPr="00050604">
        <w:rPr>
          <w:sz w:val="24"/>
          <w:szCs w:val="24"/>
        </w:rPr>
        <w:t>-определение изотопного состава излучателей, типа источника излучения.</w:t>
      </w:r>
    </w:p>
    <w:p w:rsidR="00652083" w:rsidRPr="00050604" w:rsidRDefault="00652083" w:rsidP="00050604">
      <w:pPr>
        <w:spacing w:before="120"/>
        <w:ind w:firstLine="567"/>
        <w:jc w:val="both"/>
        <w:rPr>
          <w:sz w:val="24"/>
          <w:szCs w:val="24"/>
        </w:rPr>
      </w:pPr>
      <w:r w:rsidRPr="00050604">
        <w:rPr>
          <w:sz w:val="24"/>
          <w:szCs w:val="24"/>
        </w:rPr>
        <w:t>Аппаратура дистанционной РДР - аппаратура дистанционного обнаружения и измерения параметров радиационного поля – пространственно - временного распределения гамма или нейтронного излучения разведываемого объекта.</w:t>
      </w:r>
    </w:p>
    <w:p w:rsidR="00652083" w:rsidRPr="00050604" w:rsidRDefault="00652083" w:rsidP="00050604">
      <w:pPr>
        <w:spacing w:before="120"/>
        <w:ind w:firstLine="567"/>
        <w:jc w:val="both"/>
        <w:rPr>
          <w:sz w:val="24"/>
          <w:szCs w:val="24"/>
        </w:rPr>
      </w:pPr>
      <w:r w:rsidRPr="00050604">
        <w:rPr>
          <w:sz w:val="24"/>
          <w:szCs w:val="24"/>
        </w:rPr>
        <w:t>Как правило, разведка объектов с помощью дистанционных средств. ведется по двум составляющим радиационного поля объекта: по нейтронам и γ-квантам.</w:t>
      </w:r>
    </w:p>
    <w:p w:rsidR="00652083" w:rsidRPr="00050604" w:rsidRDefault="00652083" w:rsidP="00050604">
      <w:pPr>
        <w:spacing w:before="120"/>
        <w:ind w:firstLine="567"/>
        <w:jc w:val="both"/>
        <w:rPr>
          <w:sz w:val="24"/>
          <w:szCs w:val="24"/>
        </w:rPr>
      </w:pPr>
      <w:r w:rsidRPr="00050604">
        <w:rPr>
          <w:sz w:val="24"/>
          <w:szCs w:val="24"/>
        </w:rPr>
        <w:t>Первые, не обладая достаточно информативными параметрами излучения, характеризуются большой проникающей способностью, благодаря чему реальные объекты (без защиты) могут обнаруживаться в воздушной среде на расстоянии до 1,5 км.</w:t>
      </w:r>
    </w:p>
    <w:p w:rsidR="00652083" w:rsidRPr="00050604" w:rsidRDefault="00652083" w:rsidP="00050604">
      <w:pPr>
        <w:spacing w:before="120"/>
        <w:ind w:firstLine="567"/>
        <w:jc w:val="both"/>
        <w:rPr>
          <w:sz w:val="24"/>
          <w:szCs w:val="24"/>
        </w:rPr>
      </w:pPr>
      <w:r w:rsidRPr="00050604">
        <w:rPr>
          <w:sz w:val="24"/>
          <w:szCs w:val="24"/>
        </w:rPr>
        <w:t xml:space="preserve">Вторые являются наиболее информативными, т.к. спектральные компоненты их характеристических спектров энергий несут непосредственную информацию о изотопах и химическом составе вещества-излучателя. Однако, γ-излучения могут быть обнаружены в аналогичных условиях лишь на расстоянии до 500 м. </w:t>
      </w:r>
    </w:p>
    <w:p w:rsidR="00652083" w:rsidRPr="00050604" w:rsidRDefault="00652083" w:rsidP="00050604">
      <w:pPr>
        <w:spacing w:before="120"/>
        <w:ind w:firstLine="567"/>
        <w:jc w:val="both"/>
        <w:rPr>
          <w:sz w:val="24"/>
          <w:szCs w:val="24"/>
        </w:rPr>
      </w:pPr>
      <w:r w:rsidRPr="00050604">
        <w:rPr>
          <w:sz w:val="24"/>
          <w:szCs w:val="24"/>
        </w:rPr>
        <w:t>Аппаратура отбора радиоактивных проб почвы, воды и воздуха в районе дислокации разведываемого объекта и радиохимического анализа отобранных проб в стационарных или передвижных лабораториях практически не отличается от обычной радиометрической и спектрометрической аппаратуры, широко применяемой при радиохимическом анализе проб окружающей среды.</w:t>
      </w:r>
    </w:p>
    <w:p w:rsidR="00652083" w:rsidRPr="00050604" w:rsidRDefault="00652083" w:rsidP="00050604">
      <w:pPr>
        <w:spacing w:before="120"/>
        <w:ind w:firstLine="567"/>
        <w:jc w:val="both"/>
        <w:rPr>
          <w:sz w:val="24"/>
          <w:szCs w:val="24"/>
        </w:rPr>
      </w:pPr>
      <w:r w:rsidRPr="00050604">
        <w:rPr>
          <w:sz w:val="24"/>
          <w:szCs w:val="24"/>
        </w:rPr>
        <w:t>По своему назначению аппаратура дистанционной РДР делится на дозиметры, радиометры, рентгенометры, спектрометры.</w:t>
      </w:r>
    </w:p>
    <w:p w:rsidR="00652083" w:rsidRPr="00050604" w:rsidRDefault="00652083" w:rsidP="00050604">
      <w:pPr>
        <w:spacing w:before="120"/>
        <w:ind w:firstLine="567"/>
        <w:jc w:val="both"/>
        <w:rPr>
          <w:sz w:val="24"/>
          <w:szCs w:val="24"/>
        </w:rPr>
      </w:pPr>
      <w:r w:rsidRPr="00050604">
        <w:rPr>
          <w:sz w:val="24"/>
          <w:szCs w:val="24"/>
        </w:rPr>
        <w:t xml:space="preserve">Дозиметры предназначены для определения суммарных доз радиоактивности. Принцип их работы основан на интегрировании элементарных зарядов, создаваемых в объеме детектора при воздействии γ-квантов или нейтронов, с помощью аналоговых или дискретных измерителей (счетчиков). При этом по величине суммарного заряда (эффекта), накопленного за определенный промежуток времени, можно судить о величине дозы, энергии излучения и т.д., а по величине тока или электрического заряда - о соответствующем значении мощности дозы, интенсивности и др. величинах. </w:t>
      </w:r>
    </w:p>
    <w:p w:rsidR="00652083" w:rsidRPr="00050604" w:rsidRDefault="00652083" w:rsidP="00050604">
      <w:pPr>
        <w:spacing w:before="120"/>
        <w:ind w:firstLine="567"/>
        <w:jc w:val="both"/>
        <w:rPr>
          <w:sz w:val="24"/>
          <w:szCs w:val="24"/>
        </w:rPr>
      </w:pPr>
      <w:r w:rsidRPr="00050604">
        <w:rPr>
          <w:sz w:val="24"/>
          <w:szCs w:val="24"/>
        </w:rPr>
        <w:t>Дозиметры в зависимости от типа детектора бывают ионизационные, фотографические, химические, термолюминесцентные, радиофотолюминесцентные, полупроводниковые и др.</w:t>
      </w:r>
    </w:p>
    <w:p w:rsidR="00652083" w:rsidRPr="00050604" w:rsidRDefault="00652083" w:rsidP="00050604">
      <w:pPr>
        <w:spacing w:before="120"/>
        <w:ind w:firstLine="567"/>
        <w:jc w:val="both"/>
        <w:rPr>
          <w:sz w:val="24"/>
          <w:szCs w:val="24"/>
        </w:rPr>
      </w:pPr>
      <w:r w:rsidRPr="00050604">
        <w:rPr>
          <w:sz w:val="24"/>
          <w:szCs w:val="24"/>
        </w:rPr>
        <w:t>Радиометры предназначены для измерения радиации. Основными элементами любого радиометра являются дискретный детектор, параметры выходных сигналов которого функционально связаны с числом действующих на вето частиц или квантов, и измерительное устройство нормирующего типа, определяющее количество электрических сигналов, возникающих в единицу времени.</w:t>
      </w:r>
    </w:p>
    <w:p w:rsidR="00652083" w:rsidRPr="00050604" w:rsidRDefault="00652083" w:rsidP="00050604">
      <w:pPr>
        <w:spacing w:before="120"/>
        <w:ind w:firstLine="567"/>
        <w:jc w:val="both"/>
        <w:rPr>
          <w:sz w:val="24"/>
          <w:szCs w:val="24"/>
        </w:rPr>
      </w:pPr>
      <w:r w:rsidRPr="00050604">
        <w:rPr>
          <w:sz w:val="24"/>
          <w:szCs w:val="24"/>
        </w:rPr>
        <w:t>Рентгенометры предназначены для обнаружения радиоактивного заражения местности и последующей радиационной разведки районов, маршрутов и рубежей выдвижения войск. Кроме того, они используются для оценки степени радиоактивного заражения боевой техники, оборудования, обмундирования, кожных покровов, пищи, воды и для контрольных замеров при проведении дезактивации.</w:t>
      </w:r>
    </w:p>
    <w:p w:rsidR="00652083" w:rsidRPr="00050604" w:rsidRDefault="00652083" w:rsidP="00050604">
      <w:pPr>
        <w:spacing w:before="120"/>
        <w:ind w:firstLine="567"/>
        <w:jc w:val="both"/>
        <w:rPr>
          <w:sz w:val="24"/>
          <w:szCs w:val="24"/>
        </w:rPr>
      </w:pPr>
      <w:r w:rsidRPr="00050604">
        <w:rPr>
          <w:sz w:val="24"/>
          <w:szCs w:val="24"/>
        </w:rPr>
        <w:t>Спектрометры применяются при определении изотопного состава излучателей. Наибольшее распространение получили спектрометры с линейным преобразователем γ-квантов или нейтронов в амплитудные изменения сигнала. Спектрометр состоит из дискретного пропорционального детектора и амплитудного анализатора, в состав которого входят устройство, сортирующие сигналы с выхода детектора по каналам в зависимости от значения их амплитуд, измеряющее число сигналов в каждом канале и представляющее данные о полученном амплитудном распределении.</w:t>
      </w:r>
    </w:p>
    <w:p w:rsidR="00652083" w:rsidRPr="00050604" w:rsidRDefault="00652083" w:rsidP="00652083">
      <w:pPr>
        <w:spacing w:before="120"/>
        <w:jc w:val="both"/>
        <w:rPr>
          <w:sz w:val="24"/>
          <w:szCs w:val="24"/>
        </w:rPr>
      </w:pPr>
      <w:bookmarkStart w:id="0" w:name="_GoBack"/>
      <w:bookmarkEnd w:id="0"/>
    </w:p>
    <w:sectPr w:rsidR="00652083" w:rsidRPr="00050604" w:rsidSect="00050604">
      <w:pgSz w:w="11906" w:h="16838"/>
      <w:pgMar w:top="1134" w:right="1134" w:bottom="1134" w:left="1134" w:header="709" w:footer="709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78"/>
  <w:displayHorizontalDrawingGridEvery w:val="0"/>
  <w:displayVerticalDrawingGridEvery w:val="0"/>
  <w:noPunctuationKerning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0604"/>
    <w:rsid w:val="00050604"/>
    <w:rsid w:val="00052E44"/>
    <w:rsid w:val="0047253C"/>
    <w:rsid w:val="00652083"/>
    <w:rsid w:val="00F7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2B6315-4EA5-4CFA-9B2C-ACCD8FC1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720"/>
      <w:jc w:val="right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  <w:lang w:val="ru-RU" w:eastAsia="ru-RU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Cell">
    <w:name w:val="ConsCell"/>
    <w:uiPriority w:val="99"/>
    <w:pPr>
      <w:widowControl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6909</Words>
  <Characters>3939</Characters>
  <Application>Microsoft Office Word</Application>
  <DocSecurity>0</DocSecurity>
  <Lines>32</Lines>
  <Paragraphs>21</Paragraphs>
  <ScaleCrop>false</ScaleCrop>
  <Company>****</Company>
  <LinksUpToDate>false</LinksUpToDate>
  <CharactersWithSpaces>10827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10</dc:title>
  <dc:subject/>
  <dc:creator>****</dc:creator>
  <cp:keywords/>
  <dc:description/>
  <cp:lastModifiedBy>admin</cp:lastModifiedBy>
  <cp:revision>2</cp:revision>
  <dcterms:created xsi:type="dcterms:W3CDTF">2014-01-25T21:21:00Z</dcterms:created>
  <dcterms:modified xsi:type="dcterms:W3CDTF">2014-01-25T21:21:00Z</dcterms:modified>
</cp:coreProperties>
</file>