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8D1" w:rsidRDefault="007D189C">
      <w:pPr>
        <w:pStyle w:val="a3"/>
      </w:pPr>
      <w:r>
        <w:br/>
      </w:r>
      <w:r>
        <w:br/>
        <w:t>План</w:t>
      </w:r>
      <w:r>
        <w:br/>
        <w:t xml:space="preserve">Введение </w:t>
      </w:r>
      <w:r>
        <w:br/>
      </w:r>
      <w:r>
        <w:rPr>
          <w:b/>
          <w:bCs/>
        </w:rPr>
        <w:t>1 1950-е — 1970-е годы</w:t>
      </w:r>
      <w:r>
        <w:br/>
      </w:r>
      <w:r>
        <w:rPr>
          <w:b/>
          <w:bCs/>
        </w:rPr>
        <w:t>2 КНДР и МАГАТЭ</w:t>
      </w:r>
      <w:r>
        <w:br/>
      </w:r>
      <w:r>
        <w:rPr>
          <w:b/>
          <w:bCs/>
        </w:rPr>
        <w:t>3 США и КНДР</w:t>
      </w:r>
      <w:r>
        <w:br/>
      </w:r>
      <w:r>
        <w:rPr>
          <w:b/>
          <w:bCs/>
        </w:rPr>
        <w:t xml:space="preserve">4 Шестисторонние переговоры </w:t>
      </w:r>
      <w:r>
        <w:rPr>
          <w:b/>
          <w:bCs/>
        </w:rPr>
        <w:br/>
        <w:t>4.1 Взрыв</w:t>
      </w:r>
      <w:r>
        <w:rPr>
          <w:b/>
          <w:bCs/>
        </w:rPr>
        <w:br/>
        <w:t>4.2 Отказ от переговоров</w:t>
      </w:r>
      <w:r>
        <w:rPr>
          <w:b/>
          <w:bCs/>
        </w:rPr>
        <w:br/>
        <w:t>4.3 Международная реакция</w:t>
      </w:r>
      <w:r>
        <w:rPr>
          <w:b/>
          <w:bCs/>
        </w:rPr>
        <w:br/>
        <w:t>4.4 Возобновление переговоров</w:t>
      </w:r>
      <w:r>
        <w:rPr>
          <w:b/>
          <w:bCs/>
        </w:rPr>
        <w:br/>
      </w:r>
      <w:r>
        <w:br/>
      </w:r>
      <w:r>
        <w:rPr>
          <w:b/>
          <w:bCs/>
        </w:rPr>
        <w:t>5 Возобновление испытаний ракет</w:t>
      </w:r>
      <w:r>
        <w:br/>
      </w:r>
      <w:r>
        <w:rPr>
          <w:b/>
          <w:bCs/>
        </w:rPr>
        <w:t>6 Ядерные испытания</w:t>
      </w:r>
      <w:r>
        <w:br/>
      </w:r>
      <w:r>
        <w:rPr>
          <w:b/>
          <w:bCs/>
        </w:rPr>
        <w:t>Список литературы</w:t>
      </w:r>
      <w:r>
        <w:br/>
        <w:t xml:space="preserve">Ракетно-ядерная программа КНДР </w:t>
      </w:r>
    </w:p>
    <w:p w:rsidR="00F408D1" w:rsidRDefault="007D189C">
      <w:pPr>
        <w:pStyle w:val="21"/>
        <w:pageBreakBefore/>
        <w:numPr>
          <w:ilvl w:val="0"/>
          <w:numId w:val="0"/>
        </w:numPr>
      </w:pPr>
      <w:r>
        <w:t>Введение</w:t>
      </w:r>
    </w:p>
    <w:p w:rsidR="00F408D1" w:rsidRDefault="007D189C">
      <w:pPr>
        <w:pStyle w:val="a3"/>
      </w:pPr>
      <w:r>
        <w:t>События</w:t>
      </w:r>
    </w:p>
    <w:p w:rsidR="00F408D1" w:rsidRDefault="007D189C">
      <w:pPr>
        <w:pStyle w:val="a3"/>
        <w:numPr>
          <w:ilvl w:val="0"/>
          <w:numId w:val="5"/>
        </w:numPr>
        <w:tabs>
          <w:tab w:val="left" w:pos="707"/>
        </w:tabs>
        <w:spacing w:after="0"/>
      </w:pPr>
      <w:r>
        <w:t xml:space="preserve">Испытания ракет Северной Кореей: </w:t>
      </w:r>
    </w:p>
    <w:p w:rsidR="00F408D1" w:rsidRDefault="007D189C">
      <w:pPr>
        <w:pStyle w:val="a3"/>
        <w:numPr>
          <w:ilvl w:val="1"/>
          <w:numId w:val="5"/>
        </w:numPr>
        <w:tabs>
          <w:tab w:val="left" w:pos="1414"/>
        </w:tabs>
        <w:spacing w:after="0"/>
      </w:pPr>
      <w:r>
        <w:t xml:space="preserve">1993 </w:t>
      </w:r>
    </w:p>
    <w:p w:rsidR="00F408D1" w:rsidRDefault="007D189C">
      <w:pPr>
        <w:pStyle w:val="a3"/>
        <w:numPr>
          <w:ilvl w:val="1"/>
          <w:numId w:val="5"/>
        </w:numPr>
        <w:tabs>
          <w:tab w:val="left" w:pos="1414"/>
        </w:tabs>
        <w:spacing w:after="0"/>
      </w:pPr>
      <w:r>
        <w:t xml:space="preserve">1998 </w:t>
      </w:r>
    </w:p>
    <w:p w:rsidR="00F408D1" w:rsidRDefault="007D189C">
      <w:pPr>
        <w:pStyle w:val="a3"/>
        <w:numPr>
          <w:ilvl w:val="1"/>
          <w:numId w:val="5"/>
        </w:numPr>
        <w:tabs>
          <w:tab w:val="left" w:pos="1414"/>
        </w:tabs>
        <w:spacing w:after="0"/>
      </w:pPr>
      <w:r>
        <w:t xml:space="preserve">2006 </w:t>
      </w:r>
    </w:p>
    <w:p w:rsidR="00F408D1" w:rsidRDefault="007D189C">
      <w:pPr>
        <w:pStyle w:val="a3"/>
        <w:numPr>
          <w:ilvl w:val="1"/>
          <w:numId w:val="5"/>
        </w:numPr>
        <w:tabs>
          <w:tab w:val="left" w:pos="1414"/>
        </w:tabs>
        <w:spacing w:after="0"/>
      </w:pPr>
      <w:r>
        <w:t xml:space="preserve">2009 </w:t>
      </w:r>
    </w:p>
    <w:p w:rsidR="00F408D1" w:rsidRDefault="007D189C">
      <w:pPr>
        <w:pStyle w:val="a3"/>
        <w:numPr>
          <w:ilvl w:val="0"/>
          <w:numId w:val="5"/>
        </w:numPr>
        <w:tabs>
          <w:tab w:val="left" w:pos="707"/>
        </w:tabs>
        <w:spacing w:after="0"/>
      </w:pPr>
      <w:r>
        <w:t xml:space="preserve">Ядерные испытания в 2006 </w:t>
      </w:r>
    </w:p>
    <w:p w:rsidR="00F408D1" w:rsidRDefault="007D189C">
      <w:pPr>
        <w:pStyle w:val="a3"/>
        <w:numPr>
          <w:ilvl w:val="0"/>
          <w:numId w:val="5"/>
        </w:numPr>
        <w:tabs>
          <w:tab w:val="left" w:pos="707"/>
        </w:tabs>
      </w:pPr>
      <w:r>
        <w:t xml:space="preserve">Ядерные испытания в 2009 </w:t>
      </w:r>
    </w:p>
    <w:p w:rsidR="00F408D1" w:rsidRDefault="007D189C">
      <w:pPr>
        <w:pStyle w:val="a3"/>
      </w:pPr>
      <w:r>
        <w:t>Оружие</w:t>
      </w:r>
    </w:p>
    <w:p w:rsidR="00F408D1" w:rsidRDefault="007D189C">
      <w:pPr>
        <w:pStyle w:val="a3"/>
        <w:numPr>
          <w:ilvl w:val="0"/>
          <w:numId w:val="4"/>
        </w:numPr>
        <w:tabs>
          <w:tab w:val="left" w:pos="707"/>
        </w:tabs>
        <w:spacing w:after="0"/>
      </w:pPr>
      <w:r>
        <w:t xml:space="preserve">Тэпходон-1 </w:t>
      </w:r>
    </w:p>
    <w:p w:rsidR="00F408D1" w:rsidRDefault="007D189C">
      <w:pPr>
        <w:pStyle w:val="a3"/>
        <w:numPr>
          <w:ilvl w:val="0"/>
          <w:numId w:val="4"/>
        </w:numPr>
        <w:tabs>
          <w:tab w:val="left" w:pos="707"/>
        </w:tabs>
      </w:pPr>
      <w:r>
        <w:t xml:space="preserve">Тэпходон-2 </w:t>
      </w:r>
    </w:p>
    <w:p w:rsidR="00F408D1" w:rsidRDefault="007D189C">
      <w:pPr>
        <w:pStyle w:val="a3"/>
      </w:pPr>
      <w:r>
        <w:t>См. также</w:t>
      </w:r>
    </w:p>
    <w:p w:rsidR="00F408D1" w:rsidRDefault="007D189C">
      <w:pPr>
        <w:pStyle w:val="a3"/>
        <w:numPr>
          <w:ilvl w:val="0"/>
          <w:numId w:val="3"/>
        </w:numPr>
        <w:tabs>
          <w:tab w:val="left" w:pos="707"/>
        </w:tabs>
        <w:spacing w:after="0"/>
      </w:pPr>
      <w:r>
        <w:t xml:space="preserve">Космодром Мусудан-ни </w:t>
      </w:r>
    </w:p>
    <w:p w:rsidR="00F408D1" w:rsidRDefault="007D189C">
      <w:pPr>
        <w:pStyle w:val="a3"/>
        <w:numPr>
          <w:ilvl w:val="0"/>
          <w:numId w:val="3"/>
        </w:numPr>
        <w:tabs>
          <w:tab w:val="left" w:pos="707"/>
        </w:tabs>
        <w:spacing w:after="0"/>
      </w:pPr>
      <w:r>
        <w:t xml:space="preserve">Ракетно-ядерная программа КНДР </w:t>
      </w:r>
    </w:p>
    <w:p w:rsidR="00F408D1" w:rsidRDefault="007D189C">
      <w:pPr>
        <w:pStyle w:val="a3"/>
        <w:numPr>
          <w:ilvl w:val="0"/>
          <w:numId w:val="3"/>
        </w:numPr>
        <w:tabs>
          <w:tab w:val="left" w:pos="707"/>
        </w:tabs>
        <w:spacing w:after="0"/>
      </w:pPr>
      <w:r>
        <w:t xml:space="preserve">Йонбен </w:t>
      </w:r>
    </w:p>
    <w:p w:rsidR="00F408D1" w:rsidRDefault="007D189C">
      <w:pPr>
        <w:pStyle w:val="a3"/>
        <w:numPr>
          <w:ilvl w:val="0"/>
          <w:numId w:val="3"/>
        </w:numPr>
        <w:tabs>
          <w:tab w:val="left" w:pos="707"/>
        </w:tabs>
      </w:pPr>
      <w:r>
        <w:t xml:space="preserve">Корейская Народная армия </w:t>
      </w:r>
    </w:p>
    <w:p w:rsidR="00F408D1" w:rsidRDefault="007D189C">
      <w:pPr>
        <w:pStyle w:val="a3"/>
      </w:pPr>
      <w:r>
        <w:t>Ракетно-ядерная программа Корейской Народно-Демократической Республики — условное название научных исследований КНДР в области создания боевых ядерных зарядов и предназначенных для их доставки ракетных носителей.</w:t>
      </w:r>
    </w:p>
    <w:p w:rsidR="00F408D1" w:rsidRDefault="007D189C">
      <w:pPr>
        <w:pStyle w:val="a3"/>
      </w:pPr>
      <w:r>
        <w:t>Официальные наименования реализуемых программ и структура научных проектов не публикуются, исследования по теме проводятся на основе внешних по отношению к КНДР наблюдений и официальных сообщений государственных органов Северной Кореи. Ракетные испытания по официальной версии носят мирный характер и производятся с целью исследования космического пространства.</w:t>
      </w:r>
    </w:p>
    <w:p w:rsidR="00F408D1" w:rsidRDefault="007D189C">
      <w:pPr>
        <w:pStyle w:val="a3"/>
      </w:pPr>
      <w:r>
        <w:t>В феврале 2005 года КНДР впервые открыто заявила о создании в стране ядерного оружия. 9 октября 2006 года был произведён первый ядерный взрыв.</w:t>
      </w:r>
    </w:p>
    <w:p w:rsidR="00F408D1" w:rsidRDefault="007D189C">
      <w:pPr>
        <w:pStyle w:val="21"/>
        <w:pageBreakBefore/>
        <w:numPr>
          <w:ilvl w:val="0"/>
          <w:numId w:val="0"/>
        </w:numPr>
      </w:pPr>
      <w:r>
        <w:t>1. 1950-е — 1970-е годы</w:t>
      </w:r>
    </w:p>
    <w:p w:rsidR="00F408D1" w:rsidRDefault="007D189C">
      <w:pPr>
        <w:pStyle w:val="a3"/>
      </w:pPr>
      <w:r>
        <w:t>Находясь под защитой СССР, правитель КНДР Ким Ир Сен спокойно относился к ядерной угрозе в отношении своей страны (в частности, называл атомную бомбу «бумажным тигром») до тех пор, пока не узнал, что во время Корейской войны 1950—1953 годов США планировали сбросить на Пхеньян и его окрестности семь ядерных зарядов. После этого в 1956 году КНДР и СССР подписали договор о подготовке специалистов-ядерщиков. Нередко исследователи называют началом ядерной деятельности Северной Кореи 1952 год, когда было принято решение о создании Исследовательского института атомной энергии. Реальное создание ядерной инфраструктуры началось в середине 1960-х гг.</w:t>
      </w:r>
    </w:p>
    <w:p w:rsidR="00F408D1" w:rsidRDefault="007D189C">
      <w:pPr>
        <w:pStyle w:val="a3"/>
      </w:pPr>
      <w:r>
        <w:t>В 1959 году КНДР заключила договоры о сотрудничестве в области мирного использования ядерной энергии с СССР и КНР и начала строительство исследовательского центра в Нёнбёне, где в 1965 году был установлен советский реактор ИРТ-2000 мощностью 2 МВт. Реактор ИРТ-2000 — это исследовательский легководный реактор бассейнового типа с водно-бериллиевым отражателем нейтронов. В качестве топлива в этом реакторе применяется сравнительно сильно обогащённый уран. По-видимому, такой реактор нельзя использовать для наработки материалов для ядерного оружия — например, для производства плутония.</w:t>
      </w:r>
    </w:p>
    <w:p w:rsidR="00F408D1" w:rsidRDefault="007D189C">
      <w:pPr>
        <w:pStyle w:val="a3"/>
      </w:pPr>
      <w:r>
        <w:t>Работы по созданию ядерного оружия были начаты в 1970-е годы. Вероятно, политическое решение о начале работ было принято в этот период, в связи с получением разведывательных данных о наличии подобной программы в Южной Корее. В 1974 году КНДР вступила в МАГАТЭ. В том же году Пхеньян обратился за помощью в создании ядерного оружия к Китаю; северокорейские специалисты были допущены на китайские полигоны.</w:t>
      </w:r>
    </w:p>
    <w:p w:rsidR="00F408D1" w:rsidRDefault="007D189C">
      <w:pPr>
        <w:pStyle w:val="21"/>
        <w:pageBreakBefore/>
        <w:numPr>
          <w:ilvl w:val="0"/>
          <w:numId w:val="0"/>
        </w:numPr>
      </w:pPr>
      <w:r>
        <w:t>2. КНДР и МАГАТЭ</w:t>
      </w:r>
    </w:p>
    <w:p w:rsidR="00F408D1" w:rsidRDefault="007D189C">
      <w:pPr>
        <w:pStyle w:val="a3"/>
      </w:pPr>
      <w:r>
        <w:t>В апреле 1985 года под давлением СССР и в расчете на строительство с его помощью атомной электростанции КНДР подписала Договор о нераспространении ядерного оружия. В награду за это в 1986 году СССР поставил в Корею газо-графитный исследовательский реактор мощностью 5 МВт. Было также подписано соглашение о строительстве в Северной Корее АЭС с четырьмя легководными реакторами типа ВВЭР-440. С некоторой вероятностью, на нём и был наработан весь имеющийся в распоряжении КНДР плутоний. В 1992 году это соглашение было уточнено, и вместо четырех легководных реакторов было принято решение поставить три, но более мощных реактора ВВЭР-640. Также был подписан контракт о поставке Советским Союзом топливных сборок на сумму около 185 тыс. долларов.</w:t>
      </w:r>
    </w:p>
    <w:p w:rsidR="00F408D1" w:rsidRDefault="007D189C">
      <w:pPr>
        <w:pStyle w:val="a3"/>
      </w:pPr>
      <w:r>
        <w:t>С июня 1992 года на атомных объектах страны начались инспекции МАГАТЭ, после того как США заявили о выводе своего тактического ядерного оружия с территории Южной Кореи. В период с 1992—1994 гг. было проведено шесть инспекций, результаты которых вызвали некоторые сомнения со стороны МАГАТЭ. По инициативе генерального директора Агентства Х. Бликс 11 февраля 1993 года потребовал проведения «специальной инспекции». Десять дней спустя министр по атомной энергии проинформировал МАГАТЭ об отказе его страны разрешить эту инспекцию, а 12 марта — о решении отказаться от ДНЯО. В июне этого же года КНДР в обмен на обещание США не вмешиваться в её дела приостановила свой выход из договора, но через год, 13 июня 1994 года, вышла из МАГАТЭ.</w:t>
      </w:r>
    </w:p>
    <w:p w:rsidR="00F408D1" w:rsidRDefault="007D189C">
      <w:pPr>
        <w:pStyle w:val="21"/>
        <w:pageBreakBefore/>
        <w:numPr>
          <w:ilvl w:val="0"/>
          <w:numId w:val="0"/>
        </w:numPr>
      </w:pPr>
      <w:r>
        <w:t>3. США и КНДР</w:t>
      </w:r>
    </w:p>
    <w:p w:rsidR="00F408D1" w:rsidRDefault="007D189C">
      <w:pPr>
        <w:pStyle w:val="a3"/>
      </w:pPr>
      <w:r>
        <w:t>Процессы подготовки Соединенных Штатов к военной акции против КНДР были «спущены на тормозах» визитом бывшего президента США Джимми Картера к лидеру КНДР Ким Ир Сену в Пхеньяне в 1994 году, на котором было достигнуто соглашение о замораживании северокорейской ядерной программы в обмен на поставки мазута и обещание построить на территории страны два атомных реактора на лёгкой воде. Это событие стало переломным моментом, переведшим кризис в переговорную плоскость и обеспечившим его дипломатическое разрешение. В октябре 1994 года, после длительных консультаций, КНДР подписала с Соединенными Штатами «Рамочное соглашение», по которому Северная Корея взяла на себя некоторые обязательства, например:</w:t>
      </w:r>
    </w:p>
    <w:p w:rsidR="00F408D1" w:rsidRDefault="007D189C">
      <w:pPr>
        <w:pStyle w:val="a3"/>
        <w:numPr>
          <w:ilvl w:val="0"/>
          <w:numId w:val="2"/>
        </w:numPr>
        <w:tabs>
          <w:tab w:val="left" w:pos="707"/>
        </w:tabs>
        <w:spacing w:after="0"/>
      </w:pPr>
      <w:r>
        <w:t>прекращение строительства и использования реакторов и предприятий по обогащению урана;</w:t>
      </w:r>
    </w:p>
    <w:p w:rsidR="00F408D1" w:rsidRDefault="007D189C">
      <w:pPr>
        <w:pStyle w:val="a3"/>
        <w:numPr>
          <w:ilvl w:val="0"/>
          <w:numId w:val="2"/>
        </w:numPr>
        <w:tabs>
          <w:tab w:val="left" w:pos="707"/>
        </w:tabs>
        <w:spacing w:after="0"/>
      </w:pPr>
      <w:r>
        <w:t>отказ от извлечения плутония из топливных сборок реакторов;</w:t>
      </w:r>
    </w:p>
    <w:p w:rsidR="00F408D1" w:rsidRDefault="007D189C">
      <w:pPr>
        <w:pStyle w:val="a3"/>
        <w:numPr>
          <w:ilvl w:val="0"/>
          <w:numId w:val="2"/>
        </w:numPr>
        <w:tabs>
          <w:tab w:val="left" w:pos="707"/>
        </w:tabs>
        <w:spacing w:after="0"/>
      </w:pPr>
      <w:r>
        <w:t>вывод ОЯТ за пределы страны;</w:t>
      </w:r>
    </w:p>
    <w:p w:rsidR="00F408D1" w:rsidRDefault="007D189C">
      <w:pPr>
        <w:pStyle w:val="a3"/>
        <w:numPr>
          <w:ilvl w:val="0"/>
          <w:numId w:val="2"/>
        </w:numPr>
        <w:tabs>
          <w:tab w:val="left" w:pos="707"/>
        </w:tabs>
      </w:pPr>
      <w:r>
        <w:t>принятие мер к демонтажу всех объектов, чье назначение тем или иным способом говорит о распространении ядерного оружия.</w:t>
      </w:r>
    </w:p>
    <w:p w:rsidR="00F408D1" w:rsidRDefault="007D189C">
      <w:pPr>
        <w:pStyle w:val="a3"/>
      </w:pPr>
      <w:r>
        <w:t>Приход к власти 43-его президента США Буша (младшего) привёл к обострению отношений между двумя странами. Буш включил Северную Корею в «страны-изгои», а в октябре 2002 года заместитель госсекретаря США Джеймс Келли заявил, что КНДР ведёт обогащение урана. Через какое-то время США приостановили поставки топлива для северокорейских электростанций, а КНДР 12 декабря 2002 года официально объявила о возобновлении ядерной программы и выдворении инспекторов МАГАТЭ. К концу 2002 года в КНДР, по данным ЦРУ, было накоплено от 7 до 24 кг оружейного плутония. 10 января 2003 года КНДР официально вышла из ДНЯО.</w:t>
      </w:r>
    </w:p>
    <w:p w:rsidR="00F408D1" w:rsidRDefault="007D189C">
      <w:pPr>
        <w:pStyle w:val="a3"/>
      </w:pPr>
      <w:r>
        <w:t>Надежда на успешное разрешение ядерного кризиса на Корейском полуострове впервые появились на третьем раунде 6-х переговоров в июне 2004 года, когда США предложили свой план урегулирования кризиса, согласившись на «вознаграждение за замораживание». В ответ на это, Северная Корея заявила, что готова воздержаться от производства, испытаний и передачи ядерного оружия и заморозить все объекты, имеющие отношение к ОМУ.</w:t>
      </w:r>
    </w:p>
    <w:p w:rsidR="00F408D1" w:rsidRDefault="007D189C">
      <w:pPr>
        <w:pStyle w:val="21"/>
        <w:pageBreakBefore/>
        <w:numPr>
          <w:ilvl w:val="0"/>
          <w:numId w:val="0"/>
        </w:numPr>
      </w:pPr>
      <w:r>
        <w:t xml:space="preserve">4. Шестисторонние переговоры </w:t>
      </w:r>
    </w:p>
    <w:p w:rsidR="00F408D1" w:rsidRDefault="007D189C">
      <w:pPr>
        <w:pStyle w:val="a3"/>
      </w:pPr>
      <w:r>
        <w:t>В 2003 году начались переговоры по ядерной программе КНДР с участием КНР, США, России, Южной Кореи и Японии. Первые три раунда (август 2003 года, февраль и июнь 2004 года) не принесли особых результатов. А от участия в четвёртом, намеченном на сентябрь, Пхеньян уклонился в связи с очередным обострением американо-корейских и японо-корейских отношений.</w:t>
      </w:r>
    </w:p>
    <w:p w:rsidR="00F408D1" w:rsidRDefault="007D189C">
      <w:pPr>
        <w:pStyle w:val="a3"/>
      </w:pPr>
      <w:r>
        <w:t>На первом раунде переговоров (август 2003 года) США стали добиваться не только свёртывания северокорейской ядерной программы, но и ликвидации уже созданной в КНДР ядерной инфраструктуры. В обмен США соглашались дать гарантии безопасности КНДР и оказать экономическую помощь Пхеньяну, поставив ему, в частности, два легководных реактора. Однако США и Япония требовали свёртывания ядерной программы КНДР под контролем МАГАТЭ или комиссии пяти держав. КНДР на такие условия не согласилась.</w:t>
      </w:r>
    </w:p>
    <w:p w:rsidR="00F408D1" w:rsidRDefault="007D189C">
      <w:pPr>
        <w:pStyle w:val="a3"/>
      </w:pPr>
      <w:r>
        <w:t>На втором раунде (февраль 2004 года) КНДР согласилась заморозить свою ядерную программу под контролем МАГАТЭ и в обмен на поставки мазута. Однако теперь США при поддержке Японии требовали не замораживания, а полной ликвидации ядерных объектов КНДР под контролем МАГАТЭ. КНДР отвергла подобные предложения.</w:t>
      </w:r>
    </w:p>
    <w:p w:rsidR="00F408D1" w:rsidRDefault="007D189C">
      <w:pPr>
        <w:pStyle w:val="a3"/>
      </w:pPr>
      <w:r>
        <w:t>На третьем раунде (июнь 2004 года) США выдвинули проект передачи ядерных объектов КНДР под временное международное управление комиссии пяти держав или МАГАТЭ. В дальнейшем предлагалась ликвидация северокорейских ядерных объектов под международным контролем. Но КНДР не согласилась и с этим вариантом. 23 июня 2004 года третий раунд шестисторонних переговоров был окончен. МИД КНДР выразил неудовлетворение их результатами.</w:t>
      </w:r>
    </w:p>
    <w:p w:rsidR="00F408D1" w:rsidRDefault="007D189C">
      <w:pPr>
        <w:pStyle w:val="31"/>
        <w:numPr>
          <w:ilvl w:val="0"/>
          <w:numId w:val="0"/>
        </w:numPr>
      </w:pPr>
      <w:r>
        <w:t>4.1. Взрыв</w:t>
      </w:r>
    </w:p>
    <w:p w:rsidR="00F408D1" w:rsidRDefault="007D189C">
      <w:pPr>
        <w:pStyle w:val="a3"/>
      </w:pPr>
      <w:r>
        <w:t>9 сентября 2004 года южнокорейским разведывательным спутником был зафиксирован сильнейший взрыв в отдалённом районе КНДР (провинция Янгандо) неподалеку от границы с Китаем. На месте взрыва остался видимый из космоса кратер, а над местом происшествия выросло огромное грибовидное облако диаметром около четырех километров.</w:t>
      </w:r>
    </w:p>
    <w:p w:rsidR="00F408D1" w:rsidRDefault="007D189C">
      <w:pPr>
        <w:pStyle w:val="a3"/>
      </w:pPr>
      <w:r>
        <w:t>13 сентября власти КНДР объяснили появление облака, похожего на ядерный гриб, взрывотехническими работами в ходе строительства ГЭС (в Янгандо берут начало две крупнейшие реки этого региона Амноккан и Туманган).</w:t>
      </w:r>
    </w:p>
    <w:p w:rsidR="00F408D1" w:rsidRDefault="007D189C">
      <w:pPr>
        <w:pStyle w:val="a3"/>
      </w:pPr>
      <w:r>
        <w:t>Южнокорейские эксперты сомневаются в том, что это был ядерный взрыв. По их мнению, взрыва могло не быть вообще, а выброс дыма в атмосферу — следствие крупного пожара. По некоторым сообщениям, в районе может находиться завод по производству компонентов ракет, и причиной взрыва могло стать воспламенение ракетного топлива или детонация боеголовок. По другой информации, в этом районе сосредоточены военно-стратегические объекты, в частности недавно построенная ракетная база Йонджори, представляющая собой подземный ракетный полигон, где в глубоких тоннелях хранятся и испытываются баллистические ракеты, способные достигать территории Японии.</w:t>
      </w:r>
    </w:p>
    <w:p w:rsidR="00F408D1" w:rsidRDefault="007D189C">
      <w:pPr>
        <w:pStyle w:val="a3"/>
      </w:pPr>
      <w:r>
        <w:t>Официальные американские власти полагают, что ядерного взрыва не было. В то же время американские разведслужбы отмечали странную активность в районе ядерных объектов страны.</w:t>
      </w:r>
    </w:p>
    <w:p w:rsidR="00F408D1" w:rsidRDefault="007D189C">
      <w:pPr>
        <w:pStyle w:val="31"/>
        <w:numPr>
          <w:ilvl w:val="0"/>
          <w:numId w:val="0"/>
        </w:numPr>
      </w:pPr>
      <w:r>
        <w:t>4.2. Отказ от переговоров</w:t>
      </w:r>
    </w:p>
    <w:p w:rsidR="00F408D1" w:rsidRDefault="007D189C">
      <w:pPr>
        <w:pStyle w:val="a3"/>
      </w:pPr>
      <w:r>
        <w:t>16 сентября 2004 года КНДР заявила, что не будет участвовать в шестисторонних переговорах по северокорейской ядерной проблеме до прояснения ситуации с секретными урановыми и плутониевыми разработками в Республике Корея. В начале сентября Южная Корея признала, что в 2000 году ею было получено небольшое количество обогащённого урана. По утверждению официальных лиц, все эксперименты носили сугубо научный характер и вскоре были полностью свёрнуты.</w:t>
      </w:r>
    </w:p>
    <w:p w:rsidR="00F408D1" w:rsidRDefault="007D189C">
      <w:pPr>
        <w:pStyle w:val="a3"/>
      </w:pPr>
      <w:r>
        <w:t>28 сентября 2004 года заместитель министра иностранных дел КНДР заявил на сессии Генеральной Ассамблеи ООН, что Северная Корея уже «превратила в ядерное оружие» обогащённый уран, полученный из 8000 переработанных топливных стержней из её атомного реактора. Он подчеркнул, что у КНДР не было иного выбора в создании «сил ядерного сдерживания» в условиях, когда США провозгласили своей целью «уничтожение» КНДР и угрожают «превентивными ядерными ударами».</w:t>
      </w:r>
    </w:p>
    <w:p w:rsidR="00F408D1" w:rsidRDefault="007D189C">
      <w:pPr>
        <w:pStyle w:val="a3"/>
      </w:pPr>
      <w:r>
        <w:t>При этом дипломат отверг сообщения о приготовлениях КНДР к возобновлению ракетных испытаний как непроверенные слухи. Односторонний мораторий КНДР на испытания баллистических ракет был введён в 1999 году, в 2001-м его продлили до 2003 года. В 1998 году КНДР провела испытание баллистической ракеты, которая перелетела через Японию и упала в Тихий океан.</w:t>
      </w:r>
    </w:p>
    <w:p w:rsidR="00F408D1" w:rsidRDefault="007D189C">
      <w:pPr>
        <w:pStyle w:val="a3"/>
      </w:pPr>
      <w:r>
        <w:t>21 октября 2004 года тогдашний госсекретарь США Колин Пауэлл заявил, что «разведка не может сказать, располагает ли КНДР ядерным оружием».</w:t>
      </w:r>
    </w:p>
    <w:p w:rsidR="00F408D1" w:rsidRDefault="007D189C">
      <w:pPr>
        <w:pStyle w:val="a3"/>
      </w:pPr>
      <w:r>
        <w:t>10 февраля 2005 года МИД КНДР впервые открыто заявил о создании в стране ядерного оружия: «Мы — за шестисторонние переговоры, однако вынуждены прервать своё участие в них на неопределённый срок — до тех пор, пока не убедимся, что созданы достаточные условия и атмосфера, позволяющие надеяться на результаты диалога. Переговорный процесс зашёл в тупик из-за антикорейской враждебной политики США. Покуда Америка размахивает ядерной дубинкой, вознамерившись во что бы то ни стало ликвидировать наш строй, мы будем расширять запасы ядерного оружия ради защиты исторического выбора нашего народа, свободы и демократии».</w:t>
      </w:r>
    </w:p>
    <w:p w:rsidR="00F408D1" w:rsidRDefault="007D189C">
      <w:pPr>
        <w:pStyle w:val="31"/>
        <w:numPr>
          <w:ilvl w:val="0"/>
          <w:numId w:val="0"/>
        </w:numPr>
      </w:pPr>
      <w:r>
        <w:t>4.3. Международная реакция</w:t>
      </w:r>
    </w:p>
    <w:p w:rsidR="00F408D1" w:rsidRDefault="007D189C">
      <w:pPr>
        <w:pStyle w:val="a3"/>
      </w:pPr>
      <w:r>
        <w:t>Реальные доказательства того, что КНДР действительно осуществляет военную ядерную программу и, тем более, уже создала ядерную бомбу, однако, отсутствуют. Поэтому полагают, что руководство КНДР таким заявлением просто намеревалось продемонстрировать, что оно никого не боится и готово противостоять потенциальной угрозе со стороны США — в том числе ядерным оружием. Но поскольку северные корейцы не представили доказательств его существования, то российские эксперты сочли это заявление очередным проявлением политики «шантажа с элементами блефа». Что касается МИД РФ, то его представители назвали отказ КНДР от участия в шестисторонних переговорах и намерение наращивать ядерный арсенал «не соответствующими выражаемому Пхеньяном стремлению к безъядерному статусу Корейского полуострова».</w:t>
      </w:r>
    </w:p>
    <w:p w:rsidR="00F408D1" w:rsidRDefault="007D189C">
      <w:pPr>
        <w:pStyle w:val="a3"/>
      </w:pPr>
      <w:r>
        <w:t>В Южной Корее в связи с заявлением КНДР было созвано срочное заседание Совета безопасности страны. Южнокорейский МИД призвал КНДР «возобновить участие в переговорах без каких-либо условий».</w:t>
      </w:r>
    </w:p>
    <w:p w:rsidR="00F408D1" w:rsidRDefault="007D189C">
      <w:pPr>
        <w:pStyle w:val="a3"/>
      </w:pPr>
      <w:r>
        <w:t>Государственный секретарь США Кондолиза Райс заявила, что если информация о наличии у КНДР ядерного оружия подтвердится, то это «лишь усилит изоляцию этой страны». Позднее она добавила: «Мы надеемся, что шестисторонние переговоры ещё состоятся и на них мы сможем решить проблему».</w:t>
      </w:r>
    </w:p>
    <w:p w:rsidR="00F408D1" w:rsidRDefault="007D189C">
      <w:pPr>
        <w:pStyle w:val="a3"/>
      </w:pPr>
      <w:r>
        <w:t>Премьер-министр Японии Коидзуми заявил, что японцы «будут и дальше убеждать КНДР, что отказ от ядерного оружия послужит их собственному благу».</w:t>
      </w:r>
    </w:p>
    <w:p w:rsidR="00F408D1" w:rsidRDefault="007D189C">
      <w:pPr>
        <w:pStyle w:val="a3"/>
      </w:pPr>
      <w:r>
        <w:t>Заявления КНДР не вызывают доверия уже хотя бы потому, что, по подсчётам Южной Кореи, КНДР уже не менее десяти раз в разной форме признавала наличие у них ядерного оружия.</w:t>
      </w:r>
    </w:p>
    <w:p w:rsidR="00F408D1" w:rsidRDefault="007D189C">
      <w:pPr>
        <w:pStyle w:val="a3"/>
      </w:pPr>
      <w:r>
        <w:t>Тем не менее, слова Пхеньяна заставили США активизировать попытки побудить страны-участницы шестисторонних переговоров оказать скоординированное давление на КНДР, чтобы заставить ее вернуться к переговорам и занять на них конструктивную позицию — то есть отказаться от всех ядерных программ — как военных, так и мирных. В противном случае США угрожали рассмотреть «иные варианты» давления на Пхеньян.</w:t>
      </w:r>
    </w:p>
    <w:p w:rsidR="00F408D1" w:rsidRDefault="007D189C">
      <w:pPr>
        <w:pStyle w:val="a3"/>
      </w:pPr>
      <w:r>
        <w:t>Так, например, государственный секретарь США Кондолиза Райс в марте 2005 года предложила КНР оказать экономический нажим на Пхеньян путём прекращения поставок нефти и угля, что было бы равносильно торгово-экономической блокаде. По оценкам экспертов, доля КНР в оказании Северной Корее экономической помощи составляет, по разным данным, от 30 до 70 %.</w:t>
      </w:r>
    </w:p>
    <w:p w:rsidR="00F408D1" w:rsidRDefault="007D189C">
      <w:pPr>
        <w:pStyle w:val="a3"/>
      </w:pPr>
      <w:r>
        <w:t>Южная Корея была против того, чтобы прибегать к санкциям и отказываться от оказания КНДР гуманитарной помощи или от совместных экономических проектов. Официальный представитель правящей партии «Уридан» даже потребовал от США предоставить доказательства своих обвинений в том, что КНДР экспортирует ядерные материалы, либо прекратить «заниматься пропагандой», поскольку такая политика может вызвать серьезные проблемы между Южной Кореей и США.</w:t>
      </w:r>
    </w:p>
    <w:p w:rsidR="00F408D1" w:rsidRDefault="007D189C">
      <w:pPr>
        <w:pStyle w:val="a3"/>
      </w:pPr>
      <w:r>
        <w:t>Кстати, оказалось, что США исказили данные, которыми они ранее предоставляли другим странам в отношении северокорейской ядерной программы. В частности, в начале 2005 года США проинформировали Японию, Южную Корею и Китай о том, что КНДР поставила в Ливию гексафторид урана — исходный материал в процессе обогащения урана, который может быть использован и для создания боевого ядерного заряда. Однако, как сообщила газета «Вашингтон пост», КНДР на самом деле поставляла гексафторид урана в Пакистан — не зная о его дальнейшей переправке в Ливию.</w:t>
      </w:r>
    </w:p>
    <w:p w:rsidR="00F408D1" w:rsidRDefault="007D189C">
      <w:pPr>
        <w:pStyle w:val="a3"/>
      </w:pPr>
      <w:r>
        <w:t>Единственное, что могла сделать Япония, — перекрыть поток валютных поступлений в КНДР от живущих в Японии корейцев. КНДР, по-видимому, этого не опасалась — и более того, 22 марта 2005 года Пхеньян сам пошёл в наступление, потребовав исключить Японию из участия в шестисторонних переговорах, поскольку Япония «полностью следует американской политике и не вносит какого-либо своего вклада в переговоры».</w:t>
      </w:r>
    </w:p>
    <w:p w:rsidR="00F408D1" w:rsidRDefault="007D189C">
      <w:pPr>
        <w:pStyle w:val="a3"/>
      </w:pPr>
      <w:r>
        <w:t>Одновременно КНДР поспешила выразить свою солидарность с Сеулом, отношения которого с Японией резко испортились из-за территориальных претензий Японии на южнокорейский остров Токто.</w:t>
      </w:r>
    </w:p>
    <w:p w:rsidR="00F408D1" w:rsidRDefault="007D189C">
      <w:pPr>
        <w:pStyle w:val="31"/>
        <w:numPr>
          <w:ilvl w:val="0"/>
          <w:numId w:val="0"/>
        </w:numPr>
      </w:pPr>
      <w:r>
        <w:t>4.4. Возобновление переговоров</w:t>
      </w:r>
    </w:p>
    <w:p w:rsidR="00F408D1" w:rsidRDefault="007D189C">
      <w:pPr>
        <w:pStyle w:val="a3"/>
      </w:pPr>
      <w:r>
        <w:t>В июле 2005 года после длительных неофициальных консультаций КНДР согласилась вернуться за стол шестисторонних переговоров по своей ядерной программе в Пекине. В качестве условия КНДР выдвинула одно требование — чтобы США «признали Северную Корею в качестве партнёра и относились к ней с уважением».</w:t>
      </w:r>
    </w:p>
    <w:p w:rsidR="00F408D1" w:rsidRDefault="007D189C">
      <w:pPr>
        <w:pStyle w:val="a3"/>
      </w:pPr>
      <w:r>
        <w:t>Четвёртый раунд переговоров прошёл в июле-августе 2005 года, пятый — 9-11 ноября.</w:t>
      </w:r>
    </w:p>
    <w:p w:rsidR="00F408D1" w:rsidRDefault="007D189C">
      <w:pPr>
        <w:pStyle w:val="a3"/>
      </w:pPr>
      <w:r>
        <w:t>В ходе пятого раунда переговоров Северная Корея заявила о готовности приостановить испытания ядерного оружия. Пхеньян пообещал отложить испытания ядерного оружия в качестве первого шага в рамках программы постепенного превращения Корейского полуострова в безъядерную зону.</w:t>
      </w:r>
    </w:p>
    <w:p w:rsidR="00F408D1" w:rsidRDefault="007D189C">
      <w:pPr>
        <w:pStyle w:val="a3"/>
      </w:pPr>
      <w:r>
        <w:t>Однако после того, как 10 декабря 2005 года посол США в Сеуле Александр Вершбоу сказал, что коммунистический строй в Северной Корее можно назвать «криминальным режимом», КНДР заявила, что рассматривает слова американского посла как «объявление войны», и призвала Южную Корею выслать Вершбоу из страны. Пхеньян также заявил, что высказывание посла способно свести на нет все достигнутые ранее договорённости относительно ядерной программы КНДР.</w:t>
      </w:r>
    </w:p>
    <w:p w:rsidR="00F408D1" w:rsidRDefault="007D189C">
      <w:pPr>
        <w:pStyle w:val="a3"/>
      </w:pPr>
      <w:r>
        <w:t>Уже 20 декабря 2005 года Центральное телеграфное агентство Кореи сообщило, что Северная Корея намерена активизировать ядерные разработки на основе графитовых реакторов, с помощью которых можно получать оружейный плутоний. Власти Пхеньяна объяснили свои действия прекращением в 2003 году программы строительства АЭС на двух легководных реакторах в Синпхо (восточное побережье КНДР) международным консорциумом «Организация содействия развитию ядерной энергетики Корейского полуострова» (КЕДО) под эгидой США: «В условиях, когда администрация Буша прекратила поставку легководных реакторов, мы будем активно развивать самостоятельную ядерную энергетику на основе графитовых реакторов мощностью 50 и 200 мегаватт». Одновременно Северная Корея планировала построить собственный ядерный реактор на лёгкой воде и реконструировать два завода, которые смогут производить большое количество ядерного топлива.</w:t>
      </w:r>
    </w:p>
    <w:p w:rsidR="00F408D1" w:rsidRDefault="007D189C">
      <w:pPr>
        <w:pStyle w:val="a3"/>
      </w:pPr>
      <w:r>
        <w:t>Этим заявлением КНДР фактически денонсировала свои прежние обещания отказаться от всех ядерных программ в обмен на гарантии безопасности и экономическую помощь.</w:t>
      </w:r>
    </w:p>
    <w:p w:rsidR="00F408D1" w:rsidRDefault="007D189C">
      <w:pPr>
        <w:pStyle w:val="a3"/>
      </w:pPr>
      <w:r>
        <w:t>Заявление явилось реакцией на введение США санкций против северокорейских компаний, которые были обвинены в поставках ракет и изготовлении фальшивых долларов, а также на принятие ООН резолюции по правам человека в КНДР.</w:t>
      </w:r>
    </w:p>
    <w:p w:rsidR="00F408D1" w:rsidRDefault="007D189C">
      <w:pPr>
        <w:pStyle w:val="21"/>
        <w:pageBreakBefore/>
        <w:numPr>
          <w:ilvl w:val="0"/>
          <w:numId w:val="0"/>
        </w:numPr>
      </w:pPr>
      <w:r>
        <w:t>5. Возобновление испытаний ракет</w:t>
      </w:r>
    </w:p>
    <w:p w:rsidR="00F408D1" w:rsidRDefault="007D189C">
      <w:pPr>
        <w:pStyle w:val="a3"/>
      </w:pPr>
      <w:r>
        <w:t>3 марта 2005 года опубликовано заявление МИД КНДР, согласно которому КНДР более не считала себя связанной мораторием 1999 года на испытания баллистических ракет средней дальности, который был введён в период переговоров с администрацией президента США Билла Клинтона в обмен на экономическую помощь.</w:t>
      </w:r>
    </w:p>
    <w:p w:rsidR="00F408D1" w:rsidRDefault="007D189C">
      <w:pPr>
        <w:pStyle w:val="a3"/>
      </w:pPr>
      <w:r>
        <w:t>В 1998 году Северная Корея произвела запуск баллистической ракеты средней дальности «Тэпходон-1». По официальной версии, она вывела на орбиту первый северокорейский спутник. А по американским данным, ракета, пролетев над Японией, упала в море в нескольких сотнях километров от побережья Аляски.</w:t>
      </w:r>
    </w:p>
    <w:p w:rsidR="00F408D1" w:rsidRDefault="007D189C">
      <w:pPr>
        <w:pStyle w:val="a3"/>
      </w:pPr>
      <w:r>
        <w:t>«Диалог с США прекратился в 2001 году с приходом к власти администрации Буша, а это означает, что мы вправе возобновить испытания ракет», — заявил представитель МИД КНДР.</w:t>
      </w:r>
    </w:p>
    <w:p w:rsidR="00F408D1" w:rsidRDefault="007D189C">
      <w:pPr>
        <w:pStyle w:val="a3"/>
      </w:pPr>
      <w:r>
        <w:t>14 июня 2006 года американские СМИ со ссылкой на источник в администрации президента США заявили, что на спутниковых фотографиях хорошо виден пусковой комплекс на территории КНДР, на котором, как утверждается, ведётся подготовка к запуску ракеты «Тэпходон-2», которая может достичь западного побережья США.</w:t>
      </w:r>
    </w:p>
    <w:p w:rsidR="00F408D1" w:rsidRDefault="007D189C">
      <w:pPr>
        <w:pStyle w:val="a3"/>
      </w:pPr>
      <w:r>
        <w:t>5 июля 2006 года Северная Корея произвела запуск сразу нескольких ракет — от семи до десяти, по разным источникам. Все ракеты упали в международных водах. По сообщениям, некоторые из них упали в нескольких десятках километров от морских границ России, в российской экономической зоне.</w:t>
      </w:r>
    </w:p>
    <w:p w:rsidR="00F408D1" w:rsidRDefault="007D189C">
      <w:pPr>
        <w:pStyle w:val="a3"/>
      </w:pPr>
      <w:r>
        <w:t>5 апреля 2009 года с территории КНДР была запущена ракета Ынха-2 (Млечный путь — 2), по официальной версии с искусственным спутником Кванмёнсон-2. Согласно северокорейским сообщениям, спутник был выведен на эллиптическую орбиту с наклонением 40,6 градусов, перигеем 490 км и апогеем 1426 км и транслирует «Песни о полководце Ким Ир Сене» и «Песни о полководце Ким Чен Ире». Внешние источники появление нового спутника на околоземной орбите не зафиксировали.</w:t>
      </w:r>
    </w:p>
    <w:p w:rsidR="00F408D1" w:rsidRDefault="007D189C">
      <w:pPr>
        <w:pStyle w:val="21"/>
        <w:pageBreakBefore/>
        <w:numPr>
          <w:ilvl w:val="0"/>
          <w:numId w:val="0"/>
        </w:numPr>
      </w:pPr>
      <w:r>
        <w:t>6. Ядерные испытания</w:t>
      </w:r>
    </w:p>
    <w:p w:rsidR="00F408D1" w:rsidRDefault="007D189C">
      <w:pPr>
        <w:pStyle w:val="a3"/>
      </w:pPr>
      <w:r>
        <w:t>В конце сентября 2006 года на подпись президенту США Джорджу Бушу был направлен законопроект, одобренный обеими палатами американского конгресса. Законопроект вводил санкции против Северной Кореи и сотрудничающих с ней компаний, которые, по мнению США, оказывают содействие КНДР в распространении оружия массового уничтожения (ОМУ), ракет и иных технологий доставки ОМУ. Санкциями также предусматривался запрет на финансовые операции и отказ в выдаче экспортных лицензий.</w:t>
      </w:r>
    </w:p>
    <w:p w:rsidR="00F408D1" w:rsidRDefault="007D189C">
      <w:pPr>
        <w:pStyle w:val="a3"/>
      </w:pPr>
      <w:r>
        <w:t xml:space="preserve">3 октября 2006 года МИД КНДР распространил заявление, в котором говорилось о намерении Северной Кореи </w:t>
      </w:r>
      <w:r>
        <w:rPr>
          <w:i/>
          <w:iCs/>
        </w:rPr>
        <w:t>«провести ядерное испытание при условии, что безопасность его будет надёжно гарантирована»</w:t>
      </w:r>
      <w:r>
        <w:t>. В качестве обоснования такого решения было заявлено об угрозе ядерной войны со стороны США и экономических санкциях, имеющих целью удушение КНДР — в этих условиях Пхеньян не видит иного выхода, кроме проведения ядерного испытания. При этом, как отмечалось в заявлении, «КНДР не собирается использовать ядерное оружие первой», а наоборот, «продолжит прилагать усилия по обеспечению безъядерного статуса Корейского полуострова и предпринимать всесторонние усилия в направлении ядерного разоружения и полного запрета ядерного оружия».</w:t>
      </w:r>
    </w:p>
    <w:p w:rsidR="00F408D1" w:rsidRDefault="007D189C">
      <w:pPr>
        <w:pStyle w:val="a3"/>
      </w:pPr>
      <w:r>
        <w:t>6 октября члены Совета Безопасности ООН единогласно одобрили заявление председателя СБ, призывающее Северную Корею отказаться от ядерных испытаний и немедленно вернуться к переговорам в шестистороннем формате без предварительных условий. Проект заявления был подготовлен Японией. Именно она взяла на себя инициативу выработки общей позиции мировых держав в отношении северокорейской угрозы.</w:t>
      </w:r>
    </w:p>
    <w:p w:rsidR="00F408D1" w:rsidRDefault="007D189C">
      <w:pPr>
        <w:pStyle w:val="a3"/>
      </w:pPr>
      <w:r>
        <w:t>Премьер-министр Японии Синдзо Абэ 8 октября 2006 года отправился в Пекин и Сеул обсуждать «корейскую проблему», возобновив, таким образом, контакты на высшем уровне между Японией и КНР (прерванные за пять лет до этого). Данный факт свидетельствует о том значении, которое придаётся странами региона первому в истории испытанию корейской атомной бомбы. Китайский лидер Ху Цзиньтао дал понять перед началом переговоров, что китайское руководство готово к конструктивному взаимодействию с Японией по всем вопросам, включая корейский кризис.</w:t>
      </w:r>
    </w:p>
    <w:p w:rsidR="00F408D1" w:rsidRDefault="007D189C">
      <w:pPr>
        <w:pStyle w:val="a3"/>
      </w:pPr>
      <w:r>
        <w:t>9 октября КНДР объявила об успешном проведении ядерного испытания. В сообщении Центрального телеграфного агентства Кореи (ЦТАК) говорилось: «Наше исследовательское подразделение безопасно и успешно произвело подземное ядерное испытание… Ядерное испытание стало историческим событием, которое принесло счастье нашим военным и народу. Ядерное испытание внесёт вклад в поддержание мира и стабильности на Корейском полуострове и в прилегающем районе».</w:t>
      </w:r>
    </w:p>
    <w:p w:rsidR="00F408D1" w:rsidRDefault="007D189C">
      <w:pPr>
        <w:pStyle w:val="a3"/>
      </w:pPr>
      <w:r>
        <w:t>По информации южнокорейского агентства «Ёнхап (англ.)русск.», испытание было проведено в 10:36 по местному времени (1:36 UTC) в районе Хвадэри рядом с городом Кильчжу (провинция Хамген-Пукто) на северо-востоке КНДР, всего в 130 километрах от границ России.</w:t>
      </w:r>
    </w:p>
    <w:p w:rsidR="00F408D1" w:rsidRDefault="007D189C">
      <w:pPr>
        <w:pStyle w:val="a3"/>
      </w:pPr>
      <w:r>
        <w:t xml:space="preserve">В точке с координатами </w:t>
      </w:r>
      <w:r>
        <w:br/>
      </w:r>
      <w:r>
        <w:br/>
      </w:r>
      <w:r>
        <w:br/>
      </w:r>
      <w:r>
        <w:br/>
      </w:r>
      <w:r>
        <w:br/>
      </w:r>
      <w:r>
        <w:br/>
      </w:r>
      <w:r>
        <w:br/>
        <w:t> </w:t>
      </w:r>
      <w:r>
        <w:br/>
        <w:t> </w:t>
      </w:r>
      <w:r>
        <w:br/>
        <w:t>был зарегистрирован подземный толчок c магнитудой 4,2 (</w:t>
      </w:r>
      <w:r>
        <w:rPr>
          <w:position w:val="10"/>
        </w:rPr>
        <w:t>[1]</w:t>
      </w:r>
      <w:r>
        <w:t>). Землетрясение было зафиксировано в Южной Корее, Японии, США, Австралии и России.</w:t>
      </w:r>
    </w:p>
    <w:p w:rsidR="00F408D1" w:rsidRDefault="007D189C">
      <w:pPr>
        <w:pStyle w:val="a3"/>
      </w:pPr>
      <w:r>
        <w:t>Как сообщила на следующий день российская газета «Коммерсант», «о планируемом времени проведения испытаний Пхеньян проинформировал Москву по дипломатическим каналам за два часа до взрыва». КНР, которую Пхеньян предупредил об испытании лишь за 20 минут до взрыва, практически сразу поставила об этом в известность партнёров по шестисторонним переговорам — США, Японию и Южную Корею.</w:t>
      </w:r>
    </w:p>
    <w:p w:rsidR="00F408D1" w:rsidRDefault="007D189C">
      <w:pPr>
        <w:pStyle w:val="a3"/>
      </w:pPr>
      <w:r>
        <w:t>Министр обороны РФ Сергей Иванов доложил президенту Путину, что мощность подземного взрыва составила от 5 до 15 кт. По оценкам прочих источников, мощность составила около 0,5 кт. Из-за столь малой мощности высказывается подозрение, что взрыв не был ядерным, а взорвано было несколько сотен тонн тротила.</w:t>
      </w:r>
    </w:p>
    <w:p w:rsidR="00F408D1" w:rsidRDefault="007D189C">
      <w:pPr>
        <w:pStyle w:val="a3"/>
      </w:pPr>
      <w:r>
        <w:t>Согласно заявлению властей КНДР и мониторингу соответствующих служб окружающих стран, утечки радиации не зафиксировано.</w:t>
      </w:r>
    </w:p>
    <w:p w:rsidR="00F408D1" w:rsidRDefault="007D189C">
      <w:pPr>
        <w:pStyle w:val="a3"/>
      </w:pPr>
      <w:r>
        <w:t>Все ведущие мировые державы, включая Россию и (впервые) Китай, а также руководство НАТО и Евросоюза осудили проведение ядерного испытания в КНДР. Российский президент Владимир Путин на совещании с членами правительства заявил: «Россия, безусловно, осуждает испытания, проведённые КНДР, и дело не только в самой Корее — дело в огромном ущербе, который нанесён процессу нераспространения оружия массового уничтожения в мире».</w:t>
      </w:r>
    </w:p>
    <w:p w:rsidR="00F408D1" w:rsidRDefault="007D189C">
      <w:pPr>
        <w:pStyle w:val="a3"/>
      </w:pPr>
      <w:r>
        <w:t>Южная Корея отменила отправку в КНДР очередной партии гуманитарной помощи и привела свои вооружённые силы в состояние повышенной боевой готовности.</w:t>
      </w:r>
    </w:p>
    <w:p w:rsidR="00F408D1" w:rsidRDefault="007D189C">
      <w:pPr>
        <w:pStyle w:val="a3"/>
      </w:pPr>
      <w:r>
        <w:t>Как считают американские эксперты, КНДР располагает количеством плутония, достаточным для производства 12 ядерных боеприпасов. При этом эксперты полагают, что КНДР не обладает технологиями, позволяющими создать боеприпас, который можно было бы разместить в головной части ракеты.</w:t>
      </w:r>
    </w:p>
    <w:p w:rsidR="00F408D1" w:rsidRDefault="007D189C">
      <w:pPr>
        <w:pStyle w:val="a3"/>
      </w:pPr>
      <w:r>
        <w:t>25 мая 2009 года КНДР вновь провела ядерные испытания. Мощность подземного ядерного взрыва по оценке российских военных составила от 10 до 20 кт.</w:t>
      </w:r>
      <w:r>
        <w:rPr>
          <w:position w:val="10"/>
        </w:rPr>
        <w:t>[1][2]</w:t>
      </w:r>
      <w:r>
        <w:t>. 27 мая 2009 год северокорейское радиовещание для заграницы «Голос Кореи» на всех 9 языках своего иновещания (включая русский) сообщило о прошедшем за день до того в Пхеньяне «массовом митинге общественности», на котором секретарем ЦК ТПК Че Те Боком было приведено официальное обоснование проведения ядерного испытания: «Проведенные ядерные испытания являются решительной мерой для защиты высших интересов республики для защиты суверенитета страны и нации в условиях, когда усиливается угроза со стороны Соединенных Штатов Америки ядерного превентивного удара, их происки по применению санкций». Затем в передаче приводилось заявление «представительства Корейской Народной Армии в Панмунчжоне», в котором заявлялось, что, «несмотря на соглашение о перемирии в Корее, по которому запрещено любое блокирование воюющих сторон, Южная Корея присоединилась к инициативе об ограничении ядерных вооружений, а США ввели санкции против КНДР. В заявлении указывалось, что если будут попытки силового распространения инициативы по ограничению ядерного оружия на КНДР, как, например, попытки досмотра морского транспорта страны, то КНДР будет считать это объявлением войны».</w:t>
      </w:r>
    </w:p>
    <w:p w:rsidR="00F408D1" w:rsidRDefault="007D189C">
      <w:pPr>
        <w:pStyle w:val="21"/>
        <w:pageBreakBefore/>
        <w:numPr>
          <w:ilvl w:val="0"/>
          <w:numId w:val="0"/>
        </w:numPr>
      </w:pPr>
      <w:r>
        <w:t>Список литературы:</w:t>
      </w:r>
    </w:p>
    <w:p w:rsidR="00F408D1" w:rsidRDefault="007D189C">
      <w:pPr>
        <w:pStyle w:val="a3"/>
        <w:numPr>
          <w:ilvl w:val="0"/>
          <w:numId w:val="1"/>
        </w:numPr>
        <w:tabs>
          <w:tab w:val="left" w:pos="707"/>
        </w:tabs>
        <w:spacing w:after="0"/>
      </w:pPr>
      <w:r>
        <w:t xml:space="preserve">Северная Корея провела ядерные испытания, </w:t>
      </w:r>
      <w:r>
        <w:rPr>
          <w:i/>
          <w:iCs/>
        </w:rPr>
        <w:t>Лента.ру</w:t>
      </w:r>
      <w:r>
        <w:t> (25 мая 2009).</w:t>
      </w:r>
    </w:p>
    <w:p w:rsidR="00F408D1" w:rsidRDefault="007D189C">
      <w:pPr>
        <w:pStyle w:val="a3"/>
        <w:numPr>
          <w:ilvl w:val="0"/>
          <w:numId w:val="1"/>
        </w:numPr>
        <w:tabs>
          <w:tab w:val="left" w:pos="707"/>
        </w:tabs>
      </w:pPr>
      <w:r>
        <w:t>Совбез ООН созывает чрезвычайное заседание по Северной Корее</w:t>
      </w:r>
    </w:p>
    <w:p w:rsidR="00F408D1" w:rsidRDefault="007D189C">
      <w:pPr>
        <w:pStyle w:val="a3"/>
        <w:spacing w:after="0"/>
      </w:pPr>
      <w:r>
        <w:t>Источник: http://ru.wikipedia.org/wiki/Ракетно-ядерная_программа_КНДР</w:t>
      </w:r>
      <w:bookmarkStart w:id="0" w:name="_GoBack"/>
      <w:bookmarkEnd w:id="0"/>
    </w:p>
    <w:sectPr w:rsidR="00F408D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89C"/>
    <w:rsid w:val="0068128D"/>
    <w:rsid w:val="007D189C"/>
    <w:rsid w:val="00F40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6C0B3-4B5E-418A-A87F-6224D531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6"/>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6"/>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6"/>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3860</Words>
  <Characters>22003</Characters>
  <Application>Microsoft Office Word</Application>
  <DocSecurity>0</DocSecurity>
  <Lines>183</Lines>
  <Paragraphs>51</Paragraphs>
  <ScaleCrop>false</ScaleCrop>
  <Company/>
  <LinksUpToDate>false</LinksUpToDate>
  <CharactersWithSpaces>25812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2014-04-09T14:23:00Z</dcterms:created>
  <dcterms:modified xsi:type="dcterms:W3CDTF">2014-04-09T14:23:00Z</dcterms:modified>
</cp:coreProperties>
</file>