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AFE" w:rsidRDefault="00122AFE">
      <w:pPr>
        <w:pStyle w:val="1"/>
        <w:jc w:val="center"/>
        <w:rPr>
          <w:shadow/>
          <w:sz w:val="32"/>
        </w:rPr>
      </w:pPr>
    </w:p>
    <w:p w:rsidR="006B3339" w:rsidRDefault="006B3339">
      <w:pPr>
        <w:pStyle w:val="1"/>
        <w:jc w:val="center"/>
        <w:rPr>
          <w:shadow/>
          <w:sz w:val="32"/>
        </w:rPr>
      </w:pPr>
      <w:r>
        <w:rPr>
          <w:shadow/>
          <w:sz w:val="32"/>
        </w:rPr>
        <w:t>Расчет централизованных вакуумных систем .</w:t>
      </w:r>
    </w:p>
    <w:p w:rsidR="006B3339" w:rsidRDefault="006B3339">
      <w:pPr>
        <w:rPr>
          <w:sz w:val="28"/>
        </w:rPr>
      </w:pPr>
    </w:p>
    <w:p w:rsidR="006B3339" w:rsidRDefault="006B3339">
      <w:pPr>
        <w:rPr>
          <w:sz w:val="28"/>
        </w:rPr>
      </w:pPr>
      <w:r>
        <w:rPr>
          <w:sz w:val="28"/>
        </w:rPr>
        <w:tab/>
        <w:t xml:space="preserve">В централизованных вакуумных системах откачки одним насосом одновременно откачивается несколько объектов подключенных к общему коллектору . Пример централизованной системы является подключение нескольких высоковакуумных насосов к одному форвакуумному насосу . Расчетная схема централизованной откачки показана на рис. 1 . Вакуумный насос через трубопровод длиной </w:t>
      </w:r>
      <w:r>
        <w:rPr>
          <w:position w:val="-10"/>
          <w:sz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 fillcolor="window">
            <v:imagedata r:id="rId4" o:title=""/>
          </v:shape>
          <o:OLEObject Type="Embed" ProgID="Equation.3" ShapeID="_x0000_i1025" DrawAspect="Content" ObjectID="_1459230617" r:id="rId5"/>
        </w:object>
      </w:r>
      <w:r>
        <w:rPr>
          <w:sz w:val="28"/>
        </w:rPr>
        <w:t xml:space="preserve">   проводимостью </w:t>
      </w:r>
      <w:r>
        <w:rPr>
          <w:position w:val="-10"/>
          <w:sz w:val="28"/>
        </w:rPr>
        <w:object w:dxaOrig="300" w:dyaOrig="340">
          <v:shape id="_x0000_i1026" type="#_x0000_t75" style="width:15pt;height:17.25pt" o:ole="" fillcolor="window">
            <v:imagedata r:id="rId6" o:title=""/>
          </v:shape>
          <o:OLEObject Type="Embed" ProgID="Equation.3" ShapeID="_x0000_i1026" DrawAspect="Content" ObjectID="_1459230618" r:id="rId7"/>
        </w:object>
      </w:r>
      <w:r>
        <w:rPr>
          <w:sz w:val="28"/>
        </w:rPr>
        <w:t xml:space="preserve"> подключен к коллектору длиной </w:t>
      </w:r>
      <w:r>
        <w:rPr>
          <w:position w:val="-12"/>
          <w:sz w:val="28"/>
        </w:rPr>
        <w:object w:dxaOrig="220" w:dyaOrig="360">
          <v:shape id="_x0000_i1027" type="#_x0000_t75" style="width:11.25pt;height:18pt" o:ole="" fillcolor="window">
            <v:imagedata r:id="rId8" o:title=""/>
          </v:shape>
          <o:OLEObject Type="Embed" ProgID="Equation.3" ShapeID="_x0000_i1027" DrawAspect="Content" ObjectID="_1459230619" r:id="rId9"/>
        </w:object>
      </w:r>
      <w:r>
        <w:rPr>
          <w:sz w:val="28"/>
        </w:rPr>
        <w:t xml:space="preserve"> . Откачиваемые насосы с производительностями </w:t>
      </w:r>
      <w:r>
        <w:rPr>
          <w:position w:val="-12"/>
          <w:sz w:val="28"/>
        </w:rPr>
        <w:object w:dxaOrig="940" w:dyaOrig="360">
          <v:shape id="_x0000_i1028" type="#_x0000_t75" style="width:47.25pt;height:18pt" o:ole="" fillcolor="window">
            <v:imagedata r:id="rId10" o:title=""/>
          </v:shape>
          <o:OLEObject Type="Embed" ProgID="Equation.3" ShapeID="_x0000_i1028" DrawAspect="Content" ObjectID="_1459230620" r:id="rId11"/>
        </w:object>
      </w:r>
      <w:r>
        <w:rPr>
          <w:sz w:val="28"/>
        </w:rPr>
        <w:t xml:space="preserve"> соединены с коллектором через соединительные трубопроводы длиной </w:t>
      </w:r>
      <w:r>
        <w:rPr>
          <w:position w:val="-12"/>
          <w:sz w:val="28"/>
        </w:rPr>
        <w:object w:dxaOrig="880" w:dyaOrig="360">
          <v:shape id="_x0000_i1029" type="#_x0000_t75" style="width:44.25pt;height:18pt" o:ole="" fillcolor="window">
            <v:imagedata r:id="rId12" o:title=""/>
          </v:shape>
          <o:OLEObject Type="Embed" ProgID="Equation.3" ShapeID="_x0000_i1029" DrawAspect="Content" ObjectID="_1459230621" r:id="rId13"/>
        </w:object>
      </w:r>
      <w:r>
        <w:rPr>
          <w:sz w:val="28"/>
        </w:rPr>
        <w:t xml:space="preserve"> и характеризуются известными коэффициентами одновременности работы </w:t>
      </w:r>
      <w:r>
        <w:rPr>
          <w:position w:val="-6"/>
          <w:sz w:val="28"/>
        </w:rPr>
        <w:object w:dxaOrig="260" w:dyaOrig="220">
          <v:shape id="_x0000_i1030" type="#_x0000_t75" style="width:12.75pt;height:11.25pt" o:ole="" fillcolor="window">
            <v:imagedata r:id="rId14" o:title=""/>
          </v:shape>
          <o:OLEObject Type="Embed" ProgID="Equation.3" ShapeID="_x0000_i1030" DrawAspect="Content" ObjectID="_1459230622" r:id="rId15"/>
        </w:object>
      </w:r>
      <w:r>
        <w:rPr>
          <w:sz w:val="28"/>
        </w:rPr>
        <w:t xml:space="preserve"> и нестабильного рабочего давления </w:t>
      </w:r>
      <w:r>
        <w:rPr>
          <w:position w:val="-12"/>
          <w:sz w:val="28"/>
        </w:rPr>
        <w:object w:dxaOrig="900" w:dyaOrig="360">
          <v:shape id="_x0000_i1031" type="#_x0000_t75" style="width:45pt;height:18pt" o:ole="" fillcolor="window">
            <v:imagedata r:id="rId16" o:title=""/>
          </v:shape>
          <o:OLEObject Type="Embed" ProgID="Equation.3" ShapeID="_x0000_i1031" DrawAspect="Content" ObjectID="_1459230623" r:id="rId17"/>
        </w:object>
      </w:r>
      <w:r>
        <w:rPr>
          <w:sz w:val="28"/>
        </w:rPr>
        <w:t xml:space="preserve"> .</w:t>
      </w:r>
    </w:p>
    <w:p w:rsidR="006B3339" w:rsidRDefault="006B3339">
      <w:pPr>
        <w:rPr>
          <w:sz w:val="28"/>
        </w:rPr>
      </w:pPr>
      <w:r>
        <w:rPr>
          <w:sz w:val="28"/>
        </w:rPr>
        <w:tab/>
        <w:t>Для  коллектора на участках между последовательно подключенными откачиваемыми насосами в установившемся режиме справедливы следующие уравнения газовых потоков :</w:t>
      </w:r>
    </w:p>
    <w:p w:rsidR="006B3339" w:rsidRDefault="006B3339">
      <w:pPr>
        <w:rPr>
          <w:sz w:val="28"/>
        </w:rPr>
      </w:pPr>
    </w:p>
    <w:p w:rsidR="006B3339" w:rsidRDefault="006B3339">
      <w:pPr>
        <w:jc w:val="center"/>
        <w:rPr>
          <w:sz w:val="28"/>
        </w:rPr>
      </w:pPr>
      <w:r>
        <w:rPr>
          <w:position w:val="-94"/>
          <w:sz w:val="28"/>
        </w:rPr>
        <w:object w:dxaOrig="2480" w:dyaOrig="2000">
          <v:shape id="_x0000_i1032" type="#_x0000_t75" style="width:123.75pt;height:99.75pt" o:ole="" fillcolor="window">
            <v:imagedata r:id="rId18" o:title=""/>
          </v:shape>
          <o:OLEObject Type="Embed" ProgID="Equation.3" ShapeID="_x0000_i1032" DrawAspect="Content" ObjectID="_1459230624" r:id="rId19"/>
        </w:object>
      </w:r>
      <w:r>
        <w:rPr>
          <w:sz w:val="28"/>
        </w:rPr>
        <w:t xml:space="preserve"> ( 1 ) .</w:t>
      </w:r>
    </w:p>
    <w:p w:rsidR="006B3339" w:rsidRDefault="006B3339">
      <w:pPr>
        <w:jc w:val="center"/>
        <w:rPr>
          <w:sz w:val="28"/>
        </w:rPr>
      </w:pPr>
    </w:p>
    <w:p w:rsidR="006B3339" w:rsidRDefault="006B3339">
      <w:pPr>
        <w:rPr>
          <w:sz w:val="28"/>
        </w:rPr>
      </w:pPr>
      <w:r>
        <w:rPr>
          <w:sz w:val="28"/>
        </w:rPr>
        <w:t>Систему 1 можно переписать в следующем виде :</w:t>
      </w:r>
    </w:p>
    <w:p w:rsidR="006B3339" w:rsidRDefault="006B3339">
      <w:pPr>
        <w:rPr>
          <w:sz w:val="28"/>
        </w:rPr>
      </w:pPr>
    </w:p>
    <w:p w:rsidR="006B3339" w:rsidRDefault="006B3339">
      <w:pPr>
        <w:jc w:val="center"/>
        <w:rPr>
          <w:sz w:val="28"/>
        </w:rPr>
      </w:pPr>
      <w:r>
        <w:rPr>
          <w:position w:val="-106"/>
          <w:sz w:val="28"/>
        </w:rPr>
        <w:object w:dxaOrig="3800" w:dyaOrig="2240">
          <v:shape id="_x0000_i1033" type="#_x0000_t75" style="width:189.75pt;height:111.75pt" o:ole="" fillcolor="window">
            <v:imagedata r:id="rId20" o:title=""/>
          </v:shape>
          <o:OLEObject Type="Embed" ProgID="Equation.3" ShapeID="_x0000_i1033" DrawAspect="Content" ObjectID="_1459230625" r:id="rId21"/>
        </w:object>
      </w:r>
      <w:r>
        <w:rPr>
          <w:sz w:val="28"/>
        </w:rPr>
        <w:t xml:space="preserve">   ( 2 ).</w:t>
      </w:r>
    </w:p>
    <w:p w:rsidR="006B3339" w:rsidRDefault="006B3339">
      <w:pPr>
        <w:jc w:val="center"/>
        <w:rPr>
          <w:sz w:val="28"/>
        </w:rPr>
      </w:pPr>
    </w:p>
    <w:p w:rsidR="006B3339" w:rsidRDefault="006B3339">
      <w:pPr>
        <w:rPr>
          <w:sz w:val="28"/>
        </w:rPr>
      </w:pPr>
      <w:r>
        <w:rPr>
          <w:sz w:val="28"/>
        </w:rPr>
        <w:tab/>
        <w:t xml:space="preserve">При заданных размерах коллектора , определяющих проводимости </w:t>
      </w:r>
      <w:r>
        <w:rPr>
          <w:position w:val="-12"/>
          <w:sz w:val="28"/>
        </w:rPr>
        <w:object w:dxaOrig="980" w:dyaOrig="360">
          <v:shape id="_x0000_i1034" type="#_x0000_t75" style="width:48.75pt;height:18pt" o:ole="" fillcolor="window">
            <v:imagedata r:id="rId22" o:title=""/>
          </v:shape>
          <o:OLEObject Type="Embed" ProgID="Equation.3" ShapeID="_x0000_i1034" DrawAspect="Content" ObjectID="_1459230626" r:id="rId23"/>
        </w:object>
      </w:r>
      <w:r>
        <w:rPr>
          <w:sz w:val="28"/>
        </w:rPr>
        <w:t xml:space="preserve"> , потоках </w:t>
      </w:r>
      <w:r>
        <w:rPr>
          <w:position w:val="-12"/>
          <w:sz w:val="28"/>
        </w:rPr>
        <w:object w:dxaOrig="960" w:dyaOrig="360">
          <v:shape id="_x0000_i1035" type="#_x0000_t75" style="width:48pt;height:18pt" o:ole="" fillcolor="window">
            <v:imagedata r:id="rId24" o:title=""/>
          </v:shape>
          <o:OLEObject Type="Embed" ProgID="Equation.3" ShapeID="_x0000_i1035" DrawAspect="Content" ObjectID="_1459230627" r:id="rId25"/>
        </w:object>
      </w:r>
      <w:r>
        <w:rPr>
          <w:sz w:val="28"/>
        </w:rPr>
        <w:t xml:space="preserve"> и давление в одной из точек подключения откачиваемых объектов ( обычно </w:t>
      </w:r>
      <w:r>
        <w:rPr>
          <w:position w:val="-12"/>
          <w:sz w:val="28"/>
        </w:rPr>
        <w:object w:dxaOrig="300" w:dyaOrig="360">
          <v:shape id="_x0000_i1036" type="#_x0000_t75" style="width:15pt;height:18pt" o:ole="" fillcolor="window">
            <v:imagedata r:id="rId26" o:title=""/>
          </v:shape>
          <o:OLEObject Type="Embed" ProgID="Equation.3" ShapeID="_x0000_i1036" DrawAspect="Content" ObjectID="_1459230628" r:id="rId27"/>
        </w:object>
      </w:r>
      <w:r>
        <w:rPr>
          <w:sz w:val="28"/>
        </w:rPr>
        <w:t xml:space="preserve">) из системы </w:t>
      </w:r>
      <w:r>
        <w:rPr>
          <w:sz w:val="28"/>
        </w:rPr>
        <w:lastRenderedPageBreak/>
        <w:t xml:space="preserve">( 2) могут быть определены давления во всех остальных сечениях коллектора , в том числе и давление </w:t>
      </w:r>
      <w:r>
        <w:rPr>
          <w:position w:val="-10"/>
          <w:sz w:val="28"/>
        </w:rPr>
        <w:object w:dxaOrig="279" w:dyaOrig="340">
          <v:shape id="_x0000_i1037" type="#_x0000_t75" style="width:14.25pt;height:17.25pt" o:ole="" fillcolor="window">
            <v:imagedata r:id="rId28" o:title=""/>
          </v:shape>
          <o:OLEObject Type="Embed" ProgID="Equation.3" ShapeID="_x0000_i1037" DrawAspect="Content" ObjectID="_1459230629" r:id="rId29"/>
        </w:object>
      </w:r>
      <w:r>
        <w:rPr>
          <w:sz w:val="28"/>
        </w:rPr>
        <w:t xml:space="preserve"> .</w:t>
      </w:r>
    </w:p>
    <w:p w:rsidR="006B3339" w:rsidRDefault="006B3339">
      <w:pPr>
        <w:rPr>
          <w:sz w:val="28"/>
        </w:rPr>
      </w:pPr>
      <w:r>
        <w:rPr>
          <w:sz w:val="28"/>
        </w:rPr>
        <w:tab/>
        <w:t xml:space="preserve">Давление </w:t>
      </w:r>
      <w:r>
        <w:rPr>
          <w:position w:val="-12"/>
          <w:sz w:val="28"/>
        </w:rPr>
        <w:object w:dxaOrig="300" w:dyaOrig="360">
          <v:shape id="_x0000_i1038" type="#_x0000_t75" style="width:15pt;height:18pt" o:ole="" fillcolor="window">
            <v:imagedata r:id="rId30" o:title=""/>
          </v:shape>
          <o:OLEObject Type="Embed" ProgID="Equation.3" ShapeID="_x0000_i1038" DrawAspect="Content" ObjectID="_1459230630" r:id="rId31"/>
        </w:object>
      </w:r>
      <w:r>
        <w:rPr>
          <w:sz w:val="28"/>
        </w:rPr>
        <w:t xml:space="preserve"> при централизованной откачке насосов выбирают меньше максимального выпускного давления высоковакуумного насоса .</w:t>
      </w:r>
    </w:p>
    <w:p w:rsidR="006B3339" w:rsidRDefault="006B3339">
      <w:pPr>
        <w:rPr>
          <w:sz w:val="28"/>
        </w:rPr>
      </w:pPr>
      <w:r>
        <w:rPr>
          <w:sz w:val="28"/>
        </w:rPr>
        <w:tab/>
        <w:t>Быстрота действия насоса ( номинальная )</w:t>
      </w:r>
    </w:p>
    <w:p w:rsidR="006B3339" w:rsidRDefault="006B3339">
      <w:pPr>
        <w:rPr>
          <w:sz w:val="28"/>
        </w:rPr>
      </w:pPr>
    </w:p>
    <w:p w:rsidR="006B3339" w:rsidRDefault="006B3339">
      <w:pPr>
        <w:jc w:val="center"/>
        <w:rPr>
          <w:sz w:val="28"/>
          <w:lang w:val="en-US"/>
        </w:rPr>
      </w:pPr>
      <w:r>
        <w:rPr>
          <w:position w:val="-32"/>
          <w:sz w:val="28"/>
        </w:rPr>
        <w:object w:dxaOrig="1660" w:dyaOrig="700">
          <v:shape id="_x0000_i1039" type="#_x0000_t75" style="width:83.25pt;height:35.25pt" o:ole="" fillcolor="window">
            <v:imagedata r:id="rId32" o:title=""/>
          </v:shape>
          <o:OLEObject Type="Embed" ProgID="Equation.3" ShapeID="_x0000_i1039" DrawAspect="Content" ObjectID="_1459230631" r:id="rId33"/>
        </w:objec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 ,</w:t>
      </w:r>
    </w:p>
    <w:p w:rsidR="006B3339" w:rsidRDefault="006B3339">
      <w:pPr>
        <w:jc w:val="center"/>
        <w:rPr>
          <w:sz w:val="28"/>
          <w:lang w:val="en-US"/>
        </w:rPr>
      </w:pPr>
    </w:p>
    <w:p w:rsidR="006B3339" w:rsidRDefault="006B3339">
      <w:pPr>
        <w:rPr>
          <w:sz w:val="28"/>
        </w:rPr>
      </w:pPr>
      <w:r>
        <w:rPr>
          <w:sz w:val="28"/>
        </w:rPr>
        <w:t xml:space="preserve">где </w:t>
      </w:r>
      <w:r>
        <w:rPr>
          <w:position w:val="-12"/>
          <w:sz w:val="28"/>
        </w:rPr>
        <w:object w:dxaOrig="300" w:dyaOrig="360">
          <v:shape id="_x0000_i1040" type="#_x0000_t75" style="width:15pt;height:18pt" o:ole="" fillcolor="window">
            <v:imagedata r:id="rId34" o:title=""/>
          </v:shape>
          <o:OLEObject Type="Embed" ProgID="Equation.3" ShapeID="_x0000_i1040" DrawAspect="Content" ObjectID="_1459230632" r:id="rId35"/>
        </w:object>
      </w:r>
      <w:r>
        <w:rPr>
          <w:sz w:val="28"/>
        </w:rPr>
        <w:t xml:space="preserve"> – суммарная производительность откачки ( </w:t>
      </w:r>
      <w:r>
        <w:rPr>
          <w:position w:val="-28"/>
          <w:sz w:val="28"/>
        </w:rPr>
        <w:object w:dxaOrig="1460" w:dyaOrig="680">
          <v:shape id="_x0000_i1041" type="#_x0000_t75" style="width:72.75pt;height:33.75pt" o:ole="" fillcolor="window">
            <v:imagedata r:id="rId36" o:title=""/>
          </v:shape>
          <o:OLEObject Type="Embed" ProgID="Equation.3" ShapeID="_x0000_i1041" DrawAspect="Content" ObjectID="_1459230633" r:id="rId37"/>
        </w:object>
      </w:r>
      <w:r>
        <w:rPr>
          <w:sz w:val="28"/>
        </w:rPr>
        <w:t xml:space="preserve"> ) </w:t>
      </w:r>
      <w:r>
        <w:rPr>
          <w:sz w:val="28"/>
          <w:lang w:val="en-US"/>
        </w:rPr>
        <w:t xml:space="preserve">; </w:t>
      </w:r>
      <w:r>
        <w:rPr>
          <w:position w:val="-12"/>
          <w:sz w:val="28"/>
          <w:lang w:val="en-US"/>
        </w:rPr>
        <w:object w:dxaOrig="340" w:dyaOrig="360">
          <v:shape id="_x0000_i1042" type="#_x0000_t75" style="width:17.25pt;height:18pt" o:ole="" fillcolor="window">
            <v:imagedata r:id="rId38" o:title=""/>
          </v:shape>
          <o:OLEObject Type="Embed" ProgID="Equation.3" ShapeID="_x0000_i1042" DrawAspect="Content" ObjectID="_1459230634" r:id="rId39"/>
        </w:object>
      </w:r>
      <w:r>
        <w:rPr>
          <w:sz w:val="28"/>
          <w:lang w:val="en-US"/>
        </w:rPr>
        <w:t xml:space="preserve"> – </w:t>
      </w:r>
      <w:r>
        <w:rPr>
          <w:sz w:val="28"/>
        </w:rPr>
        <w:t xml:space="preserve">коэффициент использования насоса </w:t>
      </w:r>
      <w:r>
        <w:rPr>
          <w:sz w:val="28"/>
          <w:lang w:val="en-US"/>
        </w:rPr>
        <w:t xml:space="preserve">; </w:t>
      </w:r>
      <w:r>
        <w:rPr>
          <w:position w:val="-12"/>
          <w:sz w:val="28"/>
          <w:lang w:val="en-US"/>
        </w:rPr>
        <w:object w:dxaOrig="279" w:dyaOrig="360">
          <v:shape id="_x0000_i1043" type="#_x0000_t75" style="width:14.25pt;height:18pt" o:ole="" fillcolor="window">
            <v:imagedata r:id="rId40" o:title=""/>
          </v:shape>
          <o:OLEObject Type="Embed" ProgID="Equation.3" ShapeID="_x0000_i1043" DrawAspect="Content" ObjectID="_1459230635" r:id="rId41"/>
        </w:object>
      </w:r>
      <w:r>
        <w:rPr>
          <w:sz w:val="28"/>
          <w:lang w:val="en-US"/>
        </w:rPr>
        <w:t xml:space="preserve"> – </w:t>
      </w:r>
      <w:r>
        <w:rPr>
          <w:sz w:val="28"/>
        </w:rPr>
        <w:t xml:space="preserve">в месте подключения первого откачиваемого объекта </w:t>
      </w:r>
      <w:r>
        <w:rPr>
          <w:sz w:val="28"/>
          <w:lang w:val="en-US"/>
        </w:rPr>
        <w:t xml:space="preserve">; </w:t>
      </w:r>
      <w:r>
        <w:rPr>
          <w:position w:val="-14"/>
          <w:sz w:val="28"/>
          <w:lang w:val="en-US"/>
        </w:rPr>
        <w:object w:dxaOrig="380" w:dyaOrig="380">
          <v:shape id="_x0000_i1044" type="#_x0000_t75" style="width:18.75pt;height:18.75pt" o:ole="" fillcolor="window">
            <v:imagedata r:id="rId42" o:title=""/>
          </v:shape>
          <o:OLEObject Type="Embed" ProgID="Equation.3" ShapeID="_x0000_i1044" DrawAspect="Content" ObjectID="_1459230636" r:id="rId43"/>
        </w:object>
      </w:r>
      <w:r>
        <w:rPr>
          <w:sz w:val="28"/>
          <w:lang w:val="en-US"/>
        </w:rPr>
        <w:t xml:space="preserve"> – </w:t>
      </w:r>
      <w:r>
        <w:rPr>
          <w:sz w:val="28"/>
        </w:rPr>
        <w:t>предельное давление насоса .</w:t>
      </w:r>
    </w:p>
    <w:p w:rsidR="006B3339" w:rsidRDefault="006B3339">
      <w:pPr>
        <w:rPr>
          <w:sz w:val="28"/>
        </w:rPr>
      </w:pPr>
      <w:r>
        <w:rPr>
          <w:sz w:val="28"/>
        </w:rPr>
        <w:tab/>
        <w:t xml:space="preserve">Проводимость трубопровода 1 определяют по формуле </w:t>
      </w:r>
      <w:r>
        <w:rPr>
          <w:position w:val="-12"/>
          <w:sz w:val="28"/>
        </w:rPr>
        <w:object w:dxaOrig="1780" w:dyaOrig="360">
          <v:shape id="_x0000_i1045" type="#_x0000_t75" style="width:89.25pt;height:18pt" o:ole="" fillcolor="window">
            <v:imagedata r:id="rId44" o:title=""/>
          </v:shape>
          <o:OLEObject Type="Embed" ProgID="Equation.3" ShapeID="_x0000_i1045" DrawAspect="Content" ObjectID="_1459230637" r:id="rId45"/>
        </w:object>
      </w:r>
      <w:r>
        <w:rPr>
          <w:sz w:val="28"/>
          <w:lang w:val="en-US"/>
        </w:rPr>
        <w:t xml:space="preserve"> </w:t>
      </w:r>
      <w:r>
        <w:rPr>
          <w:sz w:val="28"/>
        </w:rPr>
        <w:t>.</w:t>
      </w:r>
    </w:p>
    <w:p w:rsidR="006B3339" w:rsidRDefault="006B3339">
      <w:pPr>
        <w:rPr>
          <w:sz w:val="28"/>
        </w:rPr>
      </w:pPr>
      <w:r>
        <w:rPr>
          <w:sz w:val="28"/>
        </w:rPr>
        <w:tab/>
        <w:t xml:space="preserve">По найденному значению проводимости </w:t>
      </w:r>
      <w:r>
        <w:rPr>
          <w:position w:val="-10"/>
          <w:sz w:val="28"/>
        </w:rPr>
        <w:object w:dxaOrig="300" w:dyaOrig="340">
          <v:shape id="_x0000_i1046" type="#_x0000_t75" style="width:15pt;height:17.25pt" o:ole="" fillcolor="window">
            <v:imagedata r:id="rId6" o:title=""/>
          </v:shape>
          <o:OLEObject Type="Embed" ProgID="Equation.3" ShapeID="_x0000_i1046" DrawAspect="Content" ObjectID="_1459230638" r:id="rId46"/>
        </w:object>
      </w:r>
      <w:r>
        <w:rPr>
          <w:sz w:val="28"/>
        </w:rPr>
        <w:t xml:space="preserve"> , длине трубопровода </w:t>
      </w:r>
      <w:r>
        <w:rPr>
          <w:position w:val="-10"/>
          <w:sz w:val="28"/>
        </w:rPr>
        <w:object w:dxaOrig="180" w:dyaOrig="340">
          <v:shape id="_x0000_i1047" type="#_x0000_t75" style="width:9pt;height:17.25pt" o:ole="" fillcolor="window">
            <v:imagedata r:id="rId47" o:title=""/>
          </v:shape>
          <o:OLEObject Type="Embed" ProgID="Equation.3" ShapeID="_x0000_i1047" DrawAspect="Content" ObjectID="_1459230639" r:id="rId48"/>
        </w:objec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, предварительно определив режим течения газа , можно найти диаметр первого трубопровода </w:t>
      </w:r>
      <w:r>
        <w:rPr>
          <w:position w:val="-10"/>
          <w:sz w:val="28"/>
        </w:rPr>
        <w:object w:dxaOrig="260" w:dyaOrig="340">
          <v:shape id="_x0000_i1048" type="#_x0000_t75" style="width:12.75pt;height:17.25pt" o:ole="" fillcolor="window">
            <v:imagedata r:id="rId49" o:title=""/>
          </v:shape>
          <o:OLEObject Type="Embed" ProgID="Equation.3" ShapeID="_x0000_i1048" DrawAspect="Content" ObjectID="_1459230640" r:id="rId50"/>
        </w:object>
      </w:r>
      <w:r>
        <w:rPr>
          <w:sz w:val="28"/>
        </w:rPr>
        <w:t xml:space="preserve"> .</w:t>
      </w:r>
    </w:p>
    <w:p w:rsidR="006B3339" w:rsidRDefault="006B3339">
      <w:pPr>
        <w:rPr>
          <w:sz w:val="28"/>
        </w:rPr>
      </w:pPr>
      <w:r>
        <w:rPr>
          <w:sz w:val="28"/>
        </w:rPr>
        <w:tab/>
        <w:t xml:space="preserve">Диаметры соединительных трубопроводов длиной </w:t>
      </w:r>
      <w:r>
        <w:rPr>
          <w:position w:val="-12"/>
          <w:sz w:val="28"/>
        </w:rPr>
        <w:object w:dxaOrig="880" w:dyaOrig="360">
          <v:shape id="_x0000_i1049" type="#_x0000_t75" style="width:44.25pt;height:18pt" o:ole="" fillcolor="window">
            <v:imagedata r:id="rId51" o:title=""/>
          </v:shape>
          <o:OLEObject Type="Embed" ProgID="Equation.3" ShapeID="_x0000_i1049" DrawAspect="Content" ObjectID="_1459230641" r:id="rId52"/>
        </w:object>
      </w:r>
      <w:r>
        <w:rPr>
          <w:sz w:val="28"/>
        </w:rPr>
        <w:t xml:space="preserve"> определяются из проводимостей по заданному перепаду между коллектором и откачиваемыми объектами </w:t>
      </w:r>
      <w:r>
        <w:rPr>
          <w:position w:val="-30"/>
          <w:sz w:val="28"/>
        </w:rPr>
        <w:object w:dxaOrig="940" w:dyaOrig="680">
          <v:shape id="_x0000_i1050" type="#_x0000_t75" style="width:47.25pt;height:33.75pt" o:ole="" fillcolor="window">
            <v:imagedata r:id="rId53" o:title=""/>
          </v:shape>
          <o:OLEObject Type="Embed" ProgID="Equation.3" ShapeID="_x0000_i1050" DrawAspect="Content" ObjectID="_1459230642" r:id="rId54"/>
        </w:object>
      </w:r>
      <w:r>
        <w:rPr>
          <w:sz w:val="28"/>
        </w:rPr>
        <w:t xml:space="preserve"> .</w:t>
      </w:r>
    </w:p>
    <w:p w:rsidR="006B3339" w:rsidRDefault="006B3339">
      <w:pPr>
        <w:rPr>
          <w:sz w:val="28"/>
        </w:rPr>
      </w:pPr>
    </w:p>
    <w:p w:rsidR="006B3339" w:rsidRDefault="006B3339">
      <w:pPr>
        <w:rPr>
          <w:sz w:val="28"/>
        </w:rPr>
      </w:pPr>
    </w:p>
    <w:p w:rsidR="006B3339" w:rsidRDefault="006B3339">
      <w:pPr>
        <w:rPr>
          <w:sz w:val="28"/>
        </w:rPr>
      </w:pPr>
    </w:p>
    <w:p w:rsidR="006B3339" w:rsidRDefault="006B3339">
      <w:pPr>
        <w:rPr>
          <w:sz w:val="28"/>
        </w:rPr>
      </w:pPr>
    </w:p>
    <w:p w:rsidR="006B3339" w:rsidRDefault="006B3339">
      <w:pPr>
        <w:rPr>
          <w:sz w:val="28"/>
        </w:rPr>
      </w:pPr>
    </w:p>
    <w:p w:rsidR="006B3339" w:rsidRDefault="006B3339">
      <w:pPr>
        <w:rPr>
          <w:sz w:val="28"/>
        </w:rPr>
      </w:pPr>
    </w:p>
    <w:p w:rsidR="006B3339" w:rsidRDefault="006B3339">
      <w:pPr>
        <w:rPr>
          <w:sz w:val="28"/>
        </w:rPr>
      </w:pPr>
    </w:p>
    <w:p w:rsidR="006B3339" w:rsidRDefault="006B3339">
      <w:pPr>
        <w:rPr>
          <w:sz w:val="28"/>
        </w:rPr>
      </w:pPr>
    </w:p>
    <w:p w:rsidR="006B3339" w:rsidRDefault="006B3339">
      <w:pPr>
        <w:rPr>
          <w:sz w:val="28"/>
        </w:rPr>
      </w:pPr>
    </w:p>
    <w:p w:rsidR="006B3339" w:rsidRDefault="006B3339">
      <w:pPr>
        <w:rPr>
          <w:sz w:val="28"/>
        </w:rPr>
      </w:pPr>
    </w:p>
    <w:p w:rsidR="006B3339" w:rsidRDefault="006B3339">
      <w:pPr>
        <w:rPr>
          <w:sz w:val="28"/>
        </w:rPr>
      </w:pPr>
    </w:p>
    <w:p w:rsidR="006B3339" w:rsidRDefault="006B3339">
      <w:pPr>
        <w:rPr>
          <w:sz w:val="28"/>
        </w:rPr>
      </w:pPr>
    </w:p>
    <w:p w:rsidR="006B3339" w:rsidRDefault="006B3339">
      <w:pPr>
        <w:rPr>
          <w:sz w:val="28"/>
        </w:rPr>
      </w:pPr>
    </w:p>
    <w:p w:rsidR="006B3339" w:rsidRDefault="006B3339">
      <w:pPr>
        <w:rPr>
          <w:sz w:val="28"/>
        </w:rPr>
      </w:pPr>
    </w:p>
    <w:p w:rsidR="006B3339" w:rsidRDefault="006B3339">
      <w:pPr>
        <w:rPr>
          <w:sz w:val="28"/>
        </w:rPr>
      </w:pPr>
    </w:p>
    <w:p w:rsidR="006B3339" w:rsidRDefault="006B3339">
      <w:pPr>
        <w:rPr>
          <w:sz w:val="28"/>
        </w:rPr>
      </w:pPr>
    </w:p>
    <w:p w:rsidR="006B3339" w:rsidRDefault="006B3339">
      <w:pPr>
        <w:rPr>
          <w:sz w:val="28"/>
        </w:rPr>
      </w:pPr>
    </w:p>
    <w:p w:rsidR="006B3339" w:rsidRDefault="006B3339">
      <w:pPr>
        <w:rPr>
          <w:sz w:val="28"/>
        </w:rPr>
      </w:pPr>
    </w:p>
    <w:p w:rsidR="006B3339" w:rsidRDefault="006B3339">
      <w:pPr>
        <w:rPr>
          <w:sz w:val="28"/>
        </w:rPr>
      </w:pPr>
    </w:p>
    <w:p w:rsidR="006B3339" w:rsidRDefault="006B3339">
      <w:pPr>
        <w:rPr>
          <w:sz w:val="28"/>
        </w:rPr>
      </w:pPr>
    </w:p>
    <w:p w:rsidR="006B3339" w:rsidRDefault="006B3339">
      <w:pPr>
        <w:rPr>
          <w:sz w:val="28"/>
        </w:rPr>
      </w:pPr>
    </w:p>
    <w:p w:rsidR="006B3339" w:rsidRDefault="006B3339">
      <w:pPr>
        <w:pStyle w:val="1"/>
        <w:jc w:val="center"/>
        <w:rPr>
          <w:sz w:val="32"/>
        </w:rPr>
      </w:pPr>
      <w:r>
        <w:rPr>
          <w:sz w:val="32"/>
        </w:rPr>
        <w:t>Рис1. Схема централизованной вакуумной системы .</w:t>
      </w:r>
    </w:p>
    <w:p w:rsidR="006B3339" w:rsidRDefault="006B3339">
      <w:pPr>
        <w:rPr>
          <w:sz w:val="24"/>
        </w:rPr>
      </w:pPr>
    </w:p>
    <w:p w:rsidR="006B3339" w:rsidRDefault="003E2CF0">
      <w:pPr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margin-left:343.1pt;margin-top:13.3pt;width:30.4pt;height:25.2pt;z-index:251668480" o:allowincell="f" filled="f" stroked="f">
            <v:textbox style="mso-next-textbox:#_x0000_s1078">
              <w:txbxContent>
                <w:p w:rsidR="006B3339" w:rsidRDefault="006B3339">
                  <w:pPr>
                    <w:rPr>
                      <w:sz w:val="28"/>
                    </w:rPr>
                  </w:pPr>
                  <w:r>
                    <w:rPr>
                      <w:position w:val="-12"/>
                      <w:sz w:val="28"/>
                    </w:rPr>
                    <w:object w:dxaOrig="320" w:dyaOrig="360">
                      <v:shape id="_x0000_i1052" type="#_x0000_t75" style="width:15.75pt;height:18pt" o:ole="" fillcolor="window">
                        <v:imagedata r:id="rId55" o:title=""/>
                      </v:shape>
                      <o:OLEObject Type="Embed" ProgID="Equation.3" ShapeID="_x0000_i1052" DrawAspect="Content" ObjectID="_1459230643" r:id="rId56"/>
                    </w:objec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77" type="#_x0000_t202" style="position:absolute;margin-left:271.4pt;margin-top:13.3pt;width:36.4pt;height:25.2pt;z-index:251667456" o:allowincell="f" filled="f" stroked="f">
            <v:textbox style="mso-next-textbox:#_x0000_s1077">
              <w:txbxContent>
                <w:p w:rsidR="006B3339" w:rsidRDefault="006B3339">
                  <w:pPr>
                    <w:rPr>
                      <w:sz w:val="28"/>
                    </w:rPr>
                  </w:pPr>
                  <w:r>
                    <w:rPr>
                      <w:position w:val="-12"/>
                      <w:sz w:val="28"/>
                    </w:rPr>
                    <w:object w:dxaOrig="440" w:dyaOrig="360">
                      <v:shape id="_x0000_i1054" type="#_x0000_t75" style="width:21.75pt;height:18pt" o:ole="" fillcolor="window">
                        <v:imagedata r:id="rId57" o:title=""/>
                      </v:shape>
                      <o:OLEObject Type="Embed" ProgID="Equation.3" ShapeID="_x0000_i1054" DrawAspect="Content" ObjectID="_1459230644" r:id="rId58"/>
                    </w:objec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76" type="#_x0000_t202" style="position:absolute;margin-left:200.4pt;margin-top:13.3pt;width:31.15pt;height:24.95pt;z-index:251666432" o:allowincell="f" filled="f" stroked="f">
            <v:textbox style="mso-next-textbox:#_x0000_s1076">
              <w:txbxContent>
                <w:p w:rsidR="006B3339" w:rsidRDefault="006B3339">
                  <w:pPr>
                    <w:rPr>
                      <w:sz w:val="28"/>
                    </w:rPr>
                  </w:pPr>
                  <w:r>
                    <w:rPr>
                      <w:position w:val="-10"/>
                      <w:sz w:val="28"/>
                    </w:rPr>
                    <w:object w:dxaOrig="320" w:dyaOrig="340">
                      <v:shape id="_x0000_i1056" type="#_x0000_t75" style="width:15.75pt;height:17.25pt" o:ole="" fillcolor="window">
                        <v:imagedata r:id="rId59" o:title=""/>
                      </v:shape>
                      <o:OLEObject Type="Embed" ProgID="Equation.3" ShapeID="_x0000_i1056" DrawAspect="Content" ObjectID="_1459230645" r:id="rId60"/>
                    </w:objec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75" type="#_x0000_t202" style="position:absolute;margin-left:130.1pt;margin-top:13.3pt;width:29.1pt;height:24.95pt;z-index:251665408" o:allowincell="f" filled="f" stroked="f">
            <v:textbox style="mso-next-textbox:#_x0000_s1075">
              <w:txbxContent>
                <w:p w:rsidR="006B3339" w:rsidRDefault="006B3339">
                  <w:pPr>
                    <w:rPr>
                      <w:sz w:val="28"/>
                    </w:rPr>
                  </w:pPr>
                  <w:r>
                    <w:rPr>
                      <w:position w:val="-10"/>
                      <w:sz w:val="28"/>
                    </w:rPr>
                    <w:object w:dxaOrig="279" w:dyaOrig="340">
                      <v:shape id="_x0000_i1058" type="#_x0000_t75" style="width:14.25pt;height:17.25pt" o:ole="" fillcolor="window">
                        <v:imagedata r:id="rId61" o:title=""/>
                      </v:shape>
                      <o:OLEObject Type="Embed" ProgID="Equation.3" ShapeID="_x0000_i1058" DrawAspect="Content" ObjectID="_1459230646" r:id="rId62"/>
                    </w:object>
                  </w:r>
                </w:p>
              </w:txbxContent>
            </v:textbox>
          </v:shape>
        </w:pict>
      </w:r>
    </w:p>
    <w:p w:rsidR="006B3339" w:rsidRDefault="006B3339">
      <w:pPr>
        <w:rPr>
          <w:sz w:val="24"/>
        </w:rPr>
      </w:pPr>
    </w:p>
    <w:p w:rsidR="006B3339" w:rsidRDefault="006B3339">
      <w:pPr>
        <w:rPr>
          <w:sz w:val="24"/>
        </w:rPr>
      </w:pPr>
    </w:p>
    <w:p w:rsidR="006B3339" w:rsidRDefault="003E2CF0">
      <w:pPr>
        <w:rPr>
          <w:sz w:val="24"/>
        </w:rPr>
      </w:pPr>
      <w:r>
        <w:rPr>
          <w:noProof/>
          <w:sz w:val="24"/>
        </w:rPr>
        <w:pict>
          <v:line id="_x0000_s1041" style="position:absolute;z-index:251641856" from="286.3pt,1pt" to="286.3pt,29.4pt" o:allowincell="f">
            <v:stroke endarrow="open"/>
          </v:line>
        </w:pict>
      </w:r>
      <w:r>
        <w:rPr>
          <w:noProof/>
          <w:sz w:val="24"/>
        </w:rPr>
        <w:pict>
          <v:line id="_x0000_s1040" style="position:absolute;z-index:251640832" from="357.3pt,1pt" to="357.3pt,29.4pt" o:allowincell="f">
            <v:stroke endarrow="open"/>
          </v:line>
        </w:pict>
      </w:r>
      <w:r>
        <w:rPr>
          <w:noProof/>
          <w:sz w:val="24"/>
        </w:rPr>
        <w:pict>
          <v:line id="_x0000_s1039" style="position:absolute;z-index:251639808" from="215.3pt,1pt" to="215.3pt,29.4pt" o:allowincell="f">
            <v:stroke endarrow="open"/>
          </v:line>
        </w:pict>
      </w:r>
      <w:r>
        <w:rPr>
          <w:noProof/>
          <w:sz w:val="24"/>
        </w:rPr>
        <w:pict>
          <v:line id="_x0000_s1038" style="position:absolute;z-index:251638784" from="144.3pt,.5pt" to="144.3pt,28.9pt" o:allowincell="f">
            <v:stroke endarrow="open"/>
          </v:line>
        </w:pict>
      </w:r>
    </w:p>
    <w:p w:rsidR="006B3339" w:rsidRDefault="003E2CF0">
      <w:pPr>
        <w:rPr>
          <w:sz w:val="24"/>
        </w:rPr>
      </w:pPr>
      <w:r>
        <w:rPr>
          <w:noProof/>
          <w:sz w:val="24"/>
        </w:rPr>
        <w:pict>
          <v:rect id="_x0000_s1032" style="position:absolute;margin-left:130.1pt;margin-top:13.3pt;width:28.4pt;height:92.3pt;z-index:251632640" o:allowincell="f" filled="f" strokeweight="3pt"/>
        </w:pict>
      </w:r>
      <w:r>
        <w:rPr>
          <w:noProof/>
          <w:sz w:val="24"/>
        </w:rPr>
        <w:pict>
          <v:rect id="_x0000_s1027" style="position:absolute;margin-left:343.1pt;margin-top:13.3pt;width:28.4pt;height:92.3pt;z-index:251629568" o:allowincell="f" filled="f" strokeweight="3pt"/>
        </w:pict>
      </w:r>
      <w:r>
        <w:rPr>
          <w:noProof/>
          <w:sz w:val="24"/>
        </w:rPr>
        <w:pict>
          <v:rect id="_x0000_s1031" style="position:absolute;margin-left:272.1pt;margin-top:13.3pt;width:28.4pt;height:92.3pt;z-index:251631616" o:allowincell="f" filled="f" strokeweight="3pt"/>
        </w:pict>
      </w:r>
      <w:r>
        <w:rPr>
          <w:noProof/>
          <w:sz w:val="24"/>
        </w:rPr>
        <w:pict>
          <v:rect id="_x0000_s1030" style="position:absolute;margin-left:201.1pt;margin-top:13.3pt;width:28.4pt;height:92.3pt;z-index:251630592" o:allowincell="f" filled="f" strokeweight="3pt"/>
        </w:pict>
      </w:r>
    </w:p>
    <w:p w:rsidR="006B3339" w:rsidRDefault="006B3339">
      <w:pPr>
        <w:rPr>
          <w:sz w:val="24"/>
        </w:rPr>
      </w:pPr>
    </w:p>
    <w:p w:rsidR="006B3339" w:rsidRDefault="006B3339">
      <w:pPr>
        <w:rPr>
          <w:sz w:val="28"/>
        </w:rPr>
      </w:pPr>
    </w:p>
    <w:p w:rsidR="006B3339" w:rsidRDefault="006B3339">
      <w:pPr>
        <w:rPr>
          <w:sz w:val="28"/>
        </w:rPr>
      </w:pPr>
    </w:p>
    <w:p w:rsidR="006B3339" w:rsidRDefault="003E2CF0">
      <w:pPr>
        <w:rPr>
          <w:sz w:val="28"/>
        </w:rPr>
      </w:pPr>
      <w:r>
        <w:rPr>
          <w:noProof/>
          <w:sz w:val="28"/>
        </w:rPr>
        <w:pict>
          <v:line id="_x0000_s1080" style="position:absolute;z-index:251670528" from="87.5pt,125.9pt" to="144.3pt,125.9pt" o:allowincell="f">
            <v:stroke startarrow="open" endarrow="open"/>
          </v:line>
        </w:pict>
      </w:r>
      <w:r>
        <w:rPr>
          <w:noProof/>
          <w:sz w:val="28"/>
        </w:rPr>
        <w:pict>
          <v:shape id="_x0000_s1079" type="#_x0000_t202" style="position:absolute;margin-left:58.95pt;margin-top:12.3pt;width:31.4pt;height:24.2pt;z-index:251669504" o:allowincell="f" filled="f" stroked="f">
            <v:textbox>
              <w:txbxContent>
                <w:p w:rsidR="006B3339" w:rsidRDefault="006B3339">
                  <w:pPr>
                    <w:rPr>
                      <w:sz w:val="28"/>
                    </w:rPr>
                  </w:pPr>
                  <w:r>
                    <w:rPr>
                      <w:position w:val="-10"/>
                      <w:sz w:val="28"/>
                    </w:rPr>
                    <w:object w:dxaOrig="340" w:dyaOrig="340">
                      <v:shape id="_x0000_i1060" type="#_x0000_t75" style="width:17.25pt;height:17.25pt" o:ole="" fillcolor="window">
                        <v:imagedata r:id="rId63" o:title=""/>
                      </v:shape>
                      <o:OLEObject Type="Embed" ProgID="Equation.3" ShapeID="_x0000_i1060" DrawAspect="Content" ObjectID="_1459230647" r:id="rId64"/>
                    </w:object>
                  </w:r>
                </w:p>
              </w:txbxContent>
            </v:textbox>
          </v:shape>
        </w:pict>
      </w:r>
    </w:p>
    <w:p w:rsidR="006B3339" w:rsidRDefault="003E2CF0">
      <w:pPr>
        <w:rPr>
          <w:sz w:val="28"/>
        </w:rPr>
      </w:pPr>
      <w:r>
        <w:rPr>
          <w:noProof/>
          <w:sz w:val="28"/>
        </w:rPr>
        <w:pict>
          <v:shape id="_x0000_s1052" style="position:absolute;margin-left:350.2pt;margin-top:10.9pt;width:14.2pt;height:14.2pt;z-index:251645952;mso-position-horizontal:absolute;mso-position-horizontal-relative:text;mso-position-vertical:absolute;mso-position-vertical-relative:text" coordsize="284,284" o:allowincell="f" path="m,c47,142,95,284,142,284,189,284,236,142,284,e" filled="f" strokeweight="1.5pt">
            <v:path arrowok="t"/>
          </v:shape>
        </w:pict>
      </w:r>
      <w:r>
        <w:rPr>
          <w:noProof/>
          <w:sz w:val="28"/>
        </w:rPr>
        <w:pict>
          <v:shape id="_x0000_s1050" style="position:absolute;margin-left:279.2pt;margin-top:10.9pt;width:14.2pt;height:14.2pt;z-index:251644928;mso-position-horizontal:absolute;mso-position-horizontal-relative:text;mso-position-vertical:absolute;mso-position-vertical-relative:text" coordsize="284,284" o:allowincell="f" path="m,c47,142,95,284,142,284,189,284,236,142,284,e" filled="f" strokeweight="1.5pt">
            <v:path arrowok="t"/>
          </v:shape>
        </w:pict>
      </w:r>
      <w:r>
        <w:rPr>
          <w:noProof/>
          <w:sz w:val="28"/>
        </w:rPr>
        <w:pict>
          <v:shape id="_x0000_s1049" style="position:absolute;margin-left:208.2pt;margin-top:10.9pt;width:14.2pt;height:14.2pt;z-index:251643904;mso-position-horizontal:absolute;mso-position-horizontal-relative:text;mso-position-vertical:absolute;mso-position-vertical-relative:text" coordsize="284,284" o:allowincell="f" path="m,c47,142,95,284,142,284,189,284,236,142,284,e" filled="f" strokeweight="1.5pt">
            <v:path arrowok="t"/>
          </v:shape>
        </w:pict>
      </w:r>
      <w:r>
        <w:rPr>
          <w:noProof/>
          <w:sz w:val="28"/>
        </w:rPr>
        <w:pict>
          <v:shape id="_x0000_s1048" style="position:absolute;margin-left:137.2pt;margin-top:10.9pt;width:14.2pt;height:14.2pt;z-index:251642880;mso-position-horizontal:absolute;mso-position-horizontal-relative:text;mso-position-vertical:absolute;mso-position-vertical-relative:text" coordsize="284,284" o:allowincell="f" path="m,c47,142,95,284,142,284,189,284,236,142,284,e" filled="f" strokeweight="1.5pt">
            <v:path arrowok="t"/>
          </v:shape>
        </w:pict>
      </w:r>
    </w:p>
    <w:p w:rsidR="006B3339" w:rsidRDefault="003E2CF0">
      <w:pPr>
        <w:rPr>
          <w:sz w:val="28"/>
        </w:rPr>
      </w:pPr>
      <w:r>
        <w:rPr>
          <w:noProof/>
          <w:sz w:val="28"/>
        </w:rPr>
        <w:pict>
          <v:line id="_x0000_s1062" style="position:absolute;z-index:251654144" from="328.9pt,9pt" to="328.9pt,51.6pt" o:allowincell="f">
            <v:stroke startarrow="open" endarrow="open"/>
          </v:line>
        </w:pict>
      </w:r>
      <w:r>
        <w:rPr>
          <w:noProof/>
          <w:sz w:val="28"/>
        </w:rPr>
        <w:pict>
          <v:line id="_x0000_s1061" style="position:absolute;z-index:251653120" from="257.9pt,9pt" to="257.9pt,51.6pt" o:allowincell="f">
            <v:stroke startarrow="open" endarrow="open"/>
          </v:line>
        </w:pict>
      </w:r>
      <w:r>
        <w:rPr>
          <w:noProof/>
          <w:sz w:val="28"/>
        </w:rPr>
        <w:pict>
          <v:line id="_x0000_s1060" style="position:absolute;z-index:251652096" from="186.9pt,9pt" to="186.9pt,51.6pt" o:allowincell="f">
            <v:stroke startarrow="open" endarrow="open"/>
          </v:line>
        </w:pict>
      </w:r>
      <w:r>
        <w:rPr>
          <w:noProof/>
          <w:sz w:val="28"/>
        </w:rPr>
        <w:pict>
          <v:line id="_x0000_s1059" style="position:absolute;z-index:251651072" from="115.9pt,9pt" to="115.9pt,51.6pt" o:allowincell="f">
            <v:stroke startarrow="open" endarrow="open"/>
          </v:line>
        </w:pict>
      </w:r>
      <w:r>
        <w:rPr>
          <w:noProof/>
          <w:sz w:val="28"/>
        </w:rPr>
        <w:pict>
          <v:line id="_x0000_s1058" style="position:absolute;flip:x;z-index:251650048" from="321.8pt,9pt" to="343.1pt,9pt" o:allowincell="f"/>
        </w:pict>
      </w:r>
      <w:r>
        <w:rPr>
          <w:noProof/>
          <w:sz w:val="28"/>
        </w:rPr>
        <w:pict>
          <v:line id="_x0000_s1057" style="position:absolute;flip:x;z-index:251649024" from="250.8pt,8.5pt" to="272.1pt,8.5pt" o:allowincell="f"/>
        </w:pict>
      </w:r>
      <w:r>
        <w:rPr>
          <w:noProof/>
          <w:sz w:val="28"/>
        </w:rPr>
        <w:pict>
          <v:line id="_x0000_s1056" style="position:absolute;flip:x;z-index:251648000" from="179.8pt,9pt" to="201.1pt,9pt" o:allowincell="f"/>
        </w:pict>
      </w:r>
      <w:r>
        <w:rPr>
          <w:noProof/>
          <w:sz w:val="28"/>
        </w:rPr>
        <w:pict>
          <v:line id="_x0000_s1055" style="position:absolute;flip:x;z-index:251646976" from="108.8pt,9pt" to="130.1pt,9pt" o:allowincell="f"/>
        </w:pict>
      </w:r>
      <w:r>
        <w:rPr>
          <w:noProof/>
          <w:sz w:val="28"/>
        </w:rPr>
        <w:pict>
          <v:line id="_x0000_s1037" style="position:absolute;z-index:251637760" from="357.3pt,9pt" to="357.3pt,51.6pt" o:allowincell="f" strokeweight="1.25pt">
            <v:stroke endarrow="oval"/>
          </v:line>
        </w:pict>
      </w:r>
      <w:r>
        <w:rPr>
          <w:noProof/>
          <w:sz w:val="28"/>
        </w:rPr>
        <w:pict>
          <v:line id="_x0000_s1036" style="position:absolute;z-index:251636736" from="286.3pt,9pt" to="286.3pt,51.6pt" o:allowincell="f" strokeweight="1.25pt">
            <v:stroke endarrow="oval"/>
          </v:line>
        </w:pict>
      </w:r>
      <w:r>
        <w:rPr>
          <w:noProof/>
          <w:sz w:val="28"/>
        </w:rPr>
        <w:pict>
          <v:line id="_x0000_s1035" style="position:absolute;z-index:251635712" from="215.3pt,9pt" to="215.3pt,51.6pt" o:allowincell="f" strokeweight="1.25pt">
            <v:stroke endarrow="oval"/>
          </v:line>
        </w:pict>
      </w:r>
      <w:r>
        <w:rPr>
          <w:noProof/>
          <w:sz w:val="28"/>
        </w:rPr>
        <w:pict>
          <v:line id="_x0000_s1034" style="position:absolute;z-index:251634688" from="144.3pt,9pt" to="144.3pt,51.6pt" o:allowincell="f" strokeweight="1.25pt">
            <v:stroke endarrow="oval"/>
          </v:line>
        </w:pict>
      </w:r>
    </w:p>
    <w:p w:rsidR="006B3339" w:rsidRDefault="003E2CF0">
      <w:pPr>
        <w:rPr>
          <w:sz w:val="28"/>
        </w:rPr>
      </w:pPr>
      <w:r>
        <w:rPr>
          <w:noProof/>
          <w:sz w:val="28"/>
        </w:rPr>
        <w:pict>
          <v:shape id="_x0000_s1095" type="#_x0000_t202" style="position:absolute;margin-left:303pt;margin-top:3.7pt;width:30.15pt;height:25.95pt;z-index:251686912" o:allowincell="f" filled="f" stroked="f">
            <v:textbox style="mso-next-textbox:#_x0000_s1095">
              <w:txbxContent>
                <w:p w:rsidR="006B3339" w:rsidRDefault="006B3339">
                  <w:pPr>
                    <w:rPr>
                      <w:sz w:val="24"/>
                    </w:rPr>
                  </w:pPr>
                  <w:r>
                    <w:rPr>
                      <w:position w:val="-12"/>
                      <w:sz w:val="24"/>
                    </w:rPr>
                    <w:object w:dxaOrig="300" w:dyaOrig="360">
                      <v:shape id="_x0000_i1062" type="#_x0000_t75" style="width:15pt;height:18pt" o:ole="" fillcolor="window">
                        <v:imagedata r:id="rId65" o:title=""/>
                      </v:shape>
                      <o:OLEObject Type="Embed" ProgID="Equation.3" ShapeID="_x0000_i1062" DrawAspect="Content" ObjectID="_1459230648" r:id="rId66"/>
                    </w:objec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094" type="#_x0000_t202" style="position:absolute;margin-left:233.9pt;margin-top:3.7pt;width:36.15pt;height:25.95pt;z-index:251685888" o:allowincell="f" filled="f" stroked="f">
            <v:textbox style="mso-next-textbox:#_x0000_s1094">
              <w:txbxContent>
                <w:p w:rsidR="006B3339" w:rsidRDefault="006B3339">
                  <w:pPr>
                    <w:rPr>
                      <w:sz w:val="24"/>
                    </w:rPr>
                  </w:pPr>
                  <w:r>
                    <w:rPr>
                      <w:position w:val="-12"/>
                      <w:sz w:val="24"/>
                    </w:rPr>
                    <w:object w:dxaOrig="420" w:dyaOrig="360">
                      <v:shape id="_x0000_i1064" type="#_x0000_t75" style="width:21pt;height:18pt" o:ole="" fillcolor="window">
                        <v:imagedata r:id="rId67" o:title=""/>
                      </v:shape>
                      <o:OLEObject Type="Embed" ProgID="Equation.3" ShapeID="_x0000_i1064" DrawAspect="Content" ObjectID="_1459230649" r:id="rId68"/>
                    </w:objec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093" type="#_x0000_t202" style="position:absolute;margin-left:161pt;margin-top:3.7pt;width:29.1pt;height:24.95pt;z-index:251684864" o:allowincell="f" filled="f" stroked="f">
            <v:textbox style="mso-next-textbox:#_x0000_s1093">
              <w:txbxContent>
                <w:p w:rsidR="006B3339" w:rsidRDefault="006B3339">
                  <w:pPr>
                    <w:rPr>
                      <w:sz w:val="24"/>
                    </w:rPr>
                  </w:pPr>
                  <w:r>
                    <w:rPr>
                      <w:position w:val="-10"/>
                      <w:sz w:val="24"/>
                    </w:rPr>
                    <w:object w:dxaOrig="279" w:dyaOrig="340">
                      <v:shape id="_x0000_i1066" type="#_x0000_t75" style="width:14.25pt;height:17.25pt" o:ole="" fillcolor="window">
                        <v:imagedata r:id="rId69" o:title=""/>
                      </v:shape>
                      <o:OLEObject Type="Embed" ProgID="Equation.3" ShapeID="_x0000_i1066" DrawAspect="Content" ObjectID="_1459230650" r:id="rId70"/>
                    </w:objec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092" type="#_x0000_t202" style="position:absolute;margin-left:90.35pt;margin-top:3.7pt;width:28.15pt;height:24.95pt;z-index:251683840" o:allowincell="f" filled="f" stroked="f">
            <v:textbox style="mso-next-textbox:#_x0000_s1092">
              <w:txbxContent>
                <w:p w:rsidR="006B3339" w:rsidRDefault="006B3339">
                  <w:pPr>
                    <w:rPr>
                      <w:sz w:val="24"/>
                    </w:rPr>
                  </w:pPr>
                  <w:r>
                    <w:rPr>
                      <w:position w:val="-10"/>
                      <w:sz w:val="24"/>
                    </w:rPr>
                    <w:object w:dxaOrig="260" w:dyaOrig="340">
                      <v:shape id="_x0000_i1068" type="#_x0000_t75" style="width:12.75pt;height:17.25pt" o:ole="" fillcolor="window">
                        <v:imagedata r:id="rId71" o:title=""/>
                      </v:shape>
                      <o:OLEObject Type="Embed" ProgID="Equation.3" ShapeID="_x0000_i1068" DrawAspect="Content" ObjectID="_1459230651" r:id="rId72"/>
                    </w:objec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rect id="_x0000_s1026" style="position:absolute;margin-left:16.5pt;margin-top:6.6pt;width:71pt;height:56.8pt;z-index:251628544" o:allowincell="f" filled="f" strokeweight="3pt"/>
        </w:pict>
      </w:r>
    </w:p>
    <w:p w:rsidR="006B3339" w:rsidRDefault="003E2CF0">
      <w:pPr>
        <w:rPr>
          <w:sz w:val="28"/>
        </w:rPr>
      </w:pPr>
      <w:r>
        <w:rPr>
          <w:noProof/>
          <w:sz w:val="28"/>
        </w:rPr>
        <w:pict>
          <v:line id="_x0000_s1063" style="position:absolute;z-index:251655168" from="66.2pt,4.7pt" to="87.5pt,19.4pt" o:allowincell="f" strokeweight="1.5pt"/>
        </w:pict>
      </w:r>
    </w:p>
    <w:p w:rsidR="006B3339" w:rsidRDefault="003E2CF0">
      <w:pPr>
        <w:rPr>
          <w:sz w:val="28"/>
        </w:rPr>
      </w:pPr>
      <w:r>
        <w:rPr>
          <w:noProof/>
          <w:sz w:val="28"/>
        </w:rPr>
        <w:pict>
          <v:shape id="_x0000_s1090" type="#_x0000_t202" style="position:absolute;margin-left:286.3pt;margin-top:3.95pt;width:37.15pt;height:25.95pt;z-index:251681792" o:allowincell="f" filled="f" stroked="f">
            <v:textbox style="mso-next-textbox:#_x0000_s1090">
              <w:txbxContent>
                <w:p w:rsidR="006B3339" w:rsidRDefault="006B3339">
                  <w:pPr>
                    <w:rPr>
                      <w:sz w:val="24"/>
                    </w:rPr>
                  </w:pPr>
                  <w:r>
                    <w:rPr>
                      <w:position w:val="-12"/>
                      <w:sz w:val="24"/>
                    </w:rPr>
                    <w:object w:dxaOrig="440" w:dyaOrig="360">
                      <v:shape id="_x0000_i1070" type="#_x0000_t75" style="width:21.75pt;height:18pt" o:ole="" fillcolor="window">
                        <v:imagedata r:id="rId73" o:title=""/>
                      </v:shape>
                      <o:OLEObject Type="Embed" ProgID="Equation.3" ShapeID="_x0000_i1070" DrawAspect="Content" ObjectID="_1459230652" r:id="rId74"/>
                    </w:objec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091" type="#_x0000_t202" style="position:absolute;margin-left:357.3pt;margin-top:3.95pt;width:30.15pt;height:25.95pt;z-index:251682816" o:allowincell="f" filled="f" stroked="f">
            <v:textbox style="mso-next-textbox:#_x0000_s1091">
              <w:txbxContent>
                <w:p w:rsidR="006B3339" w:rsidRDefault="006B3339">
                  <w:pPr>
                    <w:rPr>
                      <w:sz w:val="24"/>
                    </w:rPr>
                  </w:pPr>
                  <w:r>
                    <w:rPr>
                      <w:position w:val="-12"/>
                      <w:sz w:val="24"/>
                    </w:rPr>
                    <w:object w:dxaOrig="300" w:dyaOrig="360">
                      <v:shape id="_x0000_i1072" type="#_x0000_t75" style="width:15pt;height:18pt" o:ole="" fillcolor="window">
                        <v:imagedata r:id="rId75" o:title=""/>
                      </v:shape>
                      <o:OLEObject Type="Embed" ProgID="Equation.3" ShapeID="_x0000_i1072" DrawAspect="Content" ObjectID="_1459230653" r:id="rId76"/>
                    </w:objec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089" type="#_x0000_t202" style="position:absolute;margin-left:215.3pt;margin-top:3.3pt;width:29.4pt;height:24.2pt;z-index:251679744" o:allowincell="f" filled="f" stroked="f">
            <v:textbox style="mso-next-textbox:#_x0000_s1089">
              <w:txbxContent>
                <w:p w:rsidR="006B3339" w:rsidRDefault="006B3339">
                  <w:pPr>
                    <w:rPr>
                      <w:sz w:val="24"/>
                    </w:rPr>
                  </w:pPr>
                  <w:r>
                    <w:rPr>
                      <w:position w:val="-10"/>
                      <w:sz w:val="24"/>
                    </w:rPr>
                    <w:object w:dxaOrig="300" w:dyaOrig="340">
                      <v:shape id="_x0000_i1074" type="#_x0000_t75" style="width:15pt;height:17.25pt" o:ole="" fillcolor="window">
                        <v:imagedata r:id="rId77" o:title=""/>
                      </v:shape>
                      <o:OLEObject Type="Embed" ProgID="Equation.3" ShapeID="_x0000_i1074" DrawAspect="Content" ObjectID="_1459230654" r:id="rId78"/>
                    </w:objec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088" type="#_x0000_t202" style="position:absolute;margin-left:144.3pt;margin-top:3.3pt;width:29.1pt;height:24.95pt;z-index:251678720" o:allowincell="f" filled="f" stroked="f">
            <v:textbox style="mso-next-textbox:#_x0000_s1088">
              <w:txbxContent>
                <w:p w:rsidR="006B3339" w:rsidRDefault="006B3339">
                  <w:pPr>
                    <w:rPr>
                      <w:sz w:val="24"/>
                    </w:rPr>
                  </w:pPr>
                  <w:r>
                    <w:rPr>
                      <w:position w:val="-10"/>
                      <w:sz w:val="24"/>
                    </w:rPr>
                    <w:object w:dxaOrig="279" w:dyaOrig="340">
                      <v:shape id="_x0000_i1076" type="#_x0000_t75" style="width:14.25pt;height:17.25pt" o:ole="" fillcolor="window">
                        <v:imagedata r:id="rId79" o:title=""/>
                      </v:shape>
                      <o:OLEObject Type="Embed" ProgID="Equation.3" ShapeID="_x0000_i1076" DrawAspect="Content" ObjectID="_1459230655" r:id="rId80"/>
                    </w:objec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083" type="#_x0000_t202" style="position:absolute;margin-left:307.8pt;margin-top:6.3pt;width:25.4pt;height:25.2pt;z-index:251673600" o:allowincell="f" filled="f" stroked="f">
            <v:textbox style="mso-next-textbox:#_x0000_s1083">
              <w:txbxContent>
                <w:p w:rsidR="006B3339" w:rsidRDefault="006B3339">
                  <w:pPr>
                    <w:rPr>
                      <w:sz w:val="24"/>
                    </w:rPr>
                  </w:pPr>
                  <w:r>
                    <w:rPr>
                      <w:position w:val="-12"/>
                      <w:sz w:val="24"/>
                    </w:rPr>
                    <w:object w:dxaOrig="220" w:dyaOrig="360">
                      <v:shape id="_x0000_i1078" type="#_x0000_t75" style="width:11.25pt;height:18pt" o:ole="" fillcolor="window">
                        <v:imagedata r:id="rId81" o:title=""/>
                      </v:shape>
                      <o:OLEObject Type="Embed" ProgID="Equation.3" ShapeID="_x0000_i1078" DrawAspect="Content" ObjectID="_1459230656" r:id="rId82"/>
                    </w:objec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082" type="#_x0000_t202" style="position:absolute;margin-left:172.7pt;margin-top:6.3pt;width:26.15pt;height:24.95pt;z-index:251672576" o:allowincell="f" filled="f" stroked="f">
            <v:textbox style="mso-next-textbox:#_x0000_s1082">
              <w:txbxContent>
                <w:p w:rsidR="006B3339" w:rsidRDefault="006B3339">
                  <w:pPr>
                    <w:rPr>
                      <w:sz w:val="24"/>
                    </w:rPr>
                  </w:pPr>
                  <w:r>
                    <w:rPr>
                      <w:position w:val="-10"/>
                      <w:sz w:val="24"/>
                    </w:rPr>
                    <w:object w:dxaOrig="220" w:dyaOrig="340">
                      <v:shape id="_x0000_i1080" type="#_x0000_t75" style="width:11.25pt;height:17.25pt" o:ole="" fillcolor="window">
                        <v:imagedata r:id="rId83" o:title=""/>
                      </v:shape>
                      <o:OLEObject Type="Embed" ProgID="Equation.3" ShapeID="_x0000_i1080" DrawAspect="Content" ObjectID="_1459230657" r:id="rId84"/>
                    </w:objec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line id="_x0000_s1070" style="position:absolute;z-index:251662336" from="286.3pt,2.8pt" to="286.3pt,38.3pt" o:allowincell="f"/>
        </w:pict>
      </w:r>
      <w:r>
        <w:rPr>
          <w:noProof/>
          <w:sz w:val="28"/>
        </w:rPr>
        <w:pict>
          <v:line id="_x0000_s1069" style="position:absolute;z-index:251661312" from="215.3pt,2.8pt" to="215.3pt,38.3pt" o:allowincell="f"/>
        </w:pict>
      </w:r>
      <w:r>
        <w:rPr>
          <w:noProof/>
          <w:sz w:val="28"/>
        </w:rPr>
        <w:pict>
          <v:line id="_x0000_s1067" style="position:absolute;z-index:251659264" from="357.3pt,3.3pt" to="357.3pt,109.3pt" o:allowincell="f"/>
        </w:pict>
      </w:r>
      <w:r>
        <w:rPr>
          <w:noProof/>
          <w:sz w:val="28"/>
        </w:rPr>
        <w:pict>
          <v:line id="_x0000_s1066" style="position:absolute;z-index:251658240" from="144.3pt,3.3pt" to="144.3pt,109.3pt" o:allowincell="f"/>
        </w:pict>
      </w:r>
      <w:r>
        <w:rPr>
          <w:noProof/>
          <w:sz w:val="28"/>
        </w:rPr>
        <w:pict>
          <v:line id="_x0000_s1064" style="position:absolute;flip:y;z-index:251656192" from="66.2pt,3.3pt" to="87.5pt,17pt" o:allowincell="f" strokeweight="1.5pt"/>
        </w:pict>
      </w:r>
      <w:r>
        <w:rPr>
          <w:noProof/>
          <w:sz w:val="28"/>
        </w:rPr>
        <w:pict>
          <v:line id="_x0000_s1053" style="position:absolute;z-index:251680768" from="222.4pt,9.9pt" to="279.2pt,9.9pt" o:allowincell="f">
            <v:stroke dashstyle="dash"/>
          </v:line>
        </w:pict>
      </w:r>
      <w:r>
        <w:rPr>
          <w:noProof/>
          <w:sz w:val="28"/>
        </w:rPr>
        <w:pict>
          <v:line id="_x0000_s1033" style="position:absolute;z-index:251633664" from="87.5pt,3.3pt" to="357.3pt,3.3pt" o:allowincell="f" strokeweight="1.25pt"/>
        </w:pict>
      </w:r>
    </w:p>
    <w:p w:rsidR="006B3339" w:rsidRDefault="003E2CF0">
      <w:pPr>
        <w:rPr>
          <w:sz w:val="28"/>
        </w:rPr>
      </w:pPr>
      <w:r>
        <w:rPr>
          <w:noProof/>
          <w:sz w:val="28"/>
        </w:rPr>
        <w:pict>
          <v:shape id="_x0000_s1084" type="#_x0000_t202" style="position:absolute;margin-left:303pt;margin-top:15.1pt;width:41.15pt;height:25.95pt;z-index:251674624" o:allowincell="f" filled="f" stroked="f">
            <v:textbox style="mso-next-textbox:#_x0000_s1084">
              <w:txbxContent>
                <w:p w:rsidR="006B3339" w:rsidRDefault="006B3339">
                  <w:pPr>
                    <w:rPr>
                      <w:sz w:val="24"/>
                    </w:rPr>
                  </w:pPr>
                  <w:r>
                    <w:rPr>
                      <w:position w:val="-12"/>
                      <w:sz w:val="24"/>
                    </w:rPr>
                    <w:object w:dxaOrig="520" w:dyaOrig="360">
                      <v:shape id="_x0000_i1082" type="#_x0000_t75" style="width:26.25pt;height:18pt" o:ole="" fillcolor="window">
                        <v:imagedata r:id="rId85" o:title=""/>
                      </v:shape>
                      <o:OLEObject Type="Embed" ProgID="Equation.3" ShapeID="_x0000_i1082" DrawAspect="Content" ObjectID="_1459230658" r:id="rId86"/>
                    </w:objec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085" type="#_x0000_t202" style="position:absolute;margin-left:161pt;margin-top:15.1pt;width:40.4pt;height:24.2pt;z-index:251675648" o:allowincell="f" filled="f" stroked="f">
            <v:textbox style="mso-next-textbox:#_x0000_s1085">
              <w:txbxContent>
                <w:p w:rsidR="006B3339" w:rsidRDefault="006B3339">
                  <w:pPr>
                    <w:rPr>
                      <w:sz w:val="24"/>
                    </w:rPr>
                  </w:pPr>
                  <w:r>
                    <w:rPr>
                      <w:position w:val="-10"/>
                      <w:sz w:val="24"/>
                    </w:rPr>
                    <w:object w:dxaOrig="520" w:dyaOrig="340">
                      <v:shape id="_x0000_i1084" type="#_x0000_t75" style="width:26.25pt;height:17.25pt" o:ole="" fillcolor="window">
                        <v:imagedata r:id="rId87" o:title=""/>
                      </v:shape>
                      <o:OLEObject Type="Embed" ProgID="Equation.3" ShapeID="_x0000_i1084" DrawAspect="Content" ObjectID="_1459230659" r:id="rId88"/>
                    </w:objec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081" type="#_x0000_t202" style="position:absolute;margin-left:101.7pt;margin-top:.95pt;width:24.15pt;height:24.95pt;z-index:251671552" o:allowincell="f" filled="f" stroked="f">
            <v:textbox style="mso-next-textbox:#_x0000_s1081">
              <w:txbxContent>
                <w:p w:rsidR="006B3339" w:rsidRDefault="006B3339">
                  <w:pPr>
                    <w:rPr>
                      <w:sz w:val="24"/>
                    </w:rPr>
                  </w:pPr>
                  <w:r>
                    <w:rPr>
                      <w:position w:val="-10"/>
                      <w:sz w:val="24"/>
                    </w:rPr>
                    <w:object w:dxaOrig="180" w:dyaOrig="340">
                      <v:shape id="_x0000_i1086" type="#_x0000_t75" style="width:9pt;height:17.25pt" o:ole="" fillcolor="window">
                        <v:imagedata r:id="rId89" o:title=""/>
                      </v:shape>
                      <o:OLEObject Type="Embed" ProgID="Equation.3" ShapeID="_x0000_i1086" DrawAspect="Content" ObjectID="_1459230660" r:id="rId90"/>
                    </w:objec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line id="_x0000_s1072" style="position:absolute;z-index:251664384" from="286.3pt,15.15pt" to="357.3pt,15.15pt" o:allowincell="f">
            <v:stroke startarrow="open" endarrow="open"/>
          </v:line>
        </w:pict>
      </w:r>
      <w:r>
        <w:rPr>
          <w:noProof/>
          <w:sz w:val="28"/>
        </w:rPr>
        <w:pict>
          <v:line id="_x0000_s1071" style="position:absolute;z-index:251663360" from="144.3pt,15.15pt" to="215.3pt,15.15pt" o:allowincell="f">
            <v:stroke startarrow="open" endarrow="open"/>
          </v:line>
        </w:pict>
      </w:r>
      <w:r>
        <w:rPr>
          <w:noProof/>
          <w:sz w:val="28"/>
        </w:rPr>
        <w:pict>
          <v:line id="_x0000_s1065" style="position:absolute;z-index:251657216" from="87.5pt,15.15pt" to="87.5pt,43.55pt" o:allowincell="f"/>
        </w:pict>
      </w:r>
    </w:p>
    <w:p w:rsidR="006B3339" w:rsidRDefault="006B3339">
      <w:pPr>
        <w:rPr>
          <w:sz w:val="28"/>
        </w:rPr>
      </w:pPr>
    </w:p>
    <w:p w:rsidR="006B3339" w:rsidRDefault="003E2CF0">
      <w:pPr>
        <w:rPr>
          <w:sz w:val="28"/>
        </w:rPr>
      </w:pPr>
      <w:r>
        <w:rPr>
          <w:noProof/>
          <w:sz w:val="28"/>
        </w:rPr>
        <w:pict>
          <v:shape id="_x0000_s1086" type="#_x0000_t202" style="position:absolute;margin-left:96.05pt;margin-top:1.35pt;width:39.35pt;height:24.2pt;z-index:251676672" o:allowincell="f" filled="f" stroked="f">
            <v:textbox style="mso-next-textbox:#_x0000_s1086">
              <w:txbxContent>
                <w:p w:rsidR="006B3339" w:rsidRDefault="006B3339">
                  <w:pPr>
                    <w:rPr>
                      <w:sz w:val="24"/>
                    </w:rPr>
                  </w:pPr>
                  <w:r>
                    <w:rPr>
                      <w:position w:val="-10"/>
                      <w:sz w:val="24"/>
                    </w:rPr>
                    <w:object w:dxaOrig="499" w:dyaOrig="340">
                      <v:shape id="_x0000_i1088" type="#_x0000_t75" style="width:24.75pt;height:17.25pt" o:ole="" fillcolor="window">
                        <v:imagedata r:id="rId91" o:title=""/>
                      </v:shape>
                      <o:OLEObject Type="Embed" ProgID="Equation.3" ShapeID="_x0000_i1088" DrawAspect="Content" ObjectID="_1459230661" r:id="rId92"/>
                    </w:object>
                  </w:r>
                </w:p>
              </w:txbxContent>
            </v:textbox>
          </v:shape>
        </w:pict>
      </w:r>
    </w:p>
    <w:p w:rsidR="006B3339" w:rsidRDefault="003E2CF0">
      <w:pPr>
        <w:rPr>
          <w:sz w:val="28"/>
        </w:rPr>
      </w:pPr>
      <w:r>
        <w:rPr>
          <w:noProof/>
          <w:sz w:val="28"/>
        </w:rPr>
        <w:pict>
          <v:shape id="_x0000_s1087" type="#_x0000_t202" style="position:absolute;margin-left:236.6pt;margin-top:5.65pt;width:25.4pt;height:25.2pt;z-index:251677696" o:allowincell="f" filled="f" stroked="f">
            <v:textbox style="mso-next-textbox:#_x0000_s1087">
              <w:txbxContent>
                <w:p w:rsidR="006B3339" w:rsidRDefault="006B3339">
                  <w:pPr>
                    <w:rPr>
                      <w:sz w:val="24"/>
                    </w:rPr>
                  </w:pPr>
                  <w:r>
                    <w:rPr>
                      <w:position w:val="-12"/>
                      <w:sz w:val="24"/>
                    </w:rPr>
                    <w:object w:dxaOrig="220" w:dyaOrig="360">
                      <v:shape id="_x0000_i1090" type="#_x0000_t75" style="width:11.25pt;height:18pt" o:ole="" fillcolor="window">
                        <v:imagedata r:id="rId93" o:title=""/>
                      </v:shape>
                      <o:OLEObject Type="Embed" ProgID="Equation.3" ShapeID="_x0000_i1090" DrawAspect="Content" ObjectID="_1459230662" r:id="rId94"/>
                    </w:object>
                  </w:r>
                </w:p>
              </w:txbxContent>
            </v:textbox>
          </v:shape>
        </w:pict>
      </w:r>
    </w:p>
    <w:p w:rsidR="006B3339" w:rsidRDefault="003E2CF0">
      <w:pPr>
        <w:rPr>
          <w:sz w:val="28"/>
        </w:rPr>
      </w:pPr>
      <w:r>
        <w:rPr>
          <w:noProof/>
          <w:sz w:val="28"/>
        </w:rPr>
        <w:pict>
          <v:line id="_x0000_s1068" style="position:absolute;z-index:251660288" from="144.3pt,14.65pt" to="357.3pt,14.65pt" o:allowincell="f">
            <v:stroke startarrow="open" endarrow="open"/>
          </v:line>
        </w:pict>
      </w:r>
    </w:p>
    <w:p w:rsidR="006B3339" w:rsidRDefault="006B3339">
      <w:pPr>
        <w:rPr>
          <w:sz w:val="28"/>
        </w:rPr>
      </w:pPr>
    </w:p>
    <w:p w:rsidR="006B3339" w:rsidRDefault="006B3339">
      <w:pPr>
        <w:rPr>
          <w:sz w:val="28"/>
        </w:rPr>
      </w:pPr>
    </w:p>
    <w:p w:rsidR="006B3339" w:rsidRDefault="006B3339">
      <w:pPr>
        <w:rPr>
          <w:sz w:val="28"/>
        </w:rPr>
      </w:pPr>
    </w:p>
    <w:p w:rsidR="006B3339" w:rsidRDefault="006B3339">
      <w:pPr>
        <w:rPr>
          <w:sz w:val="28"/>
        </w:rPr>
      </w:pPr>
    </w:p>
    <w:p w:rsidR="006B3339" w:rsidRDefault="006B3339">
      <w:pPr>
        <w:rPr>
          <w:sz w:val="28"/>
        </w:rPr>
      </w:pPr>
    </w:p>
    <w:p w:rsidR="006B3339" w:rsidRDefault="006B3339">
      <w:pPr>
        <w:rPr>
          <w:sz w:val="28"/>
        </w:rPr>
      </w:pPr>
    </w:p>
    <w:p w:rsidR="006B3339" w:rsidRDefault="006B3339">
      <w:pPr>
        <w:rPr>
          <w:sz w:val="28"/>
        </w:rPr>
      </w:pPr>
    </w:p>
    <w:p w:rsidR="006B3339" w:rsidRDefault="006B3339">
      <w:pPr>
        <w:rPr>
          <w:sz w:val="28"/>
        </w:rPr>
      </w:pPr>
    </w:p>
    <w:p w:rsidR="006B3339" w:rsidRDefault="006B3339">
      <w:pPr>
        <w:rPr>
          <w:sz w:val="28"/>
        </w:rPr>
      </w:pPr>
    </w:p>
    <w:p w:rsidR="006B3339" w:rsidRDefault="006B3339">
      <w:pPr>
        <w:rPr>
          <w:sz w:val="28"/>
        </w:rPr>
      </w:pPr>
    </w:p>
    <w:p w:rsidR="006B3339" w:rsidRDefault="006B3339">
      <w:pPr>
        <w:rPr>
          <w:sz w:val="28"/>
        </w:rPr>
      </w:pPr>
    </w:p>
    <w:p w:rsidR="006B3339" w:rsidRDefault="006B3339">
      <w:pPr>
        <w:rPr>
          <w:sz w:val="28"/>
        </w:rPr>
      </w:pPr>
    </w:p>
    <w:p w:rsidR="006B3339" w:rsidRDefault="006B3339">
      <w:pPr>
        <w:rPr>
          <w:sz w:val="28"/>
        </w:rPr>
      </w:pPr>
    </w:p>
    <w:p w:rsidR="006B3339" w:rsidRDefault="006B3339">
      <w:pPr>
        <w:rPr>
          <w:sz w:val="28"/>
        </w:rPr>
      </w:pPr>
    </w:p>
    <w:p w:rsidR="006B3339" w:rsidRDefault="006B3339">
      <w:pPr>
        <w:rPr>
          <w:sz w:val="28"/>
        </w:rPr>
      </w:pPr>
    </w:p>
    <w:p w:rsidR="006B3339" w:rsidRDefault="006B3339">
      <w:pPr>
        <w:rPr>
          <w:sz w:val="28"/>
        </w:rPr>
      </w:pPr>
    </w:p>
    <w:p w:rsidR="006B3339" w:rsidRDefault="006B3339">
      <w:pPr>
        <w:rPr>
          <w:sz w:val="28"/>
        </w:rPr>
      </w:pPr>
    </w:p>
    <w:p w:rsidR="006B3339" w:rsidRDefault="006B3339">
      <w:pPr>
        <w:rPr>
          <w:sz w:val="28"/>
        </w:rPr>
      </w:pPr>
    </w:p>
    <w:p w:rsidR="006B3339" w:rsidRDefault="006B3339">
      <w:pPr>
        <w:rPr>
          <w:sz w:val="28"/>
        </w:rPr>
      </w:pPr>
    </w:p>
    <w:p w:rsidR="006B3339" w:rsidRDefault="006B3339">
      <w:pPr>
        <w:rPr>
          <w:sz w:val="28"/>
        </w:rPr>
      </w:pPr>
    </w:p>
    <w:p w:rsidR="006B3339" w:rsidRDefault="006B3339">
      <w:pPr>
        <w:pStyle w:val="1"/>
        <w:jc w:val="center"/>
        <w:rPr>
          <w:sz w:val="36"/>
        </w:rPr>
      </w:pPr>
      <w:r>
        <w:rPr>
          <w:sz w:val="36"/>
        </w:rPr>
        <w:t>Используемая литература :</w:t>
      </w:r>
    </w:p>
    <w:p w:rsidR="006B3339" w:rsidRDefault="006B3339">
      <w:pPr>
        <w:rPr>
          <w:sz w:val="28"/>
        </w:rPr>
      </w:pPr>
    </w:p>
    <w:p w:rsidR="006B3339" w:rsidRDefault="006B3339">
      <w:pPr>
        <w:rPr>
          <w:sz w:val="28"/>
        </w:rPr>
      </w:pPr>
      <w:r>
        <w:rPr>
          <w:i/>
          <w:sz w:val="28"/>
        </w:rPr>
        <w:t>Л.Н. Розанов</w:t>
      </w:r>
      <w:r>
        <w:rPr>
          <w:sz w:val="28"/>
        </w:rPr>
        <w:t xml:space="preserve"> . Вакуумная техника .</w:t>
      </w:r>
    </w:p>
    <w:p w:rsidR="006B3339" w:rsidRDefault="006B3339">
      <w:pPr>
        <w:rPr>
          <w:sz w:val="28"/>
        </w:rPr>
      </w:pPr>
      <w:r>
        <w:rPr>
          <w:sz w:val="28"/>
        </w:rPr>
        <w:t>Москва « Высшая школа » 1990 .</w:t>
      </w:r>
      <w:bookmarkStart w:id="0" w:name="_GoBack"/>
      <w:bookmarkEnd w:id="0"/>
    </w:p>
    <w:p w:rsidR="006B3339" w:rsidRDefault="006B3339">
      <w:pPr>
        <w:rPr>
          <w:shadow/>
          <w:vanish/>
          <w:color w:val="FF0000"/>
          <w:sz w:val="36"/>
        </w:rPr>
      </w:pPr>
      <w:r>
        <w:rPr>
          <w:shadow/>
          <w:vanish/>
          <w:color w:val="FF0000"/>
          <w:sz w:val="36"/>
          <w:lang w:val="en-US"/>
        </w:rPr>
        <w:t>{ Slava KPSS }</w:t>
      </w:r>
    </w:p>
    <w:sectPr w:rsidR="006B333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2AFE"/>
    <w:rsid w:val="00122AFE"/>
    <w:rsid w:val="003E2CF0"/>
    <w:rsid w:val="006B3339"/>
    <w:rsid w:val="00ED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3"/>
    <o:shapelayout v:ext="edit">
      <o:idmap v:ext="edit" data="1"/>
    </o:shapelayout>
  </w:shapeDefaults>
  <w:decimalSymbol w:val=","/>
  <w:listSeparator w:val=";"/>
  <w15:chartTrackingRefBased/>
  <w15:docId w15:val="{65D8874C-29AD-45F6-8A82-5F7FEDC5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image" Target="media/image22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7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3.wmf"/><Relationship Id="rId7" Type="http://schemas.openxmlformats.org/officeDocument/2006/relationships/oleObject" Target="embeddings/oleObject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oleObject" Target="embeddings/oleObject1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90" Type="http://schemas.openxmlformats.org/officeDocument/2006/relationships/oleObject" Target="embeddings/oleObject44.bin"/><Relationship Id="rId95" Type="http://schemas.openxmlformats.org/officeDocument/2006/relationships/fontTable" Target="fontTable.xml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2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4.wmf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Расчет централизованных вакуумных систем </vt:lpstr>
    </vt:vector>
  </TitlesOfParts>
  <Company>KPSS</Company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централизованных вакуумных систем </dc:title>
  <dc:subject/>
  <dc:creator>Slava</dc:creator>
  <cp:keywords/>
  <cp:lastModifiedBy>admin</cp:lastModifiedBy>
  <cp:revision>2</cp:revision>
  <dcterms:created xsi:type="dcterms:W3CDTF">2014-04-17T06:02:00Z</dcterms:created>
  <dcterms:modified xsi:type="dcterms:W3CDTF">2014-04-17T06:02:00Z</dcterms:modified>
</cp:coreProperties>
</file>