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07" w:rsidRDefault="000A7007">
      <w:pPr>
        <w:pStyle w:val="2"/>
      </w:pPr>
      <w:r>
        <w:t>Расчет электронных защит фидеров 27.5 кВ контактной сети тяговых подстанций</w:t>
      </w:r>
    </w:p>
    <w:p w:rsidR="000A7007" w:rsidRDefault="000A7007">
      <w:pPr>
        <w:ind w:firstLine="567"/>
        <w:jc w:val="both"/>
        <w:rPr>
          <w:sz w:val="24"/>
          <w:szCs w:val="24"/>
        </w:rPr>
      </w:pP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Защита фидера контактной сети тяговой подстанции является двухступенчатой.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используются следующие значения удельных сопротивлений тяговой сети: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11</w:t>
      </w:r>
      <w:r>
        <w:rPr>
          <w:sz w:val="24"/>
          <w:szCs w:val="24"/>
        </w:rPr>
        <w:t>- полное удельное сопротивление тяговой сети однопутного участка, Ом/км;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21</w:t>
      </w:r>
      <w:r>
        <w:rPr>
          <w:sz w:val="24"/>
          <w:szCs w:val="24"/>
        </w:rPr>
        <w:t>- полное удельное сопротивление тяговой сети однопутного пути двухпутного участка при отсутствии тока в контактной сети соседнего пути, Ом/км;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22</w:t>
      </w:r>
      <w:r>
        <w:rPr>
          <w:sz w:val="24"/>
          <w:szCs w:val="24"/>
        </w:rPr>
        <w:t>- полное удельное сопротивление тяговой сети однопутного пути двухпутного участка при одинаковых по величине и направлению  токах в контактной сети обоих путей, Ом/км.</w:t>
      </w:r>
    </w:p>
    <w:p w:rsidR="000A7007" w:rsidRDefault="000A7007">
      <w:pPr>
        <w:ind w:firstLine="567"/>
        <w:jc w:val="center"/>
        <w:rPr>
          <w:b/>
          <w:bCs/>
          <w:sz w:val="24"/>
          <w:szCs w:val="24"/>
        </w:rPr>
      </w:pPr>
    </w:p>
    <w:p w:rsidR="000A7007" w:rsidRDefault="000A7007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1.5.6.1 Дистанционная ненаправленная защита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Является первой ступенью защиты ДС-1 отключает без выдержки времени к.з. в пределах 80-85 </w:t>
      </w:r>
      <w:r>
        <w:rPr>
          <w:sz w:val="24"/>
          <w:szCs w:val="24"/>
          <w:lang w:val="en-US"/>
        </w:rPr>
        <w:t>%</w:t>
      </w:r>
      <w:r>
        <w:rPr>
          <w:sz w:val="24"/>
          <w:szCs w:val="24"/>
        </w:rPr>
        <w:t xml:space="preserve"> зоны подстанция-пост секционирования. Для исключения ложных действий первой ступени защиты из-за значительного снижения напряжения при к.з. на сложном пути предусмотрен автоматический перевод датчика ДС-1 в режим датчика тока.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этих случаях, т.е. при значительном снижении напряжения, поступающего от трансформатора напряжения, ток в схеме ДС-1 определяется стабилизированным напряжением </w:t>
      </w:r>
      <w:r>
        <w:rPr>
          <w:b/>
          <w:bCs/>
          <w:i/>
          <w:iCs/>
          <w:sz w:val="24"/>
          <w:szCs w:val="24"/>
          <w:lang w:val="en-US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>ст</w:t>
      </w:r>
      <w:r>
        <w:rPr>
          <w:sz w:val="24"/>
          <w:szCs w:val="24"/>
        </w:rPr>
        <w:t>, в связи с чем ДС-1 превращается в датчик тока.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первая ступень защиты имеет собственное время срабатывания 30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60 мс., то с целью уменьшения времени отключения к.з., сопровождающихся большим током, дополнительно применена еще ускоренная токовая отсечка (УТО), имеющая собственное время срабатывания 5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10 мс.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Вторая ступень защиты, защищая зону до шин смежной подстанции, представляет собой дистанционную направленную защиту с выдержкой времени 0.4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0.5 с. В этой ступени используется датчик полного сопротивления ДС-2 с круговой характеристикой радиусом, равным сопротивлению срабатывания второй ступени, и фазовый орган ФТН, который обеспечивает срабатывание второй ступени в заданном диапазоне углов (45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95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).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Первичное сопротивление срабатывания защиты выбирается наименьшим из следующих трех условий: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а)</w:t>
      </w:r>
      <w:r>
        <w:rPr>
          <w:sz w:val="24"/>
          <w:szCs w:val="24"/>
        </w:rPr>
        <w:t xml:space="preserve"> по условию селективной работы с защитами фидеров поста секционирования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b/>
          <w:bCs/>
          <w:i/>
          <w:iCs/>
          <w:sz w:val="24"/>
          <w:szCs w:val="24"/>
        </w:rPr>
        <w:t>=(0.8 -0.85)*Z</w:t>
      </w:r>
      <w:r>
        <w:rPr>
          <w:b/>
          <w:bCs/>
          <w:i/>
          <w:iCs/>
          <w:sz w:val="24"/>
          <w:szCs w:val="24"/>
          <w:vertAlign w:val="subscript"/>
        </w:rPr>
        <w:t>11</w:t>
      </w:r>
      <w:r>
        <w:rPr>
          <w:b/>
          <w:bCs/>
          <w:i/>
          <w:iCs/>
          <w:sz w:val="24"/>
          <w:szCs w:val="24"/>
        </w:rPr>
        <w:t xml:space="preserve">* l </w:t>
      </w:r>
      <w:r>
        <w:rPr>
          <w:b/>
          <w:bCs/>
          <w:i/>
          <w:iCs/>
          <w:sz w:val="24"/>
          <w:szCs w:val="24"/>
          <w:vertAlign w:val="subscript"/>
        </w:rPr>
        <w:t>/2</w:t>
      </w:r>
      <w:r>
        <w:rPr>
          <w:b/>
          <w:bCs/>
          <w:i/>
          <w:iCs/>
          <w:sz w:val="24"/>
          <w:szCs w:val="24"/>
        </w:rPr>
        <w:t xml:space="preserve">;                      </w:t>
      </w:r>
      <w:r>
        <w:rPr>
          <w:sz w:val="24"/>
          <w:szCs w:val="24"/>
        </w:rPr>
        <w:t>(1.55)</w:t>
      </w:r>
    </w:p>
    <w:p w:rsidR="000A7007" w:rsidRDefault="000A7007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где  </w:t>
      </w:r>
      <w:r>
        <w:rPr>
          <w:b/>
          <w:bCs/>
          <w:i/>
          <w:iCs/>
          <w:sz w:val="24"/>
          <w:szCs w:val="24"/>
        </w:rPr>
        <w:t xml:space="preserve">l=50 км - </w:t>
      </w:r>
      <w:r>
        <w:rPr>
          <w:sz w:val="24"/>
          <w:szCs w:val="24"/>
        </w:rPr>
        <w:t>расстояние до смежной подстанции.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b/>
          <w:bCs/>
          <w:i/>
          <w:iCs/>
          <w:sz w:val="24"/>
          <w:szCs w:val="24"/>
        </w:rPr>
        <w:t>=0.85*25*0.42=8.925 Ом.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б)</w:t>
      </w:r>
      <w:r>
        <w:rPr>
          <w:sz w:val="24"/>
          <w:szCs w:val="24"/>
        </w:rPr>
        <w:t xml:space="preserve"> по условию селективности к максимальному току нагрузки фидера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b/>
          <w:bCs/>
          <w:i/>
          <w:iCs/>
          <w:sz w:val="24"/>
          <w:szCs w:val="24"/>
        </w:rPr>
        <w:t xml:space="preserve">= </w:t>
      </w:r>
      <w:r>
        <w:rPr>
          <w:b/>
          <w:bCs/>
          <w:i/>
          <w:iCs/>
          <w:sz w:val="24"/>
          <w:szCs w:val="24"/>
          <w:u w:val="single"/>
          <w:vertAlign w:val="superscript"/>
        </w:rPr>
        <w:t xml:space="preserve">    Uр.мин  </w:t>
      </w:r>
      <w:r>
        <w:rPr>
          <w:b/>
          <w:bCs/>
          <w:i/>
          <w:iCs/>
          <w:sz w:val="24"/>
          <w:szCs w:val="24"/>
          <w:vertAlign w:val="superscript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,  </w:t>
      </w:r>
      <w:r>
        <w:rPr>
          <w:sz w:val="24"/>
          <w:szCs w:val="24"/>
        </w:rPr>
        <w:t xml:space="preserve">                         (1.56)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Кн*Iн.max </w:t>
      </w:r>
      <w:r>
        <w:rPr>
          <w:sz w:val="24"/>
          <w:szCs w:val="24"/>
        </w:rPr>
        <w:t xml:space="preserve"> </w:t>
      </w:r>
    </w:p>
    <w:p w:rsidR="000A7007" w:rsidRDefault="000A7007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 xml:space="preserve">р.мин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минимальное напряжение на шинах подстанции в рабочем режиме (</w:t>
      </w:r>
      <w:r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>р.мин</w:t>
      </w:r>
      <w:r>
        <w:rPr>
          <w:b/>
          <w:bCs/>
          <w:i/>
          <w:iCs/>
          <w:sz w:val="24"/>
          <w:szCs w:val="24"/>
        </w:rPr>
        <w:t>=25кВ)</w:t>
      </w:r>
      <w:r>
        <w:rPr>
          <w:sz w:val="24"/>
          <w:szCs w:val="24"/>
        </w:rPr>
        <w:t>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</w:t>
      </w:r>
      <w:r>
        <w:rPr>
          <w:b/>
          <w:bCs/>
          <w:i/>
          <w:iCs/>
          <w:sz w:val="24"/>
          <w:szCs w:val="24"/>
          <w:vertAlign w:val="subscript"/>
        </w:rPr>
        <w:t>н</w:t>
      </w:r>
      <w:r>
        <w:rPr>
          <w:b/>
          <w:bCs/>
          <w:i/>
          <w:iCs/>
          <w:sz w:val="24"/>
          <w:szCs w:val="24"/>
        </w:rPr>
        <w:t>=1.2 - 1.3 -</w:t>
      </w:r>
      <w:r>
        <w:rPr>
          <w:sz w:val="24"/>
          <w:szCs w:val="24"/>
        </w:rPr>
        <w:t xml:space="preserve"> коэффицент надежности;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 xml:space="preserve">н.max </w:t>
      </w:r>
      <w:r>
        <w:rPr>
          <w:sz w:val="24"/>
          <w:szCs w:val="24"/>
        </w:rPr>
        <w:t>- максимальный ток нагтузки фидера подстанции, кА.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</w:t>
      </w:r>
      <w:r>
        <w:rPr>
          <w:b/>
          <w:bCs/>
          <w:i/>
          <w:iCs/>
          <w:sz w:val="24"/>
          <w:szCs w:val="24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b/>
          <w:bCs/>
          <w:i/>
          <w:iCs/>
          <w:sz w:val="24"/>
          <w:szCs w:val="24"/>
        </w:rPr>
        <w:t>=25000 / (1.2*500)=41.7 Ом.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в) по условию селективности к максимальному току подпитки от соседней подстанции Б при к.з. на соседнем фидере</w:t>
      </w:r>
    </w:p>
    <w:p w:rsidR="000A7007" w:rsidRDefault="000A7007">
      <w:pPr>
        <w:ind w:firstLine="567"/>
        <w:jc w:val="both"/>
        <w:rPr>
          <w:b/>
          <w:bCs/>
          <w:i/>
          <w:iCs/>
          <w:sz w:val="24"/>
          <w:szCs w:val="24"/>
          <w:u w:val="single"/>
          <w:vertAlign w:val="superscript"/>
        </w:rPr>
      </w:pPr>
      <w:r>
        <w:rPr>
          <w:b/>
          <w:bCs/>
          <w:i/>
          <w:iCs/>
          <w:sz w:val="24"/>
          <w:szCs w:val="24"/>
          <w:vertAlign w:val="subscript"/>
        </w:rPr>
        <w:t>Zс.з.=</w:t>
      </w:r>
      <w:r>
        <w:rPr>
          <w:b/>
          <w:bCs/>
          <w:i/>
          <w:iCs/>
          <w:sz w:val="24"/>
          <w:szCs w:val="24"/>
          <w:u w:val="single"/>
          <w:vertAlign w:val="superscript"/>
        </w:rPr>
        <w:t xml:space="preserve">               Uс.з.    </w:t>
      </w:r>
      <w:r>
        <w:rPr>
          <w:b/>
          <w:bCs/>
          <w:i/>
          <w:iCs/>
          <w:sz w:val="24"/>
          <w:szCs w:val="24"/>
        </w:rPr>
        <w:t xml:space="preserve"> ,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vertAlign w:val="superscript"/>
        </w:rPr>
        <w:t xml:space="preserve">                     </w:t>
      </w:r>
      <w:r>
        <w:rPr>
          <w:sz w:val="24"/>
          <w:szCs w:val="24"/>
        </w:rPr>
        <w:t>(1.57)</w:t>
      </w:r>
      <w:r>
        <w:rPr>
          <w:b/>
          <w:bCs/>
          <w:i/>
          <w:iCs/>
          <w:sz w:val="24"/>
          <w:szCs w:val="24"/>
          <w:u w:val="single"/>
          <w:vertAlign w:val="superscript"/>
        </w:rPr>
        <w:t xml:space="preserve">        </w:t>
      </w:r>
    </w:p>
    <w:p w:rsidR="000A7007" w:rsidRDefault="000A7007">
      <w:pPr>
        <w:ind w:firstLine="567"/>
        <w:jc w:val="both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Кн*Iк.max.Б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b/>
          <w:bCs/>
          <w:i/>
          <w:iCs/>
          <w:sz w:val="24"/>
          <w:szCs w:val="24"/>
        </w:rPr>
        <w:t>-</w:t>
      </w:r>
      <w:r>
        <w:rPr>
          <w:sz w:val="24"/>
          <w:szCs w:val="24"/>
        </w:rPr>
        <w:t>напряжение перевода защиты в режим токовой отсечки.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Uс.з.=</w:t>
      </w:r>
      <w:r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 xml:space="preserve">к.мин </w:t>
      </w:r>
      <w:r>
        <w:rPr>
          <w:b/>
          <w:bCs/>
          <w:i/>
          <w:iCs/>
          <w:sz w:val="24"/>
          <w:szCs w:val="24"/>
        </w:rPr>
        <w:t xml:space="preserve">/ </w:t>
      </w:r>
      <w:r>
        <w:rPr>
          <w:b/>
          <w:bCs/>
          <w:i/>
          <w:iCs/>
          <w:sz w:val="24"/>
          <w:szCs w:val="24"/>
          <w:vertAlign w:val="subscript"/>
        </w:rPr>
        <w:t xml:space="preserve">Кн </w:t>
      </w:r>
      <w:r>
        <w:rPr>
          <w:b/>
          <w:bCs/>
          <w:i/>
          <w:iCs/>
          <w:sz w:val="24"/>
          <w:szCs w:val="24"/>
        </w:rPr>
        <w:t xml:space="preserve">,                            </w:t>
      </w:r>
      <w:r>
        <w:rPr>
          <w:sz w:val="24"/>
          <w:szCs w:val="24"/>
        </w:rPr>
        <w:t>(1.58)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b/>
          <w:bCs/>
          <w:i/>
          <w:iCs/>
          <w:sz w:val="24"/>
          <w:szCs w:val="24"/>
        </w:rPr>
        <w:t xml:space="preserve"> U</w:t>
      </w:r>
      <w:r>
        <w:rPr>
          <w:b/>
          <w:bCs/>
          <w:i/>
          <w:iCs/>
          <w:sz w:val="24"/>
          <w:szCs w:val="24"/>
          <w:vertAlign w:val="subscript"/>
        </w:rPr>
        <w:t xml:space="preserve">к.мин </w:t>
      </w:r>
      <w:r>
        <w:rPr>
          <w:sz w:val="24"/>
          <w:szCs w:val="24"/>
        </w:rPr>
        <w:t>- минимальное напряжение на шинах подстанции при к.з. на шинах поста секционирования.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Напряжение </w:t>
      </w:r>
      <w:r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>к.мин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определяется по формуле:</w:t>
      </w:r>
    </w:p>
    <w:p w:rsidR="000A7007" w:rsidRDefault="000A7007">
      <w:pPr>
        <w:ind w:right="-51"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Uк.мин=</w:t>
      </w:r>
      <w:r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>ном</w:t>
      </w:r>
      <w:r>
        <w:rPr>
          <w:b/>
          <w:bCs/>
          <w:i/>
          <w:iCs/>
          <w:sz w:val="24"/>
          <w:szCs w:val="24"/>
        </w:rPr>
        <w:t>*Z</w:t>
      </w:r>
      <w:r>
        <w:rPr>
          <w:b/>
          <w:bCs/>
          <w:i/>
          <w:iCs/>
          <w:sz w:val="24"/>
          <w:szCs w:val="24"/>
          <w:vertAlign w:val="subscript"/>
        </w:rPr>
        <w:t>11</w:t>
      </w:r>
      <w:r>
        <w:rPr>
          <w:b/>
          <w:bCs/>
          <w:i/>
          <w:iCs/>
          <w:sz w:val="24"/>
          <w:szCs w:val="24"/>
        </w:rPr>
        <w:t>*l</w:t>
      </w:r>
      <w:r>
        <w:rPr>
          <w:b/>
          <w:bCs/>
          <w:i/>
          <w:iCs/>
          <w:sz w:val="24"/>
          <w:szCs w:val="24"/>
          <w:vertAlign w:val="subscript"/>
        </w:rPr>
        <w:t>1 /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vertAlign w:val="subscript"/>
        </w:rPr>
        <w:t>(4*(X</w:t>
      </w:r>
      <w:r>
        <w:rPr>
          <w:b/>
          <w:bCs/>
          <w:i/>
          <w:iCs/>
          <w:sz w:val="24"/>
          <w:szCs w:val="24"/>
        </w:rPr>
        <w:sym w:font="Symbol" w:char="F0A2"/>
      </w:r>
      <w:r>
        <w:rPr>
          <w:b/>
          <w:bCs/>
          <w:i/>
          <w:iCs/>
          <w:sz w:val="24"/>
          <w:szCs w:val="24"/>
          <w:vertAlign w:val="subscript"/>
        </w:rPr>
        <w:t>c.мин.а+Xп.т.)+Z11*l1)</w:t>
      </w:r>
      <w:r>
        <w:rPr>
          <w:b/>
          <w:bCs/>
          <w:i/>
          <w:iCs/>
          <w:sz w:val="24"/>
          <w:szCs w:val="24"/>
        </w:rPr>
        <w:t xml:space="preserve">,   </w:t>
      </w:r>
      <w:r>
        <w:rPr>
          <w:sz w:val="24"/>
          <w:szCs w:val="24"/>
        </w:rPr>
        <w:t>(1.59)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  <w:lang w:val="en-US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- номинальное напряжение 27.5 кВ;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b/>
          <w:bCs/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>расстояние до поста секционирования;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X</w:t>
      </w:r>
      <w:r>
        <w:rPr>
          <w:b/>
          <w:bCs/>
          <w:i/>
          <w:iCs/>
          <w:sz w:val="24"/>
          <w:szCs w:val="24"/>
          <w:vertAlign w:val="superscript"/>
        </w:rPr>
        <w:sym w:font="Symbol" w:char="F0A2"/>
      </w:r>
      <w:r>
        <w:rPr>
          <w:b/>
          <w:bCs/>
          <w:i/>
          <w:iCs/>
          <w:sz w:val="24"/>
          <w:szCs w:val="24"/>
          <w:vertAlign w:val="subscript"/>
        </w:rPr>
        <w:t xml:space="preserve">с.мин.а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сопротивление питающей системы подстанции А для минимального режима работы, приведенное к напряжению 27.5 кВ, Ом;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X</w:t>
      </w:r>
      <w:r>
        <w:rPr>
          <w:b/>
          <w:bCs/>
          <w:i/>
          <w:iCs/>
          <w:sz w:val="24"/>
          <w:szCs w:val="24"/>
          <w:vertAlign w:val="superscript"/>
        </w:rPr>
        <w:sym w:font="Symbol" w:char="F0A2"/>
      </w:r>
      <w:r>
        <w:rPr>
          <w:b/>
          <w:bCs/>
          <w:i/>
          <w:iCs/>
          <w:sz w:val="24"/>
          <w:szCs w:val="24"/>
          <w:vertAlign w:val="subscript"/>
        </w:rPr>
        <w:t>с.мин.а</w:t>
      </w:r>
      <w:r>
        <w:rPr>
          <w:b/>
          <w:bCs/>
          <w:i/>
          <w:iCs/>
          <w:sz w:val="24"/>
          <w:szCs w:val="24"/>
        </w:rPr>
        <w:t>= X</w:t>
      </w:r>
      <w:r>
        <w:rPr>
          <w:b/>
          <w:bCs/>
          <w:i/>
          <w:iCs/>
          <w:sz w:val="24"/>
          <w:szCs w:val="24"/>
          <w:vertAlign w:val="subscript"/>
        </w:rPr>
        <w:t>с.мин.а</w:t>
      </w:r>
      <w:r>
        <w:rPr>
          <w:b/>
          <w:bCs/>
          <w:i/>
          <w:iCs/>
          <w:sz w:val="24"/>
          <w:szCs w:val="24"/>
        </w:rPr>
        <w:t>*(</w:t>
      </w:r>
      <w:r>
        <w:rPr>
          <w:b/>
          <w:bCs/>
          <w:i/>
          <w:iCs/>
          <w:sz w:val="24"/>
          <w:szCs w:val="24"/>
          <w:vertAlign w:val="superscript"/>
        </w:rPr>
        <w:t>Uном</w:t>
      </w:r>
      <w:r>
        <w:rPr>
          <w:b/>
          <w:bCs/>
          <w:i/>
          <w:iCs/>
          <w:sz w:val="24"/>
          <w:szCs w:val="24"/>
        </w:rPr>
        <w:t xml:space="preserve"> / </w:t>
      </w:r>
      <w:r>
        <w:rPr>
          <w:b/>
          <w:bCs/>
          <w:i/>
          <w:iCs/>
          <w:sz w:val="24"/>
          <w:szCs w:val="24"/>
          <w:vertAlign w:val="subscript"/>
        </w:rPr>
        <w:t>Uc</w:t>
      </w:r>
      <w:r>
        <w:rPr>
          <w:b/>
          <w:bCs/>
          <w:i/>
          <w:iCs/>
          <w:sz w:val="24"/>
          <w:szCs w:val="24"/>
        </w:rPr>
        <w:t>)</w:t>
      </w:r>
      <w:r>
        <w:rPr>
          <w:b/>
          <w:bCs/>
          <w:i/>
          <w:iCs/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;             (1.60)        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X</w:t>
      </w:r>
      <w:r>
        <w:rPr>
          <w:b/>
          <w:bCs/>
          <w:i/>
          <w:iCs/>
          <w:sz w:val="24"/>
          <w:szCs w:val="24"/>
          <w:vertAlign w:val="subscript"/>
        </w:rPr>
        <w:t>с.мин.а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минимальное сопротивление системы;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X</w:t>
      </w:r>
      <w:r>
        <w:rPr>
          <w:b/>
          <w:bCs/>
          <w:i/>
          <w:iCs/>
          <w:sz w:val="24"/>
          <w:szCs w:val="24"/>
          <w:vertAlign w:val="subscript"/>
        </w:rPr>
        <w:t>п.т.</w:t>
      </w:r>
      <w:r>
        <w:rPr>
          <w:b/>
          <w:bCs/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>сопротивление понижающего трансформатора, приведенное к напряжению 27.5 кВ, Ом;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Xп.т=</w:t>
      </w:r>
      <w:r>
        <w:rPr>
          <w:b/>
          <w:bCs/>
          <w:i/>
          <w:iCs/>
          <w:sz w:val="24"/>
          <w:szCs w:val="24"/>
          <w:vertAlign w:val="superscript"/>
        </w:rPr>
        <w:t xml:space="preserve"> </w:t>
      </w:r>
      <w:r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>к.п.</w:t>
      </w:r>
      <w:r>
        <w:rPr>
          <w:b/>
          <w:bCs/>
          <w:i/>
          <w:iCs/>
          <w:sz w:val="24"/>
          <w:szCs w:val="24"/>
        </w:rPr>
        <w:t>*U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  <w:vertAlign w:val="subscript"/>
        </w:rPr>
        <w:t>ном  /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vertAlign w:val="subscript"/>
        </w:rPr>
        <w:t xml:space="preserve">(100*Sп.т.) </w:t>
      </w:r>
      <w:r>
        <w:rPr>
          <w:b/>
          <w:bCs/>
          <w:i/>
          <w:iCs/>
          <w:sz w:val="24"/>
          <w:szCs w:val="24"/>
        </w:rPr>
        <w:t xml:space="preserve">;               </w:t>
      </w:r>
      <w:r>
        <w:rPr>
          <w:sz w:val="24"/>
          <w:szCs w:val="24"/>
        </w:rPr>
        <w:t>(1.61)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  <w:vertAlign w:val="subscript"/>
        </w:rPr>
        <w:t xml:space="preserve">п.т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 xml:space="preserve">номинальная мощность понижающего трансфор-     матора, МВ*А; 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 xml:space="preserve">к.max.Б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максимальный ток подпитки от соседней подстанции;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 xml:space="preserve">  Iк.max.Б=</w:t>
      </w:r>
      <w:r>
        <w:rPr>
          <w:b/>
          <w:bCs/>
          <w:i/>
          <w:iCs/>
          <w:sz w:val="24"/>
          <w:szCs w:val="24"/>
          <w:vertAlign w:val="superscript"/>
        </w:rPr>
        <w:t>Uном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vertAlign w:val="subscript"/>
        </w:rPr>
        <w:t>/ (4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vertAlign w:val="subscript"/>
        </w:rPr>
        <w:t>X</w:t>
      </w:r>
      <w:r>
        <w:rPr>
          <w:b/>
          <w:bCs/>
          <w:i/>
          <w:iCs/>
          <w:sz w:val="24"/>
          <w:szCs w:val="24"/>
          <w:vertAlign w:val="superscript"/>
        </w:rPr>
        <w:sym w:font="Symbol" w:char="F0A2"/>
      </w:r>
      <w:r>
        <w:rPr>
          <w:b/>
          <w:bCs/>
          <w:i/>
          <w:iCs/>
          <w:sz w:val="24"/>
          <w:szCs w:val="24"/>
          <w:vertAlign w:val="subscript"/>
        </w:rPr>
        <w:t>с.макс.Б+2 Xп.т.*Z22*l)</w:t>
      </w:r>
      <w:r>
        <w:rPr>
          <w:b/>
          <w:bCs/>
          <w:i/>
          <w:iCs/>
          <w:sz w:val="24"/>
          <w:szCs w:val="24"/>
        </w:rPr>
        <w:t xml:space="preserve">;     </w:t>
      </w:r>
      <w:r>
        <w:rPr>
          <w:sz w:val="24"/>
          <w:szCs w:val="24"/>
        </w:rPr>
        <w:t>(1.62)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X</w:t>
      </w:r>
      <w:r>
        <w:rPr>
          <w:b/>
          <w:bCs/>
          <w:i/>
          <w:iCs/>
          <w:sz w:val="24"/>
          <w:szCs w:val="24"/>
          <w:vertAlign w:val="superscript"/>
        </w:rPr>
        <w:sym w:font="Symbol" w:char="F0A2"/>
      </w:r>
      <w:r>
        <w:rPr>
          <w:b/>
          <w:bCs/>
          <w:i/>
          <w:iCs/>
          <w:sz w:val="24"/>
          <w:szCs w:val="24"/>
          <w:vertAlign w:val="subscript"/>
        </w:rPr>
        <w:t xml:space="preserve">с.макс.Б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сопротивление питающей системы соседней подстанции  для максимального режима работы, приведенное к напряжению 27.5 кВ, Ом.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X</w:t>
      </w:r>
      <w:r>
        <w:rPr>
          <w:b/>
          <w:bCs/>
          <w:i/>
          <w:iCs/>
          <w:sz w:val="24"/>
          <w:szCs w:val="24"/>
          <w:vertAlign w:val="superscript"/>
        </w:rPr>
        <w:sym w:font="Symbol" w:char="F0A2"/>
      </w:r>
      <w:r>
        <w:rPr>
          <w:b/>
          <w:bCs/>
          <w:i/>
          <w:iCs/>
          <w:sz w:val="24"/>
          <w:szCs w:val="24"/>
          <w:vertAlign w:val="subscript"/>
        </w:rPr>
        <w:t>с.мин.а</w:t>
      </w:r>
      <w:r>
        <w:rPr>
          <w:b/>
          <w:bCs/>
          <w:i/>
          <w:iCs/>
          <w:sz w:val="24"/>
          <w:szCs w:val="24"/>
        </w:rPr>
        <w:t>=25*1.2 *(</w:t>
      </w:r>
      <w:r>
        <w:rPr>
          <w:b/>
          <w:bCs/>
          <w:i/>
          <w:iCs/>
          <w:sz w:val="24"/>
          <w:szCs w:val="24"/>
          <w:vertAlign w:val="superscript"/>
        </w:rPr>
        <w:t>27.5</w:t>
      </w:r>
      <w:r>
        <w:rPr>
          <w:b/>
          <w:bCs/>
          <w:i/>
          <w:iCs/>
          <w:sz w:val="24"/>
          <w:szCs w:val="24"/>
          <w:vertAlign w:val="subscript"/>
        </w:rPr>
        <w:t>/ 115</w:t>
      </w:r>
      <w:r>
        <w:rPr>
          <w:b/>
          <w:bCs/>
          <w:i/>
          <w:iCs/>
          <w:sz w:val="24"/>
          <w:szCs w:val="24"/>
        </w:rPr>
        <w:t>*)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</w:rPr>
        <w:t>=1.72 Ом ,</w:t>
      </w:r>
    </w:p>
    <w:p w:rsidR="000A7007" w:rsidRDefault="000A7007">
      <w:pPr>
        <w:ind w:firstLine="567"/>
        <w:rPr>
          <w:sz w:val="24"/>
          <w:szCs w:val="24"/>
          <w:vertAlign w:val="subscript"/>
        </w:rPr>
      </w:pPr>
      <w:r>
        <w:rPr>
          <w:b/>
          <w:bCs/>
          <w:i/>
          <w:iCs/>
          <w:sz w:val="24"/>
          <w:szCs w:val="24"/>
          <w:vertAlign w:val="subscript"/>
        </w:rPr>
        <w:t xml:space="preserve">Xп.т= </w:t>
      </w:r>
      <w:r>
        <w:rPr>
          <w:b/>
          <w:bCs/>
          <w:i/>
          <w:iCs/>
          <w:sz w:val="24"/>
          <w:szCs w:val="24"/>
        </w:rPr>
        <w:t>17*27.5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  <w:vertAlign w:val="subscript"/>
        </w:rPr>
        <w:t xml:space="preserve"> / (100*40)</w:t>
      </w:r>
      <w:r>
        <w:rPr>
          <w:b/>
          <w:bCs/>
          <w:i/>
          <w:iCs/>
          <w:sz w:val="24"/>
          <w:szCs w:val="24"/>
        </w:rPr>
        <w:t>=3.21 Ом ,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Uк.мин=</w:t>
      </w:r>
      <w:r>
        <w:rPr>
          <w:b/>
          <w:bCs/>
          <w:i/>
          <w:iCs/>
          <w:sz w:val="24"/>
          <w:szCs w:val="24"/>
        </w:rPr>
        <w:t xml:space="preserve">27.5*0.55*25 </w:t>
      </w:r>
      <w:r>
        <w:rPr>
          <w:b/>
          <w:bCs/>
          <w:i/>
          <w:iCs/>
          <w:sz w:val="24"/>
          <w:szCs w:val="24"/>
          <w:vertAlign w:val="subscript"/>
        </w:rPr>
        <w:t>/ (4*(1.72*3.21)+0.55*25</w:t>
      </w:r>
      <w:r>
        <w:rPr>
          <w:b/>
          <w:bCs/>
          <w:i/>
          <w:iCs/>
          <w:sz w:val="24"/>
          <w:szCs w:val="24"/>
        </w:rPr>
        <w:t>=11.3 кВ,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Uc.з.=</w:t>
      </w:r>
      <w:r>
        <w:rPr>
          <w:b/>
          <w:bCs/>
          <w:i/>
          <w:iCs/>
          <w:sz w:val="24"/>
          <w:szCs w:val="24"/>
        </w:rPr>
        <w:t xml:space="preserve">11.3 </w:t>
      </w:r>
      <w:r>
        <w:rPr>
          <w:b/>
          <w:bCs/>
          <w:i/>
          <w:iCs/>
          <w:sz w:val="24"/>
          <w:szCs w:val="24"/>
          <w:vertAlign w:val="subscript"/>
        </w:rPr>
        <w:t xml:space="preserve">/ 1.25 </w:t>
      </w:r>
      <w:r>
        <w:rPr>
          <w:b/>
          <w:bCs/>
          <w:i/>
          <w:iCs/>
          <w:sz w:val="24"/>
          <w:szCs w:val="24"/>
        </w:rPr>
        <w:t>=9.04 кВ,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Iк.max.Б=</w:t>
      </w:r>
      <w:r>
        <w:rPr>
          <w:b/>
          <w:bCs/>
          <w:i/>
          <w:iCs/>
          <w:sz w:val="24"/>
          <w:szCs w:val="24"/>
        </w:rPr>
        <w:t xml:space="preserve"> 27.5 </w:t>
      </w:r>
      <w:r>
        <w:rPr>
          <w:b/>
          <w:bCs/>
          <w:i/>
          <w:iCs/>
          <w:sz w:val="24"/>
          <w:szCs w:val="24"/>
          <w:vertAlign w:val="subscript"/>
        </w:rPr>
        <w:t>/ (4*0.8*1.43+2*3.21+0.55*50)</w:t>
      </w:r>
      <w:r>
        <w:rPr>
          <w:b/>
          <w:bCs/>
          <w:i/>
          <w:iCs/>
          <w:sz w:val="24"/>
          <w:szCs w:val="24"/>
        </w:rPr>
        <w:t>=0.714 кА,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Zс.з.=</w:t>
      </w:r>
      <w:r>
        <w:rPr>
          <w:b/>
          <w:bCs/>
          <w:i/>
          <w:iCs/>
          <w:sz w:val="24"/>
          <w:szCs w:val="24"/>
        </w:rPr>
        <w:t xml:space="preserve">9.04 </w:t>
      </w:r>
      <w:r>
        <w:rPr>
          <w:b/>
          <w:bCs/>
          <w:i/>
          <w:iCs/>
          <w:sz w:val="24"/>
          <w:szCs w:val="24"/>
          <w:vertAlign w:val="subscript"/>
        </w:rPr>
        <w:t>/ (1.25*0.714)</w:t>
      </w:r>
      <w:r>
        <w:rPr>
          <w:b/>
          <w:bCs/>
          <w:i/>
          <w:iCs/>
          <w:sz w:val="24"/>
          <w:szCs w:val="24"/>
        </w:rPr>
        <w:t>=10.1 Ом.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Окончательным сопротивлением срабатывания </w:t>
      </w:r>
      <w:r>
        <w:rPr>
          <w:b/>
          <w:bCs/>
          <w:i/>
          <w:iCs/>
          <w:sz w:val="24"/>
          <w:szCs w:val="24"/>
          <w:lang w:val="en-US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является наименьшее из трех значений. Выбираем: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b/>
          <w:bCs/>
          <w:i/>
          <w:iCs/>
          <w:sz w:val="24"/>
          <w:szCs w:val="24"/>
        </w:rPr>
        <w:t>=8.93 Ом.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Сопротивление, напряжение и ток срабатывания электронных защит определяем по формулам</w:t>
      </w:r>
    </w:p>
    <w:p w:rsidR="000A7007" w:rsidRDefault="000A7007">
      <w:pPr>
        <w:ind w:right="-51"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Zс.р.=</w:t>
      </w:r>
      <w:r>
        <w:rPr>
          <w:b/>
          <w:bCs/>
          <w:i/>
          <w:iCs/>
          <w:sz w:val="24"/>
          <w:szCs w:val="24"/>
        </w:rPr>
        <w:t xml:space="preserve"> Z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b/>
          <w:bCs/>
          <w:i/>
          <w:iCs/>
          <w:sz w:val="24"/>
          <w:szCs w:val="24"/>
        </w:rPr>
        <w:t>*К</w:t>
      </w:r>
      <w:r>
        <w:rPr>
          <w:b/>
          <w:bCs/>
          <w:i/>
          <w:iCs/>
          <w:sz w:val="24"/>
          <w:szCs w:val="24"/>
          <w:vertAlign w:val="subscript"/>
        </w:rPr>
        <w:t>тт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vertAlign w:val="subscript"/>
        </w:rPr>
        <w:t xml:space="preserve">/ Кт.н.                       </w:t>
      </w:r>
      <w:r>
        <w:rPr>
          <w:sz w:val="24"/>
          <w:szCs w:val="24"/>
        </w:rPr>
        <w:t>(1.63)</w:t>
      </w:r>
    </w:p>
    <w:p w:rsidR="000A7007" w:rsidRDefault="000A7007">
      <w:pPr>
        <w:ind w:right="-51"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 xml:space="preserve">Uс.р.= </w:t>
      </w:r>
      <w:r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 xml:space="preserve">c.з. / Кт.н.                              </w:t>
      </w:r>
      <w:r>
        <w:rPr>
          <w:sz w:val="24"/>
          <w:szCs w:val="24"/>
        </w:rPr>
        <w:t>(1.64)</w:t>
      </w:r>
    </w:p>
    <w:p w:rsidR="000A7007" w:rsidRDefault="000A7007">
      <w:pPr>
        <w:ind w:right="-51"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 xml:space="preserve">Iс.р.= </w:t>
      </w: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 xml:space="preserve">c.з. / Кт.н.                                </w:t>
      </w:r>
      <w:r>
        <w:rPr>
          <w:sz w:val="24"/>
          <w:szCs w:val="24"/>
        </w:rPr>
        <w:t>(1.65)</w:t>
      </w:r>
    </w:p>
    <w:p w:rsidR="000A7007" w:rsidRDefault="000A7007">
      <w:pPr>
        <w:ind w:right="-5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</w:rPr>
        <w:t>К</w:t>
      </w:r>
      <w:r>
        <w:rPr>
          <w:b/>
          <w:bCs/>
          <w:i/>
          <w:iCs/>
          <w:sz w:val="24"/>
          <w:szCs w:val="24"/>
          <w:vertAlign w:val="subscript"/>
        </w:rPr>
        <w:t>т.т.</w:t>
      </w:r>
      <w:r>
        <w:rPr>
          <w:sz w:val="24"/>
          <w:szCs w:val="24"/>
        </w:rPr>
        <w:t>- коэффицент трансформации трансформатора тока;</w:t>
      </w:r>
    </w:p>
    <w:p w:rsidR="000A7007" w:rsidRDefault="000A7007">
      <w:pPr>
        <w:ind w:right="-5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i/>
          <w:iCs/>
          <w:sz w:val="24"/>
          <w:szCs w:val="24"/>
        </w:rPr>
        <w:t>К</w:t>
      </w:r>
      <w:r>
        <w:rPr>
          <w:b/>
          <w:bCs/>
          <w:i/>
          <w:iCs/>
          <w:sz w:val="24"/>
          <w:szCs w:val="24"/>
          <w:vertAlign w:val="subscript"/>
        </w:rPr>
        <w:t>т.н.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коэффицент трансформации трансформатора напряжения.</w:t>
      </w:r>
    </w:p>
    <w:p w:rsidR="000A7007" w:rsidRDefault="000A7007">
      <w:pPr>
        <w:ind w:right="-51"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Zс.р.=</w:t>
      </w:r>
      <w:r>
        <w:rPr>
          <w:b/>
          <w:bCs/>
          <w:i/>
          <w:iCs/>
          <w:sz w:val="24"/>
          <w:szCs w:val="24"/>
        </w:rPr>
        <w:t xml:space="preserve">8.93*120 </w:t>
      </w:r>
      <w:r>
        <w:rPr>
          <w:b/>
          <w:bCs/>
          <w:i/>
          <w:iCs/>
          <w:sz w:val="24"/>
          <w:szCs w:val="24"/>
          <w:vertAlign w:val="subscript"/>
        </w:rPr>
        <w:t xml:space="preserve">/ 275 </w:t>
      </w:r>
      <w:r>
        <w:rPr>
          <w:b/>
          <w:bCs/>
          <w:i/>
          <w:iCs/>
          <w:sz w:val="24"/>
          <w:szCs w:val="24"/>
        </w:rPr>
        <w:t>=3.9 Ом ,</w:t>
      </w:r>
    </w:p>
    <w:p w:rsidR="000A7007" w:rsidRDefault="000A7007">
      <w:pPr>
        <w:ind w:right="-51"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Uс.р.=</w:t>
      </w:r>
      <w:r>
        <w:rPr>
          <w:b/>
          <w:bCs/>
          <w:i/>
          <w:iCs/>
          <w:sz w:val="24"/>
          <w:szCs w:val="24"/>
        </w:rPr>
        <w:t xml:space="preserve">9040 </w:t>
      </w:r>
      <w:r>
        <w:rPr>
          <w:b/>
          <w:bCs/>
          <w:i/>
          <w:iCs/>
          <w:sz w:val="24"/>
          <w:szCs w:val="24"/>
          <w:vertAlign w:val="subscript"/>
        </w:rPr>
        <w:t xml:space="preserve">/ 275 </w:t>
      </w:r>
      <w:r>
        <w:rPr>
          <w:b/>
          <w:bCs/>
          <w:i/>
          <w:iCs/>
          <w:sz w:val="24"/>
          <w:szCs w:val="24"/>
        </w:rPr>
        <w:t>=32.9 В ,</w:t>
      </w:r>
    </w:p>
    <w:p w:rsidR="000A7007" w:rsidRDefault="000A7007">
      <w:pPr>
        <w:ind w:right="-51"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Iс.р.=</w:t>
      </w:r>
      <w:r>
        <w:rPr>
          <w:b/>
          <w:bCs/>
          <w:i/>
          <w:iCs/>
          <w:sz w:val="24"/>
          <w:szCs w:val="24"/>
        </w:rPr>
        <w:t xml:space="preserve">9040 </w:t>
      </w:r>
      <w:r>
        <w:rPr>
          <w:b/>
          <w:bCs/>
          <w:i/>
          <w:iCs/>
          <w:sz w:val="24"/>
          <w:szCs w:val="24"/>
          <w:vertAlign w:val="subscript"/>
        </w:rPr>
        <w:t xml:space="preserve">/ (8.93*120) </w:t>
      </w:r>
      <w:r>
        <w:rPr>
          <w:b/>
          <w:bCs/>
          <w:i/>
          <w:iCs/>
          <w:sz w:val="24"/>
          <w:szCs w:val="24"/>
        </w:rPr>
        <w:t>=8.44 А.</w:t>
      </w:r>
    </w:p>
    <w:p w:rsidR="000A7007" w:rsidRDefault="000A7007">
      <w:pPr>
        <w:ind w:right="-51" w:firstLine="567"/>
        <w:jc w:val="both"/>
        <w:rPr>
          <w:sz w:val="24"/>
          <w:szCs w:val="24"/>
        </w:rPr>
      </w:pP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1.5.6.2. Ускоренная токовая отсечка (УТО)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Первичный ток срабатывания ускоренной токовой отсечки </w:t>
      </w:r>
      <w:r>
        <w:rPr>
          <w:b/>
          <w:bCs/>
          <w:i/>
          <w:iCs/>
          <w:sz w:val="24"/>
          <w:szCs w:val="24"/>
          <w:lang w:val="en-US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>с.з.УТО</w:t>
      </w:r>
      <w:r>
        <w:rPr>
          <w:sz w:val="24"/>
          <w:szCs w:val="24"/>
        </w:rPr>
        <w:t xml:space="preserve"> выбирается наибольшим из 2-х, вычисленных по условиям: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а) </w:t>
      </w:r>
      <w:r>
        <w:rPr>
          <w:sz w:val="24"/>
          <w:szCs w:val="24"/>
        </w:rPr>
        <w:t>по условию селективности работы с защитами поста секционирования: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>c.з.</w:t>
      </w:r>
      <w:r>
        <w:rPr>
          <w:b/>
          <w:bCs/>
          <w:i/>
          <w:iCs/>
          <w:sz w:val="24"/>
          <w:szCs w:val="24"/>
        </w:rPr>
        <w:t>=К</w:t>
      </w:r>
      <w:r>
        <w:rPr>
          <w:b/>
          <w:bCs/>
          <w:i/>
          <w:iCs/>
          <w:sz w:val="24"/>
          <w:szCs w:val="24"/>
          <w:vertAlign w:val="subscript"/>
        </w:rPr>
        <w:t>н</w:t>
      </w:r>
      <w:r>
        <w:rPr>
          <w:b/>
          <w:bCs/>
          <w:i/>
          <w:iCs/>
          <w:sz w:val="24"/>
          <w:szCs w:val="24"/>
        </w:rPr>
        <w:t>*I</w:t>
      </w:r>
      <w:r>
        <w:rPr>
          <w:b/>
          <w:bCs/>
          <w:i/>
          <w:iCs/>
          <w:sz w:val="24"/>
          <w:szCs w:val="24"/>
          <w:vertAlign w:val="subscript"/>
        </w:rPr>
        <w:t xml:space="preserve">к.макс </w:t>
      </w:r>
      <w:r>
        <w:rPr>
          <w:b/>
          <w:bCs/>
          <w:i/>
          <w:iCs/>
          <w:sz w:val="24"/>
          <w:szCs w:val="24"/>
        </w:rPr>
        <w:t>,</w:t>
      </w:r>
      <w:r>
        <w:rPr>
          <w:sz w:val="24"/>
          <w:szCs w:val="24"/>
        </w:rPr>
        <w:tab/>
        <w:t xml:space="preserve">                 (1.66)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 xml:space="preserve">к.макс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максимальный ток к.з., протекающий через защищаемый фидер подстанции при к.з. на шинах поста секционирования, кА:</w:t>
      </w:r>
    </w:p>
    <w:p w:rsidR="000A7007" w:rsidRDefault="000A7007">
      <w:pPr>
        <w:ind w:firstLine="567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Iк.макс.=</w:t>
      </w:r>
      <w:r>
        <w:rPr>
          <w:b/>
          <w:bCs/>
          <w:i/>
          <w:iCs/>
          <w:sz w:val="24"/>
          <w:szCs w:val="24"/>
          <w:vertAlign w:val="superscript"/>
        </w:rPr>
        <w:t>Uном</w:t>
      </w:r>
      <w:r>
        <w:rPr>
          <w:b/>
          <w:bCs/>
          <w:i/>
          <w:iCs/>
          <w:sz w:val="24"/>
          <w:szCs w:val="24"/>
          <w:vertAlign w:val="subscript"/>
        </w:rPr>
        <w:t xml:space="preserve"> / (2 X</w:t>
      </w:r>
      <w:r>
        <w:rPr>
          <w:b/>
          <w:bCs/>
          <w:i/>
          <w:iCs/>
          <w:sz w:val="24"/>
          <w:szCs w:val="24"/>
        </w:rPr>
        <w:sym w:font="Symbol" w:char="F0A2"/>
      </w:r>
      <w:r>
        <w:rPr>
          <w:b/>
          <w:bCs/>
          <w:i/>
          <w:iCs/>
          <w:sz w:val="24"/>
          <w:szCs w:val="24"/>
          <w:vertAlign w:val="subscript"/>
        </w:rPr>
        <w:t>с.мин.а+Xп.т.+Z21*l1)</w:t>
      </w:r>
      <w:r>
        <w:rPr>
          <w:b/>
          <w:bCs/>
          <w:i/>
          <w:iCs/>
          <w:sz w:val="24"/>
          <w:szCs w:val="24"/>
        </w:rPr>
        <w:t xml:space="preserve">.         </w:t>
      </w:r>
      <w:r>
        <w:rPr>
          <w:sz w:val="24"/>
          <w:szCs w:val="24"/>
        </w:rPr>
        <w:t>(1.67)</w:t>
      </w:r>
      <w:r>
        <w:rPr>
          <w:b/>
          <w:bCs/>
          <w:i/>
          <w:iCs/>
          <w:sz w:val="24"/>
          <w:szCs w:val="24"/>
          <w:vertAlign w:val="subscript"/>
        </w:rPr>
        <w:t xml:space="preserve"> 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Iк.макс.=</w:t>
      </w:r>
      <w:r>
        <w:rPr>
          <w:b/>
          <w:bCs/>
          <w:i/>
          <w:iCs/>
          <w:sz w:val="24"/>
          <w:szCs w:val="24"/>
          <w:vertAlign w:val="superscript"/>
        </w:rPr>
        <w:t xml:space="preserve">27.5 </w:t>
      </w:r>
      <w:r>
        <w:rPr>
          <w:b/>
          <w:bCs/>
          <w:i/>
          <w:iCs/>
          <w:sz w:val="24"/>
          <w:szCs w:val="24"/>
          <w:vertAlign w:val="subscript"/>
        </w:rPr>
        <w:t>/ (2*1.72+3.21+0.42*25)</w:t>
      </w:r>
      <w:r>
        <w:rPr>
          <w:b/>
          <w:bCs/>
          <w:i/>
          <w:iCs/>
          <w:sz w:val="24"/>
          <w:szCs w:val="24"/>
        </w:rPr>
        <w:t>=1.66 кА,</w:t>
      </w:r>
    </w:p>
    <w:p w:rsidR="000A7007" w:rsidRDefault="000A7007">
      <w:pPr>
        <w:ind w:firstLine="567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>c.з.</w:t>
      </w:r>
      <w:r>
        <w:rPr>
          <w:b/>
          <w:bCs/>
          <w:i/>
          <w:iCs/>
          <w:sz w:val="24"/>
          <w:szCs w:val="24"/>
        </w:rPr>
        <w:t>=1.25*1.66=2.075 кА.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б) </w:t>
      </w:r>
      <w:r>
        <w:rPr>
          <w:sz w:val="24"/>
          <w:szCs w:val="24"/>
        </w:rPr>
        <w:t>по условию селективности максимальному току нагрузки фидера:</w:t>
      </w:r>
    </w:p>
    <w:p w:rsidR="000A7007" w:rsidRDefault="000A7007">
      <w:pPr>
        <w:ind w:right="-51"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>c.з.</w:t>
      </w:r>
      <w:r>
        <w:rPr>
          <w:b/>
          <w:bCs/>
          <w:i/>
          <w:iCs/>
          <w:sz w:val="24"/>
          <w:szCs w:val="24"/>
        </w:rPr>
        <w:t>=К</w:t>
      </w:r>
      <w:r>
        <w:rPr>
          <w:b/>
          <w:bCs/>
          <w:i/>
          <w:iCs/>
          <w:sz w:val="24"/>
          <w:szCs w:val="24"/>
          <w:vertAlign w:val="subscript"/>
        </w:rPr>
        <w:t>н</w:t>
      </w:r>
      <w:r>
        <w:rPr>
          <w:b/>
          <w:bCs/>
          <w:i/>
          <w:iCs/>
          <w:sz w:val="24"/>
          <w:szCs w:val="24"/>
        </w:rPr>
        <w:t>*I</w:t>
      </w:r>
      <w:r>
        <w:rPr>
          <w:b/>
          <w:bCs/>
          <w:i/>
          <w:iCs/>
          <w:sz w:val="24"/>
          <w:szCs w:val="24"/>
          <w:vertAlign w:val="subscript"/>
        </w:rPr>
        <w:t>н.макс .</w:t>
      </w:r>
      <w:r>
        <w:rPr>
          <w:sz w:val="24"/>
          <w:szCs w:val="24"/>
        </w:rPr>
        <w:tab/>
        <w:t xml:space="preserve">                  (1.68)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>c.з.</w:t>
      </w:r>
      <w:r>
        <w:rPr>
          <w:b/>
          <w:bCs/>
          <w:i/>
          <w:iCs/>
          <w:sz w:val="24"/>
          <w:szCs w:val="24"/>
        </w:rPr>
        <w:t>=1.25*0.5=0.625 А.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  <w:lang w:val="en-US"/>
        </w:rPr>
      </w:pPr>
    </w:p>
    <w:p w:rsidR="000A7007" w:rsidRDefault="000A7007">
      <w:pPr>
        <w:ind w:firstLine="567"/>
        <w:rPr>
          <w:b/>
          <w:bCs/>
          <w:i/>
          <w:iCs/>
          <w:sz w:val="24"/>
          <w:szCs w:val="24"/>
          <w:lang w:val="en-US"/>
        </w:rPr>
      </w:pP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Чувствительность УТО проверяется по условию</w:t>
      </w:r>
    </w:p>
    <w:p w:rsidR="000A7007" w:rsidRDefault="000A7007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</w:t>
      </w:r>
      <w:r>
        <w:rPr>
          <w:b/>
          <w:bCs/>
          <w:i/>
          <w:iCs/>
          <w:sz w:val="24"/>
          <w:szCs w:val="24"/>
          <w:vertAlign w:val="subscript"/>
        </w:rPr>
        <w:t>ч</w:t>
      </w:r>
      <w:r>
        <w:rPr>
          <w:b/>
          <w:bCs/>
          <w:i/>
          <w:iCs/>
          <w:sz w:val="24"/>
          <w:szCs w:val="24"/>
        </w:rPr>
        <w:t>=</w:t>
      </w:r>
      <w:r>
        <w:rPr>
          <w:b/>
          <w:bCs/>
          <w:i/>
          <w:iCs/>
          <w:sz w:val="24"/>
          <w:szCs w:val="24"/>
          <w:vertAlign w:val="superscript"/>
        </w:rPr>
        <w:t xml:space="preserve"> </w:t>
      </w:r>
      <w:r>
        <w:rPr>
          <w:b/>
          <w:bCs/>
          <w:i/>
          <w:iCs/>
          <w:sz w:val="24"/>
          <w:szCs w:val="24"/>
          <w:u w:val="single"/>
          <w:vertAlign w:val="superscript"/>
        </w:rPr>
        <w:t xml:space="preserve"> Iк.мин. </w:t>
      </w:r>
      <w:r>
        <w:rPr>
          <w:b/>
          <w:bCs/>
          <w:i/>
          <w:iCs/>
          <w:sz w:val="24"/>
          <w:szCs w:val="24"/>
          <w:vertAlign w:val="superscript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&gt; 2,                 </w:t>
      </w:r>
      <w:r>
        <w:rPr>
          <w:sz w:val="24"/>
          <w:szCs w:val="24"/>
        </w:rPr>
        <w:t xml:space="preserve">            (1.67)</w:t>
      </w:r>
    </w:p>
    <w:p w:rsidR="000A7007" w:rsidRDefault="000A7007">
      <w:pPr>
        <w:ind w:firstLine="567"/>
        <w:jc w:val="both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>
        <w:rPr>
          <w:b/>
          <w:bCs/>
          <w:i/>
          <w:iCs/>
          <w:sz w:val="24"/>
          <w:szCs w:val="24"/>
          <w:vertAlign w:val="superscript"/>
        </w:rPr>
        <w:t>Iс.з.</w:t>
      </w:r>
    </w:p>
    <w:p w:rsidR="000A7007" w:rsidRDefault="000A7007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>к.мин.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минимальный ток протекающий по выключателю при к.з. вблизи установки защиты.</w:t>
      </w:r>
    </w:p>
    <w:p w:rsidR="000A7007" w:rsidRDefault="000A7007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Кч</w:t>
      </w:r>
      <w:r>
        <w:rPr>
          <w:b/>
          <w:bCs/>
          <w:i/>
          <w:iCs/>
          <w:sz w:val="24"/>
          <w:szCs w:val="24"/>
        </w:rPr>
        <w:t xml:space="preserve">= </w:t>
      </w:r>
      <w:r>
        <w:rPr>
          <w:b/>
          <w:bCs/>
          <w:i/>
          <w:iCs/>
          <w:sz w:val="24"/>
          <w:szCs w:val="24"/>
          <w:vertAlign w:val="superscript"/>
        </w:rPr>
        <w:t xml:space="preserve">2.512 </w:t>
      </w:r>
      <w:r>
        <w:rPr>
          <w:b/>
          <w:bCs/>
          <w:i/>
          <w:iCs/>
          <w:sz w:val="24"/>
          <w:szCs w:val="24"/>
          <w:vertAlign w:val="subscript"/>
        </w:rPr>
        <w:t xml:space="preserve">/ 1.66 </w:t>
      </w:r>
      <w:r>
        <w:rPr>
          <w:b/>
          <w:bCs/>
          <w:i/>
          <w:iCs/>
          <w:sz w:val="24"/>
          <w:szCs w:val="24"/>
        </w:rPr>
        <w:t>=1.2 &lt; 2.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Т.к. условие (1.67) не выполняется, то ток срабатывания защиты уменьшаем (сокращаем зону ее действия), принимая ее равным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Iс.з.</w:t>
      </w:r>
      <w:r>
        <w:rPr>
          <w:b/>
          <w:bCs/>
          <w:i/>
          <w:iCs/>
          <w:sz w:val="24"/>
          <w:szCs w:val="24"/>
        </w:rPr>
        <w:t xml:space="preserve">= </w:t>
      </w:r>
      <w:r>
        <w:rPr>
          <w:b/>
          <w:bCs/>
          <w:i/>
          <w:iCs/>
          <w:sz w:val="24"/>
          <w:szCs w:val="24"/>
          <w:vertAlign w:val="superscript"/>
        </w:rPr>
        <w:t xml:space="preserve">Iк.мин. </w:t>
      </w:r>
      <w:r>
        <w:rPr>
          <w:b/>
          <w:bCs/>
          <w:i/>
          <w:iCs/>
          <w:sz w:val="24"/>
          <w:szCs w:val="24"/>
          <w:vertAlign w:val="subscript"/>
        </w:rPr>
        <w:t xml:space="preserve">/ 2 </w:t>
      </w:r>
      <w:r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(1.68)</w:t>
      </w:r>
    </w:p>
    <w:p w:rsidR="000A7007" w:rsidRDefault="000A7007">
      <w:pPr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bscript"/>
        </w:rPr>
        <w:t>Iс.з.</w:t>
      </w:r>
      <w:r>
        <w:rPr>
          <w:b/>
          <w:bCs/>
          <w:i/>
          <w:iCs/>
          <w:sz w:val="24"/>
          <w:szCs w:val="24"/>
        </w:rPr>
        <w:t xml:space="preserve">=  </w:t>
      </w:r>
      <w:r>
        <w:rPr>
          <w:b/>
          <w:bCs/>
          <w:i/>
          <w:iCs/>
          <w:sz w:val="24"/>
          <w:szCs w:val="24"/>
          <w:vertAlign w:val="superscript"/>
        </w:rPr>
        <w:t xml:space="preserve">2.512 </w:t>
      </w:r>
      <w:r>
        <w:rPr>
          <w:b/>
          <w:bCs/>
          <w:i/>
          <w:iCs/>
          <w:sz w:val="24"/>
          <w:szCs w:val="24"/>
          <w:vertAlign w:val="subscript"/>
        </w:rPr>
        <w:t xml:space="preserve">/ 2 </w:t>
      </w:r>
      <w:r>
        <w:rPr>
          <w:b/>
          <w:bCs/>
          <w:i/>
          <w:iCs/>
          <w:sz w:val="24"/>
          <w:szCs w:val="24"/>
        </w:rPr>
        <w:t>=1.526 А.</w:t>
      </w:r>
    </w:p>
    <w:p w:rsidR="000A7007" w:rsidRDefault="000A7007">
      <w:pPr>
        <w:ind w:firstLine="567"/>
        <w:jc w:val="center"/>
        <w:rPr>
          <w:sz w:val="24"/>
          <w:szCs w:val="24"/>
        </w:rPr>
      </w:pP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1.5.6.3. Дистанционная направленная защита с выдержкой времени (ДЗ</w:t>
      </w:r>
      <w:r>
        <w:rPr>
          <w:b/>
          <w:bCs/>
          <w:sz w:val="24"/>
          <w:szCs w:val="24"/>
          <w:vertAlign w:val="subscript"/>
        </w:rPr>
        <w:t>2п</w:t>
      </w:r>
      <w:r>
        <w:rPr>
          <w:b/>
          <w:bCs/>
          <w:sz w:val="24"/>
          <w:szCs w:val="24"/>
        </w:rPr>
        <w:t>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Является второй ступенью защиты.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Первичное сопротивление срабатывания второй ступени выбирается исходя из минимального тока к.з. на шинах смежной подстанции.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1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1.75pt" fillcolor="window">
            <v:imagedata r:id="rId5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(1.60)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  <w:lang w:val="en-US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к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 xml:space="preserve"> max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максимальное сопротивление измеряемое защитой при к.з. на шинах смежной подстанции, при этом смежный путь на участке поста секционирования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смежная подстанция считается отключенной, Ом;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>
        <w:rPr>
          <w:b/>
          <w:bCs/>
          <w:i/>
          <w:iCs/>
          <w:sz w:val="24"/>
          <w:szCs w:val="24"/>
          <w:lang w:val="en-US"/>
        </w:rPr>
        <w:t>k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lang w:val="en-US"/>
        </w:rPr>
        <w:t xml:space="preserve"> = 1</w:t>
      </w:r>
      <w:r>
        <w:rPr>
          <w:sz w:val="24"/>
          <w:szCs w:val="24"/>
        </w:rPr>
        <w:t xml:space="preserve">.5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коэффициент чувствительности защиты.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а) </w:t>
      </w:r>
      <w:r>
        <w:rPr>
          <w:sz w:val="24"/>
          <w:szCs w:val="24"/>
        </w:rPr>
        <w:t>при узловой схеме: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66"/>
          <w:sz w:val="24"/>
          <w:szCs w:val="24"/>
        </w:rPr>
        <w:pict>
          <v:shape id="_x0000_i1026" type="#_x0000_t75" style="width:357.75pt;height:68.25pt" fillcolor="window">
            <v:imagedata r:id="rId6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б) </w:t>
      </w:r>
      <w:r>
        <w:rPr>
          <w:sz w:val="24"/>
          <w:szCs w:val="24"/>
        </w:rPr>
        <w:t>при раздельном питании путей: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62"/>
          <w:sz w:val="24"/>
          <w:szCs w:val="24"/>
        </w:rPr>
        <w:pict>
          <v:shape id="_x0000_i1027" type="#_x0000_t75" style="width:195.75pt;height:65.25pt" fillcolor="window">
            <v:imagedata r:id="rId7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расчетное значение </w:t>
      </w:r>
      <w:r>
        <w:rPr>
          <w:b/>
          <w:bCs/>
          <w:i/>
          <w:iCs/>
          <w:sz w:val="24"/>
          <w:szCs w:val="24"/>
          <w:lang w:val="en-US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к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 xml:space="preserve"> max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принимается наибольшее из полученных </w:t>
      </w:r>
      <w:r>
        <w:rPr>
          <w:b/>
          <w:bCs/>
          <w:i/>
          <w:iCs/>
          <w:sz w:val="24"/>
          <w:szCs w:val="24"/>
          <w:lang w:val="en-US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к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 xml:space="preserve"> max</w:t>
      </w:r>
      <w:r>
        <w:rPr>
          <w:sz w:val="24"/>
          <w:szCs w:val="24"/>
        </w:rPr>
        <w:t xml:space="preserve"> =45.82 Ом.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Установка по углу второй ступени фидера подстанции равна 64.74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 по (1.60):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28" type="#_x0000_t75" style="width:189.75pt;height:18.75pt" fillcolor="window">
            <v:imagedata r:id="rId8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Подставим результат расчета электронной защиты фидера тяговой подстанции.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Полученные при расчетах значения первичных сопротивлений </w:t>
      </w:r>
      <w:r>
        <w:rPr>
          <w:b/>
          <w:bCs/>
          <w:i/>
          <w:iCs/>
          <w:sz w:val="24"/>
          <w:szCs w:val="24"/>
          <w:lang w:val="en-US"/>
        </w:rPr>
        <w:t>Z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sz w:val="24"/>
          <w:szCs w:val="24"/>
        </w:rPr>
        <w:t xml:space="preserve"> напряжения </w:t>
      </w:r>
      <w:r>
        <w:rPr>
          <w:b/>
          <w:bCs/>
          <w:i/>
          <w:iCs/>
          <w:sz w:val="24"/>
          <w:szCs w:val="24"/>
          <w:lang w:val="en-US"/>
        </w:rPr>
        <w:t>U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sz w:val="24"/>
          <w:szCs w:val="24"/>
        </w:rPr>
        <w:t xml:space="preserve"> и тока </w:t>
      </w:r>
      <w:r>
        <w:rPr>
          <w:b/>
          <w:bCs/>
          <w:i/>
          <w:iCs/>
          <w:sz w:val="24"/>
          <w:szCs w:val="24"/>
          <w:lang w:val="en-US"/>
        </w:rPr>
        <w:t>I</w:t>
      </w:r>
      <w:r>
        <w:rPr>
          <w:b/>
          <w:bCs/>
          <w:i/>
          <w:iCs/>
          <w:sz w:val="24"/>
          <w:szCs w:val="24"/>
          <w:vertAlign w:val="subscript"/>
        </w:rPr>
        <w:t>с.з.</w:t>
      </w:r>
      <w:r>
        <w:rPr>
          <w:sz w:val="24"/>
          <w:szCs w:val="24"/>
        </w:rPr>
        <w:t xml:space="preserve"> срабатывания защит нужно привести ко вторичным сторонам измерительных трансформаторов, т.е. определить для соответствующих величин уставки реле электронных защит.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029" type="#_x0000_t75" style="width:9.75pt;height:18.75pt" fillcolor="window">
            <v:imagedata r:id="rId9" o:title=""/>
          </v:shape>
        </w:pict>
      </w:r>
      <w:r>
        <w:rPr>
          <w:position w:val="-120"/>
          <w:sz w:val="24"/>
          <w:szCs w:val="24"/>
        </w:rPr>
        <w:pict>
          <v:shape id="_x0000_i1030" type="#_x0000_t75" style="width:113.25pt;height:125.25pt" fillcolor="window">
            <v:imagedata r:id="rId10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(1.61)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5959DC">
        <w:rPr>
          <w:position w:val="-14"/>
          <w:sz w:val="24"/>
          <w:szCs w:val="24"/>
        </w:rPr>
        <w:pict>
          <v:shape id="_x0000_i1031" type="#_x0000_t75" style="width:45.75pt;height:18pt" fillcolor="window">
            <v:imagedata r:id="rId11" o:title=""/>
          </v:shape>
        </w:pic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соответственно коэффициенты трансформации ТТ и ТН;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32" type="#_x0000_t75" style="width:23.25pt;height:18pt" fillcolor="window">
            <v:imagedata r:id="rId12" o:title=""/>
          </v:shape>
        </w:pict>
      </w:r>
      <w:r w:rsidR="000A7007">
        <w:rPr>
          <w:sz w:val="24"/>
          <w:szCs w:val="24"/>
        </w:rPr>
        <w:t>=1000/5=200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33" type="#_x0000_t75" style="width:20.25pt;height:18pt" fillcolor="window">
            <v:imagedata r:id="rId13" o:title=""/>
          </v:shape>
        </w:pict>
      </w:r>
      <w:r w:rsidR="000A7007">
        <w:rPr>
          <w:sz w:val="24"/>
          <w:szCs w:val="24"/>
        </w:rPr>
        <w:t>=27500/100=275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 по (1.61):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142"/>
          <w:sz w:val="24"/>
          <w:szCs w:val="24"/>
        </w:rPr>
        <w:pict>
          <v:shape id="_x0000_i1034" type="#_x0000_t75" style="width:192.75pt;height:147.75pt" fillcolor="window">
            <v:imagedata r:id="rId14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1.5.6. Защита линии электропередачи 35 кВ районных потребителей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Определяем первичный ток срабатывания МТЗ</w:t>
      </w:r>
    </w:p>
    <w:p w:rsidR="000A7007" w:rsidRDefault="000A7007">
      <w:pPr>
        <w:ind w:firstLine="567"/>
        <w:jc w:val="both"/>
        <w:rPr>
          <w:sz w:val="24"/>
          <w:szCs w:val="24"/>
        </w:rPr>
      </w:pP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80"/>
          <w:sz w:val="24"/>
          <w:szCs w:val="24"/>
        </w:rPr>
        <w:pict>
          <v:shape id="_x0000_i1035" type="#_x0000_t75" style="width:171pt;height:87pt" fillcolor="window">
            <v:imagedata r:id="rId15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68"/>
          <w:sz w:val="24"/>
          <w:szCs w:val="24"/>
        </w:rPr>
        <w:pict>
          <v:shape id="_x0000_i1036" type="#_x0000_t75" style="width:197.25pt;height:75pt" fillcolor="window">
            <v:imagedata r:id="rId16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Определяем коэффициент чувствительности: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037" type="#_x0000_t75" style="width:177pt;height:35.25pt" fillcolor="window">
            <v:imagedata r:id="rId17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 ток срабатывания реле: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038" type="#_x0000_t75" style="width:146.25pt;height:35.25pt" fillcolor="window">
            <v:imagedata r:id="rId18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en-US"/>
        </w:rPr>
        <w:t>[11]</w:t>
      </w:r>
      <w:r>
        <w:rPr>
          <w:sz w:val="24"/>
          <w:szCs w:val="24"/>
        </w:rPr>
        <w:t xml:space="preserve"> выбираем токовое реле типа РТ40/6 с параллельными соединениями обмоток с </w:t>
      </w:r>
      <w:r w:rsidR="005959DC">
        <w:rPr>
          <w:position w:val="-20"/>
          <w:sz w:val="24"/>
          <w:szCs w:val="24"/>
        </w:rPr>
        <w:pict>
          <v:shape id="_x0000_i1039" type="#_x0000_t75" style="width:93pt;height:21.75pt" fillcolor="window">
            <v:imagedata r:id="rId19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en-US"/>
        </w:rPr>
        <w:t xml:space="preserve">[11] </w:t>
      </w:r>
      <w:r>
        <w:rPr>
          <w:sz w:val="24"/>
          <w:szCs w:val="24"/>
        </w:rPr>
        <w:t xml:space="preserve">выбираем реле времени типа ЭВ-225 с диапазоном уставок 0.5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3.5 с.</w:t>
      </w:r>
    </w:p>
    <w:p w:rsidR="000A7007" w:rsidRDefault="000A7007">
      <w:pPr>
        <w:ind w:firstLine="567"/>
        <w:jc w:val="both"/>
        <w:rPr>
          <w:sz w:val="24"/>
          <w:szCs w:val="24"/>
        </w:rPr>
      </w:pP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1.5.7. Расчет собственных нужд подстанции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собственными нуждами электроустановки понимаются все вспомогательные устройства, механизмы и аппараты, необходимые для эксплуатации в нормальном и аварийном режимах, к ним относятся: трансформаторы собственных нужд, аккумуляторная батарея, зарядно-подзарядное устройство (ЗПУ).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схемам питания установок собственных нужд предъявляются следующие требования: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обеспечение достаточно высокой надежности питания потребителей собственных нужд;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простота выполнения и небольшая стоимость;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простота эксплуатации и малые эксплуатационные расходы;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безопасность обслуживания.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Питание потребителей собственных нужд может быть индивидуальное, групповое, смешанное. В настоящее время широко применяют смешанное питание, когда наиболее ответственные потребители подключаются непосредственно к шинам источников собственных нужд.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собственных нужд подстанции сводится к расчету мощности и выбору типа трансформатора собственных нужд. Расчетная максимальная мощность для питания приемников собственных нужд, приходящаяся на один трансформатор определяется из суммы нагрузок собственных нужд подстанции </w:t>
      </w:r>
      <w:r>
        <w:rPr>
          <w:sz w:val="24"/>
          <w:szCs w:val="24"/>
          <w:lang w:val="en-US"/>
        </w:rPr>
        <w:t>[12]</w:t>
      </w:r>
      <w:r>
        <w:rPr>
          <w:sz w:val="24"/>
          <w:szCs w:val="24"/>
        </w:rPr>
        <w:t>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таблице 1.13 приведены потребители и их мощности.</w:t>
      </w:r>
    </w:p>
    <w:p w:rsidR="000A7007" w:rsidRDefault="000A7007">
      <w:pPr>
        <w:ind w:firstLine="567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Таблица1.13</w:t>
      </w: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Мощность потребителей собственных нужд.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843"/>
        <w:gridCol w:w="1399"/>
        <w:gridCol w:w="1065"/>
      </w:tblGrid>
      <w:tr w:rsidR="000A7007" w:rsidRPr="000A7007">
        <w:tc>
          <w:tcPr>
            <w:tcW w:w="534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843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Мощность 1-го потребит.</w:t>
            </w:r>
          </w:p>
        </w:tc>
        <w:tc>
          <w:tcPr>
            <w:tcW w:w="1399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кол-во потребит.</w:t>
            </w:r>
          </w:p>
        </w:tc>
        <w:tc>
          <w:tcPr>
            <w:tcW w:w="1065" w:type="dxa"/>
            <w:tcBorders>
              <w:bottom w:val="nil"/>
            </w:tcBorders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Полная мощн.</w:t>
            </w:r>
          </w:p>
        </w:tc>
      </w:tr>
      <w:tr w:rsidR="000A7007" w:rsidRPr="000A7007">
        <w:tc>
          <w:tcPr>
            <w:tcW w:w="534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Подогрев масла выкл.: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</w:p>
        </w:tc>
      </w:tr>
      <w:tr w:rsidR="000A7007" w:rsidRPr="000A7007">
        <w:tc>
          <w:tcPr>
            <w:tcW w:w="534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ВМТ-110Б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15.0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15.0</w:t>
            </w:r>
          </w:p>
        </w:tc>
      </w:tr>
      <w:tr w:rsidR="000A7007" w:rsidRPr="000A7007">
        <w:tc>
          <w:tcPr>
            <w:tcW w:w="534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С-35М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3.6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21.6</w:t>
            </w:r>
          </w:p>
        </w:tc>
      </w:tr>
      <w:tr w:rsidR="000A7007" w:rsidRPr="000A7007">
        <w:tc>
          <w:tcPr>
            <w:tcW w:w="534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ВМУЭ-35Б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1.8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10.8</w:t>
            </w:r>
          </w:p>
        </w:tc>
      </w:tr>
      <w:tr w:rsidR="000A7007" w:rsidRPr="000A7007">
        <w:tc>
          <w:tcPr>
            <w:tcW w:w="534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ВМУЭ-27.5Б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1.8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9.0</w:t>
            </w:r>
          </w:p>
        </w:tc>
      </w:tr>
      <w:tr w:rsidR="000A7007" w:rsidRPr="000A7007">
        <w:tc>
          <w:tcPr>
            <w:tcW w:w="534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Подогрев приводов выкл.: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</w:p>
        </w:tc>
      </w:tr>
      <w:tr w:rsidR="000A7007" w:rsidRPr="000A7007">
        <w:tc>
          <w:tcPr>
            <w:tcW w:w="534" w:type="dxa"/>
            <w:tcBorders>
              <w:top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ВМТ-110Б,ВМУЭ-35Б,ВМУЭ-27.5Б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0.8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18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14.4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 xml:space="preserve">Обдув понижающего трансформатора мощностью </w:t>
            </w:r>
            <w:r w:rsidRPr="000A7007">
              <w:rPr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0A7007">
              <w:rPr>
                <w:b/>
                <w:bCs/>
                <w:i/>
                <w:iCs/>
                <w:sz w:val="24"/>
                <w:szCs w:val="24"/>
                <w:vertAlign w:val="subscript"/>
              </w:rPr>
              <w:t>н</w:t>
            </w:r>
            <w:r w:rsidRPr="000A7007">
              <w:rPr>
                <w:sz w:val="24"/>
                <w:szCs w:val="24"/>
              </w:rPr>
              <w:t>=40 МВ*А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20.0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Привод ПДН-1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1.5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24.0</w:t>
            </w:r>
          </w:p>
        </w:tc>
      </w:tr>
      <w:tr w:rsidR="000A7007" w:rsidRPr="000A7007">
        <w:tc>
          <w:tcPr>
            <w:tcW w:w="534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Подогрев шкафов СН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6.0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12.0</w:t>
            </w:r>
          </w:p>
        </w:tc>
      </w:tr>
      <w:tr w:rsidR="000A7007" w:rsidRPr="000A7007">
        <w:tc>
          <w:tcPr>
            <w:tcW w:w="534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Подогрев приборных отсеков: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</w:p>
        </w:tc>
      </w:tr>
      <w:tr w:rsidR="000A7007" w:rsidRPr="000A7007">
        <w:tc>
          <w:tcPr>
            <w:tcW w:w="534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КРУН РУ 10 кВ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15.0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15.0</w:t>
            </w:r>
          </w:p>
        </w:tc>
      </w:tr>
      <w:tr w:rsidR="000A7007" w:rsidRPr="000A7007">
        <w:tc>
          <w:tcPr>
            <w:tcW w:w="534" w:type="dxa"/>
            <w:tcBorders>
              <w:top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КРУН автоблокировки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Освещение открытой части подстанции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5.0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Трансформаторы автоблокировки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100.0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100.0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Дежурный пункт дистанции к.с.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54.0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54.0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Передвижная база масляного хозяйства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20.0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20.0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Отопление здания подстанции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40.0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40.0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Освещение здания подстанции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3.0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3.0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Калорифер помещения аккумуляторной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8.0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8.0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Вентиляция помещения аккумуляторной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4.0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4.0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Вентиляция машинного зала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1.6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1.6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Подзарядное устройство батареи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Электроподогреватель душа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18.0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18.0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Слесарная мастерская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3.0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3.0</w:t>
            </w:r>
          </w:p>
        </w:tc>
      </w:tr>
      <w:tr w:rsidR="000A7007" w:rsidRPr="000A7007">
        <w:tc>
          <w:tcPr>
            <w:tcW w:w="53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Неучтенная нагрузка</w:t>
            </w:r>
          </w:p>
        </w:tc>
        <w:tc>
          <w:tcPr>
            <w:tcW w:w="184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100.0</w:t>
            </w:r>
          </w:p>
        </w:tc>
        <w:tc>
          <w:tcPr>
            <w:tcW w:w="1399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100.0</w:t>
            </w:r>
          </w:p>
        </w:tc>
      </w:tr>
    </w:tbl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суммарная мощность потребителей СН равна </w:t>
      </w:r>
      <w:r>
        <w:rPr>
          <w:b/>
          <w:bCs/>
          <w:i/>
          <w:iCs/>
          <w:sz w:val="24"/>
          <w:szCs w:val="24"/>
          <w:lang w:val="en-US"/>
        </w:rPr>
        <w:t>S</w:t>
      </w:r>
      <w:r>
        <w:rPr>
          <w:sz w:val="24"/>
          <w:szCs w:val="24"/>
        </w:rPr>
        <w:t>=508.4 кВт.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Принятый трансформатор собственных нужд ТМ-630/35 удовлетворяет потребностям мощности нетяговых потребителей.</w:t>
      </w:r>
    </w:p>
    <w:p w:rsidR="000A7007" w:rsidRDefault="000A7007">
      <w:pPr>
        <w:ind w:firstLine="567"/>
        <w:jc w:val="both"/>
        <w:rPr>
          <w:sz w:val="24"/>
          <w:szCs w:val="24"/>
        </w:rPr>
      </w:pP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1.5.8. Расчет и выбор аккумуляторной батареи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тяговых подстанциях обычно применяют постоянный оперативный ток, источником которого является аккумуляторные батареи типа СК, работающие в режиме постоянного подзаряда. Аккумуляторную батарею выбирают по необходимой емкости, определяемой типовым номером батареи, и по напряжению, которое должно поддерживаться на шинах постоянного оперативного тока.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постоянной нагрузке на подстанциях относятся цепи управления, сигнализации, защиты, автоматики, телемеханики, блокировок безопасности и т.д.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последовательно соединенных аккумуляторных элементов определяется необходимым напряжением на шинах. В последние годы на тяговых подстанциях применяют батареи на 220 В</w:t>
      </w:r>
      <w:r>
        <w:rPr>
          <w:sz w:val="24"/>
          <w:szCs w:val="24"/>
          <w:lang w:val="en-US"/>
        </w:rPr>
        <w:t xml:space="preserve"> [12]</w:t>
      </w:r>
      <w:r>
        <w:rPr>
          <w:sz w:val="24"/>
          <w:szCs w:val="24"/>
        </w:rPr>
        <w:t>. Нагрузки батареи приведены в таблице 1.14.</w:t>
      </w:r>
    </w:p>
    <w:p w:rsidR="000A7007" w:rsidRDefault="000A7007">
      <w:pPr>
        <w:ind w:firstLine="567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Таблица 1.14</w:t>
      </w: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Нагрузки батареи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1244"/>
        <w:gridCol w:w="1383"/>
        <w:gridCol w:w="917"/>
        <w:gridCol w:w="2040"/>
        <w:gridCol w:w="1"/>
      </w:tblGrid>
      <w:tr w:rsidR="000A7007" w:rsidRPr="000A7007">
        <w:tc>
          <w:tcPr>
            <w:tcW w:w="392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551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Потребители</w:t>
            </w:r>
          </w:p>
        </w:tc>
        <w:tc>
          <w:tcPr>
            <w:tcW w:w="1244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Кол-во</w:t>
            </w:r>
          </w:p>
        </w:tc>
        <w:tc>
          <w:tcPr>
            <w:tcW w:w="1383" w:type="dxa"/>
            <w:tcBorders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Ток еди</w:t>
            </w:r>
          </w:p>
        </w:tc>
        <w:tc>
          <w:tcPr>
            <w:tcW w:w="2958" w:type="dxa"/>
            <w:gridSpan w:val="3"/>
          </w:tcPr>
          <w:p w:rsidR="000A7007" w:rsidRPr="000A7007" w:rsidRDefault="000A7007">
            <w:pPr>
              <w:pStyle w:val="1"/>
            </w:pPr>
            <w:r w:rsidRPr="000A7007">
              <w:t>Нагрузка батареи, А</w:t>
            </w:r>
          </w:p>
        </w:tc>
      </w:tr>
      <w:tr w:rsidR="000A7007" w:rsidRPr="000A7007">
        <w:trPr>
          <w:gridAfter w:val="1"/>
        </w:trPr>
        <w:tc>
          <w:tcPr>
            <w:tcW w:w="392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постоянного тока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ницы, А</w:t>
            </w:r>
          </w:p>
        </w:tc>
        <w:tc>
          <w:tcPr>
            <w:tcW w:w="917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длит.</w:t>
            </w:r>
          </w:p>
        </w:tc>
        <w:tc>
          <w:tcPr>
            <w:tcW w:w="2040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Кратковремен.</w:t>
            </w:r>
          </w:p>
        </w:tc>
      </w:tr>
      <w:tr w:rsidR="000A7007" w:rsidRPr="000A7007">
        <w:trPr>
          <w:gridAfter w:val="1"/>
        </w:trPr>
        <w:tc>
          <w:tcPr>
            <w:tcW w:w="8527" w:type="dxa"/>
            <w:gridSpan w:val="6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Постоянно присоединенные приемники:</w:t>
            </w:r>
          </w:p>
        </w:tc>
      </w:tr>
      <w:tr w:rsidR="000A7007" w:rsidRPr="000A7007">
        <w:trPr>
          <w:gridAfter w:val="1"/>
        </w:trPr>
        <w:tc>
          <w:tcPr>
            <w:tcW w:w="392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Лампы положения выключателей</w:t>
            </w:r>
          </w:p>
        </w:tc>
        <w:tc>
          <w:tcPr>
            <w:tcW w:w="124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0.065</w:t>
            </w:r>
          </w:p>
        </w:tc>
        <w:tc>
          <w:tcPr>
            <w:tcW w:w="917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1.6</w:t>
            </w:r>
          </w:p>
        </w:tc>
        <w:tc>
          <w:tcPr>
            <w:tcW w:w="2040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</w:tr>
      <w:tr w:rsidR="000A7007" w:rsidRPr="000A7007">
        <w:trPr>
          <w:gridAfter w:val="1"/>
        </w:trPr>
        <w:tc>
          <w:tcPr>
            <w:tcW w:w="392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Устройства управления и защиты</w:t>
            </w:r>
          </w:p>
        </w:tc>
        <w:tc>
          <w:tcPr>
            <w:tcW w:w="124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38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917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15</w:t>
            </w:r>
          </w:p>
        </w:tc>
        <w:tc>
          <w:tcPr>
            <w:tcW w:w="2040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</w:tr>
      <w:tr w:rsidR="000A7007" w:rsidRPr="000A7007">
        <w:trPr>
          <w:gridAfter w:val="1"/>
        </w:trPr>
        <w:tc>
          <w:tcPr>
            <w:tcW w:w="8527" w:type="dxa"/>
            <w:gridSpan w:val="6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Приемники присоединенные при аварийном режиме:</w:t>
            </w:r>
          </w:p>
        </w:tc>
      </w:tr>
      <w:tr w:rsidR="000A7007" w:rsidRPr="000A7007">
        <w:trPr>
          <w:gridAfter w:val="1"/>
        </w:trPr>
        <w:tc>
          <w:tcPr>
            <w:tcW w:w="392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Устройства телеуправления, телесигнализации и связи</w:t>
            </w:r>
          </w:p>
        </w:tc>
        <w:tc>
          <w:tcPr>
            <w:tcW w:w="124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38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917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1.4</w:t>
            </w:r>
          </w:p>
        </w:tc>
        <w:tc>
          <w:tcPr>
            <w:tcW w:w="2040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</w:tr>
      <w:tr w:rsidR="000A7007" w:rsidRPr="000A7007">
        <w:trPr>
          <w:gridAfter w:val="1"/>
        </w:trPr>
        <w:tc>
          <w:tcPr>
            <w:tcW w:w="392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Аварийное освещение</w:t>
            </w:r>
          </w:p>
        </w:tc>
        <w:tc>
          <w:tcPr>
            <w:tcW w:w="124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38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917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10</w:t>
            </w:r>
          </w:p>
        </w:tc>
        <w:tc>
          <w:tcPr>
            <w:tcW w:w="2040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</w:tr>
      <w:tr w:rsidR="000A7007" w:rsidRPr="000A7007">
        <w:trPr>
          <w:gridAfter w:val="1"/>
        </w:trPr>
        <w:tc>
          <w:tcPr>
            <w:tcW w:w="392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Привод выключателя ВМТ-110Б</w:t>
            </w:r>
          </w:p>
        </w:tc>
        <w:tc>
          <w:tcPr>
            <w:tcW w:w="124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38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917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040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244</w:t>
            </w:r>
          </w:p>
        </w:tc>
      </w:tr>
      <w:tr w:rsidR="000A7007" w:rsidRPr="000A7007">
        <w:trPr>
          <w:gridAfter w:val="1"/>
        </w:trPr>
        <w:tc>
          <w:tcPr>
            <w:tcW w:w="392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ИТОГО:</w:t>
            </w:r>
          </w:p>
        </w:tc>
        <w:tc>
          <w:tcPr>
            <w:tcW w:w="1244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7007" w:rsidRPr="000A7007" w:rsidRDefault="000A7007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28</w:t>
            </w:r>
          </w:p>
        </w:tc>
        <w:tc>
          <w:tcPr>
            <w:tcW w:w="2040" w:type="dxa"/>
          </w:tcPr>
          <w:p w:rsidR="000A7007" w:rsidRPr="000A7007" w:rsidRDefault="000A7007">
            <w:pPr>
              <w:jc w:val="center"/>
              <w:rPr>
                <w:sz w:val="24"/>
                <w:szCs w:val="24"/>
              </w:rPr>
            </w:pPr>
            <w:r w:rsidRPr="000A7007">
              <w:rPr>
                <w:sz w:val="24"/>
                <w:szCs w:val="24"/>
              </w:rPr>
              <w:t>244</w:t>
            </w:r>
          </w:p>
        </w:tc>
      </w:tr>
    </w:tbl>
    <w:p w:rsidR="000A7007" w:rsidRDefault="000A7007">
      <w:pPr>
        <w:ind w:firstLine="567"/>
        <w:jc w:val="both"/>
        <w:rPr>
          <w:sz w:val="24"/>
          <w:szCs w:val="24"/>
        </w:rPr>
      </w:pP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выбора батареи:</w:t>
      </w:r>
    </w:p>
    <w:p w:rsidR="000A7007" w:rsidRDefault="000A7007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 длительного разряда в аварийном режиме: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40" type="#_x0000_t75" style="width:177.75pt;height:23.25pt" fillcolor="window">
            <v:imagedata r:id="rId20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(1.62)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5959DC">
        <w:rPr>
          <w:position w:val="-14"/>
          <w:sz w:val="24"/>
          <w:szCs w:val="24"/>
        </w:rPr>
        <w:pict>
          <v:shape id="_x0000_i1041" type="#_x0000_t75" style="width:57pt;height:20.25pt" fillcolor="window">
            <v:imagedata r:id="rId21" o:title=""/>
          </v:shape>
        </w:pic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сумма токов постоянной нагрузки, А;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959DC">
        <w:rPr>
          <w:position w:val="-14"/>
          <w:sz w:val="24"/>
          <w:szCs w:val="24"/>
        </w:rPr>
        <w:pict>
          <v:shape id="_x0000_i1042" type="#_x0000_t75" style="width:36.75pt;height:20.25pt" fillcolor="window">
            <v:imagedata r:id="rId22" o:title=""/>
          </v:shape>
        </w:pi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сумма токов в аварийном режиме, А.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 из таблицы 1.14 имеем: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43" type="#_x0000_t75" style="width:222.75pt;height:21.75pt" fillcolor="window">
            <v:imagedata r:id="rId23" o:title=""/>
          </v:shape>
        </w:pict>
      </w:r>
    </w:p>
    <w:p w:rsidR="000A7007" w:rsidRDefault="000A700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 кратковременного разряда в аварийном режиме: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44" type="#_x0000_t75" style="width:180pt;height:21pt" fillcolor="window">
            <v:imagedata r:id="rId24" o:title=""/>
          </v:shape>
        </w:pict>
      </w:r>
      <w:r w:rsidR="000A7007">
        <w:rPr>
          <w:sz w:val="24"/>
          <w:szCs w:val="24"/>
        </w:rPr>
        <w:tab/>
        <w:t xml:space="preserve">      (1.63)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5959DC">
        <w:rPr>
          <w:position w:val="-14"/>
          <w:sz w:val="24"/>
          <w:szCs w:val="24"/>
        </w:rPr>
        <w:pict>
          <v:shape id="_x0000_i1045" type="#_x0000_t75" style="width:33pt;height:18pt" fillcolor="window">
            <v:imagedata r:id="rId25" o:title=""/>
          </v:shape>
        </w:pic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ток кратковременной нагрузки привода ВМТ-110Б: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46" type="#_x0000_t75" style="width:177pt;height:21.75pt" fillcolor="window">
            <v:imagedata r:id="rId26" o:title=""/>
          </v:shape>
        </w:pict>
      </w:r>
    </w:p>
    <w:p w:rsidR="000A7007" w:rsidRDefault="000A7007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Необходимую расчетную емкость батареи определим: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2"/>
          <w:sz w:val="24"/>
          <w:szCs w:val="24"/>
        </w:rPr>
        <w:pict>
          <v:shape id="_x0000_i1047" type="#_x0000_t75" style="width:141pt;height:24pt" fillcolor="window">
            <v:imagedata r:id="rId27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(1.64)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5959DC">
        <w:rPr>
          <w:position w:val="-14"/>
          <w:sz w:val="24"/>
          <w:szCs w:val="24"/>
        </w:rPr>
        <w:pict>
          <v:shape id="_x0000_i1048" type="#_x0000_t75" style="width:23.25pt;height:18pt" fillcolor="window">
            <v:imagedata r:id="rId28" o:title=""/>
          </v:shape>
        </w:pic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длительность разряда при аварии, принимаемая для тяговых подстанций равной 2 часам.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2"/>
          <w:sz w:val="24"/>
          <w:szCs w:val="24"/>
        </w:rPr>
        <w:pict>
          <v:shape id="_x0000_i1049" type="#_x0000_t75" style="width:113.25pt;height:24pt" fillcolor="window">
            <v:imagedata r:id="rId29" o:title=""/>
          </v:shape>
        </w:pict>
      </w:r>
      <w:r w:rsidR="000A7007">
        <w:rPr>
          <w:sz w:val="24"/>
          <w:szCs w:val="24"/>
        </w:rPr>
        <w:t>А*ч</w:t>
      </w:r>
    </w:p>
    <w:p w:rsidR="000A7007" w:rsidRDefault="000A7007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номер батареи по требуемой емкости: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2"/>
          <w:sz w:val="24"/>
          <w:szCs w:val="24"/>
        </w:rPr>
        <w:pict>
          <v:shape id="_x0000_i1050" type="#_x0000_t75" style="width:147.75pt;height:24pt" fillcolor="window">
            <v:imagedata r:id="rId30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(1.65)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5959DC">
        <w:rPr>
          <w:position w:val="-16"/>
          <w:sz w:val="24"/>
          <w:szCs w:val="24"/>
        </w:rPr>
        <w:pict>
          <v:shape id="_x0000_i1051" type="#_x0000_t75" style="width:42.75pt;height:21pt" fillcolor="window">
            <v:imagedata r:id="rId31" o:title=""/>
          </v:shape>
        </w:pic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емкость аккумулятора СК-1; при длительности разряда </w:t>
      </w:r>
      <w:r w:rsidR="005959DC">
        <w:rPr>
          <w:position w:val="-14"/>
          <w:sz w:val="24"/>
          <w:szCs w:val="24"/>
        </w:rPr>
        <w:pict>
          <v:shape id="_x0000_i1052" type="#_x0000_t75" style="width:45pt;height:18.75pt" fillcolor="window">
            <v:imagedata r:id="rId32" o:title=""/>
          </v:shape>
        </w:pict>
      </w:r>
      <w:r>
        <w:rPr>
          <w:sz w:val="24"/>
          <w:szCs w:val="24"/>
        </w:rPr>
        <w:t xml:space="preserve">ч. имеем </w:t>
      </w:r>
    </w:p>
    <w:p w:rsidR="000A7007" w:rsidRDefault="005959DC">
      <w:pPr>
        <w:ind w:firstLine="567"/>
        <w:jc w:val="both"/>
        <w:rPr>
          <w:sz w:val="24"/>
          <w:szCs w:val="24"/>
        </w:rPr>
      </w:pPr>
      <w:r>
        <w:rPr>
          <w:position w:val="-16"/>
          <w:sz w:val="24"/>
          <w:szCs w:val="24"/>
        </w:rPr>
        <w:pict>
          <v:shape id="_x0000_i1053" type="#_x0000_t75" style="width:42.75pt;height:21pt" fillcolor="window">
            <v:imagedata r:id="rId31" o:title=""/>
          </v:shape>
        </w:pict>
      </w:r>
      <w:r w:rsidR="000A7007">
        <w:rPr>
          <w:sz w:val="24"/>
          <w:szCs w:val="24"/>
        </w:rPr>
        <w:t>=22 А*ч.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2"/>
          <w:sz w:val="24"/>
          <w:szCs w:val="24"/>
        </w:rPr>
        <w:pict>
          <v:shape id="_x0000_i1054" type="#_x0000_t75" style="width:264pt;height:24pt" fillcolor="window">
            <v:imagedata r:id="rId33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</w:t>
      </w:r>
      <w:r>
        <w:rPr>
          <w:b/>
          <w:bCs/>
          <w:i/>
          <w:iCs/>
          <w:sz w:val="24"/>
          <w:szCs w:val="24"/>
          <w:lang w:val="en-US"/>
        </w:rPr>
        <w:t>N=</w:t>
      </w:r>
      <w:r>
        <w:rPr>
          <w:sz w:val="24"/>
          <w:szCs w:val="24"/>
        </w:rPr>
        <w:t xml:space="preserve"> 3</w:t>
      </w:r>
    </w:p>
    <w:p w:rsidR="000A7007" w:rsidRDefault="000A7007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номер батареи по току кратковременного разряда: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55" type="#_x0000_t75" style="width:120pt;height:21.75pt" fillcolor="window">
            <v:imagedata r:id="rId34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(1.66)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46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кратковременно допускаемый разрядный ток аккумулятора типа СК-1, А;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56" type="#_x0000_t75" style="width:3in;height:21.75pt" fillcolor="window">
            <v:imagedata r:id="rId35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Окончательно принимаем аккумуляторную батарею СК-6.</w:t>
      </w:r>
    </w:p>
    <w:p w:rsidR="000A7007" w:rsidRDefault="000A7007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Определим полное число последовательно включенных элементов батареи: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57" type="#_x0000_t75" style="width:104.25pt;height:18.75pt" fillcolor="window">
            <v:imagedata r:id="rId36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(1.67)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5959DC">
        <w:rPr>
          <w:position w:val="-14"/>
          <w:sz w:val="24"/>
          <w:szCs w:val="24"/>
        </w:rPr>
        <w:pict>
          <v:shape id="_x0000_i1058" type="#_x0000_t75" style="width:32.25pt;height:18pt" fillcolor="window">
            <v:imagedata r:id="rId37" o:title=""/>
          </v:shape>
        </w:pi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напряжение на шинах включения принимаемое 258 В при первичном напряжении подстанции 110 кВ;</w:t>
      </w:r>
    </w:p>
    <w:p w:rsidR="000A7007" w:rsidRDefault="005959DC">
      <w:pPr>
        <w:ind w:firstLine="567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59" type="#_x0000_t75" style="width:35.25pt;height:18pt" fillcolor="window">
            <v:imagedata r:id="rId38" o:title=""/>
          </v:shape>
        </w:pict>
      </w:r>
      <w:r w:rsidR="000A7007">
        <w:rPr>
          <w:sz w:val="24"/>
          <w:szCs w:val="24"/>
        </w:rPr>
        <w:t xml:space="preserve"> </w:t>
      </w:r>
      <w:r w:rsidR="000A7007">
        <w:rPr>
          <w:sz w:val="24"/>
          <w:szCs w:val="24"/>
        </w:rPr>
        <w:sym w:font="Symbol" w:char="F0BE"/>
      </w:r>
      <w:r w:rsidR="000A7007">
        <w:rPr>
          <w:sz w:val="24"/>
          <w:szCs w:val="24"/>
        </w:rPr>
        <w:t xml:space="preserve"> напряжение аккумуляторного элемента при подзарядке, равное 2.15 В.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4"/>
          <w:sz w:val="24"/>
          <w:szCs w:val="24"/>
        </w:rPr>
        <w:pict>
          <v:shape id="_x0000_i1060" type="#_x0000_t75" style="width:122.25pt;height:14.25pt" fillcolor="window">
            <v:imagedata r:id="rId39" o:title=""/>
          </v:shape>
        </w:pict>
      </w:r>
    </w:p>
    <w:p w:rsidR="000A7007" w:rsidRDefault="000A7007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 зарядно-подзарядного агрегата (ЗПУ):</w:t>
      </w: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Напряжение заряда ЗПУ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61" type="#_x0000_t75" style="width:155.25pt;height:21.75pt" fillcolor="window">
            <v:imagedata r:id="rId40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(1.68)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BE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полное число элементов батареи.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62" type="#_x0000_t75" style="width:180.75pt;height:21.75pt" fillcolor="window">
            <v:imagedata r:id="rId41" o:title=""/>
          </v:shape>
        </w:pict>
      </w: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Зарядный ток батареи: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63" type="#_x0000_t75" style="width:99pt;height:21.75pt" fillcolor="window">
            <v:imagedata r:id="rId42" o:title=""/>
          </v:shape>
        </w:pict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</w:r>
      <w:r w:rsidR="000A7007">
        <w:rPr>
          <w:sz w:val="24"/>
          <w:szCs w:val="24"/>
        </w:rPr>
        <w:tab/>
        <w:t xml:space="preserve">      (1.69)</w: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5959DC">
        <w:rPr>
          <w:position w:val="-4"/>
          <w:sz w:val="24"/>
          <w:szCs w:val="24"/>
        </w:rPr>
        <w:pict>
          <v:shape id="_x0000_i1064" type="#_x0000_t75" style="width:50.25pt;height:14.25pt" fillcolor="window">
            <v:imagedata r:id="rId43" o:title=""/>
          </v:shape>
        </w:pic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зарядный ток для батареи СК-6, А.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65" type="#_x0000_t75" style="width:143.25pt;height:21.75pt" fillcolor="window">
            <v:imagedata r:id="rId44" o:title=""/>
          </v:shape>
        </w:pict>
      </w:r>
    </w:p>
    <w:p w:rsidR="000A7007" w:rsidRDefault="000A700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Расчетная мощность ЗПУ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66" type="#_x0000_t75" style="width:234pt;height:21.75pt" fillcolor="window">
            <v:imagedata r:id="rId45" o:title=""/>
          </v:shape>
        </w:pict>
      </w:r>
      <w:r w:rsidR="000A7007">
        <w:rPr>
          <w:sz w:val="24"/>
          <w:szCs w:val="24"/>
        </w:rPr>
        <w:tab/>
        <w:t xml:space="preserve">      (1.70)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20"/>
          <w:sz w:val="24"/>
          <w:szCs w:val="24"/>
        </w:rPr>
        <w:pict>
          <v:shape id="_x0000_i1067" type="#_x0000_t75" style="width:309pt;height:27.75pt" fillcolor="window">
            <v:imagedata r:id="rId46" o:title=""/>
          </v:shape>
        </w:pict>
      </w:r>
    </w:p>
    <w:p w:rsidR="000A7007" w:rsidRDefault="000A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полученным в процессе расчета напряжению, току и мощности принимаем зарядно-подзарядный агрегат типа ВАЗН-380/260-40/80. Технические данные которого удовлетворяют условиям выбора:</w:t>
      </w:r>
    </w:p>
    <w:p w:rsidR="000A7007" w:rsidRDefault="005959DC">
      <w:pPr>
        <w:ind w:firstLine="567"/>
        <w:rPr>
          <w:sz w:val="24"/>
          <w:szCs w:val="24"/>
        </w:rPr>
      </w:pPr>
      <w:r>
        <w:rPr>
          <w:position w:val="-70"/>
          <w:sz w:val="24"/>
          <w:szCs w:val="24"/>
        </w:rPr>
        <w:pict>
          <v:shape id="_x0000_i1068" type="#_x0000_t75" style="width:278.25pt;height:1in" fillcolor="window">
            <v:imagedata r:id="rId47" o:title=""/>
          </v:shape>
        </w:pict>
      </w:r>
      <w:bookmarkStart w:id="0" w:name="_GoBack"/>
      <w:bookmarkEnd w:id="0"/>
    </w:p>
    <w:sectPr w:rsidR="000A7007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27D9"/>
    <w:multiLevelType w:val="singleLevel"/>
    <w:tmpl w:val="D85262B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">
    <w:nsid w:val="19213FD9"/>
    <w:multiLevelType w:val="singleLevel"/>
    <w:tmpl w:val="43522FB6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">
    <w:nsid w:val="24D410E1"/>
    <w:multiLevelType w:val="singleLevel"/>
    <w:tmpl w:val="9A66DBA6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3">
    <w:nsid w:val="4177303C"/>
    <w:multiLevelType w:val="singleLevel"/>
    <w:tmpl w:val="32B24952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52B81AFC"/>
    <w:multiLevelType w:val="singleLevel"/>
    <w:tmpl w:val="D3BA41C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5">
    <w:nsid w:val="630E51BE"/>
    <w:multiLevelType w:val="singleLevel"/>
    <w:tmpl w:val="60A64AD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6">
    <w:nsid w:val="72AB61F5"/>
    <w:multiLevelType w:val="singleLevel"/>
    <w:tmpl w:val="995CEB02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6AA"/>
    <w:rsid w:val="000A7007"/>
    <w:rsid w:val="005959DC"/>
    <w:rsid w:val="00B746AA"/>
    <w:rsid w:val="00D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7E60127F-D596-45DF-86F2-ECC78B5E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firstLine="567"/>
      <w:jc w:val="center"/>
    </w:pPr>
    <w:rPr>
      <w:b/>
      <w:bCs/>
      <w:sz w:val="32"/>
      <w:szCs w:val="32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электронных защит фидеров 27</vt:lpstr>
    </vt:vector>
  </TitlesOfParts>
  <Company>Elteh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электронных защит фидеров 27</dc:title>
  <dc:subject/>
  <dc:creator>Anton</dc:creator>
  <cp:keywords/>
  <dc:description/>
  <cp:lastModifiedBy>admin</cp:lastModifiedBy>
  <cp:revision>2</cp:revision>
  <dcterms:created xsi:type="dcterms:W3CDTF">2014-01-30T23:22:00Z</dcterms:created>
  <dcterms:modified xsi:type="dcterms:W3CDTF">2014-01-30T23:22:00Z</dcterms:modified>
</cp:coreProperties>
</file>