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66" w:rsidRDefault="001F1166" w:rsidP="009023EC">
      <w:pPr>
        <w:pStyle w:val="1"/>
      </w:pPr>
    </w:p>
    <w:p w:rsidR="009023EC" w:rsidRDefault="009023EC" w:rsidP="009023EC">
      <w:pPr>
        <w:pStyle w:val="1"/>
      </w:pPr>
      <w:r>
        <w:t>расчет энергетической ценности</w:t>
      </w:r>
    </w:p>
    <w:p w:rsidR="009023EC" w:rsidRDefault="009023EC" w:rsidP="009023EC">
      <w:pPr>
        <w:rPr>
          <w:sz w:val="28"/>
          <w:szCs w:val="28"/>
        </w:rPr>
      </w:pPr>
      <w:r w:rsidRPr="009023EC">
        <w:rPr>
          <w:sz w:val="28"/>
          <w:szCs w:val="28"/>
        </w:rPr>
        <w:t>Энергетическая ценность - это количество энер</w:t>
      </w:r>
      <w:r w:rsidRPr="009023EC">
        <w:rPr>
          <w:sz w:val="28"/>
          <w:szCs w:val="28"/>
        </w:rPr>
        <w:softHyphen/>
        <w:t>гии, которая образуется при биологическом окис</w:t>
      </w:r>
      <w:r w:rsidRPr="009023EC">
        <w:rPr>
          <w:sz w:val="28"/>
          <w:szCs w:val="28"/>
        </w:rPr>
        <w:softHyphen/>
        <w:t xml:space="preserve">лении жиров, белков и углеводов, содержащихся в продуктах. Она выражается в килокалориях (ккал) или килоджоулях (кДж)Энергия, выделяемая при окислении 1г жиров, равна 9,0 ккал, 1г углеводов - 3,75 ккал, 1г белков - 4,0 ккал, </w:t>
      </w:r>
      <w:smartTag w:uri="urn:schemas-microsoft-com:office:smarttags" w:element="metricconverter">
        <w:smartTagPr>
          <w:attr w:name="ProductID" w:val="1 г"/>
        </w:smartTagPr>
        <w:r w:rsidRPr="009023EC">
          <w:rPr>
            <w:sz w:val="28"/>
            <w:szCs w:val="28"/>
          </w:rPr>
          <w:t>1 г</w:t>
        </w:r>
      </w:smartTag>
      <w:r w:rsidRPr="009023EC">
        <w:rPr>
          <w:sz w:val="28"/>
          <w:szCs w:val="28"/>
        </w:rPr>
        <w:t xml:space="preserve"> органических кислот - 3,0 ккал/г, </w:t>
      </w:r>
      <w:smartTag w:uri="urn:schemas-microsoft-com:office:smarttags" w:element="metricconverter">
        <w:smartTagPr>
          <w:attr w:name="ProductID" w:val="1 г"/>
        </w:smartTagPr>
        <w:r w:rsidRPr="009023EC">
          <w:rPr>
            <w:sz w:val="28"/>
            <w:szCs w:val="28"/>
          </w:rPr>
          <w:t>1 г</w:t>
        </w:r>
      </w:smartTag>
      <w:r w:rsidRPr="009023EC">
        <w:rPr>
          <w:sz w:val="28"/>
          <w:szCs w:val="28"/>
        </w:rPr>
        <w:t xml:space="preserve"> этилового спирта - 7,0 ккал/г. Для получения энергетической ценности в единицах системы СИ, надо использовать коэффициент пересчета: 1 ккал = 4,184 кДж. Энергетическая ценность про</w:t>
      </w:r>
      <w:r w:rsidRPr="009023EC">
        <w:rPr>
          <w:sz w:val="28"/>
          <w:szCs w:val="28"/>
        </w:rPr>
        <w:softHyphen/>
        <w:t xml:space="preserve">дуктов рассчитывается на </w:t>
      </w:r>
      <w:smartTag w:uri="urn:schemas-microsoft-com:office:smarttags" w:element="metricconverter">
        <w:smartTagPr>
          <w:attr w:name="ProductID" w:val="100 г"/>
        </w:smartTagPr>
        <w:r w:rsidRPr="009023EC">
          <w:rPr>
            <w:sz w:val="28"/>
            <w:szCs w:val="28"/>
          </w:rPr>
          <w:t>100 г</w:t>
        </w:r>
      </w:smartTag>
      <w:r w:rsidRPr="009023EC">
        <w:rPr>
          <w:sz w:val="28"/>
          <w:szCs w:val="28"/>
        </w:rPr>
        <w:t xml:space="preserve"> съедобной части. Для определения теоретической калорийности не</w:t>
      </w:r>
      <w:r w:rsidRPr="009023EC">
        <w:rPr>
          <w:sz w:val="28"/>
          <w:szCs w:val="28"/>
        </w:rPr>
        <w:softHyphen/>
        <w:t>обходимо калорийность питательных веществ умно</w:t>
      </w:r>
      <w:r w:rsidRPr="009023EC">
        <w:rPr>
          <w:sz w:val="28"/>
          <w:szCs w:val="28"/>
        </w:rPr>
        <w:softHyphen/>
        <w:t>жить на процентное содержание соответствующих питательных веществ. Сумма полученных произве</w:t>
      </w:r>
      <w:r w:rsidRPr="009023EC">
        <w:rPr>
          <w:sz w:val="28"/>
          <w:szCs w:val="28"/>
        </w:rPr>
        <w:softHyphen/>
        <w:t>дений является теоретическую калорий</w:t>
      </w:r>
      <w:r w:rsidRPr="009023EC">
        <w:rPr>
          <w:sz w:val="28"/>
          <w:szCs w:val="28"/>
        </w:rPr>
        <w:softHyphen/>
        <w:t xml:space="preserve">ность </w:t>
      </w:r>
      <w:smartTag w:uri="urn:schemas-microsoft-com:office:smarttags" w:element="metricconverter">
        <w:smartTagPr>
          <w:attr w:name="ProductID" w:val="100 г"/>
        </w:smartTagPr>
        <w:r w:rsidRPr="009023EC">
          <w:rPr>
            <w:sz w:val="28"/>
            <w:szCs w:val="28"/>
          </w:rPr>
          <w:t>100 г</w:t>
        </w:r>
      </w:smartTag>
      <w:r w:rsidRPr="009023EC">
        <w:rPr>
          <w:sz w:val="28"/>
          <w:szCs w:val="28"/>
        </w:rPr>
        <w:t xml:space="preserve"> продукта. Зная калорийность </w:t>
      </w:r>
      <w:smartTag w:uri="urn:schemas-microsoft-com:office:smarttags" w:element="metricconverter">
        <w:smartTagPr>
          <w:attr w:name="ProductID" w:val="100 г"/>
        </w:smartTagPr>
        <w:r w:rsidRPr="009023EC">
          <w:rPr>
            <w:sz w:val="28"/>
            <w:szCs w:val="28"/>
          </w:rPr>
          <w:t>100 г</w:t>
        </w:r>
      </w:smartTag>
      <w:r w:rsidRPr="009023EC">
        <w:rPr>
          <w:sz w:val="28"/>
          <w:szCs w:val="28"/>
        </w:rPr>
        <w:t xml:space="preserve"> продукта, можно опре</w:t>
      </w:r>
      <w:r w:rsidRPr="009023EC">
        <w:rPr>
          <w:sz w:val="28"/>
          <w:szCs w:val="28"/>
        </w:rPr>
        <w:softHyphen/>
        <w:t>делить калорийность любого его количества (</w:t>
      </w:r>
      <w:smartTag w:uri="urn:schemas-microsoft-com:office:smarttags" w:element="metricconverter">
        <w:smartTagPr>
          <w:attr w:name="ProductID" w:val="300 г"/>
        </w:smartTagPr>
        <w:r w:rsidRPr="009023EC">
          <w:rPr>
            <w:sz w:val="28"/>
            <w:szCs w:val="28"/>
          </w:rPr>
          <w:t>300 г</w:t>
        </w:r>
      </w:smartTag>
      <w:r w:rsidRPr="009023EC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 кг"/>
        </w:smartTagPr>
        <w:r w:rsidRPr="009023EC">
          <w:rPr>
            <w:sz w:val="28"/>
            <w:szCs w:val="28"/>
          </w:rPr>
          <w:t>1 кг</w:t>
        </w:r>
      </w:smartTag>
      <w:r w:rsidRPr="009023EC">
        <w:rPr>
          <w:sz w:val="28"/>
          <w:szCs w:val="28"/>
        </w:rPr>
        <w:t xml:space="preserve"> и т.д.). Зная теоретическую калорий</w:t>
      </w:r>
      <w:r w:rsidRPr="009023EC">
        <w:rPr>
          <w:sz w:val="28"/>
          <w:szCs w:val="28"/>
        </w:rPr>
        <w:softHyphen/>
        <w:t>ность, можно найти практическую (фактическую) калорийность путем умножения результата теоре</w:t>
      </w:r>
      <w:r w:rsidRPr="009023EC">
        <w:rPr>
          <w:sz w:val="28"/>
          <w:szCs w:val="28"/>
        </w:rPr>
        <w:softHyphen/>
        <w:t>тической калорийности на усвояемость в процен</w:t>
      </w:r>
      <w:r w:rsidRPr="009023EC">
        <w:rPr>
          <w:sz w:val="28"/>
          <w:szCs w:val="28"/>
        </w:rPr>
        <w:softHyphen/>
        <w:t>тах и деления произведения на 100. Пример Определите теоретическую калорийность 1 стака</w:t>
      </w:r>
      <w:r w:rsidRPr="009023EC">
        <w:rPr>
          <w:sz w:val="28"/>
          <w:szCs w:val="28"/>
        </w:rPr>
        <w:softHyphen/>
        <w:t>на (</w:t>
      </w:r>
      <w:smartTag w:uri="urn:schemas-microsoft-com:office:smarttags" w:element="metricconverter">
        <w:smartTagPr>
          <w:attr w:name="ProductID" w:val="200 г"/>
        </w:smartTagPr>
        <w:r w:rsidRPr="009023EC">
          <w:rPr>
            <w:sz w:val="28"/>
            <w:szCs w:val="28"/>
          </w:rPr>
          <w:t>200 г</w:t>
        </w:r>
      </w:smartTag>
      <w:r w:rsidRPr="009023EC">
        <w:rPr>
          <w:sz w:val="28"/>
          <w:szCs w:val="28"/>
        </w:rPr>
        <w:t xml:space="preserve">) молока коровьего. По таблице химического состава или по учебнику товароведения находим средний химический состав коровьего молока (в %): жира — 3,2; белков — 3,5; молочного сахара — 4,7; золы — 0,7. Решение. 1. Калорийность жиров в </w:t>
      </w:r>
      <w:smartTag w:uri="urn:schemas-microsoft-com:office:smarttags" w:element="metricconverter">
        <w:smartTagPr>
          <w:attr w:name="ProductID" w:val="100 г"/>
        </w:smartTagPr>
        <w:r w:rsidRPr="009023EC">
          <w:rPr>
            <w:sz w:val="28"/>
            <w:szCs w:val="28"/>
          </w:rPr>
          <w:t>100 г</w:t>
        </w:r>
      </w:smartTag>
      <w:r w:rsidRPr="009023EC">
        <w:rPr>
          <w:sz w:val="28"/>
          <w:szCs w:val="28"/>
        </w:rPr>
        <w:t xml:space="preserve"> молока: 9 • 3,2 = 28,8 ккал. 2. Калорийность белков в </w:t>
      </w:r>
      <w:smartTag w:uri="urn:schemas-microsoft-com:office:smarttags" w:element="metricconverter">
        <w:smartTagPr>
          <w:attr w:name="ProductID" w:val="100 г"/>
        </w:smartTagPr>
        <w:r w:rsidRPr="009023EC">
          <w:rPr>
            <w:sz w:val="28"/>
            <w:szCs w:val="28"/>
          </w:rPr>
          <w:t>100 г</w:t>
        </w:r>
      </w:smartTag>
      <w:r w:rsidRPr="009023EC">
        <w:rPr>
          <w:sz w:val="28"/>
          <w:szCs w:val="28"/>
        </w:rPr>
        <w:t xml:space="preserve"> молока: 4 • 3,5 = 14,0 ккал. 3. Калорийность углеводов в </w:t>
      </w:r>
      <w:smartTag w:uri="urn:schemas-microsoft-com:office:smarttags" w:element="metricconverter">
        <w:smartTagPr>
          <w:attr w:name="ProductID" w:val="100 г"/>
        </w:smartTagPr>
        <w:r w:rsidRPr="009023EC">
          <w:rPr>
            <w:sz w:val="28"/>
            <w:szCs w:val="28"/>
          </w:rPr>
          <w:t>100 г</w:t>
        </w:r>
      </w:smartTag>
      <w:r w:rsidRPr="009023EC">
        <w:rPr>
          <w:sz w:val="28"/>
          <w:szCs w:val="28"/>
        </w:rPr>
        <w:t xml:space="preserve"> молока: 3,75 • 4,7 = 17,6 ккал. 4. Теоретическая калорийность </w:t>
      </w:r>
      <w:smartTag w:uri="urn:schemas-microsoft-com:office:smarttags" w:element="metricconverter">
        <w:smartTagPr>
          <w:attr w:name="ProductID" w:val="100 г"/>
        </w:smartTagPr>
        <w:r w:rsidRPr="009023EC">
          <w:rPr>
            <w:sz w:val="28"/>
            <w:szCs w:val="28"/>
          </w:rPr>
          <w:t>100 г</w:t>
        </w:r>
      </w:smartTag>
      <w:r w:rsidRPr="009023EC">
        <w:rPr>
          <w:sz w:val="28"/>
          <w:szCs w:val="28"/>
        </w:rPr>
        <w:t xml:space="preserve"> молока будет равна: 28,8 ккал + 14,0 ккал + 17,6 ккал = 60,4 ккал 5. Теоретическая калорийность 1 стакана (</w:t>
      </w:r>
      <w:smartTag w:uri="urn:schemas-microsoft-com:office:smarttags" w:element="metricconverter">
        <w:smartTagPr>
          <w:attr w:name="ProductID" w:val="200 г"/>
        </w:smartTagPr>
        <w:r w:rsidRPr="009023EC">
          <w:rPr>
            <w:sz w:val="28"/>
            <w:szCs w:val="28"/>
          </w:rPr>
          <w:t>200 г</w:t>
        </w:r>
      </w:smartTag>
      <w:r w:rsidRPr="009023EC">
        <w:rPr>
          <w:sz w:val="28"/>
          <w:szCs w:val="28"/>
        </w:rPr>
        <w:t>) бу</w:t>
      </w:r>
      <w:r w:rsidRPr="009023EC">
        <w:rPr>
          <w:sz w:val="28"/>
          <w:szCs w:val="28"/>
        </w:rPr>
        <w:softHyphen/>
        <w:t xml:space="preserve">дет равна: 60,4 • 2 = 120,8 ккал = 505,4 кДж 6. Фактическая калорийность </w:t>
      </w:r>
      <w:smartTag w:uri="urn:schemas-microsoft-com:office:smarttags" w:element="metricconverter">
        <w:smartTagPr>
          <w:attr w:name="ProductID" w:val="100 г"/>
        </w:smartTagPr>
        <w:r w:rsidRPr="009023EC">
          <w:rPr>
            <w:sz w:val="28"/>
            <w:szCs w:val="28"/>
          </w:rPr>
          <w:t>100 г</w:t>
        </w:r>
      </w:smartTag>
      <w:r w:rsidRPr="009023EC">
        <w:rPr>
          <w:sz w:val="28"/>
          <w:szCs w:val="28"/>
        </w:rPr>
        <w:t xml:space="preserve"> молока составляет: (28,8•94) : 100 + (14,0•84,5) : 100 + (17,6•95,6) : 100 = 54,73 ккал = 229 кДж</w:t>
      </w:r>
    </w:p>
    <w:p w:rsidR="00065D20" w:rsidRDefault="00065D20" w:rsidP="00065D20">
      <w:pPr>
        <w:pStyle w:val="a3"/>
      </w:pPr>
      <w:r>
        <w:t>Для того, чтобы изучить потребительские свойства продовольственных товаров, необходимо проанализировать их химический состав и свойства входящих в них химических веществ. По химическому составу и функциональному назначению органические и неорганические вещества, входящие в состав продовольственных товаров, делятся на энергетические, пластические (вода, белки, жиры и др.) и объемно-функциональные (витамины, азотистые и ферменты).</w:t>
      </w:r>
    </w:p>
    <w:p w:rsidR="00065D20" w:rsidRDefault="00065D20" w:rsidP="00065D20">
      <w:pPr>
        <w:pStyle w:val="a3"/>
      </w:pPr>
      <w:r>
        <w:t>На основании данных о химическом составе продуктов и норм потребления пищевых продуктов определяется ассортимент продуктов, который в каждом отдельном случае может обеспечивать потребность организма в пищевых веществах.</w:t>
      </w:r>
    </w:p>
    <w:p w:rsidR="00065D20" w:rsidRDefault="00065D20" w:rsidP="00065D20">
      <w:pPr>
        <w:pStyle w:val="a3"/>
      </w:pPr>
      <w:r>
        <w:rPr>
          <w:rStyle w:val="-"/>
        </w:rPr>
        <w:t>Полезность продуктов</w:t>
      </w:r>
      <w:bookmarkStart w:id="0" w:name="i00333"/>
      <w:bookmarkEnd w:id="0"/>
      <w:r>
        <w:rPr>
          <w:rStyle w:val="-"/>
        </w:rPr>
        <w:fldChar w:fldCharType="begin"/>
      </w:r>
      <w:r>
        <w:rPr>
          <w:rStyle w:val="-"/>
        </w:rPr>
        <w:instrText xml:space="preserve"> HYPERLINK "http://www.e-college.ru/xbooks/xbook128/book/index/predmetnyi.htm" \l "i00333" </w:instrText>
      </w:r>
      <w:r w:rsidR="006B5CEB">
        <w:rPr>
          <w:rStyle w:val="-"/>
        </w:rPr>
      </w:r>
      <w:r>
        <w:rPr>
          <w:rStyle w:val="-"/>
        </w:rPr>
        <w:fldChar w:fldCharType="separate"/>
      </w:r>
      <w:r w:rsidR="006B5CEB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pt;height:9pt">
            <v:imagedata r:id="rId4" o:title=""/>
          </v:shape>
        </w:pict>
      </w:r>
      <w:r>
        <w:rPr>
          <w:rStyle w:val="-"/>
        </w:rPr>
        <w:fldChar w:fldCharType="end"/>
      </w:r>
      <w:r>
        <w:t xml:space="preserve"> питания определяется такими основными потребительскими свойствами, как пищевая, биологическая, энергетическая и физиологическая ценность.</w:t>
      </w:r>
    </w:p>
    <w:p w:rsidR="00065D20" w:rsidRDefault="00065D20" w:rsidP="00065D20">
      <w:pPr>
        <w:pStyle w:val="a3"/>
      </w:pPr>
      <w:r>
        <w:rPr>
          <w:rStyle w:val="-"/>
        </w:rPr>
        <w:t>Пищевая ценность</w:t>
      </w:r>
      <w:bookmarkStart w:id="1" w:name="i00335"/>
      <w:bookmarkEnd w:id="1"/>
      <w:r>
        <w:rPr>
          <w:rStyle w:val="-"/>
        </w:rPr>
        <w:fldChar w:fldCharType="begin"/>
      </w:r>
      <w:r>
        <w:rPr>
          <w:rStyle w:val="-"/>
        </w:rPr>
        <w:instrText xml:space="preserve"> HYPERLINK "http://www.e-college.ru/xbooks/xbook128/book/index/predmetnyi.htm" \l "i00335" </w:instrText>
      </w:r>
      <w:r w:rsidR="006B5CEB">
        <w:rPr>
          <w:rStyle w:val="-"/>
        </w:rPr>
      </w:r>
      <w:r>
        <w:rPr>
          <w:rStyle w:val="-"/>
        </w:rPr>
        <w:fldChar w:fldCharType="separate"/>
      </w:r>
      <w:r w:rsidR="006B5CEB">
        <w:rPr>
          <w:color w:val="0000FF"/>
        </w:rPr>
        <w:pict>
          <v:shape id="_x0000_i1033" type="#_x0000_t75" style="width:9pt;height:9pt">
            <v:imagedata r:id="rId4" o:title=""/>
          </v:shape>
        </w:pict>
      </w:r>
      <w:r>
        <w:rPr>
          <w:rStyle w:val="-"/>
        </w:rPr>
        <w:fldChar w:fldCharType="end"/>
      </w:r>
      <w:r>
        <w:t xml:space="preserve"> продукта характеризует всю полноту полезных свойств, т.е. его доброкачественность, усвояемость, содержание питательных и биологически активных веществ.</w:t>
      </w:r>
    </w:p>
    <w:p w:rsidR="00065D20" w:rsidRDefault="00065D20" w:rsidP="00065D20">
      <w:pPr>
        <w:pStyle w:val="a3"/>
      </w:pPr>
      <w:r>
        <w:rPr>
          <w:rStyle w:val="-"/>
        </w:rPr>
        <w:t>Биологическая ценность</w:t>
      </w:r>
      <w:bookmarkStart w:id="2" w:name="i00337"/>
      <w:bookmarkEnd w:id="2"/>
      <w:r>
        <w:rPr>
          <w:rStyle w:val="-"/>
        </w:rPr>
        <w:fldChar w:fldCharType="begin"/>
      </w:r>
      <w:r>
        <w:rPr>
          <w:rStyle w:val="-"/>
        </w:rPr>
        <w:instrText xml:space="preserve"> HYPERLINK "http://www.e-college.ru/xbooks/xbook128/book/index/predmetnyi.htm" \l "i00337" </w:instrText>
      </w:r>
      <w:r w:rsidR="006B5CEB">
        <w:rPr>
          <w:rStyle w:val="-"/>
        </w:rPr>
      </w:r>
      <w:r>
        <w:rPr>
          <w:rStyle w:val="-"/>
        </w:rPr>
        <w:fldChar w:fldCharType="separate"/>
      </w:r>
      <w:r w:rsidR="006B5CEB">
        <w:rPr>
          <w:color w:val="0000FF"/>
        </w:rPr>
        <w:pict>
          <v:shape id="_x0000_i1036" type="#_x0000_t75" style="width:9pt;height:9pt">
            <v:imagedata r:id="rId4" o:title=""/>
          </v:shape>
        </w:pict>
      </w:r>
      <w:r>
        <w:rPr>
          <w:rStyle w:val="-"/>
        </w:rPr>
        <w:fldChar w:fldCharType="end"/>
      </w:r>
      <w:r>
        <w:t xml:space="preserve"> продуктов характеризуется наличием витаминов, макро- и микроэлементов, незаменимых аминокислот и полиненасыщенных жирных кислот, которые не синтезируются в организме и не могут быть заменены другими пищевыми веществами.</w:t>
      </w:r>
    </w:p>
    <w:p w:rsidR="00065D20" w:rsidRDefault="00065D20" w:rsidP="00065D20">
      <w:pPr>
        <w:pStyle w:val="a3"/>
      </w:pPr>
      <w:r>
        <w:t xml:space="preserve">Способность продуктов оказывать влияние на нервную, сердечно-сосудистую, пищеварительную систему человека характеризуют </w:t>
      </w:r>
      <w:r>
        <w:rPr>
          <w:rStyle w:val="-"/>
        </w:rPr>
        <w:t>физиологическую ценность</w:t>
      </w:r>
      <w:bookmarkStart w:id="3" w:name="i00339"/>
      <w:bookmarkEnd w:id="3"/>
      <w:r>
        <w:rPr>
          <w:rStyle w:val="-"/>
        </w:rPr>
        <w:fldChar w:fldCharType="begin"/>
      </w:r>
      <w:r>
        <w:rPr>
          <w:rStyle w:val="-"/>
        </w:rPr>
        <w:instrText xml:space="preserve"> HYPERLINK "http://www.e-college.ru/xbooks/xbook128/book/index/predmetnyi.htm" \l "i00339" </w:instrText>
      </w:r>
      <w:r w:rsidR="006B5CEB">
        <w:rPr>
          <w:rStyle w:val="-"/>
        </w:rPr>
      </w:r>
      <w:r>
        <w:rPr>
          <w:rStyle w:val="-"/>
        </w:rPr>
        <w:fldChar w:fldCharType="separate"/>
      </w:r>
      <w:r w:rsidR="006B5CEB">
        <w:rPr>
          <w:color w:val="0000FF"/>
        </w:rPr>
        <w:pict>
          <v:shape id="_x0000_i1039" type="#_x0000_t75" style="width:9pt;height:9pt">
            <v:imagedata r:id="rId4" o:title=""/>
          </v:shape>
        </w:pict>
      </w:r>
      <w:r>
        <w:rPr>
          <w:rStyle w:val="-"/>
        </w:rPr>
        <w:fldChar w:fldCharType="end"/>
      </w:r>
      <w:r>
        <w:t xml:space="preserve"> продукта.</w:t>
      </w:r>
    </w:p>
    <w:p w:rsidR="00065D20" w:rsidRDefault="00065D20" w:rsidP="00065D20">
      <w:pPr>
        <w:pStyle w:val="a3"/>
      </w:pPr>
      <w:r>
        <w:t xml:space="preserve">Наличие жиров, белков, углеводов и их усвояемость характеризуют </w:t>
      </w:r>
      <w:r>
        <w:rPr>
          <w:rStyle w:val="-"/>
        </w:rPr>
        <w:t>энергетическую ценность</w:t>
      </w:r>
      <w:bookmarkStart w:id="4" w:name="i00341"/>
      <w:bookmarkEnd w:id="4"/>
      <w:r>
        <w:t xml:space="preserve"> продуктов питания.</w:t>
      </w:r>
    </w:p>
    <w:p w:rsidR="00065D20" w:rsidRPr="009023EC" w:rsidRDefault="00065D20" w:rsidP="009023EC">
      <w:pPr>
        <w:rPr>
          <w:sz w:val="28"/>
          <w:szCs w:val="28"/>
        </w:rPr>
      </w:pPr>
      <w:bookmarkStart w:id="5" w:name="_GoBack"/>
      <w:bookmarkEnd w:id="5"/>
    </w:p>
    <w:sectPr w:rsidR="00065D20" w:rsidRPr="0090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3EC"/>
    <w:rsid w:val="00065D20"/>
    <w:rsid w:val="001606F6"/>
    <w:rsid w:val="001F1166"/>
    <w:rsid w:val="006B5CEB"/>
    <w:rsid w:val="0070624B"/>
    <w:rsid w:val="009023EC"/>
    <w:rsid w:val="00F1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F95DD8A-B889-4E41-85DB-E1D7F21E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023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D20"/>
    <w:pPr>
      <w:spacing w:before="100" w:beforeAutospacing="1" w:after="100" w:afterAutospacing="1"/>
    </w:pPr>
  </w:style>
  <w:style w:type="character" w:customStyle="1" w:styleId="-">
    <w:name w:val="опред-е"/>
    <w:basedOn w:val="a0"/>
    <w:rsid w:val="0006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энергетической ценности</vt:lpstr>
    </vt:vector>
  </TitlesOfParts>
  <Company/>
  <LinksUpToDate>false</LinksUpToDate>
  <CharactersWithSpaces>3825</CharactersWithSpaces>
  <SharedDoc>false</SharedDoc>
  <HLinks>
    <vt:vector size="24" baseType="variant">
      <vt:variant>
        <vt:i4>6750309</vt:i4>
      </vt:variant>
      <vt:variant>
        <vt:i4>18</vt:i4>
      </vt:variant>
      <vt:variant>
        <vt:i4>0</vt:i4>
      </vt:variant>
      <vt:variant>
        <vt:i4>5</vt:i4>
      </vt:variant>
      <vt:variant>
        <vt:lpwstr>http://www.e-college.ru/xbooks/xbook128/book/index/predmetnyi.htm</vt:lpwstr>
      </vt:variant>
      <vt:variant>
        <vt:lpwstr>i00339</vt:lpwstr>
      </vt:variant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http://www.e-college.ru/xbooks/xbook128/book/index/predmetnyi.htm</vt:lpwstr>
      </vt:variant>
      <vt:variant>
        <vt:lpwstr>i00337</vt:lpwstr>
      </vt:variant>
      <vt:variant>
        <vt:i4>7012453</vt:i4>
      </vt:variant>
      <vt:variant>
        <vt:i4>6</vt:i4>
      </vt:variant>
      <vt:variant>
        <vt:i4>0</vt:i4>
      </vt:variant>
      <vt:variant>
        <vt:i4>5</vt:i4>
      </vt:variant>
      <vt:variant>
        <vt:lpwstr>http://www.e-college.ru/xbooks/xbook128/book/index/predmetnyi.htm</vt:lpwstr>
      </vt:variant>
      <vt:variant>
        <vt:lpwstr>i00335</vt:lpwstr>
      </vt:variant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http://www.e-college.ru/xbooks/xbook128/book/index/predmetnyi.htm</vt:lpwstr>
      </vt:variant>
      <vt:variant>
        <vt:lpwstr>i00333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энергетической ценности</dc:title>
  <dc:subject/>
  <dc:creator>user</dc:creator>
  <cp:keywords/>
  <dc:description/>
  <cp:lastModifiedBy>admin</cp:lastModifiedBy>
  <cp:revision>2</cp:revision>
  <dcterms:created xsi:type="dcterms:W3CDTF">2014-03-29T13:03:00Z</dcterms:created>
  <dcterms:modified xsi:type="dcterms:W3CDTF">2014-03-29T13:03:00Z</dcterms:modified>
</cp:coreProperties>
</file>