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30" w:rsidRDefault="00613230">
      <w:pPr>
        <w:pStyle w:val="a8"/>
      </w:pPr>
      <w:r>
        <w:t>Министерство образования РФ</w:t>
      </w:r>
    </w:p>
    <w:p w:rsidR="00613230" w:rsidRDefault="00613230">
      <w:pPr>
        <w:jc w:val="center"/>
        <w:rPr>
          <w:b/>
          <w:sz w:val="28"/>
        </w:rPr>
      </w:pPr>
    </w:p>
    <w:p w:rsidR="00613230" w:rsidRDefault="00613230">
      <w:pPr>
        <w:pStyle w:val="a9"/>
      </w:pPr>
      <w:r>
        <w:t>Дальневосточная государственная академия экономики и управления</w:t>
      </w:r>
    </w:p>
    <w:p w:rsidR="00613230" w:rsidRDefault="00613230">
      <w:pPr>
        <w:jc w:val="center"/>
        <w:rPr>
          <w:b/>
          <w:sz w:val="28"/>
        </w:rPr>
      </w:pPr>
    </w:p>
    <w:p w:rsidR="00613230" w:rsidRDefault="00613230">
      <w:pPr>
        <w:pStyle w:val="4"/>
      </w:pPr>
      <w:r>
        <w:t>Международный институт финансов, кредита и банковского дела</w:t>
      </w:r>
    </w:p>
    <w:p w:rsidR="00613230" w:rsidRDefault="00613230">
      <w:pPr>
        <w:jc w:val="center"/>
        <w:rPr>
          <w:b/>
          <w:sz w:val="28"/>
        </w:rPr>
      </w:pPr>
    </w:p>
    <w:p w:rsidR="00613230" w:rsidRDefault="00613230">
      <w:pPr>
        <w:jc w:val="center"/>
        <w:rPr>
          <w:b/>
          <w:sz w:val="28"/>
        </w:rPr>
      </w:pPr>
    </w:p>
    <w:p w:rsidR="00613230" w:rsidRDefault="00613230">
      <w:pPr>
        <w:pStyle w:val="1"/>
      </w:pPr>
    </w:p>
    <w:p w:rsidR="00613230" w:rsidRDefault="00613230">
      <w:pPr>
        <w:pStyle w:val="1"/>
      </w:pPr>
    </w:p>
    <w:p w:rsidR="00613230" w:rsidRDefault="00613230">
      <w:pPr>
        <w:pStyle w:val="5"/>
      </w:pPr>
      <w:r>
        <w:t>Кафедра «Финансы и кредит»</w:t>
      </w:r>
    </w:p>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 w:rsidR="00613230" w:rsidRDefault="00613230">
      <w:pPr>
        <w:pStyle w:val="7"/>
      </w:pPr>
      <w:r>
        <w:t>Курсовая работа</w:t>
      </w:r>
    </w:p>
    <w:p w:rsidR="00613230" w:rsidRDefault="00613230">
      <w:pPr>
        <w:jc w:val="center"/>
        <w:rPr>
          <w:b/>
          <w:spacing w:val="60"/>
          <w:sz w:val="36"/>
        </w:rPr>
      </w:pPr>
    </w:p>
    <w:p w:rsidR="00613230" w:rsidRDefault="00613230">
      <w:pPr>
        <w:jc w:val="center"/>
        <w:rPr>
          <w:sz w:val="28"/>
        </w:rPr>
      </w:pPr>
      <w:r>
        <w:rPr>
          <w:sz w:val="28"/>
        </w:rPr>
        <w:t>по финансовому менеджменту</w:t>
      </w:r>
    </w:p>
    <w:p w:rsidR="00613230" w:rsidRDefault="00613230">
      <w:pPr>
        <w:jc w:val="center"/>
        <w:rPr>
          <w:sz w:val="28"/>
        </w:rPr>
      </w:pPr>
    </w:p>
    <w:p w:rsidR="00613230" w:rsidRDefault="00613230">
      <w:pPr>
        <w:jc w:val="center"/>
        <w:rPr>
          <w:sz w:val="28"/>
        </w:rPr>
      </w:pPr>
    </w:p>
    <w:p w:rsidR="00613230" w:rsidRDefault="00613230">
      <w:pPr>
        <w:pStyle w:val="3"/>
        <w:ind w:firstLine="0"/>
        <w:jc w:val="center"/>
        <w:rPr>
          <w:b/>
        </w:rPr>
      </w:pPr>
      <w:r>
        <w:rPr>
          <w:b/>
        </w:rPr>
        <w:t>Тема: Расчет лизинговых платежей</w:t>
      </w:r>
    </w:p>
    <w:p w:rsidR="00613230" w:rsidRDefault="00613230">
      <w:pPr>
        <w:jc w:val="center"/>
        <w:rPr>
          <w:b/>
          <w:sz w:val="28"/>
        </w:rPr>
      </w:pPr>
    </w:p>
    <w:p w:rsidR="00613230" w:rsidRDefault="00613230">
      <w:pPr>
        <w:jc w:val="center"/>
        <w:rPr>
          <w:b/>
          <w:sz w:val="28"/>
        </w:rPr>
      </w:pPr>
    </w:p>
    <w:p w:rsidR="00613230" w:rsidRDefault="00613230">
      <w:pPr>
        <w:rPr>
          <w:sz w:val="28"/>
        </w:rPr>
      </w:pPr>
      <w:r>
        <w:rPr>
          <w:sz w:val="28"/>
        </w:rPr>
        <w:t>Студент: Заяц В. А.</w:t>
      </w:r>
    </w:p>
    <w:p w:rsidR="00613230" w:rsidRDefault="00613230">
      <w:pPr>
        <w:rPr>
          <w:sz w:val="28"/>
        </w:rPr>
      </w:pPr>
    </w:p>
    <w:p w:rsidR="00613230" w:rsidRDefault="00613230">
      <w:pPr>
        <w:rPr>
          <w:sz w:val="28"/>
        </w:rPr>
      </w:pPr>
    </w:p>
    <w:p w:rsidR="00613230" w:rsidRDefault="00613230">
      <w:pPr>
        <w:rPr>
          <w:sz w:val="28"/>
        </w:rPr>
      </w:pPr>
      <w:r>
        <w:rPr>
          <w:sz w:val="28"/>
        </w:rPr>
        <w:t>Группа: 152-Ф-05</w:t>
      </w:r>
    </w:p>
    <w:p w:rsidR="00613230" w:rsidRDefault="00613230">
      <w:pPr>
        <w:rPr>
          <w:sz w:val="28"/>
        </w:rPr>
      </w:pPr>
    </w:p>
    <w:p w:rsidR="00613230" w:rsidRDefault="00613230">
      <w:pPr>
        <w:rPr>
          <w:sz w:val="28"/>
        </w:rPr>
      </w:pPr>
    </w:p>
    <w:p w:rsidR="00613230" w:rsidRDefault="00613230">
      <w:pPr>
        <w:rPr>
          <w:sz w:val="28"/>
        </w:rPr>
      </w:pPr>
      <w:r>
        <w:rPr>
          <w:sz w:val="28"/>
        </w:rPr>
        <w:t>Руководитель: профессор Савалей В. В.</w:t>
      </w:r>
    </w:p>
    <w:p w:rsidR="00613230" w:rsidRDefault="00613230">
      <w:pPr>
        <w:rPr>
          <w:sz w:val="28"/>
        </w:rPr>
      </w:pPr>
    </w:p>
    <w:p w:rsidR="00613230" w:rsidRDefault="00613230">
      <w:pPr>
        <w:rPr>
          <w:sz w:val="28"/>
        </w:rPr>
      </w:pPr>
      <w:r>
        <w:rPr>
          <w:sz w:val="28"/>
        </w:rPr>
        <w:t xml:space="preserve">  </w:t>
      </w: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jc w:val="center"/>
        <w:rPr>
          <w:sz w:val="28"/>
        </w:rPr>
      </w:pPr>
      <w:r>
        <w:rPr>
          <w:sz w:val="28"/>
        </w:rPr>
        <w:t>Владивосток</w:t>
      </w:r>
    </w:p>
    <w:p w:rsidR="00613230" w:rsidRDefault="00613230">
      <w:pPr>
        <w:jc w:val="center"/>
        <w:rPr>
          <w:sz w:val="28"/>
        </w:rPr>
      </w:pPr>
      <w:r>
        <w:rPr>
          <w:sz w:val="28"/>
        </w:rPr>
        <w:t>2000</w:t>
      </w:r>
    </w:p>
    <w:p w:rsidR="00613230" w:rsidRDefault="00613230">
      <w:pPr>
        <w:jc w:val="center"/>
        <w:rPr>
          <w:sz w:val="28"/>
        </w:rPr>
      </w:pPr>
    </w:p>
    <w:p w:rsidR="00613230" w:rsidRDefault="00613230">
      <w:pPr>
        <w:pStyle w:val="1"/>
        <w:jc w:val="left"/>
        <w:rPr>
          <w:rFonts w:eastAsia="MS Mincho"/>
          <w:b/>
        </w:rPr>
      </w:pPr>
      <w:bookmarkStart w:id="0" w:name="_Toc502576407"/>
      <w:r>
        <w:rPr>
          <w:rFonts w:eastAsia="MS Mincho"/>
          <w:b/>
        </w:rPr>
        <w:lastRenderedPageBreak/>
        <w:t>Содержание</w:t>
      </w:r>
      <w:bookmarkEnd w:id="0"/>
      <w:r>
        <w:rPr>
          <w:rFonts w:eastAsia="MS Mincho"/>
          <w:b/>
        </w:rPr>
        <w:t xml:space="preserve"> </w:t>
      </w:r>
    </w:p>
    <w:p w:rsidR="00613230" w:rsidRDefault="00613230">
      <w:pPr>
        <w:pStyle w:val="11"/>
        <w:tabs>
          <w:tab w:val="right" w:leader="dot" w:pos="9628"/>
        </w:tabs>
        <w:rPr>
          <w:noProof/>
        </w:rPr>
      </w:pPr>
      <w:r>
        <w:rPr>
          <w:rFonts w:eastAsia="MS Mincho"/>
          <w:noProof/>
        </w:rPr>
        <w:t>Содержание</w:t>
      </w:r>
      <w:r>
        <w:rPr>
          <w:noProof/>
        </w:rPr>
        <w:tab/>
        <w:t>2</w:t>
      </w:r>
    </w:p>
    <w:p w:rsidR="00613230" w:rsidRDefault="00613230">
      <w:pPr>
        <w:pStyle w:val="11"/>
        <w:tabs>
          <w:tab w:val="right" w:leader="dot" w:pos="9628"/>
        </w:tabs>
        <w:rPr>
          <w:noProof/>
        </w:rPr>
      </w:pPr>
      <w:r>
        <w:rPr>
          <w:rFonts w:eastAsia="MS Mincho"/>
          <w:noProof/>
        </w:rPr>
        <w:t>Введение</w:t>
      </w:r>
      <w:r>
        <w:rPr>
          <w:noProof/>
        </w:rPr>
        <w:tab/>
        <w:t>3</w:t>
      </w:r>
    </w:p>
    <w:p w:rsidR="00613230" w:rsidRDefault="00613230">
      <w:pPr>
        <w:pStyle w:val="11"/>
        <w:tabs>
          <w:tab w:val="left" w:pos="400"/>
          <w:tab w:val="right" w:leader="dot" w:pos="9628"/>
        </w:tabs>
        <w:rPr>
          <w:noProof/>
        </w:rPr>
      </w:pPr>
      <w:r>
        <w:rPr>
          <w:noProof/>
        </w:rPr>
        <w:t>1.</w:t>
      </w:r>
      <w:r>
        <w:rPr>
          <w:noProof/>
        </w:rPr>
        <w:tab/>
        <w:t>Лизинговые платежи</w:t>
      </w:r>
      <w:r>
        <w:rPr>
          <w:noProof/>
        </w:rPr>
        <w:tab/>
        <w:t>6</w:t>
      </w:r>
    </w:p>
    <w:p w:rsidR="00613230" w:rsidRDefault="00613230">
      <w:pPr>
        <w:pStyle w:val="21"/>
      </w:pPr>
      <w:r>
        <w:t>1.1. Понятие лизингового платежа, его состав</w:t>
      </w:r>
      <w:r>
        <w:tab/>
        <w:t>6</w:t>
      </w:r>
    </w:p>
    <w:p w:rsidR="00613230" w:rsidRDefault="00613230">
      <w:pPr>
        <w:pStyle w:val="21"/>
      </w:pPr>
      <w:r>
        <w:t xml:space="preserve">1.2.  Расчет </w:t>
      </w:r>
      <w:r>
        <w:rPr>
          <w:sz w:val="28"/>
        </w:rPr>
        <w:t>лизинговых</w:t>
      </w:r>
      <w:r>
        <w:t xml:space="preserve"> платежей согласно методическим рекомендациям Минэкономики РФ</w:t>
      </w:r>
      <w:r>
        <w:tab/>
        <w:t>9</w:t>
      </w:r>
    </w:p>
    <w:p w:rsidR="00613230" w:rsidRDefault="00613230">
      <w:pPr>
        <w:pStyle w:val="21"/>
      </w:pPr>
      <w:r>
        <w:t>1.3. Расчет лизинговых платежей с помощью формулы аннуитетов</w:t>
      </w:r>
      <w:r>
        <w:tab/>
        <w:t>15</w:t>
      </w:r>
    </w:p>
    <w:p w:rsidR="00613230" w:rsidRDefault="00613230">
      <w:pPr>
        <w:pStyle w:val="11"/>
        <w:tabs>
          <w:tab w:val="right" w:leader="dot" w:pos="9628"/>
        </w:tabs>
        <w:rPr>
          <w:noProof/>
        </w:rPr>
      </w:pPr>
      <w:r>
        <w:rPr>
          <w:noProof/>
        </w:rPr>
        <w:t>2. Анализ приобретения оборудования машиностроительным предприятием на условиях лизинга и кредита</w:t>
      </w:r>
      <w:r>
        <w:rPr>
          <w:noProof/>
        </w:rPr>
        <w:tab/>
        <w:t>18</w:t>
      </w:r>
    </w:p>
    <w:p w:rsidR="00613230" w:rsidRDefault="00613230">
      <w:pPr>
        <w:pStyle w:val="21"/>
      </w:pPr>
      <w:r>
        <w:t>2.1. Анализ приобретения оборудования за счет кредита</w:t>
      </w:r>
      <w:r>
        <w:tab/>
        <w:t>19</w:t>
      </w:r>
    </w:p>
    <w:p w:rsidR="00613230" w:rsidRDefault="00613230">
      <w:pPr>
        <w:pStyle w:val="21"/>
      </w:pPr>
      <w:r>
        <w:t>2.2.  Анализ приобретения оборудования на условиях лизинга</w:t>
      </w:r>
      <w:r>
        <w:tab/>
        <w:t>25</w:t>
      </w:r>
    </w:p>
    <w:p w:rsidR="00613230" w:rsidRDefault="00613230">
      <w:pPr>
        <w:pStyle w:val="21"/>
      </w:pPr>
      <w:r>
        <w:t>2.3. Сопоставление расходов предприятия при покупке оборудования за счет кредитных средств по сравнению с расходами по лизингу</w:t>
      </w:r>
      <w:r>
        <w:tab/>
        <w:t>30</w:t>
      </w:r>
    </w:p>
    <w:p w:rsidR="00613230" w:rsidRDefault="00613230">
      <w:pPr>
        <w:pStyle w:val="11"/>
        <w:tabs>
          <w:tab w:val="right" w:leader="dot" w:pos="9628"/>
        </w:tabs>
        <w:rPr>
          <w:noProof/>
        </w:rPr>
      </w:pPr>
      <w:r>
        <w:rPr>
          <w:rFonts w:eastAsia="MS Mincho"/>
          <w:noProof/>
        </w:rPr>
        <w:t>Заключение</w:t>
      </w:r>
      <w:r>
        <w:rPr>
          <w:noProof/>
        </w:rPr>
        <w:tab/>
        <w:t>33</w:t>
      </w:r>
    </w:p>
    <w:p w:rsidR="00613230" w:rsidRDefault="00613230">
      <w:pPr>
        <w:pStyle w:val="11"/>
        <w:tabs>
          <w:tab w:val="right" w:leader="dot" w:pos="9628"/>
        </w:tabs>
        <w:rPr>
          <w:noProof/>
        </w:rPr>
      </w:pPr>
      <w:r>
        <w:rPr>
          <w:noProof/>
        </w:rPr>
        <w:t>Литература</w:t>
      </w:r>
      <w:r>
        <w:rPr>
          <w:noProof/>
        </w:rPr>
        <w:tab/>
        <w:t>36</w:t>
      </w:r>
    </w:p>
    <w:p w:rsidR="00613230" w:rsidRDefault="00613230">
      <w:pPr>
        <w:spacing w:line="360" w:lineRule="auto"/>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rPr>
          <w:rFonts w:eastAsia="MS Mincho"/>
        </w:rPr>
      </w:pPr>
    </w:p>
    <w:p w:rsidR="00613230" w:rsidRDefault="00613230">
      <w:pPr>
        <w:pStyle w:val="1"/>
        <w:jc w:val="left"/>
        <w:rPr>
          <w:rFonts w:eastAsia="MS Mincho"/>
          <w:b/>
        </w:rPr>
      </w:pPr>
      <w:bookmarkStart w:id="1" w:name="_Toc502576408"/>
      <w:r>
        <w:rPr>
          <w:rFonts w:eastAsia="MS Mincho"/>
          <w:b/>
        </w:rPr>
        <w:t>Введение</w:t>
      </w:r>
      <w:bookmarkEnd w:id="1"/>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Предметом лизинга не могут быть земельные участки и другие природные  объекты,  а  также  имущество,   которое   федеральным законами  запрещено  для  свободного обращения или для которого установлен особый порядок обращения.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 основным формам лизинга относятся внутренний лизинг и международный лизинг.</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 основным типам лизинга относятся:</w:t>
      </w:r>
    </w:p>
    <w:p w:rsidR="00613230" w:rsidRDefault="00613230">
      <w:pPr>
        <w:pStyle w:val="a3"/>
        <w:numPr>
          <w:ilvl w:val="0"/>
          <w:numId w:val="1"/>
        </w:numPr>
        <w:spacing w:line="360" w:lineRule="auto"/>
        <w:ind w:left="0" w:firstLine="737"/>
        <w:jc w:val="both"/>
        <w:rPr>
          <w:rFonts w:ascii="Times New Roman" w:eastAsia="MS Mincho" w:hAnsi="Times New Roman"/>
          <w:sz w:val="28"/>
        </w:rPr>
      </w:pPr>
      <w:r>
        <w:rPr>
          <w:rFonts w:ascii="Times New Roman" w:eastAsia="MS Mincho" w:hAnsi="Times New Roman"/>
          <w:sz w:val="28"/>
        </w:rPr>
        <w:t>долгосрочный лизинг - лизинг, осуществляемый в течение трех и более лет;</w:t>
      </w:r>
    </w:p>
    <w:p w:rsidR="00613230" w:rsidRDefault="00613230">
      <w:pPr>
        <w:pStyle w:val="a3"/>
        <w:numPr>
          <w:ilvl w:val="0"/>
          <w:numId w:val="1"/>
        </w:numPr>
        <w:spacing w:line="360" w:lineRule="auto"/>
        <w:ind w:left="0" w:firstLine="737"/>
        <w:jc w:val="both"/>
        <w:rPr>
          <w:rFonts w:ascii="Times New Roman" w:eastAsia="MS Mincho" w:hAnsi="Times New Roman"/>
          <w:sz w:val="28"/>
        </w:rPr>
      </w:pPr>
      <w:r>
        <w:rPr>
          <w:rFonts w:ascii="Times New Roman" w:eastAsia="MS Mincho" w:hAnsi="Times New Roman"/>
          <w:sz w:val="28"/>
        </w:rPr>
        <w:t>среднесрочный лизинг - лизинг, осуществляемый в течение от полутора до трех лет;</w:t>
      </w:r>
    </w:p>
    <w:p w:rsidR="00613230" w:rsidRDefault="00613230">
      <w:pPr>
        <w:pStyle w:val="a3"/>
        <w:numPr>
          <w:ilvl w:val="0"/>
          <w:numId w:val="1"/>
        </w:numPr>
        <w:spacing w:line="360" w:lineRule="auto"/>
        <w:ind w:left="0" w:firstLine="737"/>
        <w:jc w:val="both"/>
        <w:rPr>
          <w:rFonts w:ascii="Times New Roman" w:eastAsia="MS Mincho" w:hAnsi="Times New Roman"/>
          <w:sz w:val="28"/>
        </w:rPr>
      </w:pPr>
      <w:r>
        <w:rPr>
          <w:rFonts w:ascii="Times New Roman" w:eastAsia="MS Mincho" w:hAnsi="Times New Roman"/>
          <w:sz w:val="28"/>
        </w:rPr>
        <w:t>краткосрочный лизинг - лизинг, осуществляемый в течение менее полутора лет.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 основным видам лизинга относятся: финансовый лизинг, возвратный лизинг и оперативный лизинг.</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Финансовый лизинг -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Возвратный лизинг - разновидность финансового лизинга, при котором продавец (поставщик) предмета лизинга одновременно выступает и как лизингополучатель.</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Оперативный лизинг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Актуальность проблемы использования лизинга как метода инвестирования в экономике в настоящее время достаточно велика, так как кризис в инвестиционной деятельности предприятий нашей страны очень глубок. Практически во всех отраслях народного хозяйства назревает ситуация полного износа основных фондов, а источников финансирования для крупных капиталовложений у предприятий недостаточно.</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этой связи использование лизинга позволяет предприятию без резкого финансового напряжения обновлять свои основные производственные фонды. Наибольшие перспективы при этом имеет финансовый лизинг.</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Исключительная важность данной проблемы явилась причиной выбора мной темы «Лизинг» при написании своего курсового проекта.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Кроме того,  еще одним мотивом моего выбора явился тот факт, что изучение данной темы предполагает значительное расширение кругозора исследователя, так как специалист по лизингу должен совмещать в одном лице хорошего юриста, коммерсанта, финансиста и бухгалтера. Проведение лизинговых сделок предполагает доскональное знание законодательства страны лизингодателя, лизингополучателя и поставщика; знание текущей конъюнктуры рынка и механизма формирования цен на оборудование, выступающее в качестве объекта лизинга; знание основных условий финансирования, умение определять риски и рассчитывать стоимость капиталовложений с учетом разновременности затрат; наконец, знание бухгалтерского учета и отчетности по лизинговым операциям и  амортизационной политики.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своей работе я решил сконцентрировать усилия на изучении такого аспекта данной темы, как лизинговые платежи, для чего, кроме основной литературы по теме, мною была использована дополнительная информация из следующих источников: методические рекомендации по расчету лизинговых платежей, примерный договор о финансовом лизинге движимого имущества с полной амортизацией и др.</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w:t>
      </w: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rPr>
          <w:sz w:val="28"/>
        </w:rPr>
      </w:pPr>
    </w:p>
    <w:p w:rsidR="00613230" w:rsidRDefault="00613230">
      <w:pPr>
        <w:pStyle w:val="1"/>
        <w:numPr>
          <w:ilvl w:val="0"/>
          <w:numId w:val="8"/>
        </w:numPr>
        <w:jc w:val="left"/>
        <w:rPr>
          <w:b/>
        </w:rPr>
      </w:pPr>
      <w:bookmarkStart w:id="2" w:name="_Toc502576409"/>
      <w:r>
        <w:rPr>
          <w:b/>
        </w:rPr>
        <w:t>Лизинговые платежи</w:t>
      </w:r>
      <w:bookmarkEnd w:id="2"/>
    </w:p>
    <w:p w:rsidR="00613230" w:rsidRDefault="00613230">
      <w:pPr>
        <w:pStyle w:val="2"/>
        <w:jc w:val="left"/>
        <w:rPr>
          <w:i/>
        </w:rPr>
      </w:pPr>
      <w:bookmarkStart w:id="3" w:name="_Toc502576410"/>
      <w:r>
        <w:rPr>
          <w:i/>
        </w:rPr>
        <w:t>1.1. Понятие лизингового платежа, его состав</w:t>
      </w:r>
      <w:bookmarkEnd w:id="3"/>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Под лизинговыми платежами понимается общая  сумма, выплачиваемая лизингополучателем лизингодателю за предоставленное ему право пользования имуществом - предметом договора. Посредством лизинговых платежей лизингодатель возмещает свои финансовые затраты на покупку имущества и получает прибыль.</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лизинговые платежи включаются: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амортизация лизингового имущества за весь срок  действия договора лизинга,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компенсация платы лизингодателя за использованные им заемные средства,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комиссионное вознаграждение лизингодателю,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плата за дополнительные услуги лизингодателя, предусмотренные договором лизинга, </w:t>
      </w:r>
    </w:p>
    <w:p w:rsidR="00613230" w:rsidRDefault="00613230">
      <w:pPr>
        <w:pStyle w:val="a3"/>
        <w:spacing w:line="360" w:lineRule="auto"/>
        <w:jc w:val="both"/>
        <w:rPr>
          <w:rFonts w:ascii="Times New Roman" w:eastAsia="MS Mincho" w:hAnsi="Times New Roman"/>
          <w:sz w:val="28"/>
        </w:rPr>
      </w:pPr>
      <w:r>
        <w:rPr>
          <w:rFonts w:ascii="Times New Roman" w:eastAsia="MS Mincho" w:hAnsi="Times New Roman"/>
          <w:sz w:val="28"/>
        </w:rPr>
        <w:t xml:space="preserve">          стоимость выкупаемого имущества, если договором предусмотрен выкуп и порядок выплат  указанной  стоимости  в  виде  долей  в  составе лизинговых платежей,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сумма налога на лизинговое имущество. </w:t>
      </w:r>
    </w:p>
    <w:p w:rsidR="00613230" w:rsidRDefault="00613230">
      <w:pPr>
        <w:spacing w:line="360" w:lineRule="auto"/>
        <w:ind w:firstLine="720"/>
        <w:jc w:val="both"/>
        <w:rPr>
          <w:sz w:val="28"/>
        </w:rPr>
      </w:pPr>
      <w:r>
        <w:rPr>
          <w:sz w:val="28"/>
        </w:rPr>
        <w:t>В лизинговых платежах в настоящее время учитываются налог на имущество, налог на пользователей автомобильных дорог, налог на содержание жилищного фонда и объектов социально-культурной сферы, который лизингодатель должен будет уплатить, а также налог на приобретение автотранспортных средств, если в лизинг будут сдаваться автотранспортные средства. На практике первые три из перечисленных налогов учитываются в комиссионном вознаграждении лизингодателя, а налог на приобретение транспортных средств - в стоимости имущества или дополнительных затратах лизингодателя.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i/>
          <w:sz w:val="28"/>
        </w:rPr>
        <w:t>По форме платежа</w:t>
      </w:r>
      <w:r>
        <w:rPr>
          <w:rFonts w:ascii="Times New Roman" w:eastAsia="MS Mincho" w:hAnsi="Times New Roman"/>
          <w:sz w:val="28"/>
        </w:rPr>
        <w:t xml:space="preserve"> лизинговые платежи могут осуществляться в денежной форме, компенсационной форме  (продукцией  или  услугами  лизингополучателя),  а  также в смешанной   форме.   При   этом   цена   продукции    или    услуг лизингополучателя  устанавливается  в  соответствии  с действующим законодательством. Преобладает денежная форма расчета.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i/>
          <w:sz w:val="28"/>
        </w:rPr>
        <w:t>По методу начисления</w:t>
      </w:r>
      <w:r>
        <w:rPr>
          <w:rFonts w:ascii="Times New Roman" w:eastAsia="MS Mincho" w:hAnsi="Times New Roman"/>
          <w:sz w:val="28"/>
        </w:rPr>
        <w:t xml:space="preserve"> лизинговых платежей стороны могут выбрать:</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метод "с   фиксированной  общей  суммой",  когда  общая  сумма платежей начисляется равными долями в течение всего срока договора в соответствии с согласованной сторонами периодичностью (это наиболее часто применяемый на практике метод начисления лизинговых платежей);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метод "с  авансом",  когда  лизингополучатель  при  заключении договора выплачивает лизингодателю аванс в согласованном сторонами размере,  а остальная часть общей суммы  лизинговых  платежей  (за минусом   аванса)  начисляется  и  уплачивается  в  течение  срока действия договора,  как и при начислении платежей с  фиксированной общей суммой;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метод "минимальных платежей",  когда в  общую  сумму  платежей включаются  сумма  амортизации  лизингового имущества за весь срок действия договора,  плата за использованные лизингодателем заемные средства,  комиссионное  вознаграждение и  плата за дополнительные услуги лизингодателя, предусмотренные договором, а также стоимость выкупаемого   лизингового   имущества,   если  выкуп  предусмотрен договором.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В договоре лизинга стороны устанавливают </w:t>
      </w:r>
      <w:r>
        <w:rPr>
          <w:rFonts w:ascii="Times New Roman" w:eastAsia="MS Mincho" w:hAnsi="Times New Roman"/>
          <w:i/>
          <w:sz w:val="28"/>
        </w:rPr>
        <w:t>периодичность выплат</w:t>
      </w:r>
      <w:r>
        <w:rPr>
          <w:rFonts w:ascii="Times New Roman" w:eastAsia="MS Mincho" w:hAnsi="Times New Roman"/>
          <w:sz w:val="28"/>
        </w:rPr>
        <w:t xml:space="preserve"> (ежегодно,   ежеквартально,   ежемесячно, еженедельно), а также сроки внесения платы по числам месяца.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основном применяются периодические платежи, хотя возможны и единовременные. Но способ расчета с периодическим возмещением стоимости имущества более всего соответствует сущности финансового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Единовременная форма платежа превращает лизинговую сделку в простую покупку имущества, что невыгодно предприятиям, закупающим оборудование на условиях финансового лизинга.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i/>
          <w:sz w:val="28"/>
        </w:rPr>
        <w:t>По способу внесения</w:t>
      </w:r>
      <w:r>
        <w:rPr>
          <w:rFonts w:ascii="Times New Roman" w:eastAsia="MS Mincho" w:hAnsi="Times New Roman"/>
          <w:sz w:val="28"/>
        </w:rPr>
        <w:t xml:space="preserve"> лизинговых платежей различается внесение равными либо изменяющимися долями. При этом могут использоваться способ с прогрессивными (увеличивающимися) размерами платежей и способы с регрессивными (уменьшающимися) размерами долей лизингового платежа.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На практике оба способа внесения лизинговых платежей применяются достаточно часто. В основном все зависит от финансового состояния и платежеспособности лизингополучателя.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Выбор способа платежа – это одно из важнейших условий лизингового договора.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В первое время эксплуатации лизингового оборудования у лизингополучателя еще может быть недостаточно денежных средств. Лизинговая компания в этом случае может пойти навстречу интересам лизингополучателя и в договоре предусмотреть уменьшенные размеры лизинговых платежей.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Если финансовое положение лизингополучателя хорошее, он может погасить большую часть полагающейся ему по договору к уплате общей суммы лизинговых платежей. В этом случае в договоре финансового лизинга можно предусмотреть аванс.</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При любом применяемом способе внесения лизинговых платежей неотъемлемую часть лизингового договора составляет график лизинговых платежей с указанием конкретных дат выплат. Нарушение лизингополучателем сроков графика выплат лизинговых платежей приводит к экономическим санкциям.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основе выбора наиболее приемлемой формы расчетов лежит величина общей суммы лизинговых платежей. Эта величина не постоянная, а зависит от тех критериев, которые будут выбраны для обоснования методики расчета лизинговых платежей. Чем быстрее такой методикой будет предусмотрено возмещение стоимости лизингового оборудования, тем меньшая сумма процентов будет начисляться на оставшуюся его стоимость.</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Если же лизингополучатель переносит выплату первых платежей на более поздний срок, то первоначальная стоимость оборудования увеличивается за счет начисленных процентов на лизинговое оборудование и кредит.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договоре финансового лизинга может быть предусмотрен выкуп лизингового имущества. В этом случае по согласованию сторон остаточная стоимость равными или неравными долями включается в лизинговые платежи.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Вообще, с точки зрения лизингополучателя применение любой методики расчета лизинговых платежей должно преследовать одну цель – использовать лизинговую сделку как ресурсосберегающий фактор для проведения собственных инвестиций.</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2"/>
        <w:jc w:val="left"/>
        <w:rPr>
          <w:rFonts w:eastAsia="MS Mincho"/>
          <w:i/>
        </w:rPr>
      </w:pPr>
      <w:bookmarkStart w:id="4" w:name="_Toc502576411"/>
      <w:r>
        <w:rPr>
          <w:rFonts w:eastAsia="MS Mincho"/>
          <w:i/>
        </w:rPr>
        <w:t>1.2.  Расчет лизинговых платежей согласно методическим рекомендациям Минэкономики РФ</w:t>
      </w:r>
      <w:bookmarkEnd w:id="4"/>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связи  с тем, что с уменьшением задолженности по кредиту, полученному лизингодателем для приобретения имущества - предмета договора лизинга, уменьшается  и  размер  платы  за используемые кредиты, а также уменьшается и размер комиссионного вознаграждения лизингодателю, если ставка вознаграждения очень часто устанавливается сторонами в процентах к непогашенной (несамортизированной) стоимости имущества, целесообразно осуществлять расчет лизинговых платежей в следующей последовательности: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1. Рассчитываются размеры лизинговых платежей по годам, охватываемым договором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2. Рассчитывается общий размер лизинговых платежей за весь срок договора лизинга как сумма платежей по годам.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3. 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Примечание. При  оперативном лизинге, когда срок договора меньше одного года, размеры лизинговых платежей определяются по месяцам.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Расчет общей суммы лизинговых платежей осуществляется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ЛП = АО + ПК + КВ + ДУ + НДС, &lt;*&gt;         (1)</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ЛП - общая сумма лизинговых платежей;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АО - величина амортизационных отчислений, причитающихся лизингодателю в текущем году;</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ПК - плата за используемые кредитные ресурсы лизингодателем на приобретение имущества - объекта договора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КВ - комиссионное вознаграждение лизингодателю за предоставление имущества по договору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ДУ - плата лизингодателю за дополнительные услуги лизингополучателю, предусмотренные договором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НДС - налог на добавленную стоимость, уплачиваемый лизингополучателем по услугам лизингодателя.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&lt;*&gt; Если лизингополучатель является малым предприятием, в общую сумму лизинговых платежей налог на добавленную стоимость не включается.</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Амортизационные отчисления АО рассчитываются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БС * На</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АО =             -------  ,                 (2)</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100</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БС - балансовая стоимость имущества - предмета договора лизинга,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На - норма амортизационных отчислений, процентов.</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Стороны договора лизинга имеют право по взаимному соглашению применять ускоренную амортизацию предмета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Амортизационные отчисления производит балансодержатель предмета лизинга.</w:t>
      </w:r>
    </w:p>
    <w:p w:rsidR="00613230" w:rsidRDefault="00613230">
      <w:pPr>
        <w:pStyle w:val="a3"/>
        <w:spacing w:line="360" w:lineRule="auto"/>
        <w:ind w:firstLine="720"/>
        <w:jc w:val="both"/>
        <w:rPr>
          <w:rFonts w:eastAsia="MS Mincho"/>
        </w:rPr>
      </w:pPr>
      <w:r>
        <w:rPr>
          <w:rFonts w:ascii="Times New Roman" w:eastAsia="MS Mincho" w:hAnsi="Times New Roman"/>
          <w:sz w:val="28"/>
        </w:rPr>
        <w:t>При применении ускоренной амортизации используется равномерный (линейный) метод ее начисления, при котором утвержденная в установленном порядке норма амортизационных отчислений увеличивается на коэффициент ускорения в размере не выше 3.</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платы за используемые кредитные ресурсы.</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Плата за используемые лизингодателем кредитные ресурсы на приобретение имущества-предмета договора рассчитывается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КР * СТк</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ПК =              --------,                 (3)</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100</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ПК - плата за используемые кредитные ресурсы,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СТк - ставка за кредит, процентов годовых.</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При этом имеется в виду,  что в каждом расчетном году плата за используемые кредитные ресурсы соотносится со среднегодовой суммой непогашенного кредита в этом году или среднегодовой остаточной стоимостью имущества - предмета договора:</w:t>
      </w:r>
    </w:p>
    <w:p w:rsidR="00613230" w:rsidRDefault="00613230">
      <w:pPr>
        <w:pStyle w:val="a3"/>
        <w:spacing w:line="360" w:lineRule="auto"/>
        <w:ind w:firstLine="720"/>
        <w:jc w:val="center"/>
        <w:rPr>
          <w:rFonts w:ascii="Times New Roman" w:eastAsia="MS Mincho" w:hAnsi="Times New Roman"/>
          <w:sz w:val="28"/>
          <w:lang w:val="en-US"/>
        </w:rPr>
      </w:pPr>
      <w:r>
        <w:rPr>
          <w:rFonts w:ascii="Times New Roman" w:eastAsia="MS Mincho" w:hAnsi="Times New Roman"/>
          <w:sz w:val="28"/>
          <w:lang w:val="en-US"/>
        </w:rPr>
        <w:t>Q * (OCn + OCk)</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КРt =         ---------------,            (4)</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2</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где:</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КРt - кредитные ресурсы, используемые на приобретение имущества, плата за которые осуществляется в расчетном году,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OCn и OCk - расчетная остаточная стоимость имущества соответственно на начало и конец года,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Q - коэффициент, учитывающий долю заемных средств в общей стоимости приобретаемого имущества. Если для приобретения имущества используются только заемные средства, коэффициент Q = 1.</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комиссионного вознаграждения лизингодателю.</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Комиссионное вознаграждение может устанавливаться по соглашению сторон в процентах:</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а) от балансовой стоимости имущества - предмета договора;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б) от среднегодовой остаточной стоимости имущества.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соответствии с этим расчет комиссионного вознаграждения осуществляется по формуле (5а):</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КВt = p * БС,                   (5а)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p - ставка комиссионного вознаграждения, процентов годовых от балансовой стоимости имущества;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БС - то же, что и в формуле (2);</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или по формуле 5(б)</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ОСн + ОСк         СТв</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КВt =         ----------        *   --- ,            (5б)</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 xml:space="preserve">  2                   100</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где:</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ОСн и ОСк - то же, что и в формуле (4);</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Ств - ставка комиссионного вознаграждения, устанавливаемая в процентах от среднегодовой остаточной стоимости имущества-предмета договора.</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платы за дополнительные услуги лизингодателя, предусмотренные договором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Плата за дополнительные услуги в расчетном году рассчитывается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(Р + Р + ... Рn)</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ДУт =        ---------------- ,            (6)</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ДУт - плата за дополнительные услуги в расчетном году,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 Р ... Рn - расход лизингодателя на каждую предусмотренную договором услугу,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Т - срок договора, лет.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Лизинг характеризуется большим разнообразием услуг, которые могут быть предоставлены лизингополучателю. Все виды этих услуг можно условно разделить на две группы:</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Технические услуги, связанные с организацией транспортировки объекта лизинга к месту его использования клиентом. Это монтаж и наладка сданного в лизинг оборудования, техническое обслуживание и текущий ремонт оборудования (особенно с случае сложного новейшего оборудования).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Консультационные услуги – услуги по вопросам налогообложения, оформления сделки и др.</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размера налога на добавленную стоимость, уплачиваемого лизингодателем по услугам договора лизинга.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Размер налога на добавленную стоимость определяется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Вt * СТn</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НДСt =          --------,                 (7)</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100</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НДСt - величина налога, подлежащего уплате в расчетном году,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Вt - выручка от сделки по договору лизинга в расчетном году,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СТn - ставка налога на добавленную стоимость, процентов.</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сумму выручки включаются: амортизационные отчисления, плата за использованные кредитные ресурсы (ПК), сумма вознаграждения лизингодателю (КВ) и плата за дополнительные услуги лизингодателя, предусмотренные договором (ДУ):</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Вт = АОt + ПКt + КВt + ДУt            (8)</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Примечание. Состав слагаемых при определении выручки определяется законодательством о налоге на добавленную стоимость и инструкциями по определению налогооблагаемой базы.</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размеров лизинговых взносов при их уплате равными долями с оговоренной в договоре периодичностью.</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размера ежегодного лизингового взноса, если договором предусмотрена ежегодная выплата, осуществляется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ЛВг = ЛП : Т,                   (9)</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ЛВг - размер ежегодного взноса,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ЛП - общая сумма лизинговых платежей,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Т - срок договора лизинга, лет.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размера ежеквартального лизингового взноса, если договором лизинга предусмотрена ежеквартальная выплата, осуществляется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ЛВк = ЛП : Т : 4,                 (10)</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где:</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ЛВк - размер ежеквартального лизингового взноса,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ЛП и Т - то же, что и в формуле (9).</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Расчет размера ежемесячного лизингового взноса, если договором предусмотрена ежемесячная выплата, осуществляется по формуле:</w:t>
      </w:r>
    </w:p>
    <w:p w:rsidR="00613230" w:rsidRDefault="00613230">
      <w:pPr>
        <w:pStyle w:val="a3"/>
        <w:spacing w:line="360" w:lineRule="auto"/>
        <w:ind w:firstLine="720"/>
        <w:jc w:val="center"/>
        <w:rPr>
          <w:rFonts w:ascii="Times New Roman" w:eastAsia="MS Mincho" w:hAnsi="Times New Roman"/>
          <w:sz w:val="28"/>
        </w:rPr>
      </w:pPr>
      <w:r>
        <w:rPr>
          <w:rFonts w:ascii="Times New Roman" w:eastAsia="MS Mincho" w:hAnsi="Times New Roman"/>
          <w:sz w:val="28"/>
        </w:rPr>
        <w:t>ЛВм = ЛП : Т : 12,                 (11)</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где: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ЛВм - размер ежемесячного лизингового взноса, млн. руб.;</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ЛП и Т - то же, что и в формуле (9).</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Таким образом рассчитывается базовая величина с учетом всех элементов лизинговых платежей. Эта базовая величина служит исходной для расчетов стоимости лизинга. Совершенствовать данную методику можно путем корректировки стоимости лизинга с учетом факторов, действительно влияющих на размеры лизинговых платежей.</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2"/>
        <w:jc w:val="left"/>
        <w:rPr>
          <w:rFonts w:eastAsia="MS Mincho"/>
          <w:i/>
        </w:rPr>
      </w:pPr>
      <w:bookmarkStart w:id="5" w:name="_Toc502576412"/>
      <w:r>
        <w:rPr>
          <w:rFonts w:eastAsia="MS Mincho"/>
          <w:i/>
        </w:rPr>
        <w:t>1.3. Расчет лизинговых платежей с помощью формулы аннуитетов</w:t>
      </w:r>
      <w:bookmarkEnd w:id="5"/>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Методические рекомендации Минэкономики РФ направлены на то, чтобы помочь пользователю осуществить расчет лизинговых платежей по договору:</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оперативного лизинга;</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финансового лизинга с полной амортизацией;</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финансового лизинга с уплатой аванса при заключении договора и применении механизма ускоренной амортизации;</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 xml:space="preserve">финансового лизинга, предоставляющего лизингополучателю право выкупа имущества – предмета договора по остаточной стоимости по истечении срока договора.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Но более обоснованным и математически точным, на мой взгляд, является другой подход к определению размера лизингового платежа.</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Для расчетов используется формула аннуитетов (ежегодных платежей по конкретному займу), которая отражает взаимосвязанное воздействие на их величину всех условий лизингового соглашения: суммы и срока контракта, уровня лизингового процента, периодичности платежей.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Процент за кредит начисляется на сумму долга. При этом амортизация возрастает в геометрической прогрессии, а процент убывает.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Эта методика также учитывает, что виды лизинговых платежей могут быть различными и предусматривать:</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фиксированную сумму лизингового платежа, согласованную сторонами и выплачиваемую в порядке, установленном в договоре. Обычно составляется график платежей;</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платеж с авансом;</w:t>
      </w:r>
    </w:p>
    <w:p w:rsidR="00613230" w:rsidRDefault="00613230">
      <w:pPr>
        <w:pStyle w:val="a3"/>
        <w:numPr>
          <w:ilvl w:val="0"/>
          <w:numId w:val="5"/>
        </w:numPr>
        <w:spacing w:line="360" w:lineRule="auto"/>
        <w:ind w:left="0" w:firstLine="737"/>
        <w:jc w:val="both"/>
        <w:rPr>
          <w:rFonts w:ascii="Times New Roman" w:eastAsia="MS Mincho" w:hAnsi="Times New Roman"/>
          <w:sz w:val="28"/>
        </w:rPr>
      </w:pPr>
      <w:r>
        <w:rPr>
          <w:rFonts w:ascii="Times New Roman" w:eastAsia="MS Mincho" w:hAnsi="Times New Roman"/>
          <w:sz w:val="28"/>
        </w:rPr>
        <w:t>неопределенная лизинговая плата. Устанавливается не фиксированная сумма, а процент от объема реализации, индекса цен и других условий.</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Способы платежа могут быть единовременными и периодическими.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Единовременные платежи обычно предусматривают финансирование сделки только в период выполнения поставщиком договора купли-продажи или наряда на поставку (оплата производственных, транспортных, страховых расходов и т. д.).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Периодические платежи осуществляются на протяжении всего срока действия договора. Они могут быть:</w:t>
      </w:r>
    </w:p>
    <w:p w:rsidR="00613230" w:rsidRDefault="00613230">
      <w:pPr>
        <w:pStyle w:val="a3"/>
        <w:numPr>
          <w:ilvl w:val="0"/>
          <w:numId w:val="5"/>
        </w:numPr>
        <w:spacing w:line="360" w:lineRule="auto"/>
        <w:jc w:val="both"/>
        <w:rPr>
          <w:rFonts w:ascii="Times New Roman" w:eastAsia="MS Mincho" w:hAnsi="Times New Roman"/>
          <w:sz w:val="28"/>
        </w:rPr>
      </w:pPr>
      <w:r>
        <w:rPr>
          <w:rFonts w:ascii="Times New Roman" w:eastAsia="MS Mincho" w:hAnsi="Times New Roman"/>
          <w:sz w:val="28"/>
        </w:rPr>
        <w:t>равными по суммам в течение всего договора;</w:t>
      </w:r>
    </w:p>
    <w:p w:rsidR="00613230" w:rsidRDefault="00613230">
      <w:pPr>
        <w:pStyle w:val="a3"/>
        <w:numPr>
          <w:ilvl w:val="0"/>
          <w:numId w:val="5"/>
        </w:numPr>
        <w:spacing w:line="360" w:lineRule="auto"/>
        <w:jc w:val="both"/>
        <w:rPr>
          <w:rFonts w:ascii="Times New Roman" w:eastAsia="MS Mincho" w:hAnsi="Times New Roman"/>
          <w:sz w:val="28"/>
        </w:rPr>
      </w:pPr>
      <w:r>
        <w:rPr>
          <w:rFonts w:ascii="Times New Roman" w:eastAsia="MS Mincho" w:hAnsi="Times New Roman"/>
          <w:sz w:val="28"/>
        </w:rPr>
        <w:t>с увеличивающимися суммами платежей;</w:t>
      </w:r>
    </w:p>
    <w:p w:rsidR="00613230" w:rsidRDefault="00613230">
      <w:pPr>
        <w:pStyle w:val="a3"/>
        <w:numPr>
          <w:ilvl w:val="0"/>
          <w:numId w:val="5"/>
        </w:numPr>
        <w:spacing w:line="360" w:lineRule="auto"/>
        <w:jc w:val="both"/>
        <w:rPr>
          <w:rFonts w:ascii="Times New Roman" w:eastAsia="MS Mincho" w:hAnsi="Times New Roman"/>
          <w:sz w:val="28"/>
        </w:rPr>
      </w:pPr>
      <w:r>
        <w:rPr>
          <w:rFonts w:ascii="Times New Roman" w:eastAsia="MS Mincho" w:hAnsi="Times New Roman"/>
          <w:sz w:val="28"/>
        </w:rPr>
        <w:t>с определенным первоначальным взносом;</w:t>
      </w:r>
    </w:p>
    <w:p w:rsidR="00613230" w:rsidRDefault="00613230">
      <w:pPr>
        <w:pStyle w:val="a3"/>
        <w:numPr>
          <w:ilvl w:val="0"/>
          <w:numId w:val="5"/>
        </w:numPr>
        <w:spacing w:line="360" w:lineRule="auto"/>
        <w:jc w:val="both"/>
        <w:rPr>
          <w:rFonts w:ascii="Times New Roman" w:eastAsia="MS Mincho" w:hAnsi="Times New Roman"/>
          <w:sz w:val="28"/>
        </w:rPr>
      </w:pPr>
      <w:r>
        <w:rPr>
          <w:rFonts w:ascii="Times New Roman" w:eastAsia="MS Mincho" w:hAnsi="Times New Roman"/>
          <w:sz w:val="28"/>
        </w:rPr>
        <w:t>с ускоренными платежами.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Формула расчета лизинговых платежей в соответствии с данным подходом имеет следующий первоначальный вид:</w:t>
      </w:r>
    </w:p>
    <w:p w:rsidR="00613230" w:rsidRDefault="00613230">
      <w:pPr>
        <w:spacing w:line="360" w:lineRule="auto"/>
        <w:ind w:firstLine="720"/>
        <w:jc w:val="both"/>
        <w:rPr>
          <w:sz w:val="28"/>
        </w:rPr>
      </w:pPr>
      <w:r>
        <w:rPr>
          <w:sz w:val="28"/>
        </w:rPr>
        <w:t xml:space="preserve">                           И : Т</w:t>
      </w:r>
    </w:p>
    <w:p w:rsidR="00613230" w:rsidRDefault="00613230">
      <w:pPr>
        <w:spacing w:line="360" w:lineRule="auto"/>
        <w:ind w:firstLine="720"/>
        <w:jc w:val="both"/>
        <w:rPr>
          <w:sz w:val="28"/>
        </w:rPr>
      </w:pPr>
      <w:r>
        <w:rPr>
          <w:sz w:val="28"/>
        </w:rPr>
        <w:t>Р = А * ------------------------------ ;</w:t>
      </w:r>
    </w:p>
    <w:p w:rsidR="00613230" w:rsidRDefault="00613230">
      <w:pPr>
        <w:spacing w:line="360" w:lineRule="auto"/>
        <w:ind w:firstLine="720"/>
        <w:jc w:val="both"/>
      </w:pPr>
      <w:r>
        <w:rPr>
          <w:sz w:val="28"/>
        </w:rPr>
        <w:t xml:space="preserve">                                            </w:t>
      </w:r>
      <w:r>
        <w:t>Т* П</w:t>
      </w:r>
    </w:p>
    <w:p w:rsidR="00613230" w:rsidRDefault="00613230">
      <w:pPr>
        <w:spacing w:line="360" w:lineRule="auto"/>
        <w:ind w:firstLine="720"/>
        <w:jc w:val="both"/>
        <w:rPr>
          <w:sz w:val="28"/>
        </w:rPr>
      </w:pPr>
      <w:r>
        <w:rPr>
          <w:sz w:val="28"/>
        </w:rPr>
        <w:t xml:space="preserve">               1 – 1 : (1 + И : Т)</w:t>
      </w: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Р – сумма лизинговых платежей;</w:t>
      </w:r>
    </w:p>
    <w:p w:rsidR="00613230" w:rsidRDefault="00613230">
      <w:pPr>
        <w:spacing w:line="360" w:lineRule="auto"/>
        <w:ind w:firstLine="720"/>
        <w:jc w:val="both"/>
        <w:rPr>
          <w:sz w:val="28"/>
        </w:rPr>
      </w:pPr>
      <w:r>
        <w:rPr>
          <w:sz w:val="28"/>
        </w:rPr>
        <w:t>А – стоимость лизингового имущества;</w:t>
      </w:r>
    </w:p>
    <w:p w:rsidR="00613230" w:rsidRDefault="00613230">
      <w:pPr>
        <w:spacing w:line="360" w:lineRule="auto"/>
        <w:ind w:firstLine="720"/>
        <w:jc w:val="both"/>
        <w:rPr>
          <w:sz w:val="28"/>
        </w:rPr>
      </w:pPr>
      <w:r>
        <w:rPr>
          <w:sz w:val="28"/>
        </w:rPr>
        <w:t>П – срок договора;</w:t>
      </w:r>
    </w:p>
    <w:p w:rsidR="00613230" w:rsidRDefault="00613230">
      <w:pPr>
        <w:spacing w:line="360" w:lineRule="auto"/>
        <w:ind w:firstLine="720"/>
        <w:jc w:val="both"/>
        <w:rPr>
          <w:sz w:val="28"/>
        </w:rPr>
      </w:pPr>
      <w:r>
        <w:rPr>
          <w:sz w:val="28"/>
        </w:rPr>
        <w:t>И – ставка лизингового процента;</w:t>
      </w:r>
    </w:p>
    <w:p w:rsidR="00613230" w:rsidRDefault="00613230">
      <w:pPr>
        <w:spacing w:line="360" w:lineRule="auto"/>
        <w:ind w:firstLine="720"/>
        <w:jc w:val="both"/>
        <w:rPr>
          <w:sz w:val="28"/>
        </w:rPr>
      </w:pPr>
      <w:r>
        <w:rPr>
          <w:sz w:val="28"/>
        </w:rPr>
        <w:t>Т – периодичность лизинговых платежей.</w:t>
      </w:r>
    </w:p>
    <w:p w:rsidR="00613230" w:rsidRDefault="00613230">
      <w:pPr>
        <w:spacing w:line="360" w:lineRule="auto"/>
        <w:ind w:firstLine="720"/>
        <w:jc w:val="both"/>
        <w:rPr>
          <w:sz w:val="28"/>
        </w:rPr>
      </w:pPr>
      <w:r>
        <w:rPr>
          <w:sz w:val="28"/>
        </w:rPr>
        <w:t xml:space="preserve"> </w:t>
      </w:r>
    </w:p>
    <w:p w:rsidR="00613230" w:rsidRDefault="00613230">
      <w:pPr>
        <w:spacing w:line="360" w:lineRule="auto"/>
        <w:ind w:firstLine="720"/>
        <w:jc w:val="both"/>
        <w:rPr>
          <w:sz w:val="28"/>
        </w:rPr>
      </w:pPr>
      <w:r>
        <w:rPr>
          <w:sz w:val="28"/>
        </w:rPr>
        <w:t>Если договором предусматривается частичная оплата стоимости объекта лизинга, то общую сумму платежа необходимо рассчитать с учетом его остаточной стоимости. Для этого надо использовать формулу дисконтного множителя:</w:t>
      </w:r>
    </w:p>
    <w:p w:rsidR="00613230" w:rsidRDefault="00613230">
      <w:pPr>
        <w:spacing w:line="360" w:lineRule="auto"/>
        <w:ind w:firstLine="720"/>
        <w:jc w:val="both"/>
        <w:rPr>
          <w:sz w:val="28"/>
        </w:rPr>
      </w:pPr>
      <w:r>
        <w:rPr>
          <w:sz w:val="28"/>
        </w:rPr>
        <w:t xml:space="preserve">                       1</w:t>
      </w:r>
    </w:p>
    <w:p w:rsidR="00613230" w:rsidRDefault="00613230">
      <w:pPr>
        <w:spacing w:line="360" w:lineRule="auto"/>
        <w:ind w:firstLine="720"/>
        <w:jc w:val="both"/>
        <w:rPr>
          <w:sz w:val="28"/>
        </w:rPr>
      </w:pPr>
      <w:r>
        <w:rPr>
          <w:sz w:val="28"/>
        </w:rPr>
        <w:t>Кос = ---------------------------------- ;</w:t>
      </w:r>
    </w:p>
    <w:p w:rsidR="00613230" w:rsidRDefault="00613230">
      <w:pPr>
        <w:spacing w:line="360" w:lineRule="auto"/>
        <w:ind w:firstLine="720"/>
        <w:jc w:val="both"/>
      </w:pPr>
      <w:r>
        <w:t xml:space="preserve">                                                                Т* П</w:t>
      </w:r>
    </w:p>
    <w:p w:rsidR="00613230" w:rsidRDefault="00613230">
      <w:pPr>
        <w:spacing w:line="360" w:lineRule="auto"/>
        <w:ind w:firstLine="720"/>
        <w:jc w:val="both"/>
        <w:rPr>
          <w:sz w:val="28"/>
        </w:rPr>
      </w:pPr>
      <w:r>
        <w:rPr>
          <w:sz w:val="28"/>
        </w:rPr>
        <w:t xml:space="preserve">        1 + ОС * 1 : (1 + И : Т)</w:t>
      </w: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 xml:space="preserve">Кос – коэффициент поправок по остаточной стоимости; </w:t>
      </w:r>
    </w:p>
    <w:p w:rsidR="00613230" w:rsidRDefault="00613230">
      <w:pPr>
        <w:spacing w:line="360" w:lineRule="auto"/>
        <w:ind w:firstLine="720"/>
        <w:jc w:val="both"/>
        <w:rPr>
          <w:sz w:val="28"/>
        </w:rPr>
      </w:pPr>
      <w:r>
        <w:rPr>
          <w:sz w:val="28"/>
        </w:rPr>
        <w:t>ОС – остаточная стоимость в процентах от первоначальной стоимости.</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Если при поквартальных расчетах выплаты лизинговых платежей производят авансом, то в расчеты вносится еще и коэффициент поправок по авансовым платежам, который определяют по формуле:</w:t>
      </w:r>
    </w:p>
    <w:p w:rsidR="00613230" w:rsidRDefault="00613230">
      <w:pPr>
        <w:spacing w:line="360" w:lineRule="auto"/>
        <w:ind w:firstLine="720"/>
        <w:jc w:val="both"/>
        <w:rPr>
          <w:sz w:val="28"/>
        </w:rPr>
      </w:pPr>
      <w:r>
        <w:rPr>
          <w:sz w:val="28"/>
        </w:rPr>
        <w:t xml:space="preserve">                                  1   </w:t>
      </w:r>
    </w:p>
    <w:p w:rsidR="00613230" w:rsidRDefault="00613230">
      <w:pPr>
        <w:spacing w:line="360" w:lineRule="auto"/>
        <w:ind w:firstLine="720"/>
        <w:jc w:val="both"/>
        <w:rPr>
          <w:sz w:val="28"/>
        </w:rPr>
      </w:pPr>
      <w:r>
        <w:rPr>
          <w:sz w:val="28"/>
        </w:rPr>
        <w:t xml:space="preserve">        Кап = ------------------------ ;</w:t>
      </w:r>
    </w:p>
    <w:p w:rsidR="00613230" w:rsidRDefault="003F23CD">
      <w:pPr>
        <w:spacing w:line="360" w:lineRule="auto"/>
        <w:ind w:firstLine="720"/>
        <w:jc w:val="both"/>
        <w:rPr>
          <w:sz w:val="28"/>
        </w:rPr>
      </w:pPr>
      <w:r>
        <w:rPr>
          <w:noProof/>
        </w:rPr>
        <w:pict>
          <v:rect id="_x0000_s1185" style="position:absolute;left:0;text-align:left;margin-left:83.1pt;margin-top:27.3pt;width:327.75pt;height:26.25pt;z-index:251653632;mso-wrap-style:none" o:allowincell="f" filled="f" stroked="f">
            <v:textbox style="mso-next-textbox:#_x0000_s1185;mso-rotate-with-shape:t" inset="0,0,0,0">
              <w:txbxContent>
                <w:p w:rsidR="00613230" w:rsidRDefault="00613230"/>
              </w:txbxContent>
            </v:textbox>
          </v:rect>
        </w:pict>
      </w:r>
      <w:r w:rsidR="00613230">
        <w:rPr>
          <w:sz w:val="28"/>
        </w:rPr>
        <w:t xml:space="preserve">                           1 + И : Т</w:t>
      </w: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Кап - коэффициент поправок по авансовым платежам.</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Однако эту сумму следует считать основной, но не полной. Необходимо также учитывать такие элементы лизинговых платежей, как рисковая премия; плата за предусмотренные в лизинговом договоре дополнительные услуги лизингодателя; плата за страхование лизингового имущества, если оно застраховано лизинговой компанией и другие.</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В заключение следует отметить, что приведенные методики расчета лизинговых платежей не могут рассматриваться как универсальные. Каждая конкретная лизинговая сделка требует индивидуального подхода.</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    </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1"/>
        <w:jc w:val="left"/>
        <w:rPr>
          <w:b/>
        </w:rPr>
      </w:pPr>
      <w:bookmarkStart w:id="6" w:name="_Toc502576413"/>
      <w:r>
        <w:rPr>
          <w:b/>
        </w:rPr>
        <w:t>2. Анализ приобретения оборудования машиностроительным предприятием на условиях лизинга и кредита</w:t>
      </w:r>
      <w:bookmarkEnd w:id="6"/>
    </w:p>
    <w:p w:rsidR="00613230" w:rsidRDefault="00613230">
      <w:pPr>
        <w:spacing w:line="360" w:lineRule="auto"/>
        <w:ind w:firstLine="720"/>
        <w:jc w:val="both"/>
        <w:rPr>
          <w:sz w:val="28"/>
        </w:rPr>
      </w:pPr>
      <w:r>
        <w:rPr>
          <w:sz w:val="28"/>
        </w:rPr>
        <w:t xml:space="preserve">Описание хозяйственной ситуации: приобретение импортного оборудования модели </w:t>
      </w:r>
      <w:r>
        <w:rPr>
          <w:sz w:val="28"/>
          <w:lang w:val="en-US"/>
        </w:rPr>
        <w:t>AGUECUT</w:t>
      </w:r>
      <w:r>
        <w:rPr>
          <w:sz w:val="28"/>
        </w:rPr>
        <w:t xml:space="preserve"> </w:t>
      </w:r>
      <w:r>
        <w:rPr>
          <w:sz w:val="28"/>
          <w:lang w:val="en-US"/>
        </w:rPr>
        <w:t>CLASSIC</w:t>
      </w:r>
      <w:r>
        <w:rPr>
          <w:sz w:val="28"/>
        </w:rPr>
        <w:t xml:space="preserve"> – 2 для изготовления шестерен героторных механизмов (гидрорулей) на российском производственном предприятии ОАО «РосТехноМаш».</w:t>
      </w:r>
    </w:p>
    <w:p w:rsidR="00613230" w:rsidRDefault="00613230">
      <w:pPr>
        <w:spacing w:line="360" w:lineRule="auto"/>
        <w:ind w:firstLine="720"/>
        <w:jc w:val="both"/>
        <w:rPr>
          <w:sz w:val="28"/>
        </w:rPr>
      </w:pPr>
      <w:r>
        <w:rPr>
          <w:sz w:val="28"/>
        </w:rPr>
        <w:t>Цель проекта: рассмотреть возможные варианты получения оборудования для изготовления шестерен и выбрать среди них наиболее оптимальный для предприятия.</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Вариант №1:</w:t>
      </w:r>
    </w:p>
    <w:p w:rsidR="00613230" w:rsidRDefault="00613230">
      <w:pPr>
        <w:spacing w:line="360" w:lineRule="auto"/>
        <w:ind w:firstLine="720"/>
        <w:jc w:val="both"/>
        <w:rPr>
          <w:sz w:val="28"/>
        </w:rPr>
      </w:pPr>
      <w:r>
        <w:rPr>
          <w:sz w:val="28"/>
        </w:rPr>
        <w:t xml:space="preserve">ОАО «РосТехноМаш» имеет возможность приобретения технологического оборудования </w:t>
      </w:r>
      <w:r>
        <w:rPr>
          <w:sz w:val="28"/>
          <w:lang w:val="en-US"/>
        </w:rPr>
        <w:t>AGUECUT</w:t>
      </w:r>
      <w:r>
        <w:rPr>
          <w:sz w:val="28"/>
        </w:rPr>
        <w:t xml:space="preserve"> </w:t>
      </w:r>
      <w:r>
        <w:rPr>
          <w:sz w:val="28"/>
          <w:lang w:val="en-US"/>
        </w:rPr>
        <w:t>CLASSIC</w:t>
      </w:r>
      <w:r>
        <w:rPr>
          <w:sz w:val="28"/>
        </w:rPr>
        <w:t xml:space="preserve"> – 2  у лизинговой компании ООО “Эверест” в финансовый лизинг сроком на 6 лет с возможностью его выкупа по остаточной стоимости.</w:t>
      </w:r>
    </w:p>
    <w:p w:rsidR="00613230" w:rsidRDefault="00613230">
      <w:pPr>
        <w:spacing w:line="360" w:lineRule="auto"/>
        <w:ind w:firstLine="720"/>
        <w:jc w:val="both"/>
        <w:rPr>
          <w:sz w:val="28"/>
        </w:rPr>
      </w:pPr>
      <w:r>
        <w:rPr>
          <w:sz w:val="28"/>
        </w:rPr>
        <w:t>При этом взаимоотношения между участниками лизинговой сделки будут выглядеть следующим образом:</w:t>
      </w:r>
    </w:p>
    <w:p w:rsidR="00613230" w:rsidRDefault="00613230">
      <w:pPr>
        <w:pStyle w:val="3"/>
      </w:pPr>
      <w:r>
        <w:t>Схема №1: Взаимоотношения между участниками лизинговой сделки.</w:t>
      </w:r>
    </w:p>
    <w:p w:rsidR="00613230" w:rsidRDefault="003F23CD">
      <w:r>
        <w:rPr>
          <w:noProof/>
        </w:rPr>
        <w:pict>
          <v:line id="_x0000_s1192" style="position:absolute;z-index:251660800" from="147.6pt,50.4pt" to="198pt,50.4pt" o:allowincell="f">
            <v:stroke startarrow="block" startarrowwidth="narrow" endarrow="block" endarrowwidth="narrow"/>
          </v:line>
        </w:pict>
      </w:r>
      <w:r>
        <w:rPr>
          <w:noProof/>
        </w:rPr>
        <w:pict>
          <v:polyline id="_x0000_s1191" style="position:absolute;z-index:251659776;mso-position-horizontal-relative:text;mso-position-vertical-relative:text" points="133.2pt,122.4pt,82.5pt,122.25pt,82.8pt,57.6pt" coordsize="1014,1296" o:allowincell="f" filled="f">
            <v:stroke endarrow="block" endarrowwidth="narrow"/>
            <v:path arrowok="t"/>
          </v:polyline>
        </w:pict>
      </w:r>
      <w:r>
        <w:rPr>
          <w:noProof/>
        </w:rPr>
        <w:pict>
          <v:polyline id="_x0000_s1190" style="position:absolute;z-index:251658752;mso-position-horizontal-relative:text;mso-position-vertical-relative:text" points="262.8pt,64.8pt,262.5pt,122.25pt,219.6pt,122.4pt" coordsize="864,1152" o:allowincell="f" filled="f">
            <v:stroke endarrow="block" endarrowwidth="narrow"/>
            <v:path arrowok="t"/>
          </v:polyline>
        </w:pict>
      </w:r>
      <w:r>
        <w:rPr>
          <w:noProof/>
        </w:rPr>
        <w:pict>
          <v:line id="_x0000_s1189" style="position:absolute;z-index:251657728" from="147.6pt,28.8pt" to="198pt,28.8pt" o:allowincell="f">
            <v:stroke endarrow="block" endarrowwidth="narrow"/>
          </v:line>
        </w:pict>
      </w:r>
      <w:r>
        <w:rPr>
          <w:noProof/>
        </w:rPr>
        <w:pict>
          <v:rect id="_x0000_s1188" style="position:absolute;margin-left:133.2pt;margin-top:93.6pt;width:86.4pt;height:57.6pt;z-index:251656704" o:allowincell="f">
            <v:textbox style="mso-next-textbox:#_x0000_s1188">
              <w:txbxContent>
                <w:p w:rsidR="00613230" w:rsidRDefault="00613230">
                  <w:r>
                    <w:t xml:space="preserve"> Предприятие –</w:t>
                  </w:r>
                </w:p>
                <w:p w:rsidR="00613230" w:rsidRDefault="00613230">
                  <w:r>
                    <w:t xml:space="preserve">    поставщик</w:t>
                  </w:r>
                </w:p>
                <w:p w:rsidR="00613230" w:rsidRDefault="00613230">
                  <w:r>
                    <w:t xml:space="preserve">     предмета</w:t>
                  </w:r>
                </w:p>
                <w:p w:rsidR="00613230" w:rsidRDefault="00613230">
                  <w:r>
                    <w:t xml:space="preserve">      лизинга</w:t>
                  </w:r>
                </w:p>
              </w:txbxContent>
            </v:textbox>
          </v:rect>
        </w:pict>
      </w:r>
      <w:r>
        <w:rPr>
          <w:noProof/>
        </w:rPr>
        <w:pict>
          <v:rect id="_x0000_s1187" style="position:absolute;margin-left:198pt;margin-top:14.4pt;width:100.8pt;height:50.4pt;z-index:251655680" o:allowincell="f">
            <v:textbox style="mso-next-textbox:#_x0000_s1187">
              <w:txbxContent>
                <w:p w:rsidR="00613230" w:rsidRDefault="00613230">
                  <w:r>
                    <w:t xml:space="preserve">    Лизингодатель</w:t>
                  </w:r>
                </w:p>
                <w:p w:rsidR="00613230" w:rsidRDefault="00613230">
                  <w:r>
                    <w:t xml:space="preserve">      (лизинговая</w:t>
                  </w:r>
                </w:p>
                <w:p w:rsidR="00613230" w:rsidRDefault="00613230">
                  <w:r>
                    <w:t xml:space="preserve">       компания)                 </w:t>
                  </w:r>
                </w:p>
              </w:txbxContent>
            </v:textbox>
          </v:rect>
        </w:pict>
      </w:r>
      <w:r>
        <w:rPr>
          <w:noProof/>
        </w:rPr>
        <w:pict>
          <v:rect id="_x0000_s1186" style="position:absolute;margin-left:46.8pt;margin-top:21.6pt;width:100.8pt;height:36pt;z-index:251654656" o:allowincell="f">
            <v:textbox style="mso-next-textbox:#_x0000_s1186">
              <w:txbxContent>
                <w:p w:rsidR="00613230" w:rsidRDefault="00613230">
                  <w:r>
                    <w:t>Лизингополучатель</w:t>
                  </w:r>
                </w:p>
                <w:p w:rsidR="00613230" w:rsidRDefault="00613230">
                  <w:r>
                    <w:t xml:space="preserve">       (арендатор)</w:t>
                  </w:r>
                </w:p>
              </w:txbxContent>
            </v:textbox>
          </v:rect>
        </w:pict>
      </w:r>
      <w:r w:rsidR="00613230">
        <w:t xml:space="preserve">                                                               </w:t>
      </w:r>
    </w:p>
    <w:p w:rsidR="00613230" w:rsidRDefault="00613230">
      <w:r>
        <w:t xml:space="preserve">                                                                    4</w:t>
      </w:r>
    </w:p>
    <w:p w:rsidR="00613230" w:rsidRDefault="00613230"/>
    <w:p w:rsidR="00613230" w:rsidRDefault="00613230"/>
    <w:p w:rsidR="00613230" w:rsidRDefault="00613230"/>
    <w:p w:rsidR="00613230" w:rsidRDefault="00613230">
      <w:r>
        <w:t xml:space="preserve">                                                                    1</w:t>
      </w:r>
    </w:p>
    <w:p w:rsidR="00613230" w:rsidRDefault="00613230"/>
    <w:p w:rsidR="00613230" w:rsidRDefault="00613230"/>
    <w:p w:rsidR="00613230" w:rsidRDefault="00613230">
      <w:r>
        <w:t xml:space="preserve">                            2                                                                               3</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1 – заключение договора лизинга;</w:t>
      </w:r>
    </w:p>
    <w:p w:rsidR="00613230" w:rsidRDefault="00613230">
      <w:pPr>
        <w:spacing w:line="360" w:lineRule="auto"/>
        <w:ind w:firstLine="720"/>
        <w:jc w:val="both"/>
        <w:rPr>
          <w:sz w:val="28"/>
        </w:rPr>
      </w:pPr>
      <w:r>
        <w:rPr>
          <w:sz w:val="28"/>
        </w:rPr>
        <w:t>2 – поставка предмета лизинга;</w:t>
      </w:r>
    </w:p>
    <w:p w:rsidR="00613230" w:rsidRDefault="00613230">
      <w:pPr>
        <w:spacing w:line="360" w:lineRule="auto"/>
        <w:ind w:firstLine="720"/>
        <w:jc w:val="both"/>
        <w:rPr>
          <w:sz w:val="28"/>
        </w:rPr>
      </w:pPr>
      <w:r>
        <w:rPr>
          <w:sz w:val="28"/>
        </w:rPr>
        <w:t>3 – оплата поставки предмета лизинга;</w:t>
      </w:r>
    </w:p>
    <w:p w:rsidR="00613230" w:rsidRDefault="00613230">
      <w:pPr>
        <w:spacing w:line="360" w:lineRule="auto"/>
        <w:ind w:firstLine="720"/>
        <w:jc w:val="both"/>
        <w:rPr>
          <w:sz w:val="28"/>
        </w:rPr>
      </w:pPr>
      <w:r>
        <w:rPr>
          <w:sz w:val="28"/>
        </w:rPr>
        <w:t>4 – платеж за лизинг имущества.</w:t>
      </w:r>
    </w:p>
    <w:p w:rsidR="00613230" w:rsidRDefault="00613230">
      <w:pPr>
        <w:spacing w:line="360" w:lineRule="auto"/>
        <w:ind w:firstLine="720"/>
        <w:jc w:val="both"/>
        <w:rPr>
          <w:sz w:val="28"/>
        </w:rPr>
      </w:pPr>
      <w:r>
        <w:rPr>
          <w:sz w:val="28"/>
        </w:rPr>
        <w:t>Вариант №2:</w:t>
      </w:r>
    </w:p>
    <w:p w:rsidR="00613230" w:rsidRDefault="00613230">
      <w:pPr>
        <w:spacing w:line="360" w:lineRule="auto"/>
        <w:ind w:firstLine="720"/>
        <w:jc w:val="both"/>
        <w:rPr>
          <w:sz w:val="28"/>
        </w:rPr>
      </w:pPr>
      <w:r>
        <w:rPr>
          <w:sz w:val="28"/>
        </w:rPr>
        <w:t xml:space="preserve">ОАО «РосТехноМаш» имеет возможность получить кредит в коммерческом банке ОАО КБ «СтройИнвестБанк» для приобретения нужного оборудования, а затем заключить контракт непосредственно с фирмой </w:t>
      </w:r>
      <w:r>
        <w:rPr>
          <w:sz w:val="28"/>
          <w:lang w:val="en-US"/>
        </w:rPr>
        <w:t>AGUE</w:t>
      </w:r>
      <w:r>
        <w:rPr>
          <w:sz w:val="28"/>
        </w:rPr>
        <w:t xml:space="preserve"> на покупку </w:t>
      </w:r>
      <w:r>
        <w:rPr>
          <w:sz w:val="28"/>
          <w:lang w:val="en-US"/>
        </w:rPr>
        <w:t>AGUECUT</w:t>
      </w:r>
      <w:r>
        <w:rPr>
          <w:sz w:val="28"/>
        </w:rPr>
        <w:t xml:space="preserve"> </w:t>
      </w:r>
      <w:r>
        <w:rPr>
          <w:sz w:val="28"/>
          <w:lang w:val="en-US"/>
        </w:rPr>
        <w:t>CLASSIC</w:t>
      </w:r>
      <w:r>
        <w:rPr>
          <w:sz w:val="28"/>
        </w:rPr>
        <w:t xml:space="preserve"> – 2.</w:t>
      </w:r>
    </w:p>
    <w:p w:rsidR="00613230" w:rsidRDefault="00613230">
      <w:pPr>
        <w:spacing w:line="360" w:lineRule="auto"/>
        <w:ind w:firstLine="720"/>
        <w:jc w:val="both"/>
        <w:rPr>
          <w:sz w:val="28"/>
        </w:rPr>
      </w:pPr>
      <w:r>
        <w:rPr>
          <w:sz w:val="28"/>
        </w:rPr>
        <w:t xml:space="preserve">Как правило, западные партнеры требуют от наших предприятий 100-процентной предоплаты (в этом случае ситуация как раз такова), хотя обычная мировая практика предполагает предоплату в размере 15-20 процентов. </w:t>
      </w:r>
    </w:p>
    <w:p w:rsidR="00613230" w:rsidRDefault="00613230">
      <w:pPr>
        <w:spacing w:line="360" w:lineRule="auto"/>
        <w:ind w:firstLine="720"/>
        <w:jc w:val="both"/>
        <w:rPr>
          <w:sz w:val="28"/>
        </w:rPr>
      </w:pPr>
    </w:p>
    <w:p w:rsidR="00613230" w:rsidRDefault="00613230">
      <w:pPr>
        <w:pStyle w:val="2"/>
        <w:jc w:val="left"/>
        <w:rPr>
          <w:i/>
        </w:rPr>
      </w:pPr>
      <w:bookmarkStart w:id="7" w:name="_Toc502576414"/>
      <w:r>
        <w:rPr>
          <w:i/>
        </w:rPr>
        <w:t>2.1. Анализ приобретения оборудования за счет кредита</w:t>
      </w:r>
      <w:bookmarkEnd w:id="7"/>
      <w:r>
        <w:rPr>
          <w:i/>
        </w:rPr>
        <w:t xml:space="preserve"> </w:t>
      </w:r>
    </w:p>
    <w:p w:rsidR="00613230" w:rsidRDefault="00613230">
      <w:pPr>
        <w:spacing w:line="360" w:lineRule="auto"/>
        <w:ind w:firstLine="720"/>
        <w:jc w:val="both"/>
        <w:rPr>
          <w:sz w:val="28"/>
        </w:rPr>
      </w:pPr>
      <w:r>
        <w:rPr>
          <w:sz w:val="28"/>
        </w:rPr>
        <w:t>Для начала определим расходы предприятия по покупке оборудования за счет кредита, то есть рассмотрим  второй вариант.</w:t>
      </w:r>
    </w:p>
    <w:p w:rsidR="00613230" w:rsidRDefault="00613230">
      <w:pPr>
        <w:spacing w:line="360" w:lineRule="auto"/>
        <w:ind w:firstLine="720"/>
        <w:jc w:val="both"/>
        <w:rPr>
          <w:sz w:val="28"/>
        </w:rPr>
      </w:pPr>
      <w:r>
        <w:rPr>
          <w:sz w:val="28"/>
        </w:rPr>
        <w:t>Стоимость оборудования – 100 000 долл.</w:t>
      </w:r>
    </w:p>
    <w:p w:rsidR="00613230" w:rsidRDefault="00613230">
      <w:pPr>
        <w:spacing w:line="360" w:lineRule="auto"/>
        <w:ind w:firstLine="720"/>
        <w:jc w:val="both"/>
        <w:rPr>
          <w:sz w:val="28"/>
        </w:rPr>
      </w:pPr>
      <w:r>
        <w:rPr>
          <w:sz w:val="28"/>
        </w:rPr>
        <w:t>Российский банк ОАО КБ «СтройИнвестБанк» готов предоставить машиностроительному предприятию ОАО «РосТехноМаш» кредит на 6 лет под 30% годовых с поквартальным погашением основного долга и процентов.</w:t>
      </w:r>
    </w:p>
    <w:p w:rsidR="00613230" w:rsidRDefault="00613230">
      <w:pPr>
        <w:spacing w:line="360" w:lineRule="auto"/>
        <w:ind w:firstLine="720"/>
        <w:jc w:val="both"/>
        <w:rPr>
          <w:sz w:val="28"/>
        </w:rPr>
      </w:pPr>
      <w:r>
        <w:rPr>
          <w:sz w:val="28"/>
        </w:rPr>
        <w:t>В этом случае платежи, которые будет выплачивать машиностроительное предприятие ОАО «РосТехноМаш» коммерческому банку ОАО КБ «СтройИнвестБанк» распределятся следующим образом:</w:t>
      </w:r>
    </w:p>
    <w:p w:rsidR="00613230" w:rsidRDefault="00613230">
      <w:pPr>
        <w:spacing w:line="360" w:lineRule="auto"/>
        <w:ind w:firstLine="720"/>
        <w:jc w:val="both"/>
        <w:rPr>
          <w:sz w:val="28"/>
        </w:rPr>
      </w:pPr>
    </w:p>
    <w:p w:rsidR="00613230" w:rsidRDefault="00613230">
      <w:pPr>
        <w:pStyle w:val="3"/>
      </w:pPr>
      <w:r>
        <w:t xml:space="preserve">Таблица №1: </w:t>
      </w:r>
    </w:p>
    <w:p w:rsidR="00613230" w:rsidRDefault="00613230">
      <w:pPr>
        <w:pStyle w:val="3"/>
      </w:pPr>
      <w:r>
        <w:t>Погашение кредита банка</w:t>
      </w:r>
    </w:p>
    <w:p w:rsidR="00613230" w:rsidRDefault="00613230">
      <w:pPr>
        <w:jc w:val="right"/>
        <w:rPr>
          <w:sz w:val="28"/>
        </w:rPr>
      </w:pPr>
      <w:r>
        <w:rPr>
          <w:sz w:val="28"/>
        </w:rPr>
        <w:t>(долл.)</w:t>
      </w:r>
    </w:p>
    <w:p w:rsidR="00613230" w:rsidRDefault="00613230">
      <w:pPr>
        <w:jc w:val="right"/>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2835"/>
        <w:gridCol w:w="1531"/>
        <w:gridCol w:w="1077"/>
        <w:gridCol w:w="964"/>
        <w:gridCol w:w="2835"/>
      </w:tblGrid>
      <w:tr w:rsidR="00613230">
        <w:trPr>
          <w:jc w:val="center"/>
        </w:trPr>
        <w:tc>
          <w:tcPr>
            <w:tcW w:w="964" w:type="dxa"/>
          </w:tcPr>
          <w:p w:rsidR="00613230" w:rsidRDefault="00613230">
            <w:pPr>
              <w:pStyle w:val="a4"/>
            </w:pPr>
            <w:r>
              <w:t>Год, квар-</w:t>
            </w:r>
          </w:p>
          <w:p w:rsidR="00613230" w:rsidRDefault="00613230">
            <w:pPr>
              <w:spacing w:line="360" w:lineRule="auto"/>
              <w:jc w:val="center"/>
              <w:rPr>
                <w:sz w:val="28"/>
              </w:rPr>
            </w:pPr>
            <w:r>
              <w:rPr>
                <w:sz w:val="28"/>
              </w:rPr>
              <w:t>-тал</w:t>
            </w:r>
          </w:p>
        </w:tc>
        <w:tc>
          <w:tcPr>
            <w:tcW w:w="2835" w:type="dxa"/>
          </w:tcPr>
          <w:p w:rsidR="00613230" w:rsidRDefault="00613230">
            <w:pPr>
              <w:spacing w:line="360" w:lineRule="auto"/>
              <w:jc w:val="center"/>
              <w:rPr>
                <w:sz w:val="28"/>
              </w:rPr>
            </w:pPr>
            <w:r>
              <w:rPr>
                <w:sz w:val="28"/>
              </w:rPr>
              <w:t>Величина основного долга</w:t>
            </w:r>
          </w:p>
        </w:tc>
        <w:tc>
          <w:tcPr>
            <w:tcW w:w="1531" w:type="dxa"/>
          </w:tcPr>
          <w:p w:rsidR="00613230" w:rsidRDefault="00613230">
            <w:pPr>
              <w:spacing w:line="360" w:lineRule="auto"/>
              <w:jc w:val="center"/>
              <w:rPr>
                <w:sz w:val="28"/>
              </w:rPr>
            </w:pPr>
            <w:r>
              <w:rPr>
                <w:sz w:val="28"/>
              </w:rPr>
              <w:t>Оплата основного долга</w:t>
            </w:r>
          </w:p>
        </w:tc>
        <w:tc>
          <w:tcPr>
            <w:tcW w:w="1077" w:type="dxa"/>
          </w:tcPr>
          <w:p w:rsidR="00613230" w:rsidRDefault="00613230">
            <w:pPr>
              <w:spacing w:line="360" w:lineRule="auto"/>
              <w:jc w:val="center"/>
              <w:rPr>
                <w:sz w:val="28"/>
              </w:rPr>
            </w:pPr>
            <w:r>
              <w:rPr>
                <w:sz w:val="28"/>
              </w:rPr>
              <w:t>Ставка проце-</w:t>
            </w:r>
          </w:p>
          <w:p w:rsidR="00613230" w:rsidRDefault="00613230">
            <w:pPr>
              <w:spacing w:line="360" w:lineRule="auto"/>
              <w:jc w:val="center"/>
              <w:rPr>
                <w:sz w:val="28"/>
              </w:rPr>
            </w:pPr>
            <w:r>
              <w:rPr>
                <w:sz w:val="28"/>
              </w:rPr>
              <w:t>-нта</w:t>
            </w:r>
          </w:p>
        </w:tc>
        <w:tc>
          <w:tcPr>
            <w:tcW w:w="964" w:type="dxa"/>
          </w:tcPr>
          <w:p w:rsidR="00613230" w:rsidRDefault="00613230">
            <w:pPr>
              <w:spacing w:line="360" w:lineRule="auto"/>
              <w:jc w:val="center"/>
              <w:rPr>
                <w:sz w:val="28"/>
              </w:rPr>
            </w:pPr>
            <w:r>
              <w:rPr>
                <w:sz w:val="28"/>
              </w:rPr>
              <w:t>Пери--од</w:t>
            </w:r>
          </w:p>
        </w:tc>
        <w:tc>
          <w:tcPr>
            <w:tcW w:w="2835" w:type="dxa"/>
          </w:tcPr>
          <w:p w:rsidR="00613230" w:rsidRDefault="00613230">
            <w:pPr>
              <w:spacing w:line="360" w:lineRule="auto"/>
              <w:jc w:val="center"/>
              <w:rPr>
                <w:sz w:val="28"/>
              </w:rPr>
            </w:pPr>
            <w:r>
              <w:rPr>
                <w:sz w:val="28"/>
              </w:rPr>
              <w:t>Оплата процентов</w:t>
            </w:r>
          </w:p>
        </w:tc>
      </w:tr>
      <w:tr w:rsidR="00613230">
        <w:trPr>
          <w:jc w:val="center"/>
        </w:trPr>
        <w:tc>
          <w:tcPr>
            <w:tcW w:w="964" w:type="dxa"/>
          </w:tcPr>
          <w:p w:rsidR="00613230" w:rsidRDefault="00613230">
            <w:pPr>
              <w:spacing w:line="360" w:lineRule="auto"/>
              <w:jc w:val="center"/>
              <w:rPr>
                <w:sz w:val="28"/>
              </w:rPr>
            </w:pPr>
            <w:r>
              <w:rPr>
                <w:sz w:val="28"/>
              </w:rPr>
              <w:t>1</w:t>
            </w:r>
          </w:p>
        </w:tc>
        <w:tc>
          <w:tcPr>
            <w:tcW w:w="2835" w:type="dxa"/>
          </w:tcPr>
          <w:p w:rsidR="00613230" w:rsidRDefault="00613230">
            <w:pPr>
              <w:spacing w:line="360" w:lineRule="auto"/>
              <w:jc w:val="center"/>
              <w:rPr>
                <w:sz w:val="28"/>
              </w:rPr>
            </w:pPr>
            <w:r>
              <w:rPr>
                <w:sz w:val="28"/>
              </w:rPr>
              <w:t>2</w:t>
            </w:r>
          </w:p>
        </w:tc>
        <w:tc>
          <w:tcPr>
            <w:tcW w:w="1531" w:type="dxa"/>
          </w:tcPr>
          <w:p w:rsidR="00613230" w:rsidRDefault="00613230">
            <w:pPr>
              <w:spacing w:line="360" w:lineRule="auto"/>
              <w:jc w:val="center"/>
              <w:rPr>
                <w:sz w:val="28"/>
              </w:rPr>
            </w:pPr>
            <w:r>
              <w:rPr>
                <w:sz w:val="28"/>
              </w:rPr>
              <w:t>3</w:t>
            </w:r>
          </w:p>
        </w:tc>
        <w:tc>
          <w:tcPr>
            <w:tcW w:w="1077" w:type="dxa"/>
          </w:tcPr>
          <w:p w:rsidR="00613230" w:rsidRDefault="00613230">
            <w:pPr>
              <w:spacing w:line="360" w:lineRule="auto"/>
              <w:jc w:val="center"/>
              <w:rPr>
                <w:sz w:val="28"/>
              </w:rPr>
            </w:pPr>
            <w:r>
              <w:rPr>
                <w:sz w:val="28"/>
              </w:rPr>
              <w:t>4</w:t>
            </w:r>
          </w:p>
        </w:tc>
        <w:tc>
          <w:tcPr>
            <w:tcW w:w="964" w:type="dxa"/>
          </w:tcPr>
          <w:p w:rsidR="00613230" w:rsidRDefault="00613230">
            <w:pPr>
              <w:spacing w:line="360" w:lineRule="auto"/>
              <w:jc w:val="center"/>
              <w:rPr>
                <w:sz w:val="28"/>
              </w:rPr>
            </w:pPr>
            <w:r>
              <w:rPr>
                <w:sz w:val="28"/>
              </w:rPr>
              <w:t>5</w:t>
            </w:r>
          </w:p>
        </w:tc>
        <w:tc>
          <w:tcPr>
            <w:tcW w:w="2835" w:type="dxa"/>
          </w:tcPr>
          <w:p w:rsidR="00613230" w:rsidRDefault="00613230">
            <w:pPr>
              <w:spacing w:line="360" w:lineRule="auto"/>
              <w:jc w:val="center"/>
              <w:rPr>
                <w:sz w:val="28"/>
              </w:rPr>
            </w:pPr>
            <w:r>
              <w:rPr>
                <w:sz w:val="28"/>
              </w:rPr>
              <w:t>6 = 2*4*5*0,01</w:t>
            </w:r>
          </w:p>
        </w:tc>
      </w:tr>
      <w:tr w:rsidR="00613230">
        <w:trPr>
          <w:jc w:val="center"/>
        </w:trPr>
        <w:tc>
          <w:tcPr>
            <w:tcW w:w="964" w:type="dxa"/>
          </w:tcPr>
          <w:p w:rsidR="00613230" w:rsidRDefault="00613230">
            <w:pPr>
              <w:spacing w:line="360" w:lineRule="auto"/>
              <w:jc w:val="center"/>
              <w:rPr>
                <w:sz w:val="28"/>
              </w:rPr>
            </w:pPr>
            <w:r>
              <w:rPr>
                <w:sz w:val="28"/>
              </w:rPr>
              <w:t>1,1</w:t>
            </w:r>
          </w:p>
        </w:tc>
        <w:tc>
          <w:tcPr>
            <w:tcW w:w="2835" w:type="dxa"/>
          </w:tcPr>
          <w:p w:rsidR="00613230" w:rsidRDefault="00613230">
            <w:pPr>
              <w:spacing w:line="360" w:lineRule="auto"/>
              <w:jc w:val="center"/>
              <w:rPr>
                <w:sz w:val="28"/>
              </w:rPr>
            </w:pPr>
            <w:r>
              <w:rPr>
                <w:sz w:val="28"/>
              </w:rPr>
              <w:t>100 000</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¼</w:t>
            </w:r>
          </w:p>
        </w:tc>
        <w:tc>
          <w:tcPr>
            <w:tcW w:w="2835" w:type="dxa"/>
          </w:tcPr>
          <w:p w:rsidR="00613230" w:rsidRDefault="00613230">
            <w:pPr>
              <w:spacing w:line="360" w:lineRule="auto"/>
              <w:jc w:val="center"/>
              <w:rPr>
                <w:sz w:val="28"/>
              </w:rPr>
            </w:pPr>
            <w:r>
              <w:rPr>
                <w:sz w:val="28"/>
              </w:rPr>
              <w:t>7 500</w:t>
            </w:r>
          </w:p>
        </w:tc>
      </w:tr>
      <w:tr w:rsidR="00613230">
        <w:trPr>
          <w:jc w:val="center"/>
        </w:trPr>
        <w:tc>
          <w:tcPr>
            <w:tcW w:w="964" w:type="dxa"/>
          </w:tcPr>
          <w:p w:rsidR="00613230" w:rsidRDefault="00613230">
            <w:pPr>
              <w:spacing w:line="360" w:lineRule="auto"/>
              <w:jc w:val="center"/>
              <w:rPr>
                <w:sz w:val="28"/>
              </w:rPr>
            </w:pPr>
            <w:r>
              <w:rPr>
                <w:sz w:val="28"/>
              </w:rPr>
              <w:t>1,2</w:t>
            </w:r>
          </w:p>
        </w:tc>
        <w:tc>
          <w:tcPr>
            <w:tcW w:w="2835" w:type="dxa"/>
          </w:tcPr>
          <w:p w:rsidR="00613230" w:rsidRDefault="00613230">
            <w:pPr>
              <w:spacing w:line="360" w:lineRule="auto"/>
              <w:jc w:val="center"/>
              <w:rPr>
                <w:sz w:val="28"/>
              </w:rPr>
            </w:pPr>
            <w:r>
              <w:rPr>
                <w:sz w:val="28"/>
              </w:rPr>
              <w:t>95 833</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7 188</w:t>
            </w:r>
          </w:p>
        </w:tc>
      </w:tr>
      <w:tr w:rsidR="00613230">
        <w:trPr>
          <w:jc w:val="center"/>
        </w:trPr>
        <w:tc>
          <w:tcPr>
            <w:tcW w:w="964" w:type="dxa"/>
          </w:tcPr>
          <w:p w:rsidR="00613230" w:rsidRDefault="00613230">
            <w:pPr>
              <w:spacing w:line="360" w:lineRule="auto"/>
              <w:jc w:val="center"/>
              <w:rPr>
                <w:sz w:val="28"/>
              </w:rPr>
            </w:pPr>
            <w:r>
              <w:rPr>
                <w:sz w:val="28"/>
              </w:rPr>
              <w:t>1,3</w:t>
            </w:r>
          </w:p>
        </w:tc>
        <w:tc>
          <w:tcPr>
            <w:tcW w:w="2835" w:type="dxa"/>
          </w:tcPr>
          <w:p w:rsidR="00613230" w:rsidRDefault="00613230">
            <w:pPr>
              <w:spacing w:line="360" w:lineRule="auto"/>
              <w:jc w:val="center"/>
              <w:rPr>
                <w:sz w:val="28"/>
              </w:rPr>
            </w:pPr>
            <w:r>
              <w:rPr>
                <w:sz w:val="28"/>
              </w:rPr>
              <w:t>91 666</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6 876</w:t>
            </w:r>
          </w:p>
        </w:tc>
      </w:tr>
      <w:tr w:rsidR="00613230">
        <w:trPr>
          <w:jc w:val="center"/>
        </w:trPr>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87 499</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6 564</w:t>
            </w:r>
          </w:p>
        </w:tc>
      </w:tr>
      <w:tr w:rsidR="00613230">
        <w:trPr>
          <w:jc w:val="center"/>
        </w:trPr>
        <w:tc>
          <w:tcPr>
            <w:tcW w:w="964" w:type="dxa"/>
          </w:tcPr>
          <w:p w:rsidR="00613230" w:rsidRDefault="00613230">
            <w:pPr>
              <w:spacing w:line="360" w:lineRule="auto"/>
              <w:jc w:val="center"/>
              <w:rPr>
                <w:sz w:val="28"/>
              </w:rPr>
            </w:pPr>
            <w:r>
              <w:rPr>
                <w:sz w:val="28"/>
              </w:rPr>
              <w:t>2,1</w:t>
            </w:r>
          </w:p>
        </w:tc>
        <w:tc>
          <w:tcPr>
            <w:tcW w:w="2835" w:type="dxa"/>
          </w:tcPr>
          <w:p w:rsidR="00613230" w:rsidRDefault="00613230">
            <w:pPr>
              <w:spacing w:line="360" w:lineRule="auto"/>
              <w:jc w:val="center"/>
              <w:rPr>
                <w:sz w:val="28"/>
              </w:rPr>
            </w:pPr>
            <w:r>
              <w:rPr>
                <w:sz w:val="28"/>
              </w:rPr>
              <w:t>83 332</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6 252</w:t>
            </w:r>
          </w:p>
        </w:tc>
      </w:tr>
      <w:tr w:rsidR="00613230">
        <w:trPr>
          <w:jc w:val="center"/>
        </w:trPr>
        <w:tc>
          <w:tcPr>
            <w:tcW w:w="964" w:type="dxa"/>
          </w:tcPr>
          <w:p w:rsidR="00613230" w:rsidRDefault="00613230">
            <w:pPr>
              <w:spacing w:line="360" w:lineRule="auto"/>
              <w:jc w:val="center"/>
              <w:rPr>
                <w:sz w:val="28"/>
              </w:rPr>
            </w:pPr>
            <w:r>
              <w:rPr>
                <w:sz w:val="28"/>
              </w:rPr>
              <w:t>2,2</w:t>
            </w:r>
          </w:p>
        </w:tc>
        <w:tc>
          <w:tcPr>
            <w:tcW w:w="2835" w:type="dxa"/>
          </w:tcPr>
          <w:p w:rsidR="00613230" w:rsidRDefault="00613230">
            <w:pPr>
              <w:spacing w:line="360" w:lineRule="auto"/>
              <w:jc w:val="center"/>
              <w:rPr>
                <w:sz w:val="28"/>
              </w:rPr>
            </w:pPr>
            <w:r>
              <w:rPr>
                <w:sz w:val="28"/>
              </w:rPr>
              <w:t>79 165</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5 940</w:t>
            </w:r>
          </w:p>
        </w:tc>
      </w:tr>
      <w:tr w:rsidR="00613230">
        <w:trPr>
          <w:jc w:val="center"/>
        </w:trPr>
        <w:tc>
          <w:tcPr>
            <w:tcW w:w="964" w:type="dxa"/>
          </w:tcPr>
          <w:p w:rsidR="00613230" w:rsidRDefault="00613230">
            <w:pPr>
              <w:spacing w:line="360" w:lineRule="auto"/>
              <w:jc w:val="center"/>
              <w:rPr>
                <w:sz w:val="28"/>
              </w:rPr>
            </w:pPr>
            <w:r>
              <w:rPr>
                <w:sz w:val="28"/>
              </w:rPr>
              <w:t>2,3</w:t>
            </w:r>
          </w:p>
        </w:tc>
        <w:tc>
          <w:tcPr>
            <w:tcW w:w="2835" w:type="dxa"/>
          </w:tcPr>
          <w:p w:rsidR="00613230" w:rsidRDefault="00613230">
            <w:pPr>
              <w:spacing w:line="360" w:lineRule="auto"/>
              <w:jc w:val="center"/>
              <w:rPr>
                <w:sz w:val="28"/>
              </w:rPr>
            </w:pPr>
            <w:r>
              <w:rPr>
                <w:sz w:val="28"/>
              </w:rPr>
              <w:t>74 998</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5 622</w:t>
            </w:r>
          </w:p>
        </w:tc>
      </w:tr>
      <w:tr w:rsidR="00613230">
        <w:trPr>
          <w:jc w:val="center"/>
        </w:trPr>
        <w:tc>
          <w:tcPr>
            <w:tcW w:w="964" w:type="dxa"/>
          </w:tcPr>
          <w:p w:rsidR="00613230" w:rsidRDefault="00613230">
            <w:pPr>
              <w:spacing w:line="360" w:lineRule="auto"/>
              <w:jc w:val="center"/>
              <w:rPr>
                <w:sz w:val="28"/>
              </w:rPr>
            </w:pPr>
            <w:r>
              <w:rPr>
                <w:sz w:val="28"/>
              </w:rPr>
              <w:t>2,4</w:t>
            </w:r>
          </w:p>
        </w:tc>
        <w:tc>
          <w:tcPr>
            <w:tcW w:w="2835" w:type="dxa"/>
          </w:tcPr>
          <w:p w:rsidR="00613230" w:rsidRDefault="00613230">
            <w:pPr>
              <w:spacing w:line="360" w:lineRule="auto"/>
              <w:jc w:val="center"/>
              <w:rPr>
                <w:sz w:val="28"/>
              </w:rPr>
            </w:pPr>
            <w:r>
              <w:rPr>
                <w:sz w:val="28"/>
              </w:rPr>
              <w:t>70 831</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5 310</w:t>
            </w:r>
          </w:p>
        </w:tc>
      </w:tr>
      <w:tr w:rsidR="00613230">
        <w:trPr>
          <w:jc w:val="center"/>
        </w:trPr>
        <w:tc>
          <w:tcPr>
            <w:tcW w:w="964" w:type="dxa"/>
          </w:tcPr>
          <w:p w:rsidR="00613230" w:rsidRDefault="00613230">
            <w:pPr>
              <w:spacing w:line="360" w:lineRule="auto"/>
              <w:jc w:val="center"/>
              <w:rPr>
                <w:sz w:val="28"/>
              </w:rPr>
            </w:pPr>
            <w:r>
              <w:rPr>
                <w:sz w:val="28"/>
              </w:rPr>
              <w:t>3,1</w:t>
            </w:r>
          </w:p>
        </w:tc>
        <w:tc>
          <w:tcPr>
            <w:tcW w:w="2835" w:type="dxa"/>
          </w:tcPr>
          <w:p w:rsidR="00613230" w:rsidRDefault="00613230">
            <w:pPr>
              <w:spacing w:line="360" w:lineRule="auto"/>
              <w:jc w:val="center"/>
              <w:rPr>
                <w:sz w:val="28"/>
              </w:rPr>
            </w:pPr>
            <w:r>
              <w:rPr>
                <w:sz w:val="28"/>
              </w:rPr>
              <w:t>66 664</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4 998</w:t>
            </w:r>
          </w:p>
        </w:tc>
      </w:tr>
      <w:tr w:rsidR="00613230">
        <w:trPr>
          <w:jc w:val="center"/>
        </w:trPr>
        <w:tc>
          <w:tcPr>
            <w:tcW w:w="964" w:type="dxa"/>
          </w:tcPr>
          <w:p w:rsidR="00613230" w:rsidRDefault="00613230">
            <w:pPr>
              <w:spacing w:line="360" w:lineRule="auto"/>
              <w:jc w:val="center"/>
              <w:rPr>
                <w:sz w:val="28"/>
              </w:rPr>
            </w:pPr>
            <w:r>
              <w:rPr>
                <w:sz w:val="28"/>
              </w:rPr>
              <w:t>3,2</w:t>
            </w:r>
          </w:p>
        </w:tc>
        <w:tc>
          <w:tcPr>
            <w:tcW w:w="2835" w:type="dxa"/>
          </w:tcPr>
          <w:p w:rsidR="00613230" w:rsidRDefault="00613230">
            <w:pPr>
              <w:spacing w:line="360" w:lineRule="auto"/>
              <w:jc w:val="center"/>
              <w:rPr>
                <w:sz w:val="28"/>
              </w:rPr>
            </w:pPr>
            <w:r>
              <w:rPr>
                <w:sz w:val="28"/>
              </w:rPr>
              <w:t>62 497</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4 686</w:t>
            </w:r>
          </w:p>
        </w:tc>
      </w:tr>
      <w:tr w:rsidR="00613230">
        <w:trPr>
          <w:jc w:val="center"/>
        </w:trPr>
        <w:tc>
          <w:tcPr>
            <w:tcW w:w="964" w:type="dxa"/>
          </w:tcPr>
          <w:p w:rsidR="00613230" w:rsidRDefault="00613230">
            <w:pPr>
              <w:spacing w:line="360" w:lineRule="auto"/>
              <w:jc w:val="center"/>
              <w:rPr>
                <w:sz w:val="28"/>
              </w:rPr>
            </w:pPr>
            <w:r>
              <w:rPr>
                <w:sz w:val="28"/>
              </w:rPr>
              <w:t>3,3</w:t>
            </w:r>
          </w:p>
        </w:tc>
        <w:tc>
          <w:tcPr>
            <w:tcW w:w="2835" w:type="dxa"/>
          </w:tcPr>
          <w:p w:rsidR="00613230" w:rsidRDefault="00613230">
            <w:pPr>
              <w:spacing w:line="360" w:lineRule="auto"/>
              <w:jc w:val="center"/>
              <w:rPr>
                <w:sz w:val="28"/>
              </w:rPr>
            </w:pPr>
            <w:r>
              <w:rPr>
                <w:sz w:val="28"/>
              </w:rPr>
              <w:t>58 330</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4 374</w:t>
            </w:r>
          </w:p>
        </w:tc>
      </w:tr>
      <w:tr w:rsidR="00613230">
        <w:trPr>
          <w:jc w:val="center"/>
        </w:trPr>
        <w:tc>
          <w:tcPr>
            <w:tcW w:w="964" w:type="dxa"/>
          </w:tcPr>
          <w:p w:rsidR="00613230" w:rsidRDefault="00613230">
            <w:pPr>
              <w:spacing w:line="360" w:lineRule="auto"/>
              <w:jc w:val="center"/>
              <w:rPr>
                <w:sz w:val="28"/>
              </w:rPr>
            </w:pPr>
            <w:r>
              <w:rPr>
                <w:sz w:val="28"/>
              </w:rPr>
              <w:t>3,4</w:t>
            </w:r>
          </w:p>
        </w:tc>
        <w:tc>
          <w:tcPr>
            <w:tcW w:w="2835" w:type="dxa"/>
          </w:tcPr>
          <w:p w:rsidR="00613230" w:rsidRDefault="00613230">
            <w:pPr>
              <w:spacing w:line="360" w:lineRule="auto"/>
              <w:jc w:val="center"/>
              <w:rPr>
                <w:sz w:val="28"/>
              </w:rPr>
            </w:pPr>
            <w:r>
              <w:rPr>
                <w:sz w:val="28"/>
              </w:rPr>
              <w:t>54 163</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4 062</w:t>
            </w:r>
          </w:p>
        </w:tc>
      </w:tr>
      <w:tr w:rsidR="00613230">
        <w:trPr>
          <w:jc w:val="center"/>
        </w:trPr>
        <w:tc>
          <w:tcPr>
            <w:tcW w:w="964" w:type="dxa"/>
          </w:tcPr>
          <w:p w:rsidR="00613230" w:rsidRDefault="00613230">
            <w:pPr>
              <w:spacing w:line="360" w:lineRule="auto"/>
              <w:jc w:val="center"/>
              <w:rPr>
                <w:sz w:val="28"/>
              </w:rPr>
            </w:pPr>
            <w:r>
              <w:rPr>
                <w:sz w:val="28"/>
              </w:rPr>
              <w:t>4,1</w:t>
            </w:r>
          </w:p>
        </w:tc>
        <w:tc>
          <w:tcPr>
            <w:tcW w:w="2835" w:type="dxa"/>
          </w:tcPr>
          <w:p w:rsidR="00613230" w:rsidRDefault="00613230">
            <w:pPr>
              <w:spacing w:line="360" w:lineRule="auto"/>
              <w:jc w:val="center"/>
              <w:rPr>
                <w:sz w:val="28"/>
              </w:rPr>
            </w:pPr>
            <w:r>
              <w:rPr>
                <w:sz w:val="28"/>
              </w:rPr>
              <w:t>49 996</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3 750</w:t>
            </w:r>
          </w:p>
        </w:tc>
      </w:tr>
      <w:tr w:rsidR="00613230">
        <w:trPr>
          <w:jc w:val="center"/>
        </w:trPr>
        <w:tc>
          <w:tcPr>
            <w:tcW w:w="964" w:type="dxa"/>
          </w:tcPr>
          <w:p w:rsidR="00613230" w:rsidRDefault="00613230">
            <w:pPr>
              <w:spacing w:line="360" w:lineRule="auto"/>
              <w:jc w:val="center"/>
              <w:rPr>
                <w:sz w:val="28"/>
              </w:rPr>
            </w:pPr>
            <w:r>
              <w:rPr>
                <w:sz w:val="28"/>
              </w:rPr>
              <w:t>4,2</w:t>
            </w:r>
          </w:p>
        </w:tc>
        <w:tc>
          <w:tcPr>
            <w:tcW w:w="2835" w:type="dxa"/>
          </w:tcPr>
          <w:p w:rsidR="00613230" w:rsidRDefault="00613230">
            <w:pPr>
              <w:spacing w:line="360" w:lineRule="auto"/>
              <w:jc w:val="center"/>
              <w:rPr>
                <w:sz w:val="28"/>
              </w:rPr>
            </w:pPr>
            <w:r>
              <w:rPr>
                <w:sz w:val="28"/>
              </w:rPr>
              <w:t>45 825</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3 438</w:t>
            </w:r>
          </w:p>
        </w:tc>
      </w:tr>
      <w:tr w:rsidR="00613230">
        <w:trPr>
          <w:jc w:val="center"/>
        </w:trPr>
        <w:tc>
          <w:tcPr>
            <w:tcW w:w="964" w:type="dxa"/>
          </w:tcPr>
          <w:p w:rsidR="00613230" w:rsidRDefault="00613230">
            <w:pPr>
              <w:spacing w:line="360" w:lineRule="auto"/>
              <w:jc w:val="center"/>
              <w:rPr>
                <w:sz w:val="28"/>
              </w:rPr>
            </w:pPr>
            <w:r>
              <w:rPr>
                <w:sz w:val="28"/>
              </w:rPr>
              <w:t>4,3</w:t>
            </w:r>
          </w:p>
        </w:tc>
        <w:tc>
          <w:tcPr>
            <w:tcW w:w="2835" w:type="dxa"/>
          </w:tcPr>
          <w:p w:rsidR="00613230" w:rsidRDefault="00613230">
            <w:pPr>
              <w:spacing w:line="360" w:lineRule="auto"/>
              <w:jc w:val="center"/>
              <w:rPr>
                <w:sz w:val="28"/>
              </w:rPr>
            </w:pPr>
            <w:r>
              <w:rPr>
                <w:sz w:val="28"/>
              </w:rPr>
              <w:t>41 658</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3 126</w:t>
            </w:r>
          </w:p>
        </w:tc>
      </w:tr>
      <w:tr w:rsidR="00613230">
        <w:trPr>
          <w:jc w:val="center"/>
        </w:trPr>
        <w:tc>
          <w:tcPr>
            <w:tcW w:w="964" w:type="dxa"/>
          </w:tcPr>
          <w:p w:rsidR="00613230" w:rsidRDefault="00613230">
            <w:pPr>
              <w:spacing w:line="360" w:lineRule="auto"/>
              <w:jc w:val="center"/>
              <w:rPr>
                <w:sz w:val="28"/>
              </w:rPr>
            </w:pPr>
            <w:r>
              <w:rPr>
                <w:sz w:val="28"/>
              </w:rPr>
              <w:t>4,4</w:t>
            </w:r>
          </w:p>
        </w:tc>
        <w:tc>
          <w:tcPr>
            <w:tcW w:w="2835" w:type="dxa"/>
          </w:tcPr>
          <w:p w:rsidR="00613230" w:rsidRDefault="00613230">
            <w:pPr>
              <w:spacing w:line="360" w:lineRule="auto"/>
              <w:jc w:val="center"/>
              <w:rPr>
                <w:sz w:val="28"/>
              </w:rPr>
            </w:pPr>
            <w:r>
              <w:rPr>
                <w:sz w:val="28"/>
              </w:rPr>
              <w:t>37 491</w:t>
            </w:r>
          </w:p>
        </w:tc>
        <w:tc>
          <w:tcPr>
            <w:tcW w:w="1531" w:type="dxa"/>
          </w:tcPr>
          <w:p w:rsidR="00613230" w:rsidRDefault="00613230">
            <w:pPr>
              <w:spacing w:line="360" w:lineRule="auto"/>
              <w:jc w:val="center"/>
              <w:rPr>
                <w:sz w:val="28"/>
              </w:rPr>
            </w:pPr>
            <w:r>
              <w:rPr>
                <w:sz w:val="28"/>
              </w:rPr>
              <w:t>4167</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2 814</w:t>
            </w:r>
          </w:p>
        </w:tc>
      </w:tr>
      <w:tr w:rsidR="00613230">
        <w:trPr>
          <w:jc w:val="center"/>
        </w:trPr>
        <w:tc>
          <w:tcPr>
            <w:tcW w:w="964" w:type="dxa"/>
          </w:tcPr>
          <w:p w:rsidR="00613230" w:rsidRDefault="00613230">
            <w:pPr>
              <w:spacing w:line="360" w:lineRule="auto"/>
              <w:jc w:val="center"/>
              <w:rPr>
                <w:sz w:val="28"/>
              </w:rPr>
            </w:pPr>
            <w:r>
              <w:rPr>
                <w:sz w:val="28"/>
              </w:rPr>
              <w:t>5,1</w:t>
            </w:r>
          </w:p>
        </w:tc>
        <w:tc>
          <w:tcPr>
            <w:tcW w:w="2835" w:type="dxa"/>
          </w:tcPr>
          <w:p w:rsidR="00613230" w:rsidRDefault="00613230">
            <w:pPr>
              <w:spacing w:line="360" w:lineRule="auto"/>
              <w:jc w:val="center"/>
              <w:rPr>
                <w:sz w:val="28"/>
              </w:rPr>
            </w:pPr>
            <w:r>
              <w:rPr>
                <w:sz w:val="28"/>
              </w:rPr>
              <w:t>33 325</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2 502</w:t>
            </w:r>
          </w:p>
        </w:tc>
      </w:tr>
      <w:tr w:rsidR="00613230">
        <w:trPr>
          <w:jc w:val="center"/>
        </w:trPr>
        <w:tc>
          <w:tcPr>
            <w:tcW w:w="964" w:type="dxa"/>
          </w:tcPr>
          <w:p w:rsidR="00613230" w:rsidRDefault="00613230">
            <w:pPr>
              <w:spacing w:line="360" w:lineRule="auto"/>
              <w:jc w:val="center"/>
              <w:rPr>
                <w:sz w:val="28"/>
              </w:rPr>
            </w:pPr>
            <w:r>
              <w:rPr>
                <w:sz w:val="28"/>
              </w:rPr>
              <w:t>5,2</w:t>
            </w:r>
          </w:p>
        </w:tc>
        <w:tc>
          <w:tcPr>
            <w:tcW w:w="2835" w:type="dxa"/>
          </w:tcPr>
          <w:p w:rsidR="00613230" w:rsidRDefault="00613230">
            <w:pPr>
              <w:spacing w:line="360" w:lineRule="auto"/>
              <w:jc w:val="center"/>
              <w:rPr>
                <w:sz w:val="28"/>
              </w:rPr>
            </w:pPr>
            <w:r>
              <w:rPr>
                <w:sz w:val="28"/>
              </w:rPr>
              <w:t>29 159</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2 184</w:t>
            </w:r>
          </w:p>
        </w:tc>
      </w:tr>
      <w:tr w:rsidR="00613230">
        <w:trPr>
          <w:jc w:val="center"/>
        </w:trPr>
        <w:tc>
          <w:tcPr>
            <w:tcW w:w="964" w:type="dxa"/>
          </w:tcPr>
          <w:p w:rsidR="00613230" w:rsidRDefault="00613230">
            <w:pPr>
              <w:spacing w:line="360" w:lineRule="auto"/>
              <w:jc w:val="center"/>
              <w:rPr>
                <w:sz w:val="28"/>
              </w:rPr>
            </w:pPr>
            <w:r>
              <w:rPr>
                <w:sz w:val="28"/>
              </w:rPr>
              <w:t>5,3</w:t>
            </w:r>
          </w:p>
        </w:tc>
        <w:tc>
          <w:tcPr>
            <w:tcW w:w="2835" w:type="dxa"/>
          </w:tcPr>
          <w:p w:rsidR="00613230" w:rsidRDefault="00613230">
            <w:pPr>
              <w:spacing w:line="360" w:lineRule="auto"/>
              <w:jc w:val="center"/>
              <w:rPr>
                <w:sz w:val="28"/>
              </w:rPr>
            </w:pPr>
            <w:r>
              <w:rPr>
                <w:sz w:val="28"/>
              </w:rPr>
              <w:t>24 993</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1 872</w:t>
            </w:r>
          </w:p>
        </w:tc>
      </w:tr>
      <w:tr w:rsidR="00613230">
        <w:trPr>
          <w:jc w:val="center"/>
        </w:trPr>
        <w:tc>
          <w:tcPr>
            <w:tcW w:w="964" w:type="dxa"/>
          </w:tcPr>
          <w:p w:rsidR="00613230" w:rsidRDefault="00613230">
            <w:pPr>
              <w:spacing w:line="360" w:lineRule="auto"/>
              <w:jc w:val="center"/>
              <w:rPr>
                <w:sz w:val="28"/>
              </w:rPr>
            </w:pPr>
            <w:r>
              <w:rPr>
                <w:sz w:val="28"/>
              </w:rPr>
              <w:t>5,4</w:t>
            </w:r>
          </w:p>
        </w:tc>
        <w:tc>
          <w:tcPr>
            <w:tcW w:w="2835" w:type="dxa"/>
          </w:tcPr>
          <w:p w:rsidR="00613230" w:rsidRDefault="00613230">
            <w:pPr>
              <w:spacing w:line="360" w:lineRule="auto"/>
              <w:jc w:val="center"/>
              <w:rPr>
                <w:sz w:val="28"/>
              </w:rPr>
            </w:pPr>
            <w:r>
              <w:rPr>
                <w:sz w:val="28"/>
              </w:rPr>
              <w:t>20 827</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1 560</w:t>
            </w:r>
          </w:p>
        </w:tc>
      </w:tr>
      <w:tr w:rsidR="00613230">
        <w:trPr>
          <w:jc w:val="center"/>
        </w:trPr>
        <w:tc>
          <w:tcPr>
            <w:tcW w:w="964" w:type="dxa"/>
          </w:tcPr>
          <w:p w:rsidR="00613230" w:rsidRDefault="00613230">
            <w:pPr>
              <w:spacing w:line="360" w:lineRule="auto"/>
              <w:jc w:val="center"/>
              <w:rPr>
                <w:sz w:val="28"/>
              </w:rPr>
            </w:pPr>
            <w:r>
              <w:rPr>
                <w:sz w:val="28"/>
              </w:rPr>
              <w:t>6,1</w:t>
            </w:r>
          </w:p>
        </w:tc>
        <w:tc>
          <w:tcPr>
            <w:tcW w:w="2835" w:type="dxa"/>
          </w:tcPr>
          <w:p w:rsidR="00613230" w:rsidRDefault="00613230">
            <w:pPr>
              <w:spacing w:line="360" w:lineRule="auto"/>
              <w:jc w:val="center"/>
              <w:rPr>
                <w:sz w:val="28"/>
              </w:rPr>
            </w:pPr>
            <w:r>
              <w:rPr>
                <w:sz w:val="28"/>
              </w:rPr>
              <w:t>16 661</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1 248</w:t>
            </w:r>
          </w:p>
        </w:tc>
      </w:tr>
      <w:tr w:rsidR="00613230">
        <w:trPr>
          <w:jc w:val="center"/>
        </w:trPr>
        <w:tc>
          <w:tcPr>
            <w:tcW w:w="964" w:type="dxa"/>
          </w:tcPr>
          <w:p w:rsidR="00613230" w:rsidRDefault="00613230">
            <w:pPr>
              <w:spacing w:line="360" w:lineRule="auto"/>
              <w:jc w:val="center"/>
              <w:rPr>
                <w:sz w:val="28"/>
              </w:rPr>
            </w:pPr>
            <w:r>
              <w:rPr>
                <w:sz w:val="28"/>
              </w:rPr>
              <w:t>6,2</w:t>
            </w:r>
          </w:p>
        </w:tc>
        <w:tc>
          <w:tcPr>
            <w:tcW w:w="2835" w:type="dxa"/>
          </w:tcPr>
          <w:p w:rsidR="00613230" w:rsidRDefault="00613230">
            <w:pPr>
              <w:spacing w:line="360" w:lineRule="auto"/>
              <w:jc w:val="center"/>
              <w:rPr>
                <w:sz w:val="28"/>
              </w:rPr>
            </w:pPr>
            <w:r>
              <w:rPr>
                <w:sz w:val="28"/>
              </w:rPr>
              <w:t>12 495</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936</w:t>
            </w:r>
          </w:p>
        </w:tc>
      </w:tr>
      <w:tr w:rsidR="00613230">
        <w:trPr>
          <w:jc w:val="center"/>
        </w:trPr>
        <w:tc>
          <w:tcPr>
            <w:tcW w:w="964" w:type="dxa"/>
          </w:tcPr>
          <w:p w:rsidR="00613230" w:rsidRDefault="00613230">
            <w:pPr>
              <w:spacing w:line="360" w:lineRule="auto"/>
              <w:jc w:val="center"/>
              <w:rPr>
                <w:sz w:val="28"/>
              </w:rPr>
            </w:pPr>
            <w:r>
              <w:rPr>
                <w:sz w:val="28"/>
              </w:rPr>
              <w:t>6,3</w:t>
            </w:r>
          </w:p>
        </w:tc>
        <w:tc>
          <w:tcPr>
            <w:tcW w:w="2835" w:type="dxa"/>
          </w:tcPr>
          <w:p w:rsidR="00613230" w:rsidRDefault="00613230">
            <w:pPr>
              <w:spacing w:line="360" w:lineRule="auto"/>
              <w:jc w:val="center"/>
              <w:rPr>
                <w:sz w:val="28"/>
              </w:rPr>
            </w:pPr>
            <w:r>
              <w:rPr>
                <w:sz w:val="28"/>
              </w:rPr>
              <w:t>8 329</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624</w:t>
            </w:r>
          </w:p>
        </w:tc>
      </w:tr>
      <w:tr w:rsidR="00613230">
        <w:trPr>
          <w:jc w:val="center"/>
        </w:trPr>
        <w:tc>
          <w:tcPr>
            <w:tcW w:w="964" w:type="dxa"/>
          </w:tcPr>
          <w:p w:rsidR="00613230" w:rsidRDefault="00613230">
            <w:pPr>
              <w:spacing w:line="360" w:lineRule="auto"/>
              <w:jc w:val="center"/>
              <w:rPr>
                <w:sz w:val="28"/>
              </w:rPr>
            </w:pPr>
            <w:r>
              <w:rPr>
                <w:sz w:val="28"/>
              </w:rPr>
              <w:t>6,4</w:t>
            </w:r>
          </w:p>
        </w:tc>
        <w:tc>
          <w:tcPr>
            <w:tcW w:w="2835" w:type="dxa"/>
          </w:tcPr>
          <w:p w:rsidR="00613230" w:rsidRDefault="00613230">
            <w:pPr>
              <w:spacing w:line="360" w:lineRule="auto"/>
              <w:jc w:val="center"/>
              <w:rPr>
                <w:sz w:val="28"/>
              </w:rPr>
            </w:pPr>
            <w:r>
              <w:rPr>
                <w:sz w:val="28"/>
              </w:rPr>
              <w:t>4 166</w:t>
            </w:r>
          </w:p>
        </w:tc>
        <w:tc>
          <w:tcPr>
            <w:tcW w:w="1531" w:type="dxa"/>
          </w:tcPr>
          <w:p w:rsidR="00613230" w:rsidRDefault="00613230">
            <w:pPr>
              <w:spacing w:line="360" w:lineRule="auto"/>
              <w:jc w:val="center"/>
              <w:rPr>
                <w:sz w:val="28"/>
              </w:rPr>
            </w:pPr>
            <w:r>
              <w:rPr>
                <w:sz w:val="28"/>
              </w:rPr>
              <w:t>4166</w:t>
            </w:r>
          </w:p>
        </w:tc>
        <w:tc>
          <w:tcPr>
            <w:tcW w:w="1077" w:type="dxa"/>
          </w:tcPr>
          <w:p w:rsidR="00613230" w:rsidRDefault="00613230">
            <w:pPr>
              <w:spacing w:line="360" w:lineRule="auto"/>
              <w:jc w:val="center"/>
              <w:rPr>
                <w:sz w:val="28"/>
              </w:rPr>
            </w:pPr>
            <w:r>
              <w:rPr>
                <w:sz w:val="28"/>
              </w:rPr>
              <w:t>0,3</w:t>
            </w:r>
          </w:p>
        </w:tc>
        <w:tc>
          <w:tcPr>
            <w:tcW w:w="964" w:type="dxa"/>
          </w:tcPr>
          <w:p w:rsidR="00613230" w:rsidRDefault="00613230">
            <w:pPr>
              <w:spacing w:line="360" w:lineRule="auto"/>
              <w:jc w:val="center"/>
              <w:rPr>
                <w:sz w:val="28"/>
              </w:rPr>
            </w:pPr>
            <w:r>
              <w:rPr>
                <w:sz w:val="28"/>
              </w:rPr>
              <w:t>1/4</w:t>
            </w:r>
          </w:p>
        </w:tc>
        <w:tc>
          <w:tcPr>
            <w:tcW w:w="2835" w:type="dxa"/>
          </w:tcPr>
          <w:p w:rsidR="00613230" w:rsidRDefault="00613230">
            <w:pPr>
              <w:spacing w:line="360" w:lineRule="auto"/>
              <w:jc w:val="center"/>
              <w:rPr>
                <w:sz w:val="28"/>
              </w:rPr>
            </w:pPr>
            <w:r>
              <w:rPr>
                <w:sz w:val="28"/>
              </w:rPr>
              <w:t>312</w:t>
            </w:r>
          </w:p>
        </w:tc>
      </w:tr>
      <w:tr w:rsidR="00613230">
        <w:trPr>
          <w:jc w:val="center"/>
        </w:trPr>
        <w:tc>
          <w:tcPr>
            <w:tcW w:w="964" w:type="dxa"/>
          </w:tcPr>
          <w:p w:rsidR="00613230" w:rsidRDefault="00613230">
            <w:pPr>
              <w:spacing w:line="360" w:lineRule="auto"/>
              <w:jc w:val="center"/>
              <w:rPr>
                <w:sz w:val="28"/>
              </w:rPr>
            </w:pPr>
            <w:r>
              <w:rPr>
                <w:sz w:val="28"/>
              </w:rPr>
              <w:t>Итого</w:t>
            </w:r>
          </w:p>
        </w:tc>
        <w:tc>
          <w:tcPr>
            <w:tcW w:w="2835" w:type="dxa"/>
          </w:tcPr>
          <w:p w:rsidR="00613230" w:rsidRDefault="00613230">
            <w:pPr>
              <w:spacing w:line="360" w:lineRule="auto"/>
              <w:jc w:val="center"/>
              <w:rPr>
                <w:sz w:val="28"/>
              </w:rPr>
            </w:pPr>
          </w:p>
        </w:tc>
        <w:tc>
          <w:tcPr>
            <w:tcW w:w="1531" w:type="dxa"/>
          </w:tcPr>
          <w:p w:rsidR="00613230" w:rsidRDefault="00613230">
            <w:pPr>
              <w:spacing w:line="360" w:lineRule="auto"/>
              <w:jc w:val="center"/>
              <w:rPr>
                <w:sz w:val="28"/>
              </w:rPr>
            </w:pPr>
            <w:r>
              <w:rPr>
                <w:sz w:val="28"/>
              </w:rPr>
              <w:t>100 000</w:t>
            </w:r>
          </w:p>
        </w:tc>
        <w:tc>
          <w:tcPr>
            <w:tcW w:w="1077" w:type="dxa"/>
          </w:tcPr>
          <w:p w:rsidR="00613230" w:rsidRDefault="00613230">
            <w:pPr>
              <w:spacing w:line="360" w:lineRule="auto"/>
              <w:jc w:val="center"/>
              <w:rPr>
                <w:sz w:val="28"/>
              </w:rPr>
            </w:pPr>
          </w:p>
        </w:tc>
        <w:tc>
          <w:tcPr>
            <w:tcW w:w="964" w:type="dxa"/>
          </w:tcPr>
          <w:p w:rsidR="00613230" w:rsidRDefault="00613230">
            <w:pPr>
              <w:spacing w:line="360" w:lineRule="auto"/>
              <w:jc w:val="center"/>
              <w:rPr>
                <w:sz w:val="28"/>
              </w:rPr>
            </w:pPr>
          </w:p>
        </w:tc>
        <w:tc>
          <w:tcPr>
            <w:tcW w:w="2835" w:type="dxa"/>
          </w:tcPr>
          <w:p w:rsidR="00613230" w:rsidRDefault="00613230">
            <w:pPr>
              <w:spacing w:line="360" w:lineRule="auto"/>
              <w:jc w:val="center"/>
              <w:rPr>
                <w:sz w:val="28"/>
              </w:rPr>
            </w:pPr>
            <w:r>
              <w:rPr>
                <w:sz w:val="28"/>
              </w:rPr>
              <w:t>93 738</w:t>
            </w:r>
          </w:p>
        </w:tc>
      </w:tr>
    </w:tbl>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 xml:space="preserve">Таким образом, погашение кредита банка на покупку производственного оборудования обойдется машиностроительному предприятию ОАО «РосТехноМаш» в сумму равную 193 738 долл. Причем выплаты основного долга по кредиту равны весь период кредитования, а выплаты по процентам последовательно уменьшаются, что наглядно демонстрируют Приложения №1 и №2. </w:t>
      </w:r>
    </w:p>
    <w:p w:rsidR="00613230" w:rsidRDefault="00613230">
      <w:pPr>
        <w:spacing w:line="360" w:lineRule="auto"/>
        <w:ind w:firstLine="720"/>
        <w:jc w:val="both"/>
        <w:rPr>
          <w:sz w:val="28"/>
        </w:rPr>
      </w:pPr>
      <w:r>
        <w:rPr>
          <w:sz w:val="28"/>
        </w:rPr>
        <w:t>Данная сумма должна быть скорректирована с учетом удорожания стоимости, связанной с налогообложением.</w:t>
      </w:r>
    </w:p>
    <w:p w:rsidR="00613230" w:rsidRDefault="00613230">
      <w:pPr>
        <w:spacing w:line="360" w:lineRule="auto"/>
        <w:ind w:firstLine="720"/>
        <w:jc w:val="both"/>
        <w:rPr>
          <w:sz w:val="28"/>
        </w:rPr>
      </w:pPr>
      <w:r>
        <w:rPr>
          <w:sz w:val="28"/>
        </w:rPr>
        <w:t>Расчет удорожания покупки оборудования по кредиту.</w:t>
      </w:r>
    </w:p>
    <w:p w:rsidR="00613230" w:rsidRDefault="00613230">
      <w:pPr>
        <w:spacing w:line="360" w:lineRule="auto"/>
        <w:ind w:firstLine="720"/>
        <w:jc w:val="both"/>
        <w:rPr>
          <w:sz w:val="28"/>
        </w:rPr>
      </w:pPr>
      <w:r>
        <w:rPr>
          <w:sz w:val="28"/>
        </w:rPr>
        <w:t>Предприятие ОАО «РосТехноМаш» предполагает погашать данный кредит за счет прибыли.</w:t>
      </w:r>
    </w:p>
    <w:p w:rsidR="00613230" w:rsidRDefault="00613230">
      <w:pPr>
        <w:spacing w:line="360" w:lineRule="auto"/>
        <w:ind w:firstLine="720"/>
        <w:jc w:val="both"/>
        <w:rPr>
          <w:sz w:val="28"/>
        </w:rPr>
      </w:pPr>
      <w:r>
        <w:rPr>
          <w:sz w:val="28"/>
        </w:rPr>
        <w:t>В настоящее время налог на прибыль составляет 30 процентов. Это означает, что для предприятия расчет с кредитором имеет удорожание в 1,3 раза</w:t>
      </w:r>
      <w:r>
        <w:rPr>
          <w:rStyle w:val="a5"/>
          <w:sz w:val="28"/>
        </w:rPr>
        <w:footnoteReference w:id="1"/>
      </w:r>
      <w:r>
        <w:rPr>
          <w:sz w:val="28"/>
        </w:rPr>
        <w:t>.</w:t>
      </w:r>
    </w:p>
    <w:p w:rsidR="00613230" w:rsidRDefault="00613230">
      <w:pPr>
        <w:spacing w:line="360" w:lineRule="auto"/>
        <w:ind w:firstLine="720"/>
        <w:jc w:val="both"/>
        <w:rPr>
          <w:sz w:val="28"/>
        </w:rPr>
      </w:pPr>
      <w:r>
        <w:rPr>
          <w:sz w:val="28"/>
        </w:rPr>
        <w:t>Произведем расчет удорожания покупки оборудования по кредиту.</w:t>
      </w:r>
    </w:p>
    <w:p w:rsidR="00613230" w:rsidRDefault="00613230">
      <w:pPr>
        <w:spacing w:line="360" w:lineRule="auto"/>
        <w:ind w:firstLine="720"/>
        <w:jc w:val="both"/>
        <w:rPr>
          <w:sz w:val="28"/>
        </w:rPr>
      </w:pPr>
      <w:r>
        <w:rPr>
          <w:sz w:val="28"/>
        </w:rPr>
        <w:t>По основному долгу удорожание составит:</w:t>
      </w:r>
    </w:p>
    <w:p w:rsidR="00613230" w:rsidRDefault="00613230">
      <w:pPr>
        <w:spacing w:line="360" w:lineRule="auto"/>
        <w:ind w:firstLine="720"/>
        <w:jc w:val="both"/>
        <w:rPr>
          <w:sz w:val="28"/>
        </w:rPr>
      </w:pPr>
      <w:r>
        <w:rPr>
          <w:sz w:val="28"/>
        </w:rPr>
        <w:t xml:space="preserve"> 100 000 * 0,3 = 30 000 долл.</w:t>
      </w:r>
    </w:p>
    <w:p w:rsidR="00613230" w:rsidRDefault="00613230">
      <w:pPr>
        <w:spacing w:line="360" w:lineRule="auto"/>
        <w:ind w:firstLine="720"/>
        <w:jc w:val="both"/>
        <w:rPr>
          <w:sz w:val="28"/>
        </w:rPr>
      </w:pPr>
      <w:r>
        <w:rPr>
          <w:sz w:val="28"/>
        </w:rPr>
        <w:t xml:space="preserve">По процентам удорожание составит: </w:t>
      </w:r>
    </w:p>
    <w:p w:rsidR="00613230" w:rsidRDefault="00613230">
      <w:pPr>
        <w:spacing w:line="360" w:lineRule="auto"/>
        <w:ind w:firstLine="720"/>
        <w:jc w:val="both"/>
        <w:rPr>
          <w:sz w:val="28"/>
        </w:rPr>
      </w:pPr>
      <w:r>
        <w:rPr>
          <w:sz w:val="28"/>
        </w:rPr>
        <w:t>93 738 * 0,3 = 28 121 долл.</w:t>
      </w:r>
    </w:p>
    <w:p w:rsidR="00613230" w:rsidRDefault="00613230">
      <w:pPr>
        <w:spacing w:line="360" w:lineRule="auto"/>
        <w:ind w:firstLine="720"/>
        <w:jc w:val="both"/>
        <w:rPr>
          <w:sz w:val="28"/>
        </w:rPr>
      </w:pPr>
      <w:r>
        <w:rPr>
          <w:sz w:val="28"/>
        </w:rPr>
        <w:t>Всего удорожание составит:</w:t>
      </w:r>
    </w:p>
    <w:p w:rsidR="00613230" w:rsidRDefault="00613230">
      <w:pPr>
        <w:spacing w:line="360" w:lineRule="auto"/>
        <w:ind w:firstLine="720"/>
        <w:jc w:val="both"/>
        <w:rPr>
          <w:sz w:val="28"/>
        </w:rPr>
      </w:pPr>
      <w:r>
        <w:rPr>
          <w:sz w:val="28"/>
        </w:rPr>
        <w:t xml:space="preserve"> 30 000 + 28 121 = 58 121 долл.</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Таможенные пошлины и сборы.</w:t>
      </w:r>
    </w:p>
    <w:p w:rsidR="00613230" w:rsidRDefault="00613230">
      <w:pPr>
        <w:spacing w:line="360" w:lineRule="auto"/>
        <w:ind w:firstLine="720"/>
        <w:jc w:val="both"/>
        <w:rPr>
          <w:sz w:val="28"/>
        </w:rPr>
      </w:pPr>
      <w:r>
        <w:rPr>
          <w:sz w:val="28"/>
        </w:rPr>
        <w:t>Таможенные пошлины регулируются таможенным законодательством Российской Федерации, а именно: Таможенным Кодексом Российской Федерации, приказом Государственного таможенного комитета Российской Федерации «О ставках ввозных таможенных пошлин» и другими нормативными актами.</w:t>
      </w:r>
    </w:p>
    <w:p w:rsidR="00613230" w:rsidRDefault="00613230">
      <w:pPr>
        <w:spacing w:line="360" w:lineRule="auto"/>
        <w:ind w:firstLine="720"/>
        <w:jc w:val="both"/>
        <w:rPr>
          <w:sz w:val="28"/>
        </w:rPr>
      </w:pPr>
      <w:r>
        <w:rPr>
          <w:sz w:val="28"/>
        </w:rPr>
        <w:t xml:space="preserve">Таможенные пошлины на импортное оборудование модели </w:t>
      </w:r>
      <w:r>
        <w:rPr>
          <w:sz w:val="28"/>
          <w:lang w:val="en-US"/>
        </w:rPr>
        <w:t>AGUECUT</w:t>
      </w:r>
      <w:r>
        <w:rPr>
          <w:sz w:val="28"/>
        </w:rPr>
        <w:t xml:space="preserve"> </w:t>
      </w:r>
      <w:r>
        <w:rPr>
          <w:sz w:val="28"/>
          <w:lang w:val="en-US"/>
        </w:rPr>
        <w:t>CLASSIC</w:t>
      </w:r>
      <w:r>
        <w:rPr>
          <w:sz w:val="28"/>
        </w:rPr>
        <w:t xml:space="preserve"> – 2 для изготовления шестерен героторных механизмов (гидрорулей) составляют 20 процентов от стоимости оборудования.</w:t>
      </w:r>
    </w:p>
    <w:p w:rsidR="00613230" w:rsidRDefault="00613230">
      <w:pPr>
        <w:spacing w:line="360" w:lineRule="auto"/>
        <w:ind w:firstLine="720"/>
        <w:jc w:val="both"/>
        <w:rPr>
          <w:sz w:val="28"/>
        </w:rPr>
      </w:pPr>
      <w:r>
        <w:rPr>
          <w:sz w:val="28"/>
        </w:rPr>
        <w:t>Рассчитаем величину таможенной пошлины:</w:t>
      </w:r>
    </w:p>
    <w:p w:rsidR="00613230" w:rsidRDefault="00613230">
      <w:pPr>
        <w:spacing w:line="360" w:lineRule="auto"/>
        <w:ind w:firstLine="720"/>
        <w:jc w:val="both"/>
        <w:rPr>
          <w:sz w:val="28"/>
        </w:rPr>
      </w:pPr>
      <w:r>
        <w:rPr>
          <w:sz w:val="28"/>
        </w:rPr>
        <w:t xml:space="preserve"> 100 000 * 20% = 20 000 долл.</w:t>
      </w:r>
    </w:p>
    <w:p w:rsidR="00613230" w:rsidRDefault="00613230">
      <w:pPr>
        <w:spacing w:line="360" w:lineRule="auto"/>
        <w:ind w:firstLine="720"/>
        <w:jc w:val="both"/>
        <w:rPr>
          <w:sz w:val="28"/>
        </w:rPr>
      </w:pPr>
      <w:r>
        <w:rPr>
          <w:sz w:val="28"/>
        </w:rPr>
        <w:t>Для оплаты данной таможенной пошлины предприятием предусматривается получение кредита сроком на 1 год под 30 процентов годовых с выплатой основного долга и процентов по нему по истечении срока кредита.</w:t>
      </w:r>
    </w:p>
    <w:p w:rsidR="00613230" w:rsidRDefault="00613230">
      <w:pPr>
        <w:spacing w:line="360" w:lineRule="auto"/>
        <w:ind w:firstLine="720"/>
        <w:jc w:val="both"/>
        <w:rPr>
          <w:sz w:val="28"/>
        </w:rPr>
      </w:pPr>
      <w:r>
        <w:rPr>
          <w:sz w:val="28"/>
        </w:rPr>
        <w:t>В таком случае проценты по этому кредиту составят:</w:t>
      </w:r>
    </w:p>
    <w:p w:rsidR="00613230" w:rsidRDefault="00613230">
      <w:pPr>
        <w:spacing w:line="360" w:lineRule="auto"/>
        <w:ind w:firstLine="720"/>
        <w:jc w:val="both"/>
        <w:rPr>
          <w:sz w:val="28"/>
        </w:rPr>
      </w:pPr>
      <w:r>
        <w:rPr>
          <w:sz w:val="28"/>
        </w:rPr>
        <w:t>20 000 * 30% = 6 000 долл.</w:t>
      </w:r>
    </w:p>
    <w:p w:rsidR="00613230" w:rsidRDefault="00613230">
      <w:pPr>
        <w:spacing w:line="360" w:lineRule="auto"/>
        <w:ind w:firstLine="720"/>
        <w:jc w:val="both"/>
        <w:rPr>
          <w:sz w:val="28"/>
        </w:rPr>
      </w:pPr>
      <w:r>
        <w:rPr>
          <w:sz w:val="28"/>
        </w:rPr>
        <w:t>Таможенные сборы на таможенное оформление взимаются в валюте Российской Федерации в размере 0,1 процента таможенной стоимости товаров</w:t>
      </w:r>
      <w:r>
        <w:rPr>
          <w:rStyle w:val="a5"/>
          <w:sz w:val="28"/>
        </w:rPr>
        <w:footnoteReference w:id="2"/>
      </w:r>
      <w:r>
        <w:rPr>
          <w:sz w:val="28"/>
        </w:rPr>
        <w:t>, а за таможенное оформление товаров – дополнительно сбор в иностранной валюте, курс которой котируется ЦБ РФ, в размере 0,05 процента таможенной стоимости товаров.</w:t>
      </w:r>
    </w:p>
    <w:p w:rsidR="00613230" w:rsidRDefault="00613230">
      <w:pPr>
        <w:spacing w:line="360" w:lineRule="auto"/>
        <w:ind w:firstLine="720"/>
        <w:jc w:val="both"/>
        <w:rPr>
          <w:sz w:val="28"/>
        </w:rPr>
      </w:pPr>
      <w:r>
        <w:rPr>
          <w:sz w:val="28"/>
        </w:rPr>
        <w:t>Таможенные сборы за хранение товаров на таможенных складах и складах временного хранения, владельцами которых являются таможенные органы Российской Федерации, взимаются в размерах, определяемых Государственным таможенным комитетом Российской Федерации исходя из средней стоимости оказанных услуг.</w:t>
      </w:r>
    </w:p>
    <w:p w:rsidR="00613230" w:rsidRDefault="00613230">
      <w:pPr>
        <w:spacing w:line="360" w:lineRule="auto"/>
        <w:ind w:firstLine="720"/>
        <w:jc w:val="both"/>
        <w:rPr>
          <w:sz w:val="28"/>
        </w:rPr>
      </w:pPr>
      <w:r>
        <w:rPr>
          <w:sz w:val="28"/>
        </w:rPr>
        <w:t>Таможенные сборы за таможенное сопровождение товаров взимаются в размерах определяемых ГТК РФ по согласованию с Минфином РФ</w:t>
      </w:r>
      <w:r>
        <w:rPr>
          <w:rStyle w:val="a5"/>
          <w:sz w:val="28"/>
        </w:rPr>
        <w:footnoteReference w:id="3"/>
      </w:r>
      <w:r>
        <w:rPr>
          <w:sz w:val="28"/>
        </w:rPr>
        <w:t>.</w:t>
      </w:r>
    </w:p>
    <w:p w:rsidR="00613230" w:rsidRDefault="00613230">
      <w:pPr>
        <w:spacing w:line="360" w:lineRule="auto"/>
        <w:ind w:firstLine="720"/>
        <w:jc w:val="both"/>
        <w:rPr>
          <w:sz w:val="28"/>
        </w:rPr>
      </w:pPr>
      <w:r>
        <w:rPr>
          <w:sz w:val="28"/>
        </w:rPr>
        <w:t xml:space="preserve"> Таможенный сбор за таможенное оформление составит:</w:t>
      </w:r>
    </w:p>
    <w:p w:rsidR="00613230" w:rsidRDefault="00613230">
      <w:pPr>
        <w:spacing w:line="360" w:lineRule="auto"/>
        <w:ind w:firstLine="720"/>
        <w:jc w:val="both"/>
        <w:rPr>
          <w:sz w:val="28"/>
        </w:rPr>
      </w:pPr>
      <w:r>
        <w:rPr>
          <w:sz w:val="28"/>
        </w:rPr>
        <w:t>100 000 * 0,1% = 100 долл.</w:t>
      </w:r>
    </w:p>
    <w:p w:rsidR="00613230" w:rsidRDefault="00613230">
      <w:pPr>
        <w:spacing w:line="360" w:lineRule="auto"/>
        <w:ind w:firstLine="720"/>
        <w:jc w:val="both"/>
        <w:rPr>
          <w:sz w:val="28"/>
        </w:rPr>
      </w:pPr>
      <w:r>
        <w:rPr>
          <w:sz w:val="28"/>
        </w:rPr>
        <w:t>Дополнительный сбор составит:</w:t>
      </w:r>
    </w:p>
    <w:p w:rsidR="00613230" w:rsidRDefault="00613230">
      <w:pPr>
        <w:spacing w:line="360" w:lineRule="auto"/>
        <w:ind w:firstLine="720"/>
        <w:jc w:val="both"/>
        <w:rPr>
          <w:sz w:val="28"/>
        </w:rPr>
      </w:pPr>
      <w:r>
        <w:rPr>
          <w:sz w:val="28"/>
        </w:rPr>
        <w:t xml:space="preserve"> 100 000 * 0,05% = 50 долл.</w:t>
      </w:r>
    </w:p>
    <w:p w:rsidR="00613230" w:rsidRDefault="00613230">
      <w:pPr>
        <w:spacing w:line="360" w:lineRule="auto"/>
        <w:ind w:firstLine="720"/>
        <w:jc w:val="both"/>
        <w:rPr>
          <w:sz w:val="28"/>
        </w:rPr>
      </w:pPr>
      <w:r>
        <w:rPr>
          <w:sz w:val="28"/>
        </w:rPr>
        <w:t>Данные расходы оплачиваются ОАО «РосТехноМаш» за счет прибыли.</w:t>
      </w:r>
    </w:p>
    <w:p w:rsidR="00613230" w:rsidRDefault="00613230">
      <w:pPr>
        <w:spacing w:line="360" w:lineRule="auto"/>
        <w:ind w:firstLine="720"/>
        <w:jc w:val="both"/>
        <w:rPr>
          <w:sz w:val="28"/>
        </w:rPr>
      </w:pPr>
      <w:r>
        <w:rPr>
          <w:sz w:val="28"/>
        </w:rPr>
        <w:t>Произведем расчет удорожания расходов предприятия.</w:t>
      </w:r>
    </w:p>
    <w:p w:rsidR="00613230" w:rsidRDefault="00613230">
      <w:pPr>
        <w:spacing w:line="360" w:lineRule="auto"/>
        <w:ind w:firstLine="720"/>
        <w:jc w:val="both"/>
        <w:rPr>
          <w:sz w:val="28"/>
        </w:rPr>
      </w:pPr>
      <w:r>
        <w:rPr>
          <w:sz w:val="28"/>
        </w:rPr>
        <w:t>Таможенные пошлины и сборы составят:</w:t>
      </w:r>
    </w:p>
    <w:p w:rsidR="00613230" w:rsidRDefault="00613230">
      <w:pPr>
        <w:spacing w:line="360" w:lineRule="auto"/>
        <w:ind w:firstLine="720"/>
        <w:jc w:val="both"/>
        <w:rPr>
          <w:sz w:val="28"/>
        </w:rPr>
      </w:pPr>
      <w:r>
        <w:rPr>
          <w:sz w:val="28"/>
        </w:rPr>
        <w:t>20 000 + 100 + 50 = 20 150 долл.</w:t>
      </w:r>
    </w:p>
    <w:p w:rsidR="00613230" w:rsidRDefault="00613230">
      <w:pPr>
        <w:spacing w:line="360" w:lineRule="auto"/>
        <w:ind w:firstLine="720"/>
        <w:jc w:val="both"/>
        <w:rPr>
          <w:sz w:val="28"/>
        </w:rPr>
      </w:pPr>
      <w:r>
        <w:rPr>
          <w:sz w:val="28"/>
        </w:rPr>
        <w:t>Проценты за кредит составят 6 000 долл.</w:t>
      </w:r>
    </w:p>
    <w:p w:rsidR="00613230" w:rsidRDefault="00613230">
      <w:pPr>
        <w:spacing w:line="360" w:lineRule="auto"/>
        <w:ind w:firstLine="720"/>
        <w:jc w:val="both"/>
        <w:rPr>
          <w:sz w:val="28"/>
        </w:rPr>
      </w:pPr>
      <w:r>
        <w:rPr>
          <w:sz w:val="28"/>
        </w:rPr>
        <w:t>Общее удорожание:</w:t>
      </w:r>
    </w:p>
    <w:p w:rsidR="00613230" w:rsidRDefault="00613230">
      <w:pPr>
        <w:spacing w:line="360" w:lineRule="auto"/>
        <w:ind w:firstLine="720"/>
        <w:jc w:val="both"/>
        <w:rPr>
          <w:sz w:val="28"/>
        </w:rPr>
      </w:pPr>
      <w:r>
        <w:rPr>
          <w:sz w:val="28"/>
        </w:rPr>
        <w:t>(20 150 + 6 000) * 30% = 7 845 долл.</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Налог на добавленную стоимость.</w:t>
      </w:r>
    </w:p>
    <w:p w:rsidR="00613230" w:rsidRDefault="00613230">
      <w:pPr>
        <w:spacing w:line="360" w:lineRule="auto"/>
        <w:ind w:firstLine="720"/>
        <w:jc w:val="both"/>
        <w:rPr>
          <w:sz w:val="28"/>
        </w:rPr>
      </w:pPr>
      <w:r>
        <w:rPr>
          <w:sz w:val="28"/>
        </w:rPr>
        <w:t>Налог на добавленную стоимость взимается в соответствии с таможенным законодательством Российской Федерации и инструкцией Госналогслужбы РФ «О порядке исчисления и уплаты налога на добавленную стоимость».</w:t>
      </w:r>
    </w:p>
    <w:p w:rsidR="00613230" w:rsidRDefault="00613230">
      <w:pPr>
        <w:spacing w:line="360" w:lineRule="auto"/>
        <w:ind w:firstLine="720"/>
        <w:jc w:val="both"/>
        <w:rPr>
          <w:sz w:val="28"/>
        </w:rPr>
      </w:pPr>
      <w:r>
        <w:rPr>
          <w:sz w:val="28"/>
        </w:rPr>
        <w:t>НДС начисляется в зависимости от налогооблагаемой базы.</w:t>
      </w:r>
    </w:p>
    <w:p w:rsidR="00613230" w:rsidRDefault="00613230">
      <w:pPr>
        <w:spacing w:line="360" w:lineRule="auto"/>
        <w:ind w:firstLine="720"/>
        <w:jc w:val="both"/>
        <w:rPr>
          <w:sz w:val="28"/>
        </w:rPr>
      </w:pPr>
      <w:r>
        <w:rPr>
          <w:sz w:val="28"/>
        </w:rPr>
        <w:t>В налогооблагаемую базу по товарам, ввозимым на территорию Российской Федерации, включаются таможенная стоимость товара, таможенная пошлина, таможенные сборы, а по подакцизным товарам и сумма акциза.</w:t>
      </w:r>
    </w:p>
    <w:p w:rsidR="00613230" w:rsidRDefault="00613230">
      <w:pPr>
        <w:spacing w:line="360" w:lineRule="auto"/>
        <w:ind w:firstLine="720"/>
        <w:jc w:val="both"/>
        <w:rPr>
          <w:sz w:val="28"/>
        </w:rPr>
      </w:pPr>
      <w:r>
        <w:rPr>
          <w:sz w:val="28"/>
        </w:rPr>
        <w:t>Размер НДС составляет:</w:t>
      </w:r>
    </w:p>
    <w:p w:rsidR="00613230" w:rsidRDefault="00613230">
      <w:pPr>
        <w:spacing w:line="360" w:lineRule="auto"/>
        <w:ind w:firstLine="720"/>
        <w:jc w:val="both"/>
        <w:rPr>
          <w:sz w:val="28"/>
        </w:rPr>
      </w:pPr>
      <w:r>
        <w:rPr>
          <w:sz w:val="28"/>
        </w:rPr>
        <w:t>(100 000 + 20 000 + 100 + 50) * 20% = 120 150 * 20% = 24 030 долл.</w:t>
      </w:r>
    </w:p>
    <w:p w:rsidR="00613230" w:rsidRDefault="00613230">
      <w:pPr>
        <w:spacing w:line="360" w:lineRule="auto"/>
        <w:ind w:firstLine="720"/>
        <w:jc w:val="both"/>
        <w:rPr>
          <w:sz w:val="28"/>
        </w:rPr>
      </w:pPr>
      <w:r>
        <w:rPr>
          <w:sz w:val="28"/>
        </w:rPr>
        <w:t>Так как у предприятия отсутствуют собственные средства для оплаты налога на добавленную стоимость, то ему необходимо взять кредит на ту сумму, которая составляет НДС.</w:t>
      </w:r>
    </w:p>
    <w:p w:rsidR="00613230" w:rsidRDefault="00613230">
      <w:pPr>
        <w:spacing w:line="360" w:lineRule="auto"/>
        <w:ind w:firstLine="720"/>
        <w:jc w:val="both"/>
        <w:rPr>
          <w:sz w:val="28"/>
        </w:rPr>
      </w:pPr>
      <w:r>
        <w:rPr>
          <w:sz w:val="28"/>
        </w:rPr>
        <w:t xml:space="preserve">Для оплаты налога на добавленную стоимость предприятием предусматривается получение кредита сроком на 1 год под 30 процентов годовых с выплатой основного долга и процентов по нему по истечении срока кредита (то есть на тех же условиях, что и кредита на оплату таможенных пошлин). </w:t>
      </w:r>
    </w:p>
    <w:p w:rsidR="00613230" w:rsidRDefault="00613230">
      <w:pPr>
        <w:spacing w:line="360" w:lineRule="auto"/>
        <w:ind w:firstLine="720"/>
        <w:jc w:val="both"/>
        <w:rPr>
          <w:sz w:val="28"/>
        </w:rPr>
      </w:pPr>
      <w:r>
        <w:rPr>
          <w:sz w:val="28"/>
        </w:rPr>
        <w:t>Проценты по данному кредиту будут равны:</w:t>
      </w:r>
    </w:p>
    <w:p w:rsidR="00613230" w:rsidRDefault="00613230">
      <w:pPr>
        <w:spacing w:line="360" w:lineRule="auto"/>
        <w:ind w:firstLine="720"/>
        <w:jc w:val="both"/>
        <w:rPr>
          <w:sz w:val="28"/>
        </w:rPr>
      </w:pPr>
      <w:r>
        <w:rPr>
          <w:sz w:val="28"/>
        </w:rPr>
        <w:t xml:space="preserve">24 030 * 30% = 7 209 долл. </w:t>
      </w:r>
    </w:p>
    <w:p w:rsidR="00613230" w:rsidRDefault="00613230">
      <w:pPr>
        <w:spacing w:line="360" w:lineRule="auto"/>
        <w:ind w:firstLine="720"/>
        <w:jc w:val="both"/>
        <w:rPr>
          <w:sz w:val="28"/>
        </w:rPr>
      </w:pPr>
      <w:r>
        <w:rPr>
          <w:sz w:val="28"/>
        </w:rPr>
        <w:t>Произведем расчет удорожания расходов:</w:t>
      </w:r>
    </w:p>
    <w:p w:rsidR="00613230" w:rsidRDefault="00613230">
      <w:pPr>
        <w:spacing w:line="360" w:lineRule="auto"/>
        <w:ind w:firstLine="720"/>
        <w:jc w:val="both"/>
        <w:rPr>
          <w:sz w:val="28"/>
        </w:rPr>
      </w:pPr>
      <w:r>
        <w:rPr>
          <w:sz w:val="28"/>
        </w:rPr>
        <w:t>(24 030 + 7 209) * 30% = 9 372 долл.</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Финансирование расходов предприятия по НДС, таможенным пошлинам и сборам можно отобразить в сводной таблице.</w:t>
      </w:r>
    </w:p>
    <w:p w:rsidR="00613230" w:rsidRDefault="00613230">
      <w:pPr>
        <w:spacing w:line="360" w:lineRule="auto"/>
        <w:ind w:firstLine="720"/>
        <w:jc w:val="right"/>
        <w:rPr>
          <w:sz w:val="28"/>
        </w:rPr>
      </w:pPr>
      <w:r>
        <w:rPr>
          <w:sz w:val="28"/>
        </w:rPr>
        <w:t>Таблица №2:</w:t>
      </w:r>
    </w:p>
    <w:p w:rsidR="00613230" w:rsidRDefault="00613230">
      <w:pPr>
        <w:pStyle w:val="a6"/>
      </w:pPr>
      <w:r>
        <w:t>Кредитование расходов по НДС, таможенным пошлинам и сборам.</w:t>
      </w:r>
    </w:p>
    <w:p w:rsidR="00613230" w:rsidRDefault="00613230">
      <w:pPr>
        <w:spacing w:line="360" w:lineRule="auto"/>
        <w:jc w:val="right"/>
        <w:rPr>
          <w:sz w:val="28"/>
        </w:rPr>
      </w:pPr>
      <w:r>
        <w:rPr>
          <w:sz w:val="28"/>
        </w:rPr>
        <w:t>(долл.)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1970"/>
        <w:gridCol w:w="1970"/>
        <w:gridCol w:w="1970"/>
        <w:gridCol w:w="1970"/>
      </w:tblGrid>
      <w:tr w:rsidR="00613230">
        <w:tc>
          <w:tcPr>
            <w:tcW w:w="1970" w:type="dxa"/>
          </w:tcPr>
          <w:p w:rsidR="00613230" w:rsidRDefault="00613230">
            <w:pPr>
              <w:pStyle w:val="8"/>
            </w:pPr>
            <w:r>
              <w:t>Вид расходов</w:t>
            </w:r>
          </w:p>
        </w:tc>
        <w:tc>
          <w:tcPr>
            <w:tcW w:w="1970" w:type="dxa"/>
          </w:tcPr>
          <w:p w:rsidR="00613230" w:rsidRDefault="00613230">
            <w:pPr>
              <w:spacing w:line="360" w:lineRule="auto"/>
              <w:jc w:val="center"/>
              <w:rPr>
                <w:sz w:val="28"/>
              </w:rPr>
            </w:pPr>
            <w:r>
              <w:rPr>
                <w:sz w:val="28"/>
              </w:rPr>
              <w:t>Основной долг</w:t>
            </w:r>
          </w:p>
        </w:tc>
        <w:tc>
          <w:tcPr>
            <w:tcW w:w="1970" w:type="dxa"/>
          </w:tcPr>
          <w:p w:rsidR="00613230" w:rsidRDefault="00613230">
            <w:pPr>
              <w:spacing w:line="360" w:lineRule="auto"/>
              <w:jc w:val="center"/>
              <w:rPr>
                <w:sz w:val="28"/>
              </w:rPr>
            </w:pPr>
            <w:r>
              <w:rPr>
                <w:sz w:val="28"/>
              </w:rPr>
              <w:t>Проценты по кредиту</w:t>
            </w:r>
          </w:p>
        </w:tc>
        <w:tc>
          <w:tcPr>
            <w:tcW w:w="1970" w:type="dxa"/>
          </w:tcPr>
          <w:p w:rsidR="00613230" w:rsidRDefault="00613230">
            <w:pPr>
              <w:spacing w:line="360" w:lineRule="auto"/>
              <w:jc w:val="center"/>
              <w:rPr>
                <w:sz w:val="28"/>
              </w:rPr>
            </w:pPr>
            <w:r>
              <w:rPr>
                <w:sz w:val="28"/>
              </w:rPr>
              <w:t xml:space="preserve">Удорожание </w:t>
            </w:r>
          </w:p>
        </w:tc>
        <w:tc>
          <w:tcPr>
            <w:tcW w:w="1970" w:type="dxa"/>
          </w:tcPr>
          <w:p w:rsidR="00613230" w:rsidRDefault="00613230">
            <w:pPr>
              <w:spacing w:line="360" w:lineRule="auto"/>
              <w:jc w:val="center"/>
              <w:rPr>
                <w:sz w:val="28"/>
              </w:rPr>
            </w:pPr>
            <w:r>
              <w:rPr>
                <w:sz w:val="28"/>
              </w:rPr>
              <w:t>Суммарные расходы</w:t>
            </w:r>
          </w:p>
        </w:tc>
      </w:tr>
      <w:tr w:rsidR="00613230">
        <w:tc>
          <w:tcPr>
            <w:tcW w:w="1970" w:type="dxa"/>
          </w:tcPr>
          <w:p w:rsidR="00613230" w:rsidRDefault="00613230">
            <w:pPr>
              <w:spacing w:line="360" w:lineRule="auto"/>
              <w:jc w:val="center"/>
              <w:rPr>
                <w:sz w:val="28"/>
              </w:rPr>
            </w:pPr>
            <w:r>
              <w:rPr>
                <w:sz w:val="28"/>
              </w:rPr>
              <w:t>Таможенные пошлины</w:t>
            </w:r>
          </w:p>
        </w:tc>
        <w:tc>
          <w:tcPr>
            <w:tcW w:w="1970" w:type="dxa"/>
          </w:tcPr>
          <w:p w:rsidR="00613230" w:rsidRDefault="00613230">
            <w:pPr>
              <w:spacing w:line="360" w:lineRule="auto"/>
              <w:jc w:val="center"/>
              <w:rPr>
                <w:sz w:val="28"/>
              </w:rPr>
            </w:pPr>
            <w:r>
              <w:rPr>
                <w:sz w:val="28"/>
              </w:rPr>
              <w:t>20 000</w:t>
            </w:r>
          </w:p>
        </w:tc>
        <w:tc>
          <w:tcPr>
            <w:tcW w:w="1970" w:type="dxa"/>
          </w:tcPr>
          <w:p w:rsidR="00613230" w:rsidRDefault="00613230">
            <w:pPr>
              <w:spacing w:line="360" w:lineRule="auto"/>
              <w:jc w:val="center"/>
              <w:rPr>
                <w:sz w:val="28"/>
              </w:rPr>
            </w:pPr>
            <w:r>
              <w:rPr>
                <w:sz w:val="28"/>
              </w:rPr>
              <w:t>6 000</w:t>
            </w:r>
          </w:p>
        </w:tc>
        <w:tc>
          <w:tcPr>
            <w:tcW w:w="1970" w:type="dxa"/>
          </w:tcPr>
          <w:p w:rsidR="00613230" w:rsidRDefault="00613230">
            <w:pPr>
              <w:spacing w:line="360" w:lineRule="auto"/>
              <w:jc w:val="center"/>
              <w:rPr>
                <w:sz w:val="28"/>
              </w:rPr>
            </w:pPr>
            <w:r>
              <w:rPr>
                <w:sz w:val="28"/>
              </w:rPr>
              <w:t>7 800</w:t>
            </w:r>
          </w:p>
        </w:tc>
        <w:tc>
          <w:tcPr>
            <w:tcW w:w="1970" w:type="dxa"/>
          </w:tcPr>
          <w:p w:rsidR="00613230" w:rsidRDefault="00613230">
            <w:pPr>
              <w:spacing w:line="360" w:lineRule="auto"/>
              <w:jc w:val="center"/>
              <w:rPr>
                <w:sz w:val="28"/>
              </w:rPr>
            </w:pPr>
            <w:r>
              <w:rPr>
                <w:sz w:val="28"/>
              </w:rPr>
              <w:t>33 800</w:t>
            </w:r>
          </w:p>
        </w:tc>
      </w:tr>
      <w:tr w:rsidR="00613230">
        <w:tc>
          <w:tcPr>
            <w:tcW w:w="1970" w:type="dxa"/>
          </w:tcPr>
          <w:p w:rsidR="00613230" w:rsidRDefault="00613230">
            <w:pPr>
              <w:spacing w:line="360" w:lineRule="auto"/>
              <w:jc w:val="center"/>
              <w:rPr>
                <w:sz w:val="28"/>
              </w:rPr>
            </w:pPr>
            <w:r>
              <w:rPr>
                <w:sz w:val="28"/>
              </w:rPr>
              <w:t>Таможенные сборы</w:t>
            </w:r>
          </w:p>
        </w:tc>
        <w:tc>
          <w:tcPr>
            <w:tcW w:w="1970" w:type="dxa"/>
          </w:tcPr>
          <w:p w:rsidR="00613230" w:rsidRDefault="00613230">
            <w:pPr>
              <w:spacing w:line="360" w:lineRule="auto"/>
              <w:jc w:val="center"/>
              <w:rPr>
                <w:sz w:val="28"/>
              </w:rPr>
            </w:pPr>
            <w:r>
              <w:rPr>
                <w:sz w:val="28"/>
              </w:rPr>
              <w:t>150</w:t>
            </w:r>
          </w:p>
        </w:tc>
        <w:tc>
          <w:tcPr>
            <w:tcW w:w="1970" w:type="dxa"/>
          </w:tcPr>
          <w:p w:rsidR="00613230" w:rsidRDefault="00613230">
            <w:pPr>
              <w:spacing w:line="360" w:lineRule="auto"/>
              <w:jc w:val="center"/>
              <w:rPr>
                <w:sz w:val="28"/>
              </w:rPr>
            </w:pPr>
            <w:r>
              <w:rPr>
                <w:sz w:val="28"/>
              </w:rPr>
              <w:t>-</w:t>
            </w:r>
          </w:p>
        </w:tc>
        <w:tc>
          <w:tcPr>
            <w:tcW w:w="1970" w:type="dxa"/>
          </w:tcPr>
          <w:p w:rsidR="00613230" w:rsidRDefault="00613230">
            <w:pPr>
              <w:spacing w:line="360" w:lineRule="auto"/>
              <w:jc w:val="center"/>
              <w:rPr>
                <w:sz w:val="28"/>
              </w:rPr>
            </w:pPr>
            <w:r>
              <w:rPr>
                <w:sz w:val="28"/>
              </w:rPr>
              <w:t>45</w:t>
            </w:r>
          </w:p>
        </w:tc>
        <w:tc>
          <w:tcPr>
            <w:tcW w:w="1970" w:type="dxa"/>
          </w:tcPr>
          <w:p w:rsidR="00613230" w:rsidRDefault="00613230">
            <w:pPr>
              <w:spacing w:line="360" w:lineRule="auto"/>
              <w:jc w:val="center"/>
              <w:rPr>
                <w:sz w:val="28"/>
              </w:rPr>
            </w:pPr>
            <w:r>
              <w:rPr>
                <w:sz w:val="28"/>
              </w:rPr>
              <w:t>195</w:t>
            </w:r>
          </w:p>
        </w:tc>
      </w:tr>
      <w:tr w:rsidR="00613230">
        <w:tc>
          <w:tcPr>
            <w:tcW w:w="1970" w:type="dxa"/>
          </w:tcPr>
          <w:p w:rsidR="00613230" w:rsidRDefault="00613230">
            <w:pPr>
              <w:spacing w:line="360" w:lineRule="auto"/>
              <w:jc w:val="center"/>
              <w:rPr>
                <w:sz w:val="28"/>
              </w:rPr>
            </w:pPr>
            <w:r>
              <w:rPr>
                <w:sz w:val="28"/>
              </w:rPr>
              <w:t>НДС</w:t>
            </w:r>
          </w:p>
        </w:tc>
        <w:tc>
          <w:tcPr>
            <w:tcW w:w="1970" w:type="dxa"/>
          </w:tcPr>
          <w:p w:rsidR="00613230" w:rsidRDefault="00613230">
            <w:pPr>
              <w:spacing w:line="360" w:lineRule="auto"/>
              <w:jc w:val="center"/>
              <w:rPr>
                <w:sz w:val="28"/>
              </w:rPr>
            </w:pPr>
            <w:r>
              <w:rPr>
                <w:sz w:val="28"/>
              </w:rPr>
              <w:t>24 030</w:t>
            </w:r>
          </w:p>
        </w:tc>
        <w:tc>
          <w:tcPr>
            <w:tcW w:w="1970" w:type="dxa"/>
          </w:tcPr>
          <w:p w:rsidR="00613230" w:rsidRDefault="00613230">
            <w:pPr>
              <w:spacing w:line="360" w:lineRule="auto"/>
              <w:jc w:val="center"/>
              <w:rPr>
                <w:sz w:val="28"/>
              </w:rPr>
            </w:pPr>
            <w:r>
              <w:rPr>
                <w:sz w:val="28"/>
              </w:rPr>
              <w:t>7 209</w:t>
            </w:r>
          </w:p>
        </w:tc>
        <w:tc>
          <w:tcPr>
            <w:tcW w:w="1970" w:type="dxa"/>
          </w:tcPr>
          <w:p w:rsidR="00613230" w:rsidRDefault="00613230">
            <w:pPr>
              <w:spacing w:line="360" w:lineRule="auto"/>
              <w:jc w:val="center"/>
              <w:rPr>
                <w:sz w:val="28"/>
              </w:rPr>
            </w:pPr>
            <w:r>
              <w:rPr>
                <w:sz w:val="28"/>
              </w:rPr>
              <w:t>9 372</w:t>
            </w:r>
          </w:p>
        </w:tc>
        <w:tc>
          <w:tcPr>
            <w:tcW w:w="1970" w:type="dxa"/>
          </w:tcPr>
          <w:p w:rsidR="00613230" w:rsidRDefault="00613230">
            <w:pPr>
              <w:spacing w:line="360" w:lineRule="auto"/>
              <w:jc w:val="center"/>
              <w:rPr>
                <w:sz w:val="28"/>
              </w:rPr>
            </w:pPr>
            <w:r>
              <w:rPr>
                <w:sz w:val="28"/>
              </w:rPr>
              <w:t>40 611</w:t>
            </w:r>
          </w:p>
        </w:tc>
      </w:tr>
      <w:tr w:rsidR="00613230">
        <w:tc>
          <w:tcPr>
            <w:tcW w:w="1970" w:type="dxa"/>
          </w:tcPr>
          <w:p w:rsidR="00613230" w:rsidRDefault="00613230">
            <w:pPr>
              <w:spacing w:line="360" w:lineRule="auto"/>
              <w:jc w:val="center"/>
              <w:rPr>
                <w:sz w:val="28"/>
              </w:rPr>
            </w:pPr>
            <w:r>
              <w:rPr>
                <w:sz w:val="28"/>
              </w:rPr>
              <w:t>Итого:</w:t>
            </w:r>
          </w:p>
        </w:tc>
        <w:tc>
          <w:tcPr>
            <w:tcW w:w="1970" w:type="dxa"/>
          </w:tcPr>
          <w:p w:rsidR="00613230" w:rsidRDefault="00613230">
            <w:pPr>
              <w:spacing w:line="360" w:lineRule="auto"/>
              <w:jc w:val="center"/>
              <w:rPr>
                <w:sz w:val="28"/>
              </w:rPr>
            </w:pPr>
            <w:r>
              <w:rPr>
                <w:sz w:val="28"/>
              </w:rPr>
              <w:t>44 180</w:t>
            </w:r>
          </w:p>
        </w:tc>
        <w:tc>
          <w:tcPr>
            <w:tcW w:w="1970" w:type="dxa"/>
          </w:tcPr>
          <w:p w:rsidR="00613230" w:rsidRDefault="00613230">
            <w:pPr>
              <w:spacing w:line="360" w:lineRule="auto"/>
              <w:jc w:val="center"/>
              <w:rPr>
                <w:sz w:val="28"/>
              </w:rPr>
            </w:pPr>
            <w:r>
              <w:rPr>
                <w:sz w:val="28"/>
              </w:rPr>
              <w:t>13 209</w:t>
            </w:r>
          </w:p>
        </w:tc>
        <w:tc>
          <w:tcPr>
            <w:tcW w:w="1970" w:type="dxa"/>
          </w:tcPr>
          <w:p w:rsidR="00613230" w:rsidRDefault="00613230">
            <w:pPr>
              <w:spacing w:line="360" w:lineRule="auto"/>
              <w:jc w:val="center"/>
              <w:rPr>
                <w:sz w:val="28"/>
              </w:rPr>
            </w:pPr>
            <w:r>
              <w:rPr>
                <w:sz w:val="28"/>
              </w:rPr>
              <w:t>17 217</w:t>
            </w:r>
          </w:p>
        </w:tc>
        <w:tc>
          <w:tcPr>
            <w:tcW w:w="1970" w:type="dxa"/>
          </w:tcPr>
          <w:p w:rsidR="00613230" w:rsidRDefault="00613230">
            <w:pPr>
              <w:spacing w:line="360" w:lineRule="auto"/>
              <w:jc w:val="center"/>
              <w:rPr>
                <w:sz w:val="28"/>
              </w:rPr>
            </w:pPr>
            <w:r>
              <w:rPr>
                <w:sz w:val="28"/>
              </w:rPr>
              <w:t>74 606</w:t>
            </w:r>
          </w:p>
        </w:tc>
      </w:tr>
    </w:tbl>
    <w:p w:rsidR="00613230" w:rsidRDefault="00613230">
      <w:pPr>
        <w:spacing w:line="360" w:lineRule="auto"/>
        <w:jc w:val="both"/>
        <w:rPr>
          <w:sz w:val="28"/>
        </w:rPr>
      </w:pPr>
    </w:p>
    <w:p w:rsidR="00613230" w:rsidRDefault="00613230">
      <w:pPr>
        <w:spacing w:line="360" w:lineRule="auto"/>
        <w:ind w:firstLine="720"/>
        <w:jc w:val="both"/>
        <w:rPr>
          <w:sz w:val="28"/>
        </w:rPr>
      </w:pPr>
      <w:r>
        <w:rPr>
          <w:sz w:val="28"/>
        </w:rPr>
        <w:t>Наконец, теперь можно определить общие расходы предприятия по покупке оборудования за счет кредита.</w:t>
      </w:r>
    </w:p>
    <w:p w:rsidR="00613230" w:rsidRDefault="00613230">
      <w:pPr>
        <w:spacing w:line="360" w:lineRule="auto"/>
        <w:ind w:firstLine="720"/>
        <w:jc w:val="both"/>
        <w:rPr>
          <w:sz w:val="28"/>
        </w:rPr>
      </w:pPr>
      <w:r>
        <w:rPr>
          <w:sz w:val="28"/>
        </w:rPr>
        <w:t>Расчеты представим в виде таблицы.</w:t>
      </w:r>
    </w:p>
    <w:p w:rsidR="00613230" w:rsidRDefault="00613230">
      <w:pPr>
        <w:spacing w:line="360" w:lineRule="auto"/>
        <w:ind w:firstLine="720"/>
        <w:jc w:val="right"/>
        <w:rPr>
          <w:sz w:val="28"/>
        </w:rPr>
      </w:pPr>
      <w:r>
        <w:rPr>
          <w:sz w:val="28"/>
        </w:rPr>
        <w:t xml:space="preserve">Таблица №3: </w:t>
      </w:r>
    </w:p>
    <w:p w:rsidR="00613230" w:rsidRDefault="00613230">
      <w:pPr>
        <w:spacing w:line="360" w:lineRule="auto"/>
        <w:ind w:firstLine="720"/>
        <w:jc w:val="right"/>
        <w:rPr>
          <w:sz w:val="28"/>
        </w:rPr>
      </w:pPr>
      <w:r>
        <w:rPr>
          <w:sz w:val="28"/>
        </w:rPr>
        <w:t>Расходы предприятия по покупке оборудования за счет кредита.</w:t>
      </w:r>
    </w:p>
    <w:p w:rsidR="00613230" w:rsidRDefault="00613230">
      <w:pPr>
        <w:spacing w:line="360" w:lineRule="auto"/>
        <w:ind w:firstLine="720"/>
        <w:jc w:val="right"/>
        <w:rPr>
          <w:sz w:val="28"/>
        </w:rPr>
      </w:pPr>
      <w:r>
        <w:rPr>
          <w:sz w:val="28"/>
        </w:rPr>
        <w:t>(долл.)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268"/>
        <w:gridCol w:w="2463"/>
      </w:tblGrid>
      <w:tr w:rsidR="00613230">
        <w:tc>
          <w:tcPr>
            <w:tcW w:w="2835" w:type="dxa"/>
          </w:tcPr>
          <w:p w:rsidR="00613230" w:rsidRDefault="00613230">
            <w:pPr>
              <w:spacing w:line="360" w:lineRule="auto"/>
              <w:jc w:val="center"/>
              <w:rPr>
                <w:sz w:val="28"/>
              </w:rPr>
            </w:pPr>
            <w:r>
              <w:rPr>
                <w:sz w:val="28"/>
              </w:rPr>
              <w:t>Вид расхода</w:t>
            </w:r>
          </w:p>
        </w:tc>
        <w:tc>
          <w:tcPr>
            <w:tcW w:w="2268" w:type="dxa"/>
          </w:tcPr>
          <w:p w:rsidR="00613230" w:rsidRDefault="00613230">
            <w:pPr>
              <w:spacing w:line="360" w:lineRule="auto"/>
              <w:jc w:val="center"/>
              <w:rPr>
                <w:sz w:val="28"/>
              </w:rPr>
            </w:pPr>
            <w:r>
              <w:rPr>
                <w:sz w:val="28"/>
              </w:rPr>
              <w:t>Сумма</w:t>
            </w:r>
          </w:p>
        </w:tc>
        <w:tc>
          <w:tcPr>
            <w:tcW w:w="2268" w:type="dxa"/>
          </w:tcPr>
          <w:p w:rsidR="00613230" w:rsidRDefault="00613230">
            <w:pPr>
              <w:spacing w:line="360" w:lineRule="auto"/>
              <w:jc w:val="center"/>
              <w:rPr>
                <w:sz w:val="28"/>
              </w:rPr>
            </w:pPr>
            <w:r>
              <w:rPr>
                <w:sz w:val="28"/>
              </w:rPr>
              <w:t>Удорожание</w:t>
            </w:r>
          </w:p>
        </w:tc>
        <w:tc>
          <w:tcPr>
            <w:tcW w:w="2463" w:type="dxa"/>
          </w:tcPr>
          <w:p w:rsidR="00613230" w:rsidRDefault="00613230">
            <w:pPr>
              <w:spacing w:line="360" w:lineRule="auto"/>
              <w:jc w:val="center"/>
              <w:rPr>
                <w:sz w:val="28"/>
              </w:rPr>
            </w:pPr>
            <w:r>
              <w:rPr>
                <w:sz w:val="28"/>
              </w:rPr>
              <w:t>Всего расходов</w:t>
            </w:r>
          </w:p>
        </w:tc>
      </w:tr>
      <w:tr w:rsidR="00613230">
        <w:tc>
          <w:tcPr>
            <w:tcW w:w="2835" w:type="dxa"/>
          </w:tcPr>
          <w:p w:rsidR="00613230" w:rsidRDefault="00613230">
            <w:pPr>
              <w:spacing w:line="360" w:lineRule="auto"/>
              <w:jc w:val="center"/>
              <w:rPr>
                <w:sz w:val="28"/>
              </w:rPr>
            </w:pPr>
            <w:r>
              <w:rPr>
                <w:sz w:val="28"/>
              </w:rPr>
              <w:t>1. Сумма основного долга и процентов за кредит</w:t>
            </w:r>
          </w:p>
        </w:tc>
        <w:tc>
          <w:tcPr>
            <w:tcW w:w="2268" w:type="dxa"/>
          </w:tcPr>
          <w:p w:rsidR="00613230" w:rsidRDefault="00613230">
            <w:pPr>
              <w:spacing w:line="360" w:lineRule="auto"/>
              <w:jc w:val="center"/>
              <w:rPr>
                <w:sz w:val="28"/>
              </w:rPr>
            </w:pPr>
            <w:r>
              <w:rPr>
                <w:sz w:val="28"/>
              </w:rPr>
              <w:t>193 738</w:t>
            </w:r>
          </w:p>
        </w:tc>
        <w:tc>
          <w:tcPr>
            <w:tcW w:w="2268" w:type="dxa"/>
          </w:tcPr>
          <w:p w:rsidR="00613230" w:rsidRDefault="00613230">
            <w:pPr>
              <w:spacing w:line="360" w:lineRule="auto"/>
              <w:jc w:val="center"/>
              <w:rPr>
                <w:sz w:val="28"/>
              </w:rPr>
            </w:pPr>
            <w:r>
              <w:rPr>
                <w:sz w:val="28"/>
              </w:rPr>
              <w:t>58 121</w:t>
            </w:r>
          </w:p>
        </w:tc>
        <w:tc>
          <w:tcPr>
            <w:tcW w:w="2463" w:type="dxa"/>
          </w:tcPr>
          <w:p w:rsidR="00613230" w:rsidRDefault="00613230">
            <w:pPr>
              <w:spacing w:line="360" w:lineRule="auto"/>
              <w:jc w:val="center"/>
              <w:rPr>
                <w:sz w:val="28"/>
              </w:rPr>
            </w:pPr>
            <w:r>
              <w:rPr>
                <w:sz w:val="28"/>
              </w:rPr>
              <w:t>251 859</w:t>
            </w:r>
          </w:p>
        </w:tc>
      </w:tr>
      <w:tr w:rsidR="00613230">
        <w:tc>
          <w:tcPr>
            <w:tcW w:w="2835" w:type="dxa"/>
          </w:tcPr>
          <w:p w:rsidR="00613230" w:rsidRDefault="00613230">
            <w:pPr>
              <w:spacing w:line="360" w:lineRule="auto"/>
              <w:jc w:val="center"/>
              <w:rPr>
                <w:sz w:val="28"/>
              </w:rPr>
            </w:pPr>
            <w:r>
              <w:rPr>
                <w:sz w:val="28"/>
              </w:rPr>
              <w:t>2. Расходы по кредитованию таможенных пошлин и сборов</w:t>
            </w:r>
          </w:p>
        </w:tc>
        <w:tc>
          <w:tcPr>
            <w:tcW w:w="2268" w:type="dxa"/>
          </w:tcPr>
          <w:p w:rsidR="00613230" w:rsidRDefault="00613230">
            <w:pPr>
              <w:spacing w:line="360" w:lineRule="auto"/>
              <w:jc w:val="center"/>
              <w:rPr>
                <w:sz w:val="28"/>
              </w:rPr>
            </w:pPr>
            <w:r>
              <w:rPr>
                <w:sz w:val="28"/>
              </w:rPr>
              <w:t>26 150</w:t>
            </w:r>
          </w:p>
        </w:tc>
        <w:tc>
          <w:tcPr>
            <w:tcW w:w="2268" w:type="dxa"/>
          </w:tcPr>
          <w:p w:rsidR="00613230" w:rsidRDefault="00613230">
            <w:pPr>
              <w:spacing w:line="360" w:lineRule="auto"/>
              <w:jc w:val="center"/>
              <w:rPr>
                <w:sz w:val="28"/>
              </w:rPr>
            </w:pPr>
            <w:r>
              <w:rPr>
                <w:sz w:val="28"/>
              </w:rPr>
              <w:t>7 845</w:t>
            </w:r>
          </w:p>
        </w:tc>
        <w:tc>
          <w:tcPr>
            <w:tcW w:w="2463" w:type="dxa"/>
          </w:tcPr>
          <w:p w:rsidR="00613230" w:rsidRDefault="00613230">
            <w:pPr>
              <w:spacing w:line="360" w:lineRule="auto"/>
              <w:jc w:val="center"/>
              <w:rPr>
                <w:sz w:val="28"/>
              </w:rPr>
            </w:pPr>
            <w:r>
              <w:rPr>
                <w:sz w:val="28"/>
              </w:rPr>
              <w:t>33 995</w:t>
            </w:r>
          </w:p>
        </w:tc>
      </w:tr>
      <w:tr w:rsidR="00613230">
        <w:tc>
          <w:tcPr>
            <w:tcW w:w="2835" w:type="dxa"/>
          </w:tcPr>
          <w:p w:rsidR="00613230" w:rsidRDefault="00613230">
            <w:pPr>
              <w:spacing w:line="360" w:lineRule="auto"/>
              <w:jc w:val="center"/>
              <w:rPr>
                <w:sz w:val="28"/>
              </w:rPr>
            </w:pPr>
            <w:r>
              <w:rPr>
                <w:sz w:val="28"/>
              </w:rPr>
              <w:t>3. Расходы по НДС</w:t>
            </w:r>
          </w:p>
        </w:tc>
        <w:tc>
          <w:tcPr>
            <w:tcW w:w="2268" w:type="dxa"/>
          </w:tcPr>
          <w:p w:rsidR="00613230" w:rsidRDefault="00613230">
            <w:pPr>
              <w:spacing w:line="360" w:lineRule="auto"/>
              <w:jc w:val="center"/>
              <w:rPr>
                <w:sz w:val="28"/>
              </w:rPr>
            </w:pPr>
            <w:r>
              <w:rPr>
                <w:sz w:val="28"/>
              </w:rPr>
              <w:t>31 239</w:t>
            </w:r>
          </w:p>
        </w:tc>
        <w:tc>
          <w:tcPr>
            <w:tcW w:w="2268" w:type="dxa"/>
          </w:tcPr>
          <w:p w:rsidR="00613230" w:rsidRDefault="00613230">
            <w:pPr>
              <w:spacing w:line="360" w:lineRule="auto"/>
              <w:jc w:val="center"/>
              <w:rPr>
                <w:sz w:val="28"/>
              </w:rPr>
            </w:pPr>
            <w:r>
              <w:rPr>
                <w:sz w:val="28"/>
              </w:rPr>
              <w:t>9 372</w:t>
            </w:r>
          </w:p>
        </w:tc>
        <w:tc>
          <w:tcPr>
            <w:tcW w:w="2463" w:type="dxa"/>
          </w:tcPr>
          <w:p w:rsidR="00613230" w:rsidRDefault="00613230">
            <w:pPr>
              <w:spacing w:line="360" w:lineRule="auto"/>
              <w:jc w:val="center"/>
              <w:rPr>
                <w:sz w:val="28"/>
              </w:rPr>
            </w:pPr>
            <w:r>
              <w:rPr>
                <w:sz w:val="28"/>
              </w:rPr>
              <w:t>40 611</w:t>
            </w:r>
          </w:p>
        </w:tc>
      </w:tr>
      <w:tr w:rsidR="00613230">
        <w:tc>
          <w:tcPr>
            <w:tcW w:w="2835" w:type="dxa"/>
          </w:tcPr>
          <w:p w:rsidR="00613230" w:rsidRDefault="00613230">
            <w:pPr>
              <w:spacing w:line="360" w:lineRule="auto"/>
              <w:jc w:val="center"/>
              <w:rPr>
                <w:sz w:val="28"/>
              </w:rPr>
            </w:pPr>
            <w:r>
              <w:rPr>
                <w:sz w:val="28"/>
              </w:rPr>
              <w:t>Итого расходов:</w:t>
            </w:r>
          </w:p>
        </w:tc>
        <w:tc>
          <w:tcPr>
            <w:tcW w:w="2268" w:type="dxa"/>
          </w:tcPr>
          <w:p w:rsidR="00613230" w:rsidRDefault="00613230">
            <w:pPr>
              <w:spacing w:line="360" w:lineRule="auto"/>
              <w:jc w:val="center"/>
              <w:rPr>
                <w:sz w:val="28"/>
              </w:rPr>
            </w:pPr>
            <w:r>
              <w:rPr>
                <w:sz w:val="28"/>
              </w:rPr>
              <w:t>251 127</w:t>
            </w:r>
          </w:p>
        </w:tc>
        <w:tc>
          <w:tcPr>
            <w:tcW w:w="2268" w:type="dxa"/>
          </w:tcPr>
          <w:p w:rsidR="00613230" w:rsidRDefault="00613230">
            <w:pPr>
              <w:spacing w:line="360" w:lineRule="auto"/>
              <w:jc w:val="center"/>
              <w:rPr>
                <w:sz w:val="28"/>
              </w:rPr>
            </w:pPr>
            <w:r>
              <w:rPr>
                <w:sz w:val="28"/>
              </w:rPr>
              <w:t>75 338</w:t>
            </w:r>
          </w:p>
        </w:tc>
        <w:tc>
          <w:tcPr>
            <w:tcW w:w="2463" w:type="dxa"/>
          </w:tcPr>
          <w:p w:rsidR="00613230" w:rsidRDefault="00613230">
            <w:pPr>
              <w:spacing w:line="360" w:lineRule="auto"/>
              <w:jc w:val="center"/>
              <w:rPr>
                <w:sz w:val="28"/>
              </w:rPr>
            </w:pPr>
            <w:r>
              <w:rPr>
                <w:sz w:val="28"/>
              </w:rPr>
              <w:t>326 465</w:t>
            </w:r>
          </w:p>
        </w:tc>
      </w:tr>
    </w:tbl>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Таким образом, общие расходы ОАО «РосТехноМаш» по покупке оборудования за счет кредита составят 326 465 долл. (см. Приложение №3).</w:t>
      </w:r>
    </w:p>
    <w:p w:rsidR="00613230" w:rsidRDefault="00613230">
      <w:pPr>
        <w:spacing w:line="360" w:lineRule="auto"/>
        <w:ind w:firstLine="720"/>
        <w:jc w:val="both"/>
        <w:rPr>
          <w:sz w:val="28"/>
        </w:rPr>
      </w:pPr>
    </w:p>
    <w:p w:rsidR="00613230" w:rsidRDefault="00613230">
      <w:pPr>
        <w:pStyle w:val="2"/>
        <w:jc w:val="left"/>
        <w:rPr>
          <w:i/>
        </w:rPr>
      </w:pPr>
      <w:bookmarkStart w:id="8" w:name="_Toc502576415"/>
      <w:r>
        <w:rPr>
          <w:i/>
        </w:rPr>
        <w:t>2.2.  Анализ приобретения оборудования на условиях лизинга</w:t>
      </w:r>
      <w:bookmarkEnd w:id="8"/>
      <w:r>
        <w:rPr>
          <w:i/>
        </w:rPr>
        <w:t xml:space="preserve"> </w:t>
      </w:r>
    </w:p>
    <w:p w:rsidR="00613230" w:rsidRDefault="00613230">
      <w:pPr>
        <w:spacing w:line="360" w:lineRule="auto"/>
        <w:ind w:firstLine="720"/>
        <w:jc w:val="both"/>
        <w:rPr>
          <w:sz w:val="28"/>
        </w:rPr>
      </w:pPr>
      <w:r>
        <w:rPr>
          <w:sz w:val="28"/>
        </w:rPr>
        <w:t>Теперь разберем лизинговую схему.</w:t>
      </w:r>
    </w:p>
    <w:p w:rsidR="00613230" w:rsidRDefault="00613230">
      <w:pPr>
        <w:spacing w:line="360" w:lineRule="auto"/>
        <w:ind w:firstLine="720"/>
        <w:jc w:val="both"/>
        <w:rPr>
          <w:sz w:val="28"/>
        </w:rPr>
      </w:pPr>
      <w:r>
        <w:rPr>
          <w:sz w:val="28"/>
        </w:rPr>
        <w:t xml:space="preserve"> Как уже отмечалось, ОАО «РосТехноМаш» имеет возможность приобретения технологического оборудования </w:t>
      </w:r>
      <w:r>
        <w:rPr>
          <w:sz w:val="28"/>
          <w:lang w:val="en-US"/>
        </w:rPr>
        <w:t>AGUECUT</w:t>
      </w:r>
      <w:r>
        <w:rPr>
          <w:sz w:val="28"/>
        </w:rPr>
        <w:t xml:space="preserve"> </w:t>
      </w:r>
      <w:r>
        <w:rPr>
          <w:sz w:val="28"/>
          <w:lang w:val="en-US"/>
        </w:rPr>
        <w:t>CLASSIC</w:t>
      </w:r>
      <w:r>
        <w:rPr>
          <w:sz w:val="28"/>
        </w:rPr>
        <w:t xml:space="preserve"> – 2  у лизинговой компании ООО “Эверест” в финансовый лизинг сроком на 6 лет с возможностью его выкупа по остаточной стоимости.</w:t>
      </w:r>
    </w:p>
    <w:p w:rsidR="00613230" w:rsidRDefault="00613230">
      <w:pPr>
        <w:spacing w:line="360" w:lineRule="auto"/>
        <w:ind w:firstLine="720"/>
        <w:jc w:val="both"/>
        <w:rPr>
          <w:sz w:val="28"/>
        </w:rPr>
      </w:pPr>
      <w:r>
        <w:rPr>
          <w:sz w:val="28"/>
        </w:rPr>
        <w:t>Стоимость оборудования – 100 000 долл.</w:t>
      </w:r>
    </w:p>
    <w:p w:rsidR="00613230" w:rsidRDefault="00613230">
      <w:pPr>
        <w:spacing w:line="360" w:lineRule="auto"/>
        <w:ind w:firstLine="720"/>
        <w:jc w:val="both"/>
        <w:rPr>
          <w:sz w:val="28"/>
        </w:rPr>
      </w:pPr>
      <w:r>
        <w:rPr>
          <w:sz w:val="28"/>
        </w:rPr>
        <w:t>Лизинговые платежи по договору производятся раз в квартал, то есть всего предусмотрено 24 платежа.</w:t>
      </w:r>
    </w:p>
    <w:p w:rsidR="00613230" w:rsidRDefault="00613230">
      <w:pPr>
        <w:spacing w:line="360" w:lineRule="auto"/>
        <w:ind w:firstLine="720"/>
        <w:jc w:val="both"/>
        <w:rPr>
          <w:sz w:val="28"/>
        </w:rPr>
      </w:pPr>
      <w:r>
        <w:rPr>
          <w:sz w:val="28"/>
        </w:rPr>
        <w:t>Остаточная стоимость, по которой оборудование будет выкупаться в собственность рассчитана в размере 1 процента от балансовой стоимости производственного комплекса.</w:t>
      </w:r>
    </w:p>
    <w:p w:rsidR="00613230" w:rsidRDefault="00613230">
      <w:pPr>
        <w:spacing w:line="360" w:lineRule="auto"/>
        <w:ind w:firstLine="720"/>
        <w:jc w:val="both"/>
        <w:rPr>
          <w:sz w:val="28"/>
        </w:rPr>
      </w:pPr>
      <w:r>
        <w:rPr>
          <w:sz w:val="28"/>
        </w:rPr>
        <w:t>Платежи производятся в начале периода (квартала).</w:t>
      </w:r>
    </w:p>
    <w:p w:rsidR="00613230" w:rsidRDefault="00613230">
      <w:pPr>
        <w:spacing w:line="360" w:lineRule="auto"/>
        <w:ind w:firstLine="720"/>
        <w:jc w:val="both"/>
        <w:rPr>
          <w:sz w:val="28"/>
        </w:rPr>
      </w:pPr>
      <w:r>
        <w:rPr>
          <w:sz w:val="28"/>
        </w:rPr>
        <w:t>Стоимость привлекаемых кредитных ресурсов составляет 30 процентов годовых.</w:t>
      </w:r>
    </w:p>
    <w:p w:rsidR="00613230" w:rsidRDefault="00613230">
      <w:pPr>
        <w:spacing w:line="360" w:lineRule="auto"/>
        <w:ind w:firstLine="720"/>
        <w:jc w:val="both"/>
        <w:rPr>
          <w:sz w:val="28"/>
        </w:rPr>
      </w:pPr>
      <w:r>
        <w:rPr>
          <w:sz w:val="28"/>
        </w:rPr>
        <w:t>Лизинговая маржа – 4 процента годовых.</w:t>
      </w:r>
    </w:p>
    <w:p w:rsidR="00613230" w:rsidRDefault="00613230">
      <w:pPr>
        <w:spacing w:line="360" w:lineRule="auto"/>
        <w:ind w:firstLine="720"/>
        <w:jc w:val="both"/>
        <w:rPr>
          <w:sz w:val="28"/>
        </w:rPr>
      </w:pPr>
      <w:r>
        <w:rPr>
          <w:sz w:val="28"/>
        </w:rPr>
        <w:t>Для расчета суммы лизинговых платежей используется формула аннуитетов.</w:t>
      </w:r>
    </w:p>
    <w:p w:rsidR="00613230" w:rsidRDefault="00613230">
      <w:pPr>
        <w:spacing w:line="360" w:lineRule="auto"/>
        <w:ind w:firstLine="720"/>
        <w:jc w:val="both"/>
        <w:rPr>
          <w:sz w:val="28"/>
        </w:rPr>
      </w:pPr>
      <w:r>
        <w:rPr>
          <w:sz w:val="28"/>
        </w:rPr>
        <w:t xml:space="preserve">                          И : Т</w:t>
      </w:r>
    </w:p>
    <w:p w:rsidR="00613230" w:rsidRDefault="00613230">
      <w:pPr>
        <w:spacing w:line="360" w:lineRule="auto"/>
        <w:ind w:firstLine="720"/>
        <w:jc w:val="both"/>
        <w:rPr>
          <w:sz w:val="28"/>
        </w:rPr>
      </w:pPr>
      <w:r>
        <w:rPr>
          <w:sz w:val="28"/>
        </w:rPr>
        <w:t>Р = А * ------------------------------ ;</w:t>
      </w:r>
    </w:p>
    <w:p w:rsidR="00613230" w:rsidRDefault="00613230">
      <w:pPr>
        <w:spacing w:line="360" w:lineRule="auto"/>
        <w:ind w:firstLine="720"/>
        <w:jc w:val="both"/>
      </w:pPr>
      <w:r>
        <w:rPr>
          <w:sz w:val="28"/>
        </w:rPr>
        <w:t xml:space="preserve">                                            </w:t>
      </w:r>
      <w:r>
        <w:t>Т* П</w:t>
      </w:r>
    </w:p>
    <w:p w:rsidR="00613230" w:rsidRDefault="00613230">
      <w:pPr>
        <w:spacing w:line="360" w:lineRule="auto"/>
        <w:ind w:firstLine="720"/>
        <w:jc w:val="both"/>
        <w:rPr>
          <w:sz w:val="28"/>
        </w:rPr>
      </w:pPr>
      <w:r>
        <w:rPr>
          <w:sz w:val="28"/>
        </w:rPr>
        <w:t xml:space="preserve">               1 – 1 : (1 + И : Т)</w:t>
      </w: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Р – сумма арендных платежей;</w:t>
      </w:r>
    </w:p>
    <w:p w:rsidR="00613230" w:rsidRDefault="00613230">
      <w:pPr>
        <w:spacing w:line="360" w:lineRule="auto"/>
        <w:ind w:firstLine="720"/>
        <w:jc w:val="both"/>
        <w:rPr>
          <w:sz w:val="28"/>
        </w:rPr>
      </w:pPr>
      <w:r>
        <w:rPr>
          <w:sz w:val="28"/>
        </w:rPr>
        <w:t>А – стоимость арендуемого имущества;</w:t>
      </w:r>
    </w:p>
    <w:p w:rsidR="00613230" w:rsidRDefault="00613230">
      <w:pPr>
        <w:spacing w:line="360" w:lineRule="auto"/>
        <w:ind w:firstLine="720"/>
        <w:jc w:val="both"/>
        <w:rPr>
          <w:sz w:val="28"/>
        </w:rPr>
      </w:pPr>
      <w:r>
        <w:rPr>
          <w:sz w:val="28"/>
        </w:rPr>
        <w:t>П – срок договора;</w:t>
      </w:r>
    </w:p>
    <w:p w:rsidR="00613230" w:rsidRDefault="00613230">
      <w:pPr>
        <w:spacing w:line="360" w:lineRule="auto"/>
        <w:ind w:firstLine="720"/>
        <w:jc w:val="both"/>
        <w:rPr>
          <w:sz w:val="28"/>
        </w:rPr>
      </w:pPr>
      <w:r>
        <w:rPr>
          <w:sz w:val="28"/>
        </w:rPr>
        <w:t>И – ставка лизингового процента;</w:t>
      </w:r>
    </w:p>
    <w:p w:rsidR="00613230" w:rsidRDefault="00613230">
      <w:pPr>
        <w:spacing w:line="360" w:lineRule="auto"/>
        <w:ind w:firstLine="720"/>
        <w:jc w:val="both"/>
        <w:rPr>
          <w:sz w:val="28"/>
        </w:rPr>
      </w:pPr>
      <w:r>
        <w:rPr>
          <w:sz w:val="28"/>
        </w:rPr>
        <w:t>Т – периодичность арендных платежей.</w:t>
      </w:r>
    </w:p>
    <w:p w:rsidR="00613230" w:rsidRDefault="00613230">
      <w:pPr>
        <w:spacing w:line="360" w:lineRule="auto"/>
        <w:ind w:firstLine="720"/>
        <w:jc w:val="both"/>
        <w:rPr>
          <w:sz w:val="28"/>
        </w:rPr>
      </w:pPr>
      <w:r>
        <w:rPr>
          <w:sz w:val="28"/>
        </w:rPr>
        <w:t xml:space="preserve"> </w:t>
      </w:r>
    </w:p>
    <w:p w:rsidR="00613230" w:rsidRDefault="00613230">
      <w:pPr>
        <w:spacing w:line="360" w:lineRule="auto"/>
        <w:ind w:firstLine="720"/>
        <w:jc w:val="both"/>
        <w:rPr>
          <w:sz w:val="28"/>
        </w:rPr>
      </w:pPr>
      <w:r>
        <w:rPr>
          <w:sz w:val="28"/>
        </w:rPr>
        <w:t>В соответствии с рассматриваемыми нами условиями рассчитываем расходы предприятия по финансовому лизингу:</w:t>
      </w:r>
    </w:p>
    <w:p w:rsidR="00613230" w:rsidRDefault="00613230">
      <w:pPr>
        <w:spacing w:line="360" w:lineRule="auto"/>
        <w:ind w:firstLine="720"/>
        <w:jc w:val="both"/>
        <w:rPr>
          <w:sz w:val="28"/>
        </w:rPr>
      </w:pPr>
      <w:r>
        <w:rPr>
          <w:sz w:val="28"/>
        </w:rPr>
        <w:t xml:space="preserve">                                   (0,3 + 0,04) : 4                                            0,085</w:t>
      </w:r>
    </w:p>
    <w:p w:rsidR="00613230" w:rsidRDefault="00613230">
      <w:pPr>
        <w:spacing w:line="360" w:lineRule="auto"/>
        <w:ind w:firstLine="720"/>
        <w:jc w:val="both"/>
        <w:rPr>
          <w:sz w:val="28"/>
        </w:rPr>
      </w:pPr>
      <w:r>
        <w:rPr>
          <w:sz w:val="28"/>
        </w:rPr>
        <w:t>Р = 100 000 * ------------------------------------ = 100 000 * ---------------------- =</w:t>
      </w:r>
    </w:p>
    <w:p w:rsidR="00613230" w:rsidRDefault="00613230">
      <w:pPr>
        <w:spacing w:line="360" w:lineRule="auto"/>
        <w:ind w:firstLine="720"/>
        <w:jc w:val="both"/>
      </w:pPr>
      <w:r>
        <w:t xml:space="preserve">                                                                                               24</w:t>
      </w:r>
    </w:p>
    <w:p w:rsidR="00613230" w:rsidRDefault="00613230">
      <w:pPr>
        <w:spacing w:line="360" w:lineRule="auto"/>
        <w:ind w:firstLine="720"/>
        <w:jc w:val="both"/>
        <w:rPr>
          <w:sz w:val="28"/>
        </w:rPr>
      </w:pPr>
      <w:r>
        <w:rPr>
          <w:sz w:val="28"/>
        </w:rPr>
        <w:t xml:space="preserve">                         1 – 1 : (1 + (0,3 +0,04) : 4)                             1 – 1 : 7,085</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 xml:space="preserve">                              0,085</w:t>
      </w:r>
    </w:p>
    <w:p w:rsidR="00613230" w:rsidRDefault="00613230">
      <w:pPr>
        <w:spacing w:line="360" w:lineRule="auto"/>
        <w:ind w:firstLine="720"/>
        <w:jc w:val="both"/>
        <w:rPr>
          <w:sz w:val="28"/>
        </w:rPr>
      </w:pPr>
      <w:r>
        <w:rPr>
          <w:sz w:val="28"/>
        </w:rPr>
        <w:t>= 100 000 * --------------------- = 100 000 * 0,09883 = 9 883 долл.</w:t>
      </w:r>
    </w:p>
    <w:p w:rsidR="00613230" w:rsidRDefault="00613230">
      <w:pPr>
        <w:spacing w:line="360" w:lineRule="auto"/>
        <w:ind w:firstLine="720"/>
        <w:jc w:val="both"/>
        <w:rPr>
          <w:sz w:val="28"/>
        </w:rPr>
      </w:pPr>
      <w:r>
        <w:rPr>
          <w:sz w:val="28"/>
        </w:rPr>
        <w:t xml:space="preserve">                           1 – 0,14</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Для определения суммы платежа, скорректированного на величину остаточной стоимости, применяется формула дисконтного множителя:</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 xml:space="preserve">                     1</w:t>
      </w:r>
    </w:p>
    <w:p w:rsidR="00613230" w:rsidRDefault="00613230">
      <w:pPr>
        <w:spacing w:line="360" w:lineRule="auto"/>
        <w:ind w:firstLine="720"/>
        <w:jc w:val="both"/>
        <w:rPr>
          <w:sz w:val="28"/>
        </w:rPr>
      </w:pPr>
      <w:r>
        <w:rPr>
          <w:sz w:val="28"/>
        </w:rPr>
        <w:t>---------------------------------- ;</w:t>
      </w:r>
    </w:p>
    <w:p w:rsidR="00613230" w:rsidRDefault="00613230">
      <w:pPr>
        <w:spacing w:line="360" w:lineRule="auto"/>
        <w:ind w:firstLine="720"/>
        <w:jc w:val="both"/>
      </w:pPr>
      <w:r>
        <w:t xml:space="preserve">                                                     Т* П</w:t>
      </w:r>
    </w:p>
    <w:p w:rsidR="00613230" w:rsidRDefault="00613230">
      <w:pPr>
        <w:spacing w:line="360" w:lineRule="auto"/>
        <w:ind w:firstLine="720"/>
        <w:jc w:val="both"/>
        <w:rPr>
          <w:sz w:val="28"/>
        </w:rPr>
      </w:pPr>
      <w:r>
        <w:rPr>
          <w:sz w:val="28"/>
        </w:rPr>
        <w:t xml:space="preserve"> 1 + ОС * 1 : (1 + И : Т)</w:t>
      </w:r>
    </w:p>
    <w:p w:rsidR="00613230" w:rsidRDefault="00613230">
      <w:pPr>
        <w:spacing w:line="360" w:lineRule="auto"/>
        <w:ind w:firstLine="720"/>
        <w:jc w:val="both"/>
        <w:rPr>
          <w:sz w:val="28"/>
        </w:rPr>
      </w:pPr>
      <w:r>
        <w:rPr>
          <w:sz w:val="28"/>
        </w:rPr>
        <w:t>где:</w:t>
      </w:r>
    </w:p>
    <w:p w:rsidR="00613230" w:rsidRDefault="00613230">
      <w:pPr>
        <w:spacing w:line="360" w:lineRule="auto"/>
        <w:ind w:firstLine="720"/>
        <w:jc w:val="both"/>
        <w:rPr>
          <w:sz w:val="28"/>
        </w:rPr>
      </w:pPr>
      <w:r>
        <w:rPr>
          <w:sz w:val="28"/>
        </w:rPr>
        <w:t>ОС – остаточная стоимость.</w:t>
      </w:r>
    </w:p>
    <w:p w:rsidR="00613230" w:rsidRDefault="00613230">
      <w:pPr>
        <w:spacing w:line="360" w:lineRule="auto"/>
        <w:ind w:firstLine="720"/>
        <w:jc w:val="both"/>
        <w:rPr>
          <w:sz w:val="28"/>
        </w:rPr>
      </w:pPr>
      <w:r>
        <w:rPr>
          <w:sz w:val="28"/>
        </w:rPr>
        <w:t xml:space="preserve">                               1</w:t>
      </w:r>
    </w:p>
    <w:p w:rsidR="00613230" w:rsidRDefault="00613230">
      <w:pPr>
        <w:spacing w:line="360" w:lineRule="auto"/>
        <w:ind w:firstLine="720"/>
        <w:jc w:val="both"/>
        <w:rPr>
          <w:sz w:val="28"/>
        </w:rPr>
      </w:pPr>
      <w:r>
        <w:rPr>
          <w:sz w:val="28"/>
        </w:rPr>
        <w:t xml:space="preserve">К = </w:t>
      </w:r>
      <w:r>
        <w:t xml:space="preserve">   </w:t>
      </w:r>
      <w:r>
        <w:rPr>
          <w:sz w:val="28"/>
        </w:rPr>
        <w:t xml:space="preserve">------------------------------------- = 0,9986. </w:t>
      </w:r>
    </w:p>
    <w:p w:rsidR="00613230" w:rsidRDefault="00613230">
      <w:pPr>
        <w:spacing w:line="360" w:lineRule="auto"/>
        <w:ind w:firstLine="720"/>
        <w:jc w:val="both"/>
      </w:pPr>
      <w:r>
        <w:t xml:space="preserve">                                                                            24</w:t>
      </w:r>
    </w:p>
    <w:p w:rsidR="00613230" w:rsidRDefault="00613230">
      <w:pPr>
        <w:spacing w:line="360" w:lineRule="auto"/>
        <w:ind w:firstLine="720"/>
        <w:jc w:val="both"/>
        <w:rPr>
          <w:sz w:val="28"/>
        </w:rPr>
      </w:pPr>
      <w:r>
        <w:rPr>
          <w:sz w:val="28"/>
        </w:rPr>
        <w:t xml:space="preserve">         1 + 0,01 * 1 : (1 + (0,34 : 4)</w:t>
      </w:r>
    </w:p>
    <w:p w:rsidR="00613230" w:rsidRDefault="00613230">
      <w:pPr>
        <w:spacing w:line="360" w:lineRule="auto"/>
        <w:ind w:firstLine="720"/>
        <w:jc w:val="both"/>
        <w:rPr>
          <w:sz w:val="28"/>
        </w:rPr>
      </w:pPr>
      <w:r>
        <w:rPr>
          <w:sz w:val="28"/>
        </w:rPr>
        <w:t>С учетом корректировки на К (коэффициент остаточной стоимости) сумма арендного платежа будет равна:</w:t>
      </w:r>
    </w:p>
    <w:p w:rsidR="00613230" w:rsidRDefault="00613230">
      <w:pPr>
        <w:spacing w:line="360" w:lineRule="auto"/>
        <w:ind w:firstLine="720"/>
        <w:jc w:val="both"/>
        <w:rPr>
          <w:sz w:val="28"/>
        </w:rPr>
      </w:pPr>
      <w:r>
        <w:rPr>
          <w:sz w:val="28"/>
        </w:rPr>
        <w:t>9 883 * 0,9986 = 9 869 долл.</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Таким образом, сумма лизинговых платежей при 1%-ной остаточной стоимости оборудования составит:</w:t>
      </w:r>
    </w:p>
    <w:p w:rsidR="00613230" w:rsidRDefault="00613230">
      <w:pPr>
        <w:spacing w:line="360" w:lineRule="auto"/>
        <w:ind w:firstLine="720"/>
        <w:jc w:val="both"/>
        <w:rPr>
          <w:sz w:val="28"/>
        </w:rPr>
      </w:pPr>
      <w:r>
        <w:rPr>
          <w:sz w:val="28"/>
        </w:rPr>
        <w:t>(9 869 * 24) + 1 000 = 236 856 + 1 000 = 237 856.</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 xml:space="preserve"> Так как первый арендный платеж осуществляется авансом в момент подписания лизингополучателем протокола о приемке оборудования, то есть не в конце, а вначале процентного периода при квартальной периодичности уплаты процента, то в расчет суммы платежа вносится еще одна корректировка по формуле:</w:t>
      </w:r>
    </w:p>
    <w:p w:rsidR="00613230" w:rsidRDefault="00613230">
      <w:pPr>
        <w:spacing w:line="360" w:lineRule="auto"/>
        <w:ind w:firstLine="720"/>
        <w:jc w:val="both"/>
        <w:rPr>
          <w:sz w:val="28"/>
        </w:rPr>
      </w:pPr>
      <w:r>
        <w:rPr>
          <w:sz w:val="28"/>
        </w:rPr>
        <w:t xml:space="preserve">                               1   </w:t>
      </w:r>
    </w:p>
    <w:p w:rsidR="00613230" w:rsidRDefault="00613230">
      <w:pPr>
        <w:spacing w:line="360" w:lineRule="auto"/>
        <w:ind w:firstLine="720"/>
        <w:jc w:val="both"/>
        <w:rPr>
          <w:sz w:val="28"/>
        </w:rPr>
      </w:pPr>
      <w:r>
        <w:rPr>
          <w:sz w:val="28"/>
        </w:rPr>
        <w:t xml:space="preserve">                ------------------------ ;</w:t>
      </w:r>
    </w:p>
    <w:p w:rsidR="00613230" w:rsidRDefault="003F23CD">
      <w:pPr>
        <w:spacing w:line="360" w:lineRule="auto"/>
        <w:ind w:firstLine="720"/>
        <w:jc w:val="both"/>
        <w:rPr>
          <w:sz w:val="28"/>
        </w:rPr>
      </w:pPr>
      <w:r>
        <w:rPr>
          <w:noProof/>
        </w:rPr>
        <w:pict>
          <v:rect id="_x0000_s1193" style="position:absolute;left:0;text-align:left;margin-left:83.1pt;margin-top:27.3pt;width:327.75pt;height:26.25pt;z-index:251661824;mso-wrap-style:none" o:allowincell="f" filled="f" stroked="f">
            <v:textbox style="mso-next-textbox:#_x0000_s1193;mso-rotate-with-shape:t" inset="0,0,0,0">
              <w:txbxContent>
                <w:p w:rsidR="00613230" w:rsidRDefault="00613230"/>
              </w:txbxContent>
            </v:textbox>
          </v:rect>
        </w:pict>
      </w:r>
      <w:r w:rsidR="00613230">
        <w:rPr>
          <w:sz w:val="28"/>
        </w:rPr>
        <w:t xml:space="preserve">                         1 + И : Т</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Данный поправочный коэффициент равняется:</w:t>
      </w:r>
    </w:p>
    <w:p w:rsidR="00613230" w:rsidRDefault="00613230">
      <w:pPr>
        <w:spacing w:line="360" w:lineRule="auto"/>
        <w:ind w:firstLine="720"/>
        <w:jc w:val="both"/>
        <w:rPr>
          <w:sz w:val="28"/>
        </w:rPr>
      </w:pPr>
      <w:r>
        <w:rPr>
          <w:sz w:val="28"/>
        </w:rPr>
        <w:t>1 : (1 + 0,885) = 0,9217.</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Это означает, что расходы предприятия снижаются почти на 8 процентов за счет срока выплат лизинговых платежей.</w:t>
      </w:r>
    </w:p>
    <w:p w:rsidR="00613230" w:rsidRDefault="00613230">
      <w:pPr>
        <w:spacing w:line="360" w:lineRule="auto"/>
        <w:ind w:firstLine="720"/>
        <w:jc w:val="both"/>
        <w:rPr>
          <w:sz w:val="28"/>
        </w:rPr>
      </w:pPr>
      <w:r>
        <w:rPr>
          <w:sz w:val="28"/>
        </w:rPr>
        <w:t xml:space="preserve">С учетом этого поправочного коэффициента общая сумма лизинговых платежей составляет: </w:t>
      </w:r>
    </w:p>
    <w:p w:rsidR="00613230" w:rsidRDefault="00613230">
      <w:pPr>
        <w:spacing w:line="360" w:lineRule="auto"/>
        <w:ind w:firstLine="720"/>
        <w:jc w:val="both"/>
        <w:rPr>
          <w:sz w:val="28"/>
        </w:rPr>
      </w:pPr>
      <w:r>
        <w:rPr>
          <w:sz w:val="28"/>
        </w:rPr>
        <w:t>236 856 * 0,9217 + 1 000 = 218 310 +1 000 = 219 310 долл.</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Согласно существующим правилам в расходы предприятия по получению оборудования также должны войти затраты, идентичные по направленности и суммам кредитной схеме покупки оборудования.</w:t>
      </w:r>
    </w:p>
    <w:p w:rsidR="00613230" w:rsidRDefault="00613230">
      <w:pPr>
        <w:spacing w:line="360" w:lineRule="auto"/>
        <w:ind w:firstLine="720"/>
        <w:jc w:val="both"/>
        <w:rPr>
          <w:sz w:val="28"/>
        </w:rPr>
      </w:pPr>
      <w:r>
        <w:rPr>
          <w:sz w:val="28"/>
        </w:rPr>
        <w:t>Расходы предприятия по таможенным пошлинам, сборам и НДС учитываем в режиме договоренности с лизинговой компанией о том, что эти платежи вносятся в лизинговое соглашение.</w:t>
      </w:r>
    </w:p>
    <w:p w:rsidR="00613230" w:rsidRDefault="00613230">
      <w:pPr>
        <w:spacing w:line="360" w:lineRule="auto"/>
        <w:ind w:firstLine="720"/>
        <w:jc w:val="both"/>
        <w:rPr>
          <w:sz w:val="28"/>
        </w:rPr>
      </w:pPr>
      <w:r>
        <w:rPr>
          <w:sz w:val="28"/>
        </w:rPr>
        <w:t xml:space="preserve">Лизингодатель (лизинговая компания) оплачивает их на границе, а затем они дополнительно учитываются в лизинговых платежах в течение года и оплачиваются предприятием-лизингополучателем сверх расчетной величины лизинговых процентов на условиях привлечения для данной сделки кредитных ресурсов и получения лизингодателем соответствующей лизинговой маржи. Как видно, обе стороны (лизинговая компания и лизингополучатель) заинтересованы в данной схеме. </w:t>
      </w:r>
    </w:p>
    <w:p w:rsidR="00613230" w:rsidRDefault="00613230">
      <w:pPr>
        <w:spacing w:line="360" w:lineRule="auto"/>
        <w:ind w:firstLine="720"/>
        <w:jc w:val="both"/>
        <w:rPr>
          <w:sz w:val="28"/>
        </w:rPr>
      </w:pPr>
      <w:r>
        <w:rPr>
          <w:sz w:val="28"/>
        </w:rPr>
        <w:t>Однако, в отличие от расходов по кредиту, удорожание будет производиться не по коэффициенту 0,3, а по коэффициенту 0,04 (лизинговая маржа)</w:t>
      </w:r>
      <w:r>
        <w:rPr>
          <w:rStyle w:val="a5"/>
          <w:sz w:val="28"/>
        </w:rPr>
        <w:footnoteReference w:id="4"/>
      </w:r>
      <w:r>
        <w:rPr>
          <w:sz w:val="28"/>
        </w:rPr>
        <w:t>.</w:t>
      </w:r>
    </w:p>
    <w:p w:rsidR="00613230" w:rsidRDefault="00613230">
      <w:pPr>
        <w:spacing w:line="360" w:lineRule="auto"/>
        <w:ind w:firstLine="720"/>
        <w:jc w:val="both"/>
        <w:rPr>
          <w:sz w:val="28"/>
        </w:rPr>
      </w:pPr>
      <w:r>
        <w:rPr>
          <w:sz w:val="28"/>
        </w:rPr>
        <w:t>Произведем расчет расходов предприятия по таможенным пошлинам, сборам и НДС.</w:t>
      </w:r>
    </w:p>
    <w:p w:rsidR="00613230" w:rsidRDefault="00613230">
      <w:pPr>
        <w:spacing w:line="360" w:lineRule="auto"/>
        <w:ind w:firstLine="720"/>
        <w:jc w:val="both"/>
        <w:rPr>
          <w:sz w:val="28"/>
        </w:rPr>
      </w:pPr>
    </w:p>
    <w:p w:rsidR="00613230" w:rsidRDefault="00613230">
      <w:pPr>
        <w:spacing w:line="360" w:lineRule="auto"/>
        <w:ind w:firstLine="720"/>
        <w:jc w:val="right"/>
        <w:rPr>
          <w:sz w:val="28"/>
        </w:rPr>
      </w:pPr>
      <w:r>
        <w:rPr>
          <w:sz w:val="28"/>
        </w:rPr>
        <w:t>Таблица №4:</w:t>
      </w:r>
    </w:p>
    <w:p w:rsidR="00613230" w:rsidRDefault="00613230">
      <w:pPr>
        <w:spacing w:line="360" w:lineRule="auto"/>
        <w:ind w:firstLine="720"/>
        <w:jc w:val="right"/>
        <w:rPr>
          <w:sz w:val="28"/>
        </w:rPr>
      </w:pPr>
      <w:r>
        <w:rPr>
          <w:sz w:val="28"/>
        </w:rPr>
        <w:t>Расчет расходов предприятия по таможенным пошлинам, сборам и НДС.</w:t>
      </w:r>
    </w:p>
    <w:p w:rsidR="00613230" w:rsidRDefault="00613230">
      <w:pPr>
        <w:spacing w:line="360" w:lineRule="auto"/>
        <w:ind w:firstLine="720"/>
        <w:jc w:val="right"/>
        <w:rPr>
          <w:sz w:val="28"/>
        </w:rPr>
      </w:pPr>
      <w:r>
        <w:rPr>
          <w:sz w:val="28"/>
        </w:rPr>
        <w:t>(долл.)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1701"/>
        <w:gridCol w:w="1701"/>
        <w:gridCol w:w="1701"/>
        <w:gridCol w:w="1418"/>
        <w:gridCol w:w="1701"/>
      </w:tblGrid>
      <w:tr w:rsidR="00613230">
        <w:tc>
          <w:tcPr>
            <w:tcW w:w="1814" w:type="dxa"/>
          </w:tcPr>
          <w:p w:rsidR="00613230" w:rsidRDefault="00613230">
            <w:pPr>
              <w:rPr>
                <w:sz w:val="28"/>
              </w:rPr>
            </w:pPr>
            <w:r>
              <w:rPr>
                <w:sz w:val="28"/>
              </w:rPr>
              <w:t>Вид</w:t>
            </w:r>
          </w:p>
          <w:p w:rsidR="00613230" w:rsidRDefault="00613230">
            <w:pPr>
              <w:rPr>
                <w:sz w:val="28"/>
              </w:rPr>
            </w:pPr>
          </w:p>
          <w:p w:rsidR="00613230" w:rsidRDefault="00613230">
            <w:pPr>
              <w:rPr>
                <w:sz w:val="28"/>
              </w:rPr>
            </w:pPr>
            <w:r>
              <w:rPr>
                <w:sz w:val="28"/>
              </w:rPr>
              <w:t>Расходов</w:t>
            </w:r>
          </w:p>
        </w:tc>
        <w:tc>
          <w:tcPr>
            <w:tcW w:w="1701" w:type="dxa"/>
          </w:tcPr>
          <w:p w:rsidR="00613230" w:rsidRDefault="00613230">
            <w:pPr>
              <w:spacing w:line="360" w:lineRule="auto"/>
              <w:jc w:val="center"/>
              <w:rPr>
                <w:sz w:val="28"/>
              </w:rPr>
            </w:pPr>
            <w:r>
              <w:rPr>
                <w:sz w:val="28"/>
              </w:rPr>
              <w:t>Основной долг</w:t>
            </w:r>
          </w:p>
        </w:tc>
        <w:tc>
          <w:tcPr>
            <w:tcW w:w="1701" w:type="dxa"/>
          </w:tcPr>
          <w:p w:rsidR="00613230" w:rsidRDefault="00613230">
            <w:pPr>
              <w:spacing w:line="360" w:lineRule="auto"/>
              <w:jc w:val="center"/>
              <w:rPr>
                <w:sz w:val="28"/>
              </w:rPr>
            </w:pPr>
            <w:r>
              <w:rPr>
                <w:sz w:val="28"/>
              </w:rPr>
              <w:t>Проценты по кредиту</w:t>
            </w:r>
          </w:p>
        </w:tc>
        <w:tc>
          <w:tcPr>
            <w:tcW w:w="1701" w:type="dxa"/>
          </w:tcPr>
          <w:p w:rsidR="00613230" w:rsidRDefault="00613230">
            <w:pPr>
              <w:spacing w:line="360" w:lineRule="auto"/>
              <w:jc w:val="center"/>
              <w:rPr>
                <w:sz w:val="28"/>
              </w:rPr>
            </w:pPr>
            <w:r>
              <w:rPr>
                <w:sz w:val="28"/>
              </w:rPr>
              <w:t>Сумма основного долга и процентов</w:t>
            </w:r>
          </w:p>
        </w:tc>
        <w:tc>
          <w:tcPr>
            <w:tcW w:w="1418" w:type="dxa"/>
          </w:tcPr>
          <w:p w:rsidR="00613230" w:rsidRDefault="00613230">
            <w:pPr>
              <w:spacing w:line="360" w:lineRule="auto"/>
              <w:jc w:val="center"/>
              <w:rPr>
                <w:sz w:val="28"/>
              </w:rPr>
            </w:pPr>
            <w:r>
              <w:rPr>
                <w:sz w:val="28"/>
              </w:rPr>
              <w:t xml:space="preserve">Удорожа—ние </w:t>
            </w:r>
          </w:p>
        </w:tc>
        <w:tc>
          <w:tcPr>
            <w:tcW w:w="1701" w:type="dxa"/>
          </w:tcPr>
          <w:p w:rsidR="00613230" w:rsidRDefault="00613230">
            <w:pPr>
              <w:spacing w:line="360" w:lineRule="auto"/>
              <w:jc w:val="center"/>
              <w:rPr>
                <w:sz w:val="28"/>
              </w:rPr>
            </w:pPr>
            <w:r>
              <w:rPr>
                <w:sz w:val="28"/>
              </w:rPr>
              <w:t>Суммарные расходы</w:t>
            </w:r>
          </w:p>
        </w:tc>
      </w:tr>
      <w:tr w:rsidR="00613230">
        <w:tc>
          <w:tcPr>
            <w:tcW w:w="1814" w:type="dxa"/>
          </w:tcPr>
          <w:p w:rsidR="00613230" w:rsidRDefault="00613230">
            <w:pPr>
              <w:spacing w:line="360" w:lineRule="auto"/>
              <w:jc w:val="center"/>
              <w:rPr>
                <w:sz w:val="28"/>
              </w:rPr>
            </w:pPr>
            <w:r>
              <w:rPr>
                <w:sz w:val="28"/>
              </w:rPr>
              <w:t>1</w:t>
            </w:r>
          </w:p>
        </w:tc>
        <w:tc>
          <w:tcPr>
            <w:tcW w:w="1701" w:type="dxa"/>
          </w:tcPr>
          <w:p w:rsidR="00613230" w:rsidRDefault="00613230">
            <w:pPr>
              <w:spacing w:line="360" w:lineRule="auto"/>
              <w:jc w:val="center"/>
              <w:rPr>
                <w:sz w:val="28"/>
              </w:rPr>
            </w:pPr>
            <w:r>
              <w:rPr>
                <w:sz w:val="28"/>
              </w:rPr>
              <w:t>2</w:t>
            </w:r>
          </w:p>
        </w:tc>
        <w:tc>
          <w:tcPr>
            <w:tcW w:w="1701" w:type="dxa"/>
          </w:tcPr>
          <w:p w:rsidR="00613230" w:rsidRDefault="00613230">
            <w:pPr>
              <w:spacing w:line="360" w:lineRule="auto"/>
              <w:jc w:val="center"/>
              <w:rPr>
                <w:sz w:val="28"/>
              </w:rPr>
            </w:pPr>
            <w:r>
              <w:rPr>
                <w:sz w:val="28"/>
              </w:rPr>
              <w:t>3</w:t>
            </w:r>
          </w:p>
        </w:tc>
        <w:tc>
          <w:tcPr>
            <w:tcW w:w="1701" w:type="dxa"/>
          </w:tcPr>
          <w:p w:rsidR="00613230" w:rsidRDefault="00613230">
            <w:pPr>
              <w:spacing w:line="360" w:lineRule="auto"/>
              <w:jc w:val="center"/>
              <w:rPr>
                <w:sz w:val="28"/>
              </w:rPr>
            </w:pPr>
            <w:r>
              <w:rPr>
                <w:sz w:val="28"/>
              </w:rPr>
              <w:t>4 = 2 + 3</w:t>
            </w:r>
          </w:p>
        </w:tc>
        <w:tc>
          <w:tcPr>
            <w:tcW w:w="1418" w:type="dxa"/>
          </w:tcPr>
          <w:p w:rsidR="00613230" w:rsidRDefault="00613230">
            <w:pPr>
              <w:spacing w:line="360" w:lineRule="auto"/>
              <w:jc w:val="center"/>
              <w:rPr>
                <w:sz w:val="28"/>
              </w:rPr>
            </w:pPr>
            <w:r>
              <w:rPr>
                <w:sz w:val="28"/>
              </w:rPr>
              <w:t>5=4 * 4%</w:t>
            </w:r>
          </w:p>
        </w:tc>
        <w:tc>
          <w:tcPr>
            <w:tcW w:w="1701" w:type="dxa"/>
          </w:tcPr>
          <w:p w:rsidR="00613230" w:rsidRDefault="00613230">
            <w:pPr>
              <w:spacing w:line="360" w:lineRule="auto"/>
              <w:jc w:val="center"/>
              <w:rPr>
                <w:sz w:val="28"/>
              </w:rPr>
            </w:pPr>
            <w:r>
              <w:rPr>
                <w:sz w:val="28"/>
              </w:rPr>
              <w:t>6 = 4 + 5</w:t>
            </w:r>
          </w:p>
        </w:tc>
      </w:tr>
      <w:tr w:rsidR="00613230">
        <w:tc>
          <w:tcPr>
            <w:tcW w:w="1814" w:type="dxa"/>
          </w:tcPr>
          <w:p w:rsidR="00613230" w:rsidRDefault="00613230">
            <w:pPr>
              <w:spacing w:line="360" w:lineRule="auto"/>
              <w:jc w:val="center"/>
              <w:rPr>
                <w:sz w:val="28"/>
              </w:rPr>
            </w:pPr>
            <w:r>
              <w:rPr>
                <w:sz w:val="28"/>
              </w:rPr>
              <w:t>Таможенные пошлины</w:t>
            </w:r>
          </w:p>
        </w:tc>
        <w:tc>
          <w:tcPr>
            <w:tcW w:w="1701" w:type="dxa"/>
          </w:tcPr>
          <w:p w:rsidR="00613230" w:rsidRDefault="00613230">
            <w:pPr>
              <w:spacing w:line="360" w:lineRule="auto"/>
              <w:jc w:val="center"/>
              <w:rPr>
                <w:sz w:val="28"/>
              </w:rPr>
            </w:pPr>
            <w:r>
              <w:rPr>
                <w:sz w:val="28"/>
              </w:rPr>
              <w:t>20 000</w:t>
            </w:r>
          </w:p>
        </w:tc>
        <w:tc>
          <w:tcPr>
            <w:tcW w:w="1701" w:type="dxa"/>
          </w:tcPr>
          <w:p w:rsidR="00613230" w:rsidRDefault="00613230">
            <w:pPr>
              <w:spacing w:line="360" w:lineRule="auto"/>
              <w:jc w:val="center"/>
              <w:rPr>
                <w:sz w:val="28"/>
              </w:rPr>
            </w:pPr>
            <w:r>
              <w:rPr>
                <w:sz w:val="28"/>
              </w:rPr>
              <w:t>6 000</w:t>
            </w:r>
          </w:p>
        </w:tc>
        <w:tc>
          <w:tcPr>
            <w:tcW w:w="1701" w:type="dxa"/>
          </w:tcPr>
          <w:p w:rsidR="00613230" w:rsidRDefault="00613230">
            <w:pPr>
              <w:spacing w:line="360" w:lineRule="auto"/>
              <w:jc w:val="center"/>
              <w:rPr>
                <w:sz w:val="28"/>
              </w:rPr>
            </w:pPr>
            <w:r>
              <w:rPr>
                <w:sz w:val="28"/>
              </w:rPr>
              <w:t>26 000</w:t>
            </w:r>
          </w:p>
        </w:tc>
        <w:tc>
          <w:tcPr>
            <w:tcW w:w="1418" w:type="dxa"/>
          </w:tcPr>
          <w:p w:rsidR="00613230" w:rsidRDefault="00613230">
            <w:pPr>
              <w:spacing w:line="360" w:lineRule="auto"/>
              <w:jc w:val="center"/>
              <w:rPr>
                <w:sz w:val="28"/>
              </w:rPr>
            </w:pPr>
            <w:r>
              <w:rPr>
                <w:sz w:val="28"/>
              </w:rPr>
              <w:t>1 040</w:t>
            </w:r>
          </w:p>
        </w:tc>
        <w:tc>
          <w:tcPr>
            <w:tcW w:w="1701" w:type="dxa"/>
          </w:tcPr>
          <w:p w:rsidR="00613230" w:rsidRDefault="00613230">
            <w:pPr>
              <w:spacing w:line="360" w:lineRule="auto"/>
              <w:jc w:val="center"/>
              <w:rPr>
                <w:sz w:val="28"/>
              </w:rPr>
            </w:pPr>
            <w:r>
              <w:rPr>
                <w:sz w:val="28"/>
              </w:rPr>
              <w:t>27 040</w:t>
            </w:r>
          </w:p>
        </w:tc>
      </w:tr>
      <w:tr w:rsidR="00613230">
        <w:tc>
          <w:tcPr>
            <w:tcW w:w="1814" w:type="dxa"/>
          </w:tcPr>
          <w:p w:rsidR="00613230" w:rsidRDefault="00613230">
            <w:pPr>
              <w:spacing w:line="360" w:lineRule="auto"/>
              <w:jc w:val="center"/>
              <w:rPr>
                <w:sz w:val="28"/>
              </w:rPr>
            </w:pPr>
            <w:r>
              <w:rPr>
                <w:sz w:val="28"/>
              </w:rPr>
              <w:t>Таможенные сборы</w:t>
            </w:r>
          </w:p>
        </w:tc>
        <w:tc>
          <w:tcPr>
            <w:tcW w:w="1701" w:type="dxa"/>
          </w:tcPr>
          <w:p w:rsidR="00613230" w:rsidRDefault="00613230">
            <w:pPr>
              <w:spacing w:line="360" w:lineRule="auto"/>
              <w:jc w:val="center"/>
              <w:rPr>
                <w:sz w:val="28"/>
              </w:rPr>
            </w:pPr>
            <w:r>
              <w:rPr>
                <w:sz w:val="28"/>
              </w:rPr>
              <w:t>150</w:t>
            </w:r>
          </w:p>
        </w:tc>
        <w:tc>
          <w:tcPr>
            <w:tcW w:w="1701" w:type="dxa"/>
          </w:tcPr>
          <w:p w:rsidR="00613230" w:rsidRDefault="00613230">
            <w:pPr>
              <w:spacing w:line="360" w:lineRule="auto"/>
              <w:jc w:val="center"/>
              <w:rPr>
                <w:sz w:val="28"/>
              </w:rPr>
            </w:pPr>
            <w:r>
              <w:rPr>
                <w:sz w:val="28"/>
              </w:rPr>
              <w:t>45</w:t>
            </w:r>
          </w:p>
        </w:tc>
        <w:tc>
          <w:tcPr>
            <w:tcW w:w="1701" w:type="dxa"/>
          </w:tcPr>
          <w:p w:rsidR="00613230" w:rsidRDefault="00613230">
            <w:pPr>
              <w:spacing w:line="360" w:lineRule="auto"/>
              <w:jc w:val="center"/>
              <w:rPr>
                <w:sz w:val="28"/>
              </w:rPr>
            </w:pPr>
            <w:r>
              <w:rPr>
                <w:sz w:val="28"/>
              </w:rPr>
              <w:t>195</w:t>
            </w:r>
          </w:p>
        </w:tc>
        <w:tc>
          <w:tcPr>
            <w:tcW w:w="1418" w:type="dxa"/>
          </w:tcPr>
          <w:p w:rsidR="00613230" w:rsidRDefault="00613230">
            <w:pPr>
              <w:spacing w:line="360" w:lineRule="auto"/>
              <w:jc w:val="center"/>
              <w:rPr>
                <w:sz w:val="28"/>
              </w:rPr>
            </w:pPr>
            <w:r>
              <w:rPr>
                <w:sz w:val="28"/>
              </w:rPr>
              <w:t>8</w:t>
            </w:r>
          </w:p>
        </w:tc>
        <w:tc>
          <w:tcPr>
            <w:tcW w:w="1701" w:type="dxa"/>
          </w:tcPr>
          <w:p w:rsidR="00613230" w:rsidRDefault="00613230">
            <w:pPr>
              <w:spacing w:line="360" w:lineRule="auto"/>
              <w:jc w:val="center"/>
              <w:rPr>
                <w:sz w:val="28"/>
              </w:rPr>
            </w:pPr>
            <w:r>
              <w:rPr>
                <w:sz w:val="28"/>
              </w:rPr>
              <w:t>203</w:t>
            </w:r>
          </w:p>
        </w:tc>
      </w:tr>
      <w:tr w:rsidR="00613230">
        <w:tc>
          <w:tcPr>
            <w:tcW w:w="1814" w:type="dxa"/>
          </w:tcPr>
          <w:p w:rsidR="00613230" w:rsidRDefault="00613230">
            <w:pPr>
              <w:spacing w:line="360" w:lineRule="auto"/>
              <w:jc w:val="center"/>
              <w:rPr>
                <w:sz w:val="28"/>
              </w:rPr>
            </w:pPr>
            <w:r>
              <w:rPr>
                <w:sz w:val="28"/>
              </w:rPr>
              <w:t>НДС</w:t>
            </w:r>
          </w:p>
        </w:tc>
        <w:tc>
          <w:tcPr>
            <w:tcW w:w="1701" w:type="dxa"/>
          </w:tcPr>
          <w:p w:rsidR="00613230" w:rsidRDefault="00613230">
            <w:pPr>
              <w:spacing w:line="360" w:lineRule="auto"/>
              <w:jc w:val="center"/>
              <w:rPr>
                <w:sz w:val="28"/>
              </w:rPr>
            </w:pPr>
            <w:r>
              <w:rPr>
                <w:sz w:val="28"/>
              </w:rPr>
              <w:t>24 030</w:t>
            </w:r>
          </w:p>
        </w:tc>
        <w:tc>
          <w:tcPr>
            <w:tcW w:w="1701" w:type="dxa"/>
          </w:tcPr>
          <w:p w:rsidR="00613230" w:rsidRDefault="00613230">
            <w:pPr>
              <w:spacing w:line="360" w:lineRule="auto"/>
              <w:jc w:val="center"/>
              <w:rPr>
                <w:sz w:val="28"/>
              </w:rPr>
            </w:pPr>
            <w:r>
              <w:rPr>
                <w:sz w:val="28"/>
              </w:rPr>
              <w:t>7 209</w:t>
            </w:r>
          </w:p>
        </w:tc>
        <w:tc>
          <w:tcPr>
            <w:tcW w:w="1701" w:type="dxa"/>
          </w:tcPr>
          <w:p w:rsidR="00613230" w:rsidRDefault="00613230">
            <w:pPr>
              <w:spacing w:line="360" w:lineRule="auto"/>
              <w:jc w:val="center"/>
              <w:rPr>
                <w:sz w:val="28"/>
              </w:rPr>
            </w:pPr>
            <w:r>
              <w:rPr>
                <w:sz w:val="28"/>
              </w:rPr>
              <w:t>31 239</w:t>
            </w:r>
          </w:p>
        </w:tc>
        <w:tc>
          <w:tcPr>
            <w:tcW w:w="1418" w:type="dxa"/>
          </w:tcPr>
          <w:p w:rsidR="00613230" w:rsidRDefault="00613230">
            <w:pPr>
              <w:spacing w:line="360" w:lineRule="auto"/>
              <w:jc w:val="center"/>
              <w:rPr>
                <w:sz w:val="28"/>
              </w:rPr>
            </w:pPr>
            <w:r>
              <w:rPr>
                <w:sz w:val="28"/>
              </w:rPr>
              <w:t>1 250</w:t>
            </w:r>
          </w:p>
        </w:tc>
        <w:tc>
          <w:tcPr>
            <w:tcW w:w="1701" w:type="dxa"/>
          </w:tcPr>
          <w:p w:rsidR="00613230" w:rsidRDefault="00613230">
            <w:pPr>
              <w:spacing w:line="360" w:lineRule="auto"/>
              <w:jc w:val="center"/>
              <w:rPr>
                <w:sz w:val="28"/>
              </w:rPr>
            </w:pPr>
            <w:r>
              <w:rPr>
                <w:sz w:val="28"/>
              </w:rPr>
              <w:t>32 489</w:t>
            </w:r>
          </w:p>
        </w:tc>
      </w:tr>
      <w:tr w:rsidR="00613230">
        <w:tc>
          <w:tcPr>
            <w:tcW w:w="1814" w:type="dxa"/>
          </w:tcPr>
          <w:p w:rsidR="00613230" w:rsidRDefault="00613230">
            <w:pPr>
              <w:spacing w:line="360" w:lineRule="auto"/>
              <w:jc w:val="center"/>
              <w:rPr>
                <w:sz w:val="28"/>
              </w:rPr>
            </w:pPr>
            <w:r>
              <w:rPr>
                <w:sz w:val="28"/>
              </w:rPr>
              <w:t>Итого:</w:t>
            </w:r>
          </w:p>
        </w:tc>
        <w:tc>
          <w:tcPr>
            <w:tcW w:w="1701" w:type="dxa"/>
          </w:tcPr>
          <w:p w:rsidR="00613230" w:rsidRDefault="00613230">
            <w:pPr>
              <w:spacing w:line="360" w:lineRule="auto"/>
              <w:jc w:val="center"/>
              <w:rPr>
                <w:sz w:val="28"/>
              </w:rPr>
            </w:pPr>
            <w:r>
              <w:rPr>
                <w:sz w:val="28"/>
              </w:rPr>
              <w:t>44 180</w:t>
            </w:r>
          </w:p>
        </w:tc>
        <w:tc>
          <w:tcPr>
            <w:tcW w:w="1701" w:type="dxa"/>
          </w:tcPr>
          <w:p w:rsidR="00613230" w:rsidRDefault="00613230">
            <w:pPr>
              <w:spacing w:line="360" w:lineRule="auto"/>
              <w:jc w:val="center"/>
              <w:rPr>
                <w:sz w:val="28"/>
              </w:rPr>
            </w:pPr>
            <w:r>
              <w:rPr>
                <w:sz w:val="28"/>
              </w:rPr>
              <w:t>13 254</w:t>
            </w:r>
          </w:p>
        </w:tc>
        <w:tc>
          <w:tcPr>
            <w:tcW w:w="1701" w:type="dxa"/>
          </w:tcPr>
          <w:p w:rsidR="00613230" w:rsidRDefault="00613230">
            <w:pPr>
              <w:spacing w:line="360" w:lineRule="auto"/>
              <w:jc w:val="center"/>
              <w:rPr>
                <w:sz w:val="28"/>
              </w:rPr>
            </w:pPr>
            <w:r>
              <w:rPr>
                <w:sz w:val="28"/>
              </w:rPr>
              <w:t>57 434</w:t>
            </w:r>
          </w:p>
        </w:tc>
        <w:tc>
          <w:tcPr>
            <w:tcW w:w="1418" w:type="dxa"/>
          </w:tcPr>
          <w:p w:rsidR="00613230" w:rsidRDefault="00613230">
            <w:pPr>
              <w:spacing w:line="360" w:lineRule="auto"/>
              <w:jc w:val="center"/>
              <w:rPr>
                <w:sz w:val="28"/>
              </w:rPr>
            </w:pPr>
            <w:r>
              <w:rPr>
                <w:sz w:val="28"/>
              </w:rPr>
              <w:t>2 298</w:t>
            </w:r>
          </w:p>
        </w:tc>
        <w:tc>
          <w:tcPr>
            <w:tcW w:w="1701" w:type="dxa"/>
          </w:tcPr>
          <w:p w:rsidR="00613230" w:rsidRDefault="00613230">
            <w:pPr>
              <w:spacing w:line="360" w:lineRule="auto"/>
              <w:jc w:val="center"/>
              <w:rPr>
                <w:sz w:val="28"/>
              </w:rPr>
            </w:pPr>
            <w:r>
              <w:rPr>
                <w:sz w:val="28"/>
              </w:rPr>
              <w:t>59 732</w:t>
            </w:r>
          </w:p>
        </w:tc>
      </w:tr>
    </w:tbl>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 xml:space="preserve">Таким образом, общая величина расходов компании по таможенным пошлинам, сборам и НДС составляет 59 732 долл. </w:t>
      </w:r>
    </w:p>
    <w:p w:rsidR="00613230" w:rsidRDefault="00613230">
      <w:pPr>
        <w:spacing w:line="360" w:lineRule="auto"/>
        <w:ind w:firstLine="720"/>
        <w:jc w:val="both"/>
        <w:rPr>
          <w:sz w:val="28"/>
        </w:rPr>
      </w:pPr>
      <w:r>
        <w:rPr>
          <w:sz w:val="28"/>
        </w:rPr>
        <w:t>Расходы предприятия по лизингу (с выплатой в начале квартала) с учетом расходов по таможенным пошлинам, сборам, налогу на добавленную стоимость составят:</w:t>
      </w:r>
    </w:p>
    <w:p w:rsidR="00613230" w:rsidRDefault="00613230">
      <w:pPr>
        <w:spacing w:line="360" w:lineRule="auto"/>
        <w:ind w:firstLine="720"/>
        <w:jc w:val="both"/>
        <w:rPr>
          <w:sz w:val="28"/>
        </w:rPr>
      </w:pPr>
      <w:r>
        <w:rPr>
          <w:sz w:val="28"/>
        </w:rPr>
        <w:t>219 310 + 59 732 = 279 042 долл. (см. Приложение №4).</w:t>
      </w:r>
    </w:p>
    <w:p w:rsidR="00613230" w:rsidRDefault="00613230">
      <w:pPr>
        <w:spacing w:line="360" w:lineRule="auto"/>
        <w:ind w:firstLine="720"/>
        <w:jc w:val="both"/>
        <w:rPr>
          <w:sz w:val="28"/>
        </w:rPr>
      </w:pPr>
    </w:p>
    <w:p w:rsidR="00613230" w:rsidRDefault="00613230">
      <w:pPr>
        <w:spacing w:line="360" w:lineRule="auto"/>
        <w:ind w:firstLine="720"/>
        <w:jc w:val="both"/>
        <w:rPr>
          <w:sz w:val="28"/>
        </w:rPr>
      </w:pPr>
      <w:r>
        <w:rPr>
          <w:sz w:val="28"/>
        </w:rPr>
        <w:t>Платежи производятся равными долями в начале каждого квартала на протяжении всего договора лизинга.</w:t>
      </w:r>
    </w:p>
    <w:p w:rsidR="00613230" w:rsidRDefault="00613230">
      <w:pPr>
        <w:spacing w:line="360" w:lineRule="auto"/>
        <w:ind w:firstLine="720"/>
        <w:jc w:val="right"/>
        <w:rPr>
          <w:sz w:val="28"/>
        </w:rPr>
      </w:pPr>
      <w:r>
        <w:rPr>
          <w:sz w:val="28"/>
        </w:rPr>
        <w:t>Таблица №5:</w:t>
      </w:r>
    </w:p>
    <w:p w:rsidR="00613230" w:rsidRDefault="00613230">
      <w:pPr>
        <w:spacing w:line="360" w:lineRule="auto"/>
        <w:ind w:firstLine="720"/>
        <w:jc w:val="right"/>
        <w:rPr>
          <w:sz w:val="28"/>
        </w:rPr>
      </w:pPr>
      <w:r>
        <w:rPr>
          <w:sz w:val="28"/>
        </w:rPr>
        <w:t>График лизинговых платежей.</w:t>
      </w:r>
    </w:p>
    <w:p w:rsidR="00613230" w:rsidRDefault="00613230">
      <w:pPr>
        <w:spacing w:line="360" w:lineRule="auto"/>
        <w:ind w:firstLine="720"/>
        <w:jc w:val="right"/>
        <w:rPr>
          <w:sz w:val="28"/>
        </w:rPr>
      </w:pPr>
      <w:r>
        <w:rPr>
          <w:sz w:val="28"/>
        </w:rPr>
        <w:t>(долл.)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613230">
        <w:tc>
          <w:tcPr>
            <w:tcW w:w="4927" w:type="dxa"/>
          </w:tcPr>
          <w:p w:rsidR="00613230" w:rsidRDefault="00613230">
            <w:pPr>
              <w:spacing w:line="360" w:lineRule="auto"/>
              <w:jc w:val="both"/>
              <w:rPr>
                <w:sz w:val="28"/>
              </w:rPr>
            </w:pPr>
            <w:r>
              <w:rPr>
                <w:sz w:val="28"/>
              </w:rPr>
              <w:t xml:space="preserve">Дата </w:t>
            </w:r>
          </w:p>
        </w:tc>
        <w:tc>
          <w:tcPr>
            <w:tcW w:w="4927" w:type="dxa"/>
          </w:tcPr>
          <w:p w:rsidR="00613230" w:rsidRDefault="00613230">
            <w:pPr>
              <w:spacing w:line="360" w:lineRule="auto"/>
              <w:jc w:val="both"/>
              <w:rPr>
                <w:sz w:val="28"/>
              </w:rPr>
            </w:pPr>
            <w:r>
              <w:rPr>
                <w:sz w:val="28"/>
              </w:rPr>
              <w:t>Сумма платежа</w:t>
            </w:r>
          </w:p>
        </w:tc>
      </w:tr>
      <w:tr w:rsidR="00613230">
        <w:tc>
          <w:tcPr>
            <w:tcW w:w="4927" w:type="dxa"/>
          </w:tcPr>
          <w:p w:rsidR="00613230" w:rsidRDefault="00613230">
            <w:pPr>
              <w:spacing w:line="360" w:lineRule="auto"/>
              <w:jc w:val="both"/>
              <w:rPr>
                <w:sz w:val="28"/>
              </w:rPr>
            </w:pPr>
            <w:r>
              <w:rPr>
                <w:sz w:val="28"/>
              </w:rPr>
              <w:t>01.01.2000</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01.04.2000</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01.07.2000</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01.10.2000</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01.01.2001</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01.04.2001</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01.07.2001</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01.10.2001</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01.01.2002</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01.04.2002</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01.07.2002</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01.10.2002</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01.01.2003</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01.04.2003</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01.07.2003</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01.10.2003</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01.01.2004</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01.04.2004</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01.07.2004</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01.10.2004</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01.01.2005</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01.04.2005</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01.07.2005</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01.10.2005</w:t>
            </w:r>
          </w:p>
        </w:tc>
        <w:tc>
          <w:tcPr>
            <w:tcW w:w="4927" w:type="dxa"/>
          </w:tcPr>
          <w:p w:rsidR="00613230" w:rsidRDefault="00613230">
            <w:pPr>
              <w:spacing w:line="360" w:lineRule="auto"/>
              <w:jc w:val="both"/>
              <w:rPr>
                <w:sz w:val="28"/>
              </w:rPr>
            </w:pPr>
            <w:r>
              <w:rPr>
                <w:sz w:val="28"/>
              </w:rPr>
              <w:t>11 626,75</w:t>
            </w:r>
          </w:p>
        </w:tc>
      </w:tr>
      <w:tr w:rsidR="00613230">
        <w:tc>
          <w:tcPr>
            <w:tcW w:w="4927" w:type="dxa"/>
          </w:tcPr>
          <w:p w:rsidR="00613230" w:rsidRDefault="00613230">
            <w:pPr>
              <w:spacing w:line="360" w:lineRule="auto"/>
              <w:jc w:val="both"/>
              <w:rPr>
                <w:sz w:val="28"/>
              </w:rPr>
            </w:pPr>
            <w:r>
              <w:rPr>
                <w:sz w:val="28"/>
              </w:rPr>
              <w:t>Итого:</w:t>
            </w:r>
          </w:p>
        </w:tc>
        <w:tc>
          <w:tcPr>
            <w:tcW w:w="4927" w:type="dxa"/>
          </w:tcPr>
          <w:p w:rsidR="00613230" w:rsidRDefault="00613230">
            <w:pPr>
              <w:spacing w:line="360" w:lineRule="auto"/>
              <w:jc w:val="both"/>
              <w:rPr>
                <w:sz w:val="28"/>
              </w:rPr>
            </w:pPr>
            <w:r>
              <w:rPr>
                <w:sz w:val="28"/>
              </w:rPr>
              <w:t>279 042</w:t>
            </w:r>
          </w:p>
        </w:tc>
      </w:tr>
    </w:tbl>
    <w:p w:rsidR="00613230" w:rsidRDefault="00613230">
      <w:pPr>
        <w:spacing w:line="360" w:lineRule="auto"/>
        <w:ind w:firstLine="720"/>
        <w:jc w:val="both"/>
        <w:rPr>
          <w:sz w:val="28"/>
        </w:rPr>
      </w:pPr>
    </w:p>
    <w:p w:rsidR="00613230" w:rsidRDefault="00613230">
      <w:pPr>
        <w:spacing w:line="360" w:lineRule="auto"/>
        <w:ind w:firstLine="720"/>
        <w:jc w:val="both"/>
        <w:rPr>
          <w:sz w:val="28"/>
        </w:rPr>
      </w:pPr>
    </w:p>
    <w:p w:rsidR="00613230" w:rsidRDefault="00613230">
      <w:pPr>
        <w:pStyle w:val="2"/>
        <w:jc w:val="left"/>
        <w:rPr>
          <w:i/>
        </w:rPr>
      </w:pPr>
      <w:bookmarkStart w:id="9" w:name="_Toc502576416"/>
      <w:r>
        <w:rPr>
          <w:i/>
        </w:rPr>
        <w:t>2.3. Сопоставление расходов предприятия при покупке оборудования за счет кредитных средств по сравнению с расходами по лизингу</w:t>
      </w:r>
      <w:bookmarkEnd w:id="9"/>
    </w:p>
    <w:p w:rsidR="00613230" w:rsidRDefault="00613230">
      <w:pPr>
        <w:spacing w:line="360" w:lineRule="auto"/>
        <w:ind w:firstLine="720"/>
        <w:jc w:val="both"/>
        <w:rPr>
          <w:sz w:val="28"/>
        </w:rPr>
      </w:pPr>
      <w:r>
        <w:rPr>
          <w:sz w:val="28"/>
        </w:rPr>
        <w:t>Сопоставление расходов предприятия при покупке оборудования за счет кредитных средств по сравнению с расходами по лизингу будет следующим:</w:t>
      </w:r>
    </w:p>
    <w:p w:rsidR="00613230" w:rsidRDefault="00613230">
      <w:pPr>
        <w:spacing w:line="360" w:lineRule="auto"/>
        <w:ind w:firstLine="720"/>
        <w:jc w:val="both"/>
        <w:rPr>
          <w:sz w:val="28"/>
        </w:rPr>
      </w:pPr>
      <w:r>
        <w:rPr>
          <w:sz w:val="28"/>
        </w:rPr>
        <w:t>326 465 : 279 042 = 1,170, то есть расходы по кредиту превышают расходы по лизингу на 17 процентов.</w:t>
      </w:r>
    </w:p>
    <w:p w:rsidR="00613230" w:rsidRDefault="00613230">
      <w:pPr>
        <w:spacing w:line="360" w:lineRule="auto"/>
        <w:ind w:firstLine="720"/>
        <w:jc w:val="both"/>
        <w:rPr>
          <w:sz w:val="28"/>
        </w:rPr>
      </w:pP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Таким образом, можно сделать вывод, что лизинг, как метод долгосрочного инвестирования  может быть достаточно выгоден для предприятия по сравнению с другими формами инвестирования в основные производственные фонды.</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Вместе с тем, справедливости ради, следует отметить, что приведенный пример учитывает не все варианты расчетов по обеим схемам.</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Так, например, для предприятия, купившего оборудование за счет полученного кредита, источником возмещения заемных средств кредитору может являться амортизация. Погашение кредита за счет амортизации позволит освобождать от налога часть прибыли и существенно снизит расходы по данной схеме</w:t>
      </w:r>
      <w:r>
        <w:rPr>
          <w:rStyle w:val="a5"/>
          <w:rFonts w:ascii="Times New Roman" w:eastAsia="MS Mincho" w:hAnsi="Times New Roman"/>
          <w:sz w:val="28"/>
        </w:rPr>
        <w:footnoteReference w:id="5"/>
      </w:r>
      <w:r>
        <w:rPr>
          <w:rFonts w:ascii="Times New Roman" w:eastAsia="MS Mincho" w:hAnsi="Times New Roman"/>
          <w:sz w:val="28"/>
        </w:rPr>
        <w:t>. Это следует учитывать финансовым менеджерам компании при выборе способа долгосрочного инвестирования.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Кроме того, для более полной оценки эффективности инвестирования каждый вариант инвестирования в основные производственные фонды предприятия должен быть дополнен расчетом показателей эффективности с учетом влияния на финансовые результаты фактора времени.</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Эти расчеты называются методами финансовой математики и составляют основу расчетов в инвестиционном анализе, финансовом менеджменте, оценке бизнеса и других экономических дисциплинах.</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Два основных приема в финансовой математике – это накопление или расширение (компаундинг) и обратный ему метод дисконтирования.</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В процессе инвестиционного анализа необходимо сопоставлять затраты и доходы (выгоды), возникающие в различное время. При этом затраты на осуществление проекта, как правило, растягиваются во времени, а доходы от проекта, помимо растягивания во времени, еще и возникают обычно после осуществления затрат.</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Это вызывает их разновеликость, несоразмерность в различные периоды времени, что необходимо учитывать финансовому менеджеру при сопоставлении различных вариантов долгосрочного инвестирования</w:t>
      </w:r>
      <w:r>
        <w:rPr>
          <w:rStyle w:val="a5"/>
          <w:rFonts w:ascii="Times New Roman" w:eastAsia="MS Mincho" w:hAnsi="Times New Roman"/>
          <w:sz w:val="28"/>
        </w:rPr>
        <w:footnoteReference w:id="6"/>
      </w:r>
      <w:r>
        <w:rPr>
          <w:rFonts w:ascii="Times New Roman" w:eastAsia="MS Mincho" w:hAnsi="Times New Roman"/>
          <w:sz w:val="28"/>
        </w:rPr>
        <w:t xml:space="preserve">. </w:t>
      </w:r>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 xml:space="preserve">Однако, все вышеизложенное отнюдь не умаляет достоинств лизинга как метода долгосрочного инвестирования, что я и доказал на практическом примере. </w:t>
      </w: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1"/>
        <w:jc w:val="left"/>
        <w:rPr>
          <w:rFonts w:eastAsia="MS Mincho"/>
          <w:b/>
        </w:rPr>
      </w:pPr>
      <w:bookmarkStart w:id="10" w:name="_Toc502576417"/>
      <w:r>
        <w:rPr>
          <w:rFonts w:eastAsia="MS Mincho"/>
          <w:b/>
        </w:rPr>
        <w:t>Заключение</w:t>
      </w:r>
      <w:bookmarkEnd w:id="10"/>
    </w:p>
    <w:p w:rsidR="00613230" w:rsidRDefault="00613230">
      <w:pPr>
        <w:pStyle w:val="a3"/>
        <w:spacing w:line="360" w:lineRule="auto"/>
        <w:ind w:firstLine="720"/>
        <w:jc w:val="both"/>
        <w:rPr>
          <w:rFonts w:ascii="Times New Roman" w:eastAsia="MS Mincho" w:hAnsi="Times New Roman"/>
          <w:sz w:val="28"/>
        </w:rPr>
      </w:pPr>
      <w:r>
        <w:rPr>
          <w:rFonts w:ascii="Times New Roman" w:eastAsia="MS Mincho" w:hAnsi="Times New Roman"/>
          <w:sz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613230" w:rsidRDefault="00613230">
      <w:pPr>
        <w:pStyle w:val="10"/>
        <w:spacing w:line="360" w:lineRule="auto"/>
        <w:ind w:firstLine="720"/>
        <w:jc w:val="both"/>
        <w:rPr>
          <w:sz w:val="28"/>
        </w:rPr>
      </w:pPr>
      <w:r>
        <w:rPr>
          <w:sz w:val="28"/>
        </w:rPr>
        <w:t>На сегодняшний день лизинг является одним из основных финансовых инструментов, позволяющих осуществлять крупномасштабные капитальные вложения в развитие материально-технической базы любого производства. По сравнению с другими способами приобретения оборудования (оплата по факту поставки, покупка с отсрочкой оплаты, банковский кредит и т.д.) лизинг имеет ряд существенных преимуществ:</w:t>
      </w:r>
    </w:p>
    <w:p w:rsidR="00613230" w:rsidRDefault="00613230">
      <w:pPr>
        <w:pStyle w:val="10"/>
        <w:spacing w:line="360" w:lineRule="auto"/>
        <w:ind w:firstLine="720"/>
        <w:jc w:val="both"/>
        <w:rPr>
          <w:sz w:val="28"/>
        </w:rPr>
      </w:pPr>
      <w:r>
        <w:rPr>
          <w:sz w:val="28"/>
        </w:rPr>
        <w:t>1. Лизинг дает возможность предприятию арендатору расширить производство и наладить обслуживание оборудования без крупных единовременных затрат и необходимости привлечения заемных средств.</w:t>
      </w:r>
    </w:p>
    <w:p w:rsidR="00613230" w:rsidRDefault="00613230">
      <w:pPr>
        <w:pStyle w:val="10"/>
        <w:spacing w:line="360" w:lineRule="auto"/>
        <w:ind w:firstLine="720"/>
        <w:jc w:val="both"/>
        <w:rPr>
          <w:sz w:val="28"/>
        </w:rPr>
      </w:pPr>
      <w:r>
        <w:rPr>
          <w:sz w:val="28"/>
        </w:rPr>
        <w:t>2. Смягчается проблема ограниченности ликвидных средств, затраты на приобретение оборудования равномерно распределяются на весь срок действия договора. Высвобождаются средства для вложения в другие виды активов.</w:t>
      </w:r>
    </w:p>
    <w:p w:rsidR="00613230" w:rsidRDefault="00613230">
      <w:pPr>
        <w:pStyle w:val="10"/>
        <w:spacing w:line="360" w:lineRule="auto"/>
        <w:ind w:firstLine="720"/>
        <w:jc w:val="both"/>
        <w:rPr>
          <w:sz w:val="28"/>
        </w:rPr>
      </w:pPr>
      <w:r>
        <w:rPr>
          <w:sz w:val="28"/>
        </w:rPr>
        <w:t>3. Не привлекается заемный капитал, и в балансе предприятия поддерживается оптимальное соотношение собственного и заемного капиталов.</w:t>
      </w:r>
    </w:p>
    <w:p w:rsidR="00613230" w:rsidRDefault="00613230">
      <w:pPr>
        <w:pStyle w:val="10"/>
        <w:spacing w:line="360" w:lineRule="auto"/>
        <w:ind w:firstLine="720"/>
        <w:jc w:val="both"/>
        <w:rPr>
          <w:sz w:val="28"/>
        </w:rPr>
      </w:pPr>
      <w:r>
        <w:rPr>
          <w:sz w:val="28"/>
        </w:rPr>
        <w:t>4. Арендные платежи производятся после установки, наладки и пуска оборудования в эксплуатацию, и тем самым арендующее предприятие имеет возможность осуществлять платежи из средств, поступающих от реализации продукции, выработанной на арендуемом оборудовании.</w:t>
      </w:r>
    </w:p>
    <w:p w:rsidR="00613230" w:rsidRDefault="00613230">
      <w:pPr>
        <w:pStyle w:val="10"/>
        <w:spacing w:line="360" w:lineRule="auto"/>
        <w:ind w:firstLine="720"/>
        <w:jc w:val="both"/>
        <w:rPr>
          <w:sz w:val="28"/>
        </w:rPr>
      </w:pPr>
      <w:r>
        <w:rPr>
          <w:sz w:val="28"/>
        </w:rPr>
        <w:t>5. Лизинговые соглашения могут предусматривать обязательства арендодателя произвести ремонт и технологическое обслуживание оборудования. Это особенно важно при лизинге сложного оборудования, требующего привлечения высококвалифицированного персонала для пусконаладочных работ, ремонта и обслуживания. Практически на условиях лизинга можно получить объект "под ключ", предоставив осуществление всех формальностей лизинговой компании, и благодаря этому сконцентрировать усилия на решении других вопросов.</w:t>
      </w:r>
    </w:p>
    <w:p w:rsidR="00613230" w:rsidRDefault="00613230">
      <w:pPr>
        <w:pStyle w:val="10"/>
        <w:spacing w:line="360" w:lineRule="auto"/>
        <w:ind w:firstLine="720"/>
        <w:jc w:val="both"/>
        <w:rPr>
          <w:sz w:val="28"/>
        </w:rPr>
      </w:pPr>
      <w:r>
        <w:rPr>
          <w:sz w:val="28"/>
        </w:rPr>
        <w:t>6. Лизинг позволяет арендатору периодически обновлять морально стареющее оборудование.</w:t>
      </w:r>
    </w:p>
    <w:p w:rsidR="00613230" w:rsidRDefault="00613230">
      <w:pPr>
        <w:pStyle w:val="10"/>
        <w:spacing w:line="360" w:lineRule="auto"/>
        <w:ind w:firstLine="720"/>
        <w:jc w:val="both"/>
        <w:rPr>
          <w:sz w:val="28"/>
        </w:rPr>
      </w:pPr>
      <w:r>
        <w:rPr>
          <w:sz w:val="28"/>
        </w:rPr>
        <w:t>7. Ввиду того, что лизинговые платежи осуществляются по фиксированному графику, предприятие-арендатор имеет большие возможности координировать затраты на финансирование капитальных вложений и поступления от реализации выпускаемой продукции, чем это имеет место, например, при купле-продаже оборудования. Все это способствует стабильности финансовых планов арендатора.</w:t>
      </w:r>
    </w:p>
    <w:p w:rsidR="00613230" w:rsidRDefault="00613230">
      <w:pPr>
        <w:pStyle w:val="10"/>
        <w:spacing w:line="360" w:lineRule="auto"/>
        <w:ind w:firstLine="720"/>
        <w:jc w:val="both"/>
        <w:rPr>
          <w:sz w:val="28"/>
        </w:rPr>
      </w:pPr>
      <w:r>
        <w:rPr>
          <w:sz w:val="28"/>
        </w:rPr>
        <w:t>Кроме того, приобретение оборудования по лизингу позволяет рентабельным предприятиям существенно уменьшить налогооблагаемую базу путем оптимизации налоговых отчислений.</w:t>
      </w:r>
    </w:p>
    <w:p w:rsidR="00613230" w:rsidRDefault="00613230">
      <w:pPr>
        <w:pStyle w:val="a6"/>
        <w:jc w:val="both"/>
      </w:pPr>
      <w:r>
        <w:t>Интерес к договору финансовой аренды в России на протяжении последних лет продолжает расти. Увеличивается число лизинговых компаний, расширяют поле деятельности существующие, выходят на российский рынок зарубежные лизинговые компании. Уменьшается информационный вакуум, связанный с лизинговой деятельностью.</w:t>
      </w:r>
    </w:p>
    <w:p w:rsidR="00613230" w:rsidRDefault="00613230">
      <w:pPr>
        <w:pStyle w:val="a6"/>
        <w:jc w:val="both"/>
      </w:pPr>
      <w:r>
        <w:t>Регулярно на страницах периодической печати, научных журналов появляются статьи, анализирующие те или иные проблемы лизингового бизнеса.</w:t>
      </w:r>
    </w:p>
    <w:p w:rsidR="00613230" w:rsidRDefault="00613230">
      <w:pPr>
        <w:pStyle w:val="a6"/>
        <w:jc w:val="both"/>
      </w:pPr>
      <w:r>
        <w:t>Совершенствуется законодательная, нормативная и методическая база лизинговой деятельности. Вышел ряд постановлений Правительства, направленных на создание более благоприятных условий для финансовой аренды, а также методических материалов, в которых приводится типовой устав лизинговой компании в форме открытого акционерного общества и методика расчета лизинговых платежей.</w:t>
      </w:r>
    </w:p>
    <w:p w:rsidR="00613230" w:rsidRDefault="00613230">
      <w:pPr>
        <w:spacing w:line="360" w:lineRule="auto"/>
        <w:ind w:firstLine="720"/>
        <w:jc w:val="both"/>
        <w:rPr>
          <w:sz w:val="28"/>
        </w:rPr>
      </w:pPr>
      <w:r>
        <w:rPr>
          <w:sz w:val="28"/>
        </w:rPr>
        <w:t>В заключение хотелось бы еще раз подчеркнуть, что недостаточная инвестиционная активность продолжает оставаться одним из основных препятствий на пути стабилизации отечественной экономики.</w:t>
      </w:r>
    </w:p>
    <w:p w:rsidR="00613230" w:rsidRDefault="00613230">
      <w:pPr>
        <w:spacing w:line="360" w:lineRule="auto"/>
        <w:ind w:firstLine="720"/>
        <w:jc w:val="both"/>
        <w:rPr>
          <w:sz w:val="28"/>
        </w:rPr>
      </w:pPr>
      <w:r>
        <w:rPr>
          <w:sz w:val="28"/>
        </w:rPr>
        <w:t xml:space="preserve">Сегодня очевидно, что выход страны из кризиса невозможен без повышения инвестиционной активности. Поэтому надо инициировать развитие лизинга в России, как одного из наиболее выгодных механизмов долгосрочного инвестирования. </w:t>
      </w:r>
    </w:p>
    <w:p w:rsidR="00613230" w:rsidRDefault="00613230">
      <w:pPr>
        <w:pStyle w:val="20"/>
      </w:pPr>
      <w:r>
        <w:t>Остается надеяться, что в нашей стране лизинговые операции найдут достойное применение и будут способствовать преодолению экономического спада.</w:t>
      </w: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20"/>
      </w:pPr>
    </w:p>
    <w:p w:rsidR="00613230" w:rsidRDefault="00613230">
      <w:pPr>
        <w:pStyle w:val="1"/>
        <w:jc w:val="left"/>
        <w:rPr>
          <w:b/>
        </w:rPr>
      </w:pPr>
      <w:bookmarkStart w:id="11" w:name="_Toc502576418"/>
      <w:r>
        <w:rPr>
          <w:b/>
        </w:rPr>
        <w:t>Литература</w:t>
      </w:r>
      <w:bookmarkEnd w:id="11"/>
    </w:p>
    <w:p w:rsidR="00613230" w:rsidRDefault="00613230">
      <w:pPr>
        <w:spacing w:line="360" w:lineRule="auto"/>
        <w:ind w:firstLine="720"/>
        <w:rPr>
          <w:sz w:val="28"/>
        </w:rPr>
      </w:pPr>
      <w:r>
        <w:rPr>
          <w:sz w:val="28"/>
        </w:rPr>
        <w:t>1. Абашина А.М, Симонова М.Н, Талье И.К. Аренда и лизинг,М,1998г.</w:t>
      </w:r>
    </w:p>
    <w:p w:rsidR="00613230" w:rsidRDefault="00613230">
      <w:pPr>
        <w:spacing w:line="360" w:lineRule="auto"/>
        <w:ind w:firstLine="720"/>
        <w:rPr>
          <w:sz w:val="28"/>
        </w:rPr>
      </w:pPr>
      <w:r>
        <w:rPr>
          <w:sz w:val="28"/>
        </w:rPr>
        <w:t>2. Васильев Н.М, Катырин С.И, Лепе Л.И. Лизинг как механизм развития</w:t>
      </w:r>
    </w:p>
    <w:p w:rsidR="00613230" w:rsidRDefault="00613230">
      <w:pPr>
        <w:spacing w:line="360" w:lineRule="auto"/>
        <w:ind w:firstLine="720"/>
        <w:rPr>
          <w:sz w:val="28"/>
        </w:rPr>
      </w:pPr>
      <w:r>
        <w:rPr>
          <w:sz w:val="28"/>
        </w:rPr>
        <w:t>инвестиций и предпринимательства, М,1999г.</w:t>
      </w:r>
    </w:p>
    <w:p w:rsidR="00613230" w:rsidRDefault="00613230">
      <w:pPr>
        <w:spacing w:line="360" w:lineRule="auto"/>
        <w:ind w:firstLine="720"/>
        <w:rPr>
          <w:sz w:val="28"/>
        </w:rPr>
      </w:pPr>
      <w:r>
        <w:rPr>
          <w:sz w:val="28"/>
        </w:rPr>
        <w:t>3. Власова В.М. Основы предпринимательской деятельности, М,1995г.</w:t>
      </w:r>
    </w:p>
    <w:p w:rsidR="00613230" w:rsidRDefault="00613230">
      <w:pPr>
        <w:spacing w:line="360" w:lineRule="auto"/>
        <w:ind w:firstLine="720"/>
        <w:rPr>
          <w:sz w:val="28"/>
        </w:rPr>
      </w:pPr>
      <w:r>
        <w:rPr>
          <w:sz w:val="28"/>
        </w:rPr>
        <w:t>4. Газман В.Д. Лизинг: теория, практика, комментарии, М,1997г.</w:t>
      </w:r>
    </w:p>
    <w:p w:rsidR="00613230" w:rsidRDefault="00613230">
      <w:pPr>
        <w:spacing w:line="360" w:lineRule="auto"/>
        <w:ind w:firstLine="720"/>
        <w:rPr>
          <w:sz w:val="28"/>
        </w:rPr>
      </w:pPr>
      <w:r>
        <w:rPr>
          <w:sz w:val="28"/>
        </w:rPr>
        <w:t>5. Джуха В.М. Лизинг, Ростов-на-Дону,1999г.</w:t>
      </w:r>
    </w:p>
    <w:p w:rsidR="00613230" w:rsidRDefault="00613230">
      <w:pPr>
        <w:spacing w:line="360" w:lineRule="auto"/>
        <w:ind w:firstLine="720"/>
        <w:rPr>
          <w:sz w:val="28"/>
        </w:rPr>
      </w:pPr>
      <w:r>
        <w:rPr>
          <w:sz w:val="28"/>
        </w:rPr>
        <w:t>6. Карп Н.В, Махмутов Р.А, Шабалин Е.М. Финансовый лизинг на предприятии, М,1998г.</w:t>
      </w:r>
    </w:p>
    <w:p w:rsidR="00613230" w:rsidRDefault="00613230">
      <w:pPr>
        <w:spacing w:line="360" w:lineRule="auto"/>
        <w:ind w:firstLine="720"/>
        <w:rPr>
          <w:sz w:val="28"/>
        </w:rPr>
      </w:pPr>
      <w:r>
        <w:rPr>
          <w:sz w:val="28"/>
        </w:rPr>
        <w:t>7. Осипова Л.В, Синяева И.М. Основы коммерческой деятельности, М,1997г.</w:t>
      </w:r>
    </w:p>
    <w:p w:rsidR="00613230" w:rsidRDefault="00613230">
      <w:pPr>
        <w:spacing w:line="360" w:lineRule="auto"/>
        <w:ind w:firstLine="720"/>
        <w:rPr>
          <w:sz w:val="28"/>
        </w:rPr>
      </w:pPr>
      <w:r>
        <w:rPr>
          <w:sz w:val="28"/>
        </w:rPr>
        <w:t>8. Осипова Л.В, Синяева И.М. Основы коммерческой деятельности: практикум, М,1997г.</w:t>
      </w:r>
    </w:p>
    <w:p w:rsidR="00613230" w:rsidRDefault="00613230">
      <w:pPr>
        <w:spacing w:line="360" w:lineRule="auto"/>
        <w:ind w:firstLine="720"/>
        <w:rPr>
          <w:sz w:val="28"/>
        </w:rPr>
      </w:pPr>
      <w:r>
        <w:rPr>
          <w:sz w:val="28"/>
        </w:rPr>
        <w:t>9. Рудько- Силиванов В.В, Оленичева М.Р, Вотинцева Л.И. Банки России: современные операции и сделки, Владивосток, !998г.</w:t>
      </w:r>
    </w:p>
    <w:p w:rsidR="00613230" w:rsidRDefault="00613230">
      <w:pPr>
        <w:spacing w:line="360" w:lineRule="auto"/>
        <w:ind w:firstLine="720"/>
        <w:rPr>
          <w:sz w:val="28"/>
        </w:rPr>
      </w:pPr>
      <w:r>
        <w:rPr>
          <w:sz w:val="28"/>
        </w:rPr>
        <w:t>10. Федеральный закон от 29.10.98 №164-ФЗ «О лизинге».</w:t>
      </w:r>
    </w:p>
    <w:p w:rsidR="00613230" w:rsidRDefault="00613230">
      <w:pPr>
        <w:spacing w:line="360" w:lineRule="auto"/>
        <w:ind w:firstLine="720"/>
        <w:rPr>
          <w:sz w:val="28"/>
        </w:rPr>
      </w:pPr>
      <w:r>
        <w:rPr>
          <w:sz w:val="28"/>
        </w:rPr>
        <w:t>11. Приказ Минфина РФ от 17.02.97 №15»Об отражении в бухгалтерском учете операций по договору лизинга».</w:t>
      </w:r>
    </w:p>
    <w:p w:rsidR="00613230" w:rsidRDefault="00613230">
      <w:pPr>
        <w:spacing w:line="360" w:lineRule="auto"/>
        <w:ind w:firstLine="720"/>
        <w:rPr>
          <w:sz w:val="28"/>
        </w:rPr>
      </w:pPr>
      <w:r>
        <w:rPr>
          <w:sz w:val="28"/>
        </w:rPr>
        <w:t>12. Примерный договор о финансовом лизинге движимого имущества с полной амортизацией (утв. Минэкономики РФ от 29.12.95).</w:t>
      </w:r>
    </w:p>
    <w:p w:rsidR="00613230" w:rsidRDefault="00613230">
      <w:pPr>
        <w:spacing w:line="360" w:lineRule="auto"/>
        <w:ind w:firstLine="720"/>
        <w:rPr>
          <w:sz w:val="28"/>
        </w:rPr>
      </w:pPr>
      <w:r>
        <w:rPr>
          <w:sz w:val="28"/>
        </w:rPr>
        <w:t>13. Методические рекомендации по расчету лизинговых платежей (утв. Минэкономики РФ 16.04.96).</w:t>
      </w:r>
    </w:p>
    <w:p w:rsidR="00613230" w:rsidRDefault="00613230">
      <w:pPr>
        <w:pStyle w:val="31"/>
      </w:pPr>
      <w:r>
        <w:t>14. Конвенция УНИДРУА о международном финансовом лизинге (заключена в Оттаве 28.05.88г.).</w:t>
      </w:r>
    </w:p>
    <w:p w:rsidR="00613230" w:rsidRDefault="00613230">
      <w:pPr>
        <w:spacing w:line="360" w:lineRule="auto"/>
        <w:ind w:firstLine="720"/>
        <w:rPr>
          <w:sz w:val="28"/>
        </w:rPr>
      </w:pPr>
    </w:p>
    <w:p w:rsidR="00613230" w:rsidRDefault="00613230">
      <w:pPr>
        <w:spacing w:line="360" w:lineRule="auto"/>
        <w:ind w:firstLine="720"/>
        <w:rPr>
          <w:sz w:val="28"/>
        </w:rPr>
      </w:pPr>
    </w:p>
    <w:p w:rsidR="00613230" w:rsidRDefault="00613230"/>
    <w:p w:rsidR="00613230" w:rsidRDefault="00613230">
      <w:pPr>
        <w:ind w:firstLine="709"/>
        <w:jc w:val="both"/>
        <w:rPr>
          <w:sz w:val="24"/>
        </w:rPr>
      </w:pPr>
    </w:p>
    <w:p w:rsidR="00613230" w:rsidRDefault="00613230">
      <w:pPr>
        <w:pStyle w:val="a3"/>
        <w:spacing w:line="360" w:lineRule="auto"/>
        <w:ind w:firstLine="720"/>
        <w:jc w:val="both"/>
        <w:rPr>
          <w:rFonts w:ascii="Times New Roman" w:eastAsia="MS Mincho" w:hAnsi="Times New Roman"/>
          <w:sz w:val="28"/>
        </w:rPr>
      </w:pPr>
    </w:p>
    <w:p w:rsidR="00613230" w:rsidRDefault="00613230">
      <w:pPr>
        <w:pStyle w:val="a3"/>
        <w:spacing w:line="360" w:lineRule="auto"/>
        <w:ind w:firstLine="720"/>
        <w:jc w:val="both"/>
        <w:rPr>
          <w:rFonts w:ascii="Times New Roman" w:eastAsia="MS Mincho" w:hAnsi="Times New Roman"/>
          <w:sz w:val="28"/>
        </w:rPr>
      </w:pPr>
      <w:bookmarkStart w:id="12" w:name="_GoBack"/>
      <w:bookmarkEnd w:id="12"/>
    </w:p>
    <w:sectPr w:rsidR="00613230">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30" w:rsidRDefault="00613230">
      <w:r>
        <w:separator/>
      </w:r>
    </w:p>
  </w:endnote>
  <w:endnote w:type="continuationSeparator" w:id="0">
    <w:p w:rsidR="00613230" w:rsidRDefault="0061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30" w:rsidRDefault="00613230">
      <w:r>
        <w:separator/>
      </w:r>
    </w:p>
  </w:footnote>
  <w:footnote w:type="continuationSeparator" w:id="0">
    <w:p w:rsidR="00613230" w:rsidRDefault="00613230">
      <w:r>
        <w:continuationSeparator/>
      </w:r>
    </w:p>
  </w:footnote>
  <w:footnote w:id="1">
    <w:p w:rsidR="00613230" w:rsidRDefault="00613230">
      <w:pPr>
        <w:pStyle w:val="a7"/>
        <w:spacing w:line="360" w:lineRule="auto"/>
        <w:ind w:firstLine="720"/>
        <w:jc w:val="both"/>
        <w:rPr>
          <w:sz w:val="24"/>
        </w:rPr>
      </w:pPr>
      <w:r>
        <w:rPr>
          <w:rStyle w:val="a5"/>
        </w:rPr>
        <w:footnoteRef/>
      </w:r>
      <w:r>
        <w:t xml:space="preserve"> </w:t>
      </w:r>
      <w:r>
        <w:rPr>
          <w:sz w:val="24"/>
        </w:rPr>
        <w:t>Вместе с тем в соответствии с законодательством Российской Федерации предприятия имеют ряд льгот по налогу на прибыль.</w:t>
      </w:r>
    </w:p>
    <w:p w:rsidR="00613230" w:rsidRDefault="00613230">
      <w:pPr>
        <w:pStyle w:val="a7"/>
        <w:spacing w:line="360" w:lineRule="auto"/>
        <w:ind w:firstLine="720"/>
        <w:jc w:val="both"/>
        <w:rPr>
          <w:sz w:val="24"/>
        </w:rPr>
      </w:pPr>
      <w:r>
        <w:rPr>
          <w:sz w:val="24"/>
        </w:rPr>
        <w:t>Так, 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уменьшается на суммы направленные на финансирование капитальных вложений производственного и непроизводственного назначения, а также на погашение кредитов банков, полученных и использованных на эти цели, и процентов по этим кредитам.</w:t>
      </w:r>
    </w:p>
    <w:p w:rsidR="00613230" w:rsidRDefault="00613230">
      <w:pPr>
        <w:pStyle w:val="a7"/>
        <w:spacing w:line="360" w:lineRule="auto"/>
        <w:ind w:firstLine="720"/>
        <w:jc w:val="both"/>
        <w:rPr>
          <w:sz w:val="24"/>
        </w:rPr>
      </w:pPr>
      <w:r>
        <w:rPr>
          <w:sz w:val="24"/>
        </w:rPr>
        <w:t xml:space="preserve">Однако, данная налоговая льгота не должна уменьшать фактическую сумму налога, исчисленную без учета льгот, более чем на 50 процентов. </w:t>
      </w:r>
    </w:p>
    <w:p w:rsidR="00613230" w:rsidRDefault="00613230">
      <w:pPr>
        <w:pStyle w:val="a7"/>
        <w:spacing w:line="360" w:lineRule="auto"/>
        <w:ind w:firstLine="720"/>
        <w:rPr>
          <w:sz w:val="24"/>
        </w:rPr>
      </w:pPr>
      <w:r>
        <w:rPr>
          <w:sz w:val="24"/>
        </w:rPr>
        <w:t>В данном расчете эта льгота не учитывается.</w:t>
      </w:r>
    </w:p>
  </w:footnote>
  <w:footnote w:id="2">
    <w:p w:rsidR="00613230" w:rsidRDefault="00613230">
      <w:pPr>
        <w:pStyle w:val="a7"/>
        <w:spacing w:line="360" w:lineRule="auto"/>
        <w:ind w:firstLine="720"/>
        <w:jc w:val="both"/>
        <w:rPr>
          <w:sz w:val="24"/>
        </w:rPr>
      </w:pPr>
      <w:r>
        <w:rPr>
          <w:rStyle w:val="a5"/>
        </w:rPr>
        <w:footnoteRef/>
      </w:r>
      <w:r>
        <w:t xml:space="preserve"> </w:t>
      </w:r>
      <w:r>
        <w:rPr>
          <w:sz w:val="24"/>
        </w:rPr>
        <w:t>Для простоты расчетов величина таможенных сборов за таможенное оформление будет исчислена в долларах.</w:t>
      </w:r>
    </w:p>
  </w:footnote>
  <w:footnote w:id="3">
    <w:p w:rsidR="00613230" w:rsidRDefault="00613230">
      <w:pPr>
        <w:pStyle w:val="a7"/>
        <w:spacing w:line="360" w:lineRule="auto"/>
        <w:ind w:firstLine="720"/>
        <w:jc w:val="both"/>
        <w:rPr>
          <w:sz w:val="24"/>
        </w:rPr>
      </w:pPr>
      <w:r>
        <w:rPr>
          <w:rStyle w:val="a5"/>
        </w:rPr>
        <w:footnoteRef/>
      </w:r>
      <w:r>
        <w:t xml:space="preserve"> </w:t>
      </w:r>
      <w:r>
        <w:rPr>
          <w:sz w:val="24"/>
        </w:rPr>
        <w:t>В данном примере таможенные сборы за хранение товаров на таможенных складах и складах временного хранения, а также за таможенное сопровождение товаров не рассчитываются.</w:t>
      </w:r>
    </w:p>
  </w:footnote>
  <w:footnote w:id="4">
    <w:p w:rsidR="00613230" w:rsidRDefault="00613230">
      <w:pPr>
        <w:pStyle w:val="a7"/>
        <w:spacing w:line="360" w:lineRule="auto"/>
        <w:ind w:firstLine="720"/>
        <w:jc w:val="both"/>
        <w:rPr>
          <w:sz w:val="24"/>
        </w:rPr>
      </w:pPr>
      <w:r>
        <w:rPr>
          <w:rStyle w:val="a5"/>
        </w:rPr>
        <w:footnoteRef/>
      </w:r>
      <w:r>
        <w:t xml:space="preserve"> </w:t>
      </w:r>
      <w:r>
        <w:rPr>
          <w:sz w:val="24"/>
        </w:rPr>
        <w:t>Напомним, что погашение кредита производилось предприятием за счет прибыли, а налог на прибыль составляет 30 процентов. В данном же случае суммы по погашению кредита лизингополучателем входят в состав лизинговых платежей, то есть его кредитует лизинговая компания, которая за свои услуги берет лизинговую маржу.</w:t>
      </w:r>
    </w:p>
  </w:footnote>
  <w:footnote w:id="5">
    <w:p w:rsidR="00613230" w:rsidRDefault="00613230">
      <w:pPr>
        <w:pStyle w:val="a7"/>
        <w:spacing w:line="360" w:lineRule="auto"/>
        <w:ind w:firstLine="720"/>
        <w:jc w:val="both"/>
        <w:rPr>
          <w:sz w:val="24"/>
        </w:rPr>
      </w:pPr>
      <w:r>
        <w:rPr>
          <w:rStyle w:val="a5"/>
        </w:rPr>
        <w:footnoteRef/>
      </w:r>
      <w:r>
        <w:t xml:space="preserve"> </w:t>
      </w:r>
      <w:r>
        <w:rPr>
          <w:sz w:val="24"/>
        </w:rPr>
        <w:t xml:space="preserve">В нашем примере погашение идет за счет прибыли, потому что амортизационные отчисления предприятие уже использует на какие-то другие производственные нужды и не может ими воспользоваться. </w:t>
      </w:r>
    </w:p>
  </w:footnote>
  <w:footnote w:id="6">
    <w:p w:rsidR="00613230" w:rsidRDefault="00613230">
      <w:pPr>
        <w:pStyle w:val="a7"/>
        <w:spacing w:line="360" w:lineRule="auto"/>
        <w:ind w:firstLine="720"/>
        <w:jc w:val="both"/>
        <w:rPr>
          <w:sz w:val="24"/>
        </w:rPr>
      </w:pPr>
      <w:r>
        <w:rPr>
          <w:rStyle w:val="a5"/>
        </w:rPr>
        <w:footnoteRef/>
      </w:r>
      <w:r>
        <w:t xml:space="preserve"> </w:t>
      </w:r>
      <w:r>
        <w:rPr>
          <w:sz w:val="24"/>
        </w:rPr>
        <w:t xml:space="preserve">Данная проблема, как отмечалось мною ранее, занимает важнейшее место </w:t>
      </w:r>
      <w:r>
        <w:rPr>
          <w:rFonts w:eastAsia="MS Mincho"/>
          <w:sz w:val="24"/>
        </w:rPr>
        <w:t>в инвестиционном анализе и финансовом менеджменте, но тематика данной курсовой работы не предполагает подробной остановке на ней.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30" w:rsidRDefault="00613230">
    <w:pPr>
      <w:pStyle w:val="aa"/>
      <w:framePr w:wrap="around" w:vAnchor="text" w:hAnchor="margin" w:xAlign="right" w:y="1"/>
      <w:rPr>
        <w:rStyle w:val="ab"/>
      </w:rPr>
    </w:pPr>
    <w:r>
      <w:rPr>
        <w:rStyle w:val="ab"/>
        <w:noProof/>
      </w:rPr>
      <w:t>1</w:t>
    </w:r>
  </w:p>
  <w:p w:rsidR="00613230" w:rsidRDefault="0061323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30" w:rsidRDefault="00187B3D">
    <w:pPr>
      <w:pStyle w:val="aa"/>
      <w:framePr w:wrap="around" w:vAnchor="text" w:hAnchor="margin" w:xAlign="right" w:y="1"/>
      <w:rPr>
        <w:rStyle w:val="ab"/>
      </w:rPr>
    </w:pPr>
    <w:r>
      <w:rPr>
        <w:rStyle w:val="ab"/>
        <w:noProof/>
      </w:rPr>
      <w:t>2</w:t>
    </w:r>
  </w:p>
  <w:p w:rsidR="00613230" w:rsidRDefault="0061323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43B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573911"/>
    <w:multiLevelType w:val="multilevel"/>
    <w:tmpl w:val="22882E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13352D"/>
    <w:multiLevelType w:val="singleLevel"/>
    <w:tmpl w:val="6D8295D6"/>
    <w:lvl w:ilvl="0">
      <w:start w:val="1"/>
      <w:numFmt w:val="bullet"/>
      <w:lvlText w:val="-"/>
      <w:lvlJc w:val="left"/>
      <w:pPr>
        <w:tabs>
          <w:tab w:val="num" w:pos="1080"/>
        </w:tabs>
        <w:ind w:left="1080" w:hanging="360"/>
      </w:pPr>
      <w:rPr>
        <w:rFonts w:hint="default"/>
      </w:rPr>
    </w:lvl>
  </w:abstractNum>
  <w:abstractNum w:abstractNumId="3">
    <w:nsid w:val="5C527B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1137377"/>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5E9636C"/>
    <w:multiLevelType w:val="singleLevel"/>
    <w:tmpl w:val="D7B6F170"/>
    <w:lvl w:ilvl="0">
      <w:start w:val="1"/>
      <w:numFmt w:val="decimal"/>
      <w:lvlText w:val="%1."/>
      <w:lvlJc w:val="left"/>
      <w:pPr>
        <w:tabs>
          <w:tab w:val="num" w:pos="1080"/>
        </w:tabs>
        <w:ind w:left="1080" w:hanging="360"/>
      </w:pPr>
      <w:rPr>
        <w:rFonts w:hint="default"/>
      </w:rPr>
    </w:lvl>
  </w:abstractNum>
  <w:abstractNum w:abstractNumId="6">
    <w:nsid w:val="7B177C42"/>
    <w:multiLevelType w:val="multilevel"/>
    <w:tmpl w:val="AAB2102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E7474F9"/>
    <w:multiLevelType w:val="singleLevel"/>
    <w:tmpl w:val="9D4847AE"/>
    <w:lvl w:ilvl="0">
      <w:start w:val="1"/>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1"/>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B3D"/>
    <w:rsid w:val="00187B3D"/>
    <w:rsid w:val="003F23CD"/>
    <w:rsid w:val="00613230"/>
    <w:rsid w:val="0067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5"/>
    <o:shapelayout v:ext="edit">
      <o:idmap v:ext="edit" data="1"/>
    </o:shapelayout>
  </w:shapeDefaults>
  <w:decimalSymbol w:val=","/>
  <w:listSeparator w:val=";"/>
  <w15:chartTrackingRefBased/>
  <w15:docId w15:val="{8351A7DC-8D18-4E11-9DF5-8C3181D8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720"/>
      <w:jc w:val="right"/>
      <w:outlineLvl w:val="0"/>
    </w:pPr>
    <w:rPr>
      <w:sz w:val="2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ind w:firstLine="720"/>
      <w:jc w:val="right"/>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jc w:val="center"/>
      <w:outlineLvl w:val="5"/>
    </w:pPr>
    <w:rPr>
      <w:spacing w:val="60"/>
      <w:sz w:val="36"/>
    </w:rPr>
  </w:style>
  <w:style w:type="paragraph" w:styleId="7">
    <w:name w:val="heading 7"/>
    <w:basedOn w:val="a"/>
    <w:next w:val="a"/>
    <w:qFormat/>
    <w:pPr>
      <w:keepNext/>
      <w:jc w:val="center"/>
      <w:outlineLvl w:val="6"/>
    </w:pPr>
    <w:rPr>
      <w:b/>
      <w:spacing w:val="60"/>
      <w:sz w:val="36"/>
    </w:rPr>
  </w:style>
  <w:style w:type="paragraph" w:styleId="8">
    <w:name w:val="heading 8"/>
    <w:basedOn w:val="a"/>
    <w:next w:val="a"/>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spacing w:line="360" w:lineRule="auto"/>
      <w:jc w:val="center"/>
    </w:pPr>
    <w:rPr>
      <w:sz w:val="28"/>
    </w:rPr>
  </w:style>
  <w:style w:type="character" w:styleId="a5">
    <w:name w:val="footnote reference"/>
    <w:semiHidden/>
    <w:rPr>
      <w:vertAlign w:val="superscript"/>
    </w:rPr>
  </w:style>
  <w:style w:type="paragraph" w:styleId="a6">
    <w:name w:val="Body Text Indent"/>
    <w:basedOn w:val="a"/>
    <w:semiHidden/>
    <w:pPr>
      <w:spacing w:line="360" w:lineRule="auto"/>
      <w:ind w:firstLine="720"/>
      <w:jc w:val="right"/>
    </w:pPr>
    <w:rPr>
      <w:sz w:val="28"/>
    </w:rPr>
  </w:style>
  <w:style w:type="paragraph" w:styleId="a7">
    <w:name w:val="footnote text"/>
    <w:basedOn w:val="a"/>
    <w:semiHidden/>
  </w:style>
  <w:style w:type="paragraph" w:customStyle="1" w:styleId="10">
    <w:name w:val="Обычный1"/>
    <w:pPr>
      <w:widowControl w:val="0"/>
      <w:spacing w:before="100" w:after="100"/>
    </w:pPr>
    <w:rPr>
      <w:snapToGrid w:val="0"/>
      <w:sz w:val="24"/>
    </w:rPr>
  </w:style>
  <w:style w:type="paragraph" w:styleId="20">
    <w:name w:val="Body Text Indent 2"/>
    <w:basedOn w:val="a"/>
    <w:semiHidden/>
    <w:pPr>
      <w:spacing w:line="360" w:lineRule="auto"/>
      <w:ind w:firstLine="720"/>
      <w:jc w:val="both"/>
    </w:pPr>
    <w:rPr>
      <w:sz w:val="28"/>
    </w:rPr>
  </w:style>
  <w:style w:type="paragraph" w:styleId="a8">
    <w:name w:val="Title"/>
    <w:basedOn w:val="a"/>
    <w:qFormat/>
    <w:pPr>
      <w:jc w:val="center"/>
    </w:pPr>
    <w:rPr>
      <w:b/>
      <w:sz w:val="28"/>
    </w:rPr>
  </w:style>
  <w:style w:type="paragraph" w:styleId="a9">
    <w:name w:val="Subtitle"/>
    <w:basedOn w:val="a"/>
    <w:qFormat/>
    <w:pPr>
      <w:jc w:val="center"/>
    </w:pPr>
    <w:rPr>
      <w:b/>
      <w:sz w:val="28"/>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tabs>
        <w:tab w:val="right" w:leader="dot" w:pos="9628"/>
      </w:tabs>
      <w:spacing w:line="360" w:lineRule="auto"/>
      <w:ind w:firstLine="737"/>
    </w:pPr>
    <w:rPr>
      <w:rFonts w:eastAsia="MS Mincho"/>
      <w:i/>
      <w:smallCaps/>
      <w:noProof/>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31">
    <w:name w:val="Body Text Indent 3"/>
    <w:basedOn w:val="a"/>
    <w:semiHidden/>
    <w:pPr>
      <w:spacing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6696</Words>
  <Characters>38170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vt:lpstr>
    </vt:vector>
  </TitlesOfParts>
  <Company>Дом</Company>
  <LinksUpToDate>false</LinksUpToDate>
  <CharactersWithSpaces>44777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dc:title>
  <dc:subject/>
  <dc:creator>Заяц Галина</dc:creator>
  <cp:keywords/>
  <cp:lastModifiedBy>admin</cp:lastModifiedBy>
  <cp:revision>2</cp:revision>
  <cp:lastPrinted>2001-01-10T10:12:00Z</cp:lastPrinted>
  <dcterms:created xsi:type="dcterms:W3CDTF">2014-02-11T15:05:00Z</dcterms:created>
  <dcterms:modified xsi:type="dcterms:W3CDTF">2014-02-11T15:05:00Z</dcterms:modified>
</cp:coreProperties>
</file>