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1"/>
        <w:tblW w:w="105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5121"/>
        <w:gridCol w:w="2656"/>
        <w:gridCol w:w="2771"/>
      </w:tblGrid>
      <w:tr w:rsidR="00DF5E03">
        <w:trPr>
          <w:trHeight w:val="1339"/>
        </w:trPr>
        <w:tc>
          <w:tcPr>
            <w:tcW w:w="10548" w:type="dxa"/>
            <w:gridSpan w:val="3"/>
            <w:tcBorders>
              <w:top w:val="thickThinSmallGap" w:sz="24" w:space="0" w:color="auto"/>
            </w:tcBorders>
            <w:vAlign w:val="center"/>
          </w:tcPr>
          <w:p w:rsidR="005F7577" w:rsidRDefault="005F7577">
            <w:pPr>
              <w:pStyle w:val="1"/>
            </w:pPr>
          </w:p>
          <w:p w:rsidR="00DF5E03" w:rsidRDefault="00DF5E03">
            <w:pPr>
              <w:pStyle w:val="1"/>
            </w:pPr>
            <w:r>
              <w:t>Балтийский Государственный технический университет</w:t>
            </w:r>
          </w:p>
          <w:p w:rsidR="00DF5E03" w:rsidRDefault="00DF5E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им. Д.Ф.Устинова (“Военмех”)</w:t>
            </w:r>
          </w:p>
        </w:tc>
      </w:tr>
      <w:tr w:rsidR="00DF5E03">
        <w:trPr>
          <w:trHeight w:val="951"/>
        </w:trPr>
        <w:tc>
          <w:tcPr>
            <w:tcW w:w="10548" w:type="dxa"/>
            <w:gridSpan w:val="3"/>
            <w:vAlign w:val="center"/>
          </w:tcPr>
          <w:p w:rsidR="00DF5E03" w:rsidRDefault="00656631">
            <w:pPr>
              <w:pStyle w:val="1"/>
              <w:tabs>
                <w:tab w:val="center" w:pos="4705"/>
              </w:tabs>
            </w:pPr>
            <w:r>
              <w:t>Кафедра И4</w:t>
            </w:r>
          </w:p>
          <w:p w:rsidR="00DF5E03" w:rsidRDefault="00DF5E03">
            <w:pPr>
              <w:tabs>
                <w:tab w:val="left" w:pos="2406"/>
              </w:tabs>
              <w:jc w:val="center"/>
              <w:rPr>
                <w:sz w:val="32"/>
                <w:szCs w:val="32"/>
              </w:rPr>
            </w:pPr>
          </w:p>
        </w:tc>
      </w:tr>
      <w:tr w:rsidR="00DF5E03">
        <w:trPr>
          <w:trHeight w:val="6176"/>
        </w:trPr>
        <w:tc>
          <w:tcPr>
            <w:tcW w:w="10548" w:type="dxa"/>
            <w:gridSpan w:val="3"/>
            <w:vAlign w:val="center"/>
          </w:tcPr>
          <w:p w:rsidR="00DF5E03" w:rsidRDefault="00656631">
            <w:pPr>
              <w:pStyle w:val="5"/>
              <w:jc w:val="center"/>
              <w:rPr>
                <w:sz w:val="48"/>
                <w:szCs w:val="48"/>
              </w:rPr>
            </w:pPr>
            <w:r w:rsidRPr="00656631">
              <w:rPr>
                <w:sz w:val="48"/>
                <w:szCs w:val="48"/>
              </w:rPr>
              <w:t>Курсовая работа</w:t>
            </w:r>
          </w:p>
          <w:p w:rsidR="00656631" w:rsidRDefault="00656631" w:rsidP="00656631"/>
          <w:p w:rsidR="00656631" w:rsidRPr="00656631" w:rsidRDefault="00656631" w:rsidP="00656631">
            <w:pPr>
              <w:jc w:val="center"/>
              <w:rPr>
                <w:sz w:val="44"/>
                <w:szCs w:val="44"/>
              </w:rPr>
            </w:pPr>
            <w:r w:rsidRPr="00656631">
              <w:rPr>
                <w:sz w:val="44"/>
                <w:szCs w:val="44"/>
              </w:rPr>
              <w:t>Расчет радиочастотной части радиовещательного транзисторного приемника длинных волн и УРЧ радиовещательного приемника</w:t>
            </w:r>
          </w:p>
        </w:tc>
      </w:tr>
      <w:tr w:rsidR="00DF5E03">
        <w:trPr>
          <w:cantSplit/>
          <w:trHeight w:val="375"/>
        </w:trPr>
        <w:tc>
          <w:tcPr>
            <w:tcW w:w="5121" w:type="dxa"/>
            <w:vMerge w:val="restart"/>
          </w:tcPr>
          <w:p w:rsidR="00DF5E03" w:rsidRDefault="00DF5E03"/>
        </w:tc>
        <w:tc>
          <w:tcPr>
            <w:tcW w:w="2656" w:type="dxa"/>
            <w:vAlign w:val="center"/>
          </w:tcPr>
          <w:p w:rsidR="00DF5E03" w:rsidRDefault="00DF5E03">
            <w:pPr>
              <w:pStyle w:val="3"/>
            </w:pPr>
          </w:p>
        </w:tc>
        <w:tc>
          <w:tcPr>
            <w:tcW w:w="2771" w:type="dxa"/>
            <w:vAlign w:val="center"/>
          </w:tcPr>
          <w:p w:rsidR="00DF5E03" w:rsidRDefault="00DF5E03">
            <w:pPr>
              <w:rPr>
                <w:sz w:val="32"/>
                <w:szCs w:val="32"/>
              </w:rPr>
            </w:pPr>
          </w:p>
        </w:tc>
      </w:tr>
      <w:tr w:rsidR="00DF5E03">
        <w:trPr>
          <w:cantSplit/>
          <w:trHeight w:val="373"/>
        </w:trPr>
        <w:tc>
          <w:tcPr>
            <w:tcW w:w="5121" w:type="dxa"/>
            <w:vMerge/>
          </w:tcPr>
          <w:p w:rsidR="00DF5E03" w:rsidRDefault="00DF5E03"/>
        </w:tc>
        <w:tc>
          <w:tcPr>
            <w:tcW w:w="2656" w:type="dxa"/>
            <w:vAlign w:val="center"/>
          </w:tcPr>
          <w:p w:rsidR="00DF5E03" w:rsidRDefault="00DF5E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771" w:type="dxa"/>
            <w:vAlign w:val="center"/>
          </w:tcPr>
          <w:p w:rsidR="00DF5E03" w:rsidRDefault="00DF5E03">
            <w:pPr>
              <w:rPr>
                <w:sz w:val="32"/>
                <w:szCs w:val="32"/>
              </w:rPr>
            </w:pPr>
          </w:p>
        </w:tc>
      </w:tr>
      <w:tr w:rsidR="00DF5E03">
        <w:trPr>
          <w:cantSplit/>
          <w:trHeight w:val="373"/>
        </w:trPr>
        <w:tc>
          <w:tcPr>
            <w:tcW w:w="5121" w:type="dxa"/>
            <w:vMerge/>
          </w:tcPr>
          <w:p w:rsidR="00DF5E03" w:rsidRDefault="00DF5E03"/>
        </w:tc>
        <w:tc>
          <w:tcPr>
            <w:tcW w:w="2656" w:type="dxa"/>
            <w:vAlign w:val="center"/>
          </w:tcPr>
          <w:p w:rsidR="00DF5E03" w:rsidRDefault="00DF5E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Студент</w:t>
            </w:r>
          </w:p>
        </w:tc>
        <w:tc>
          <w:tcPr>
            <w:tcW w:w="2771" w:type="dxa"/>
            <w:vAlign w:val="center"/>
          </w:tcPr>
          <w:p w:rsidR="00DF5E03" w:rsidRDefault="00DF5E03">
            <w:pPr>
              <w:rPr>
                <w:sz w:val="32"/>
                <w:szCs w:val="32"/>
              </w:rPr>
            </w:pPr>
          </w:p>
        </w:tc>
      </w:tr>
      <w:tr w:rsidR="00DF5E03">
        <w:trPr>
          <w:cantSplit/>
          <w:trHeight w:val="373"/>
        </w:trPr>
        <w:tc>
          <w:tcPr>
            <w:tcW w:w="5121" w:type="dxa"/>
            <w:vMerge/>
          </w:tcPr>
          <w:p w:rsidR="00DF5E03" w:rsidRDefault="00DF5E03"/>
        </w:tc>
        <w:tc>
          <w:tcPr>
            <w:tcW w:w="2656" w:type="dxa"/>
            <w:vAlign w:val="center"/>
          </w:tcPr>
          <w:p w:rsidR="00DF5E03" w:rsidRDefault="00656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Преподаватель</w:t>
            </w:r>
          </w:p>
        </w:tc>
        <w:tc>
          <w:tcPr>
            <w:tcW w:w="2771" w:type="dxa"/>
            <w:vAlign w:val="center"/>
          </w:tcPr>
          <w:p w:rsidR="00DF5E03" w:rsidRDefault="00656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Соколов В.К.</w:t>
            </w:r>
          </w:p>
        </w:tc>
      </w:tr>
      <w:tr w:rsidR="00DF5E03">
        <w:trPr>
          <w:trHeight w:val="4509"/>
        </w:trPr>
        <w:tc>
          <w:tcPr>
            <w:tcW w:w="10548" w:type="dxa"/>
            <w:gridSpan w:val="3"/>
          </w:tcPr>
          <w:p w:rsidR="00DF5E03" w:rsidRDefault="00DF5E03">
            <w:pPr>
              <w:ind w:left="-828"/>
            </w:pPr>
          </w:p>
        </w:tc>
      </w:tr>
      <w:tr w:rsidR="00DF5E03">
        <w:trPr>
          <w:trHeight w:val="893"/>
        </w:trPr>
        <w:tc>
          <w:tcPr>
            <w:tcW w:w="10548" w:type="dxa"/>
            <w:gridSpan w:val="3"/>
            <w:tcBorders>
              <w:bottom w:val="thinThickSmallGap" w:sz="24" w:space="0" w:color="auto"/>
            </w:tcBorders>
          </w:tcPr>
          <w:p w:rsidR="00DF5E03" w:rsidRDefault="00DF5E03">
            <w:pPr>
              <w:pStyle w:val="4"/>
              <w:ind w:left="0"/>
            </w:pPr>
            <w:r>
              <w:t>Санкт-Петербург</w:t>
            </w:r>
          </w:p>
          <w:p w:rsidR="00DF5E03" w:rsidRDefault="00DF5E03">
            <w:pPr>
              <w:ind w:left="-828"/>
              <w:jc w:val="center"/>
              <w:rPr>
                <w:sz w:val="32"/>
                <w:szCs w:val="32"/>
              </w:rPr>
            </w:pPr>
          </w:p>
        </w:tc>
      </w:tr>
    </w:tbl>
    <w:p w:rsidR="00057F87" w:rsidRDefault="00057F87"/>
    <w:p w:rsidR="00057F87" w:rsidRPr="00795816" w:rsidRDefault="00057F87" w:rsidP="00057F87">
      <w:pPr>
        <w:jc w:val="center"/>
        <w:rPr>
          <w:b/>
          <w:bCs/>
        </w:rPr>
      </w:pPr>
      <w:r>
        <w:br w:type="page"/>
      </w:r>
      <w:r w:rsidRPr="00795816">
        <w:rPr>
          <w:b/>
          <w:bCs/>
        </w:rPr>
        <w:t>Электрический расчет УРЧ радиовещательный приемников</w:t>
      </w:r>
    </w:p>
    <w:p w:rsidR="00057F87" w:rsidRDefault="00057F87" w:rsidP="00057F87"/>
    <w:p w:rsidR="00057F87" w:rsidRDefault="00057F87" w:rsidP="00057F87">
      <w:r>
        <w:t>УРЧ с автотрансформаторным включением контура</w:t>
      </w:r>
    </w:p>
    <w:p w:rsidR="00057F87" w:rsidRDefault="00057F87" w:rsidP="00057F87"/>
    <w:p w:rsidR="00057F87" w:rsidRPr="00795816" w:rsidRDefault="00057F87" w:rsidP="00057F87">
      <w:r>
        <w:t>Исходные данные берем из эскизного расчета приемника</w:t>
      </w:r>
      <w:r w:rsidRPr="00795816">
        <w:t>:</w:t>
      </w:r>
    </w:p>
    <w:p w:rsidR="00057F87" w:rsidRDefault="00057F87" w:rsidP="00057F87">
      <w:r>
        <w:t xml:space="preserve">Минимальная частота диапазона </w:t>
      </w:r>
      <w:r>
        <w:rPr>
          <w:lang w:val="en-US"/>
        </w:rPr>
        <w:t>fmin</w:t>
      </w:r>
      <w:r w:rsidRPr="00795816">
        <w:t xml:space="preserve"> = 200 </w:t>
      </w:r>
      <w:r>
        <w:t>кГц</w:t>
      </w:r>
    </w:p>
    <w:p w:rsidR="00057F87" w:rsidRDefault="00057F87" w:rsidP="00057F87">
      <w:r>
        <w:t xml:space="preserve">Максимальная частота диапазона </w:t>
      </w:r>
      <w:r>
        <w:rPr>
          <w:lang w:val="en-US"/>
        </w:rPr>
        <w:t>fmax</w:t>
      </w:r>
      <w:r w:rsidRPr="00795816">
        <w:t xml:space="preserve"> = 400 </w:t>
      </w:r>
      <w:r>
        <w:t>кГц</w:t>
      </w:r>
    </w:p>
    <w:p w:rsidR="00057F87" w:rsidRDefault="00057F87" w:rsidP="00057F87">
      <w:r>
        <w:t xml:space="preserve">Эквивалентная добротность контура </w:t>
      </w:r>
      <w:r>
        <w:rPr>
          <w:lang w:val="en-US"/>
        </w:rPr>
        <w:t>Q</w:t>
      </w:r>
      <w:r>
        <w:t>э = 12</w:t>
      </w:r>
    </w:p>
    <w:p w:rsidR="00057F87" w:rsidRDefault="00057F87" w:rsidP="00057F87"/>
    <w:p w:rsidR="00057F87" w:rsidRPr="00795816" w:rsidRDefault="00057F87" w:rsidP="00057F87">
      <w:r>
        <w:t>Данные транзистора П423</w:t>
      </w:r>
      <w:r w:rsidRPr="00795816">
        <w:t>:</w:t>
      </w:r>
    </w:p>
    <w:p w:rsidR="00057F87" w:rsidRDefault="00057F87" w:rsidP="00057F87">
      <w:r>
        <w:rPr>
          <w:lang w:val="en-US"/>
        </w:rPr>
        <w:t>Y</w:t>
      </w:r>
      <w:r w:rsidRPr="00795816">
        <w:t xml:space="preserve">21 = 30 </w:t>
      </w:r>
      <w:r>
        <w:t>мСм</w:t>
      </w:r>
      <w:r w:rsidRPr="00795816">
        <w:t xml:space="preserve">; </w:t>
      </w:r>
      <w:r>
        <w:rPr>
          <w:lang w:val="en-US"/>
        </w:rPr>
        <w:t>R</w:t>
      </w:r>
      <w:r>
        <w:t xml:space="preserve">вх = </w:t>
      </w:r>
      <w:r w:rsidRPr="00795816">
        <w:t xml:space="preserve">1,5 </w:t>
      </w:r>
      <w:r>
        <w:t>кОм</w:t>
      </w:r>
      <w:r w:rsidRPr="00795816">
        <w:t xml:space="preserve">; </w:t>
      </w:r>
      <w:r>
        <w:rPr>
          <w:lang w:val="en-US"/>
        </w:rPr>
        <w:t>C</w:t>
      </w:r>
      <w:r w:rsidRPr="00795816">
        <w:t xml:space="preserve">12 = 5 </w:t>
      </w:r>
      <w:r>
        <w:t>пф</w:t>
      </w:r>
      <w:r w:rsidRPr="00795816">
        <w:t xml:space="preserve">; </w:t>
      </w:r>
      <w:r>
        <w:rPr>
          <w:lang w:val="en-US"/>
        </w:rPr>
        <w:t>h</w:t>
      </w:r>
      <w:r w:rsidRPr="00795816">
        <w:t>21</w:t>
      </w:r>
      <w:r>
        <w:t>э = 30</w:t>
      </w:r>
    </w:p>
    <w:p w:rsidR="00057F87" w:rsidRDefault="00057F87" w:rsidP="00057F87">
      <w:r>
        <w:t xml:space="preserve">Напряжение источника питания </w:t>
      </w:r>
      <w:r>
        <w:rPr>
          <w:lang w:val="en-US"/>
        </w:rPr>
        <w:t xml:space="preserve">Ek = 10 </w:t>
      </w:r>
      <w:r>
        <w:t>В</w:t>
      </w:r>
    </w:p>
    <w:p w:rsidR="00057F87" w:rsidRDefault="00057F87" w:rsidP="00057F87"/>
    <w:p w:rsidR="00057F87" w:rsidRDefault="00057F87" w:rsidP="00057F87"/>
    <w:p w:rsidR="00057F87" w:rsidRDefault="00057F87" w:rsidP="00057F87">
      <w:pPr>
        <w:numPr>
          <w:ilvl w:val="0"/>
          <w:numId w:val="1"/>
        </w:numPr>
      </w:pPr>
      <w:r>
        <w:t>Определяем коэффициент перекрытия по частоте</w:t>
      </w:r>
    </w:p>
    <w:p w:rsidR="00057F87" w:rsidRDefault="00057F87" w:rsidP="00057F87">
      <w:pPr>
        <w:ind w:left="360"/>
        <w:jc w:val="center"/>
        <w:rPr>
          <w:lang w:val="en-US"/>
        </w:rPr>
      </w:pPr>
      <w:r>
        <w:rPr>
          <w:lang w:val="en-US"/>
        </w:rPr>
        <w:t>Kf = fmax/fmin = 400/200 = 2</w:t>
      </w:r>
    </w:p>
    <w:p w:rsidR="00057F87" w:rsidRDefault="00057F87" w:rsidP="00057F87">
      <w:pPr>
        <w:ind w:left="360"/>
        <w:jc w:val="center"/>
        <w:rPr>
          <w:lang w:val="en-US"/>
        </w:rPr>
      </w:pPr>
    </w:p>
    <w:p w:rsidR="00057F87" w:rsidRPr="00795816" w:rsidRDefault="00057F87" w:rsidP="00057F87">
      <w:pPr>
        <w:numPr>
          <w:ilvl w:val="0"/>
          <w:numId w:val="1"/>
        </w:numPr>
        <w:rPr>
          <w:lang w:val="en-US"/>
        </w:rPr>
      </w:pPr>
      <w:r>
        <w:t>Определяем коэффициент перекрытия по емкости</w:t>
      </w:r>
    </w:p>
    <w:p w:rsidR="00057F87" w:rsidRDefault="00057F87" w:rsidP="00057F87">
      <w:pPr>
        <w:ind w:left="360"/>
        <w:jc w:val="center"/>
      </w:pPr>
      <w:r w:rsidRPr="006C6934">
        <w:rPr>
          <w:position w:val="-34"/>
          <w:lang w:val="en-US"/>
        </w:rPr>
        <w:object w:dxaOrig="30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1.25pt" o:ole="">
            <v:imagedata r:id="rId5" o:title=""/>
          </v:shape>
          <o:OLEObject Type="Embed" ProgID="Equation.3" ShapeID="_x0000_i1025" DrawAspect="Content" ObjectID="_1469453159" r:id="rId6"/>
        </w:object>
      </w:r>
    </w:p>
    <w:p w:rsidR="00057F87" w:rsidRDefault="00057F87" w:rsidP="00057F87">
      <w:pPr>
        <w:ind w:left="360"/>
        <w:jc w:val="center"/>
      </w:pPr>
    </w:p>
    <w:p w:rsidR="00057F87" w:rsidRDefault="00057F87" w:rsidP="00057F87">
      <w:pPr>
        <w:ind w:left="720"/>
      </w:pPr>
      <w:r>
        <w:rPr>
          <w:lang w:val="en-US"/>
        </w:rPr>
        <w:t>C</w:t>
      </w:r>
      <w:r>
        <w:t>н</w:t>
      </w:r>
      <w:r>
        <w:rPr>
          <w:lang w:val="en-US"/>
        </w:rPr>
        <w:t>max</w:t>
      </w:r>
      <w:r w:rsidRPr="000F19E0">
        <w:t xml:space="preserve"> = 280 </w:t>
      </w:r>
      <w:r>
        <w:t>пф</w:t>
      </w:r>
    </w:p>
    <w:p w:rsidR="00057F87" w:rsidRDefault="00057F87" w:rsidP="00057F87">
      <w:pPr>
        <w:ind w:left="720"/>
      </w:pPr>
      <w:r>
        <w:rPr>
          <w:lang w:val="en-US"/>
        </w:rPr>
        <w:t>C</w:t>
      </w:r>
      <w:r>
        <w:t>н</w:t>
      </w:r>
      <w:r>
        <w:rPr>
          <w:lang w:val="en-US"/>
        </w:rPr>
        <w:t>min</w:t>
      </w:r>
      <w:r w:rsidRPr="000F19E0">
        <w:t xml:space="preserve"> = 9 </w:t>
      </w:r>
      <w:r>
        <w:t>пф</w:t>
      </w:r>
    </w:p>
    <w:p w:rsidR="00057F87" w:rsidRDefault="00057F87" w:rsidP="00057F87">
      <w:pPr>
        <w:ind w:left="720"/>
      </w:pPr>
      <w:r>
        <w:t>С</w:t>
      </w:r>
      <w:r w:rsidRPr="00986791">
        <w:rPr>
          <w:vertAlign w:val="subscript"/>
        </w:rPr>
        <w:t>0</w:t>
      </w:r>
      <w:r>
        <w:t xml:space="preserve"> = 40 пф</w:t>
      </w:r>
    </w:p>
    <w:p w:rsidR="00057F87" w:rsidRDefault="00057F87" w:rsidP="00057F87">
      <w:pPr>
        <w:ind w:left="720"/>
      </w:pPr>
      <w:r>
        <w:t>Спср = 20 пф</w:t>
      </w:r>
    </w:p>
    <w:p w:rsidR="00057F87" w:rsidRDefault="00057F87" w:rsidP="00057F87">
      <w:pPr>
        <w:ind w:left="720"/>
      </w:pPr>
    </w:p>
    <w:p w:rsidR="00057F87" w:rsidRDefault="00057F87" w:rsidP="00057F87">
      <w:pPr>
        <w:ind w:left="720"/>
      </w:pPr>
      <w:r>
        <w:t xml:space="preserve">Так как </w:t>
      </w:r>
      <w:r>
        <w:rPr>
          <w:lang w:val="en-US"/>
        </w:rPr>
        <w:t>Kc</w:t>
      </w:r>
      <w:r w:rsidRPr="00986791">
        <w:t>&gt;</w:t>
      </w:r>
      <w:r>
        <w:rPr>
          <w:lang w:val="en-US"/>
        </w:rPr>
        <w:t>Kf</w:t>
      </w:r>
      <w:r w:rsidRPr="00986791">
        <w:t xml:space="preserve">, </w:t>
      </w:r>
      <w:r>
        <w:t>то условие (26) выполняется</w:t>
      </w:r>
    </w:p>
    <w:p w:rsidR="00057F87" w:rsidRDefault="00057F87" w:rsidP="00057F87">
      <w:pPr>
        <w:ind w:left="360"/>
      </w:pPr>
    </w:p>
    <w:p w:rsidR="00057F87" w:rsidRDefault="00057F87" w:rsidP="00057F87">
      <w:pPr>
        <w:numPr>
          <w:ilvl w:val="0"/>
          <w:numId w:val="1"/>
        </w:numPr>
      </w:pPr>
      <w:r>
        <w:t>Определяем индуктивность контура</w:t>
      </w:r>
    </w:p>
    <w:p w:rsidR="00057F87" w:rsidRDefault="00057F87" w:rsidP="00057F87">
      <w:pPr>
        <w:ind w:left="360"/>
        <w:jc w:val="center"/>
      </w:pPr>
      <w:r w:rsidRPr="00986791">
        <w:rPr>
          <w:position w:val="-30"/>
        </w:rPr>
        <w:object w:dxaOrig="2880" w:dyaOrig="720">
          <v:shape id="_x0000_i1026" type="#_x0000_t75" style="width:2in;height:36pt" o:ole="">
            <v:imagedata r:id="rId7" o:title=""/>
          </v:shape>
          <o:OLEObject Type="Embed" ProgID="Equation.3" ShapeID="_x0000_i1026" DrawAspect="Content" ObjectID="_1469453160" r:id="rId8"/>
        </w:object>
      </w:r>
    </w:p>
    <w:p w:rsidR="00057F87" w:rsidRDefault="00057F87" w:rsidP="00057F87">
      <w:pPr>
        <w:ind w:left="360"/>
        <w:jc w:val="center"/>
      </w:pPr>
    </w:p>
    <w:p w:rsidR="00057F87" w:rsidRDefault="00057F87" w:rsidP="00057F87">
      <w:pPr>
        <w:tabs>
          <w:tab w:val="left" w:pos="720"/>
        </w:tabs>
        <w:ind w:left="720"/>
      </w:pPr>
      <w:r>
        <w:t xml:space="preserve">Для ДВ </w:t>
      </w:r>
      <w:r>
        <w:rPr>
          <w:lang w:val="en-US"/>
        </w:rPr>
        <w:t>C</w:t>
      </w:r>
      <w:r w:rsidRPr="00986791">
        <w:rPr>
          <w:vertAlign w:val="subscript"/>
          <w:lang w:val="en-US"/>
        </w:rPr>
        <w:t>0</w:t>
      </w:r>
      <w:r>
        <w:rPr>
          <w:lang w:val="en-US"/>
        </w:rPr>
        <w:t xml:space="preserve"> = 40 </w:t>
      </w:r>
      <w:r>
        <w:t xml:space="preserve">пф </w:t>
      </w:r>
    </w:p>
    <w:p w:rsidR="00057F87" w:rsidRDefault="00057F87" w:rsidP="00057F87">
      <w:pPr>
        <w:tabs>
          <w:tab w:val="left" w:pos="72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720"/>
        </w:tabs>
      </w:pPr>
      <w:r>
        <w:t>Определяем устойчивый коэффициент усиления</w:t>
      </w:r>
    </w:p>
    <w:p w:rsidR="00057F87" w:rsidRDefault="00057F87" w:rsidP="00057F87">
      <w:pPr>
        <w:tabs>
          <w:tab w:val="left" w:pos="720"/>
        </w:tabs>
        <w:ind w:left="720"/>
        <w:jc w:val="center"/>
      </w:pPr>
      <w:r w:rsidRPr="00986791">
        <w:rPr>
          <w:position w:val="-32"/>
        </w:rPr>
        <w:object w:dxaOrig="4260" w:dyaOrig="760">
          <v:shape id="_x0000_i1027" type="#_x0000_t75" style="width:213pt;height:38.25pt" o:ole="">
            <v:imagedata r:id="rId9" o:title=""/>
          </v:shape>
          <o:OLEObject Type="Embed" ProgID="Equation.3" ShapeID="_x0000_i1027" DrawAspect="Content" ObjectID="_1469453161" r:id="rId10"/>
        </w:object>
      </w:r>
    </w:p>
    <w:p w:rsidR="00057F87" w:rsidRDefault="00057F87" w:rsidP="00057F87">
      <w:pPr>
        <w:tabs>
          <w:tab w:val="left" w:pos="720"/>
        </w:tabs>
        <w:ind w:left="720"/>
        <w:jc w:val="center"/>
      </w:pPr>
    </w:p>
    <w:p w:rsidR="00057F87" w:rsidRDefault="00057F87" w:rsidP="00057F87">
      <w:pPr>
        <w:numPr>
          <w:ilvl w:val="0"/>
          <w:numId w:val="1"/>
        </w:numPr>
        <w:tabs>
          <w:tab w:val="left" w:pos="720"/>
        </w:tabs>
      </w:pPr>
      <w:r>
        <w:t>Определяем коэффициент включения контура в цепь базы транзистора следующего каскада (смесителя)</w:t>
      </w:r>
    </w:p>
    <w:p w:rsidR="00057F87" w:rsidRDefault="00057F87" w:rsidP="00057F87">
      <w:pPr>
        <w:tabs>
          <w:tab w:val="left" w:pos="720"/>
        </w:tabs>
        <w:ind w:left="360"/>
        <w:jc w:val="center"/>
      </w:pPr>
      <w:r w:rsidRPr="00A446F1">
        <w:rPr>
          <w:position w:val="-32"/>
        </w:rPr>
        <w:object w:dxaOrig="1980" w:dyaOrig="760">
          <v:shape id="_x0000_i1028" type="#_x0000_t75" style="width:99pt;height:38.25pt" o:ole="">
            <v:imagedata r:id="rId11" o:title=""/>
          </v:shape>
          <o:OLEObject Type="Embed" ProgID="Equation.3" ShapeID="_x0000_i1028" DrawAspect="Content" ObjectID="_1469453162" r:id="rId12"/>
        </w:object>
      </w:r>
    </w:p>
    <w:p w:rsidR="00057F87" w:rsidRDefault="00057F87" w:rsidP="00057F87">
      <w:pPr>
        <w:tabs>
          <w:tab w:val="left" w:pos="720"/>
        </w:tabs>
        <w:ind w:left="360"/>
        <w:jc w:val="center"/>
      </w:pPr>
    </w:p>
    <w:p w:rsidR="00057F87" w:rsidRDefault="00057F87" w:rsidP="00057F87">
      <w:pPr>
        <w:tabs>
          <w:tab w:val="left" w:pos="720"/>
        </w:tabs>
        <w:ind w:left="720"/>
      </w:pPr>
      <w:r>
        <w:t xml:space="preserve">где  </w:t>
      </w:r>
      <w:r>
        <w:rPr>
          <w:lang w:val="en-US"/>
        </w:rPr>
        <w:t>R</w:t>
      </w:r>
      <w:r>
        <w:t xml:space="preserve">вх = </w:t>
      </w:r>
      <w:r>
        <w:rPr>
          <w:lang w:val="en-US"/>
        </w:rPr>
        <w:t xml:space="preserve">1,5 </w:t>
      </w:r>
      <w:r>
        <w:t>кОм</w:t>
      </w:r>
    </w:p>
    <w:p w:rsidR="00057F87" w:rsidRDefault="00057F87" w:rsidP="00057F87">
      <w:pPr>
        <w:tabs>
          <w:tab w:val="left" w:pos="720"/>
        </w:tabs>
        <w:ind w:left="720"/>
      </w:pPr>
      <w:r>
        <w:rPr>
          <w:lang w:val="en-US"/>
        </w:rPr>
        <w:t>R</w:t>
      </w:r>
      <w:r>
        <w:t xml:space="preserve">эмах = </w:t>
      </w:r>
      <w:r>
        <w:rPr>
          <w:lang w:val="en-US"/>
        </w:rPr>
        <w:t>6.28 ∙ 0.4 ∙ 10</w:t>
      </w:r>
      <w:r w:rsidRPr="00810590">
        <w:rPr>
          <w:vertAlign w:val="superscript"/>
          <w:lang w:val="en-US"/>
        </w:rPr>
        <w:t>6</w:t>
      </w:r>
      <w:r>
        <w:rPr>
          <w:lang w:val="en-US"/>
        </w:rPr>
        <w:t>∙ 2360 ∙ 10</w:t>
      </w:r>
      <w:r w:rsidRPr="00810590">
        <w:rPr>
          <w:vertAlign w:val="superscript"/>
          <w:lang w:val="en-US"/>
        </w:rPr>
        <w:t>-6</w:t>
      </w:r>
      <w:r>
        <w:rPr>
          <w:lang w:val="en-US"/>
        </w:rPr>
        <w:t>∙ 12 = 71∙10</w:t>
      </w:r>
      <w:r w:rsidRPr="00810590">
        <w:rPr>
          <w:vertAlign w:val="superscript"/>
          <w:lang w:val="en-US"/>
        </w:rPr>
        <w:t>3</w:t>
      </w:r>
      <w:r>
        <w:t xml:space="preserve"> Ом</w:t>
      </w:r>
    </w:p>
    <w:p w:rsidR="00057F87" w:rsidRDefault="00057F87" w:rsidP="00057F87">
      <w:pPr>
        <w:numPr>
          <w:ilvl w:val="0"/>
          <w:numId w:val="1"/>
        </w:numPr>
        <w:tabs>
          <w:tab w:val="left" w:pos="720"/>
        </w:tabs>
      </w:pPr>
      <w:r>
        <w:br w:type="page"/>
        <w:t>Определяем коэффициент включения контура в цепь коллектора</w:t>
      </w:r>
    </w:p>
    <w:p w:rsidR="00057F87" w:rsidRDefault="00057F87" w:rsidP="00057F87">
      <w:pPr>
        <w:tabs>
          <w:tab w:val="left" w:pos="720"/>
        </w:tabs>
        <w:ind w:left="360"/>
        <w:jc w:val="center"/>
      </w:pPr>
      <w:r w:rsidRPr="00810590">
        <w:rPr>
          <w:position w:val="-10"/>
        </w:rPr>
        <w:object w:dxaOrig="1440" w:dyaOrig="340">
          <v:shape id="_x0000_i1029" type="#_x0000_t75" style="width:1in;height:17.25pt" o:ole="">
            <v:imagedata r:id="rId13" o:title=""/>
          </v:shape>
          <o:OLEObject Type="Embed" ProgID="Equation.3" ShapeID="_x0000_i1029" DrawAspect="Content" ObjectID="_1469453163" r:id="rId14"/>
        </w:object>
      </w:r>
      <w:r w:rsidRPr="00A446F1">
        <w:rPr>
          <w:position w:val="-30"/>
        </w:rPr>
        <w:object w:dxaOrig="4060" w:dyaOrig="720">
          <v:shape id="_x0000_i1030" type="#_x0000_t75" style="width:203.25pt;height:36pt" o:ole="">
            <v:imagedata r:id="rId15" o:title=""/>
          </v:shape>
          <o:OLEObject Type="Embed" ProgID="Equation.3" ShapeID="_x0000_i1030" DrawAspect="Content" ObjectID="_1469453164" r:id="rId16"/>
        </w:object>
      </w:r>
    </w:p>
    <w:p w:rsidR="00057F87" w:rsidRDefault="00057F87" w:rsidP="00057F87">
      <w:pPr>
        <w:tabs>
          <w:tab w:val="left" w:pos="720"/>
        </w:tabs>
        <w:ind w:left="360"/>
        <w:jc w:val="center"/>
      </w:pPr>
    </w:p>
    <w:p w:rsidR="00057F87" w:rsidRDefault="00057F87" w:rsidP="00057F87">
      <w:pPr>
        <w:numPr>
          <w:ilvl w:val="0"/>
          <w:numId w:val="1"/>
        </w:numPr>
        <w:tabs>
          <w:tab w:val="left" w:pos="720"/>
        </w:tabs>
      </w:pPr>
      <w:r>
        <w:t xml:space="preserve">Определяем резонансный коэффициент усиления на </w:t>
      </w:r>
      <w:r>
        <w:rPr>
          <w:lang w:val="en-US"/>
        </w:rPr>
        <w:t>fmin</w:t>
      </w:r>
    </w:p>
    <w:p w:rsidR="00057F87" w:rsidRPr="00697294" w:rsidRDefault="00057F87" w:rsidP="00057F87">
      <w:pPr>
        <w:tabs>
          <w:tab w:val="left" w:pos="720"/>
        </w:tabs>
        <w:ind w:left="720"/>
      </w:pPr>
      <w:r>
        <w:rPr>
          <w:lang w:val="en-US"/>
        </w:rPr>
        <w:t>K</w:t>
      </w:r>
      <w:r w:rsidRPr="00697294">
        <w:rPr>
          <w:vertAlign w:val="subscript"/>
        </w:rPr>
        <w:t>0</w:t>
      </w:r>
      <w:r w:rsidRPr="00697294">
        <w:rPr>
          <w:vertAlign w:val="subscript"/>
          <w:lang w:val="en-US"/>
        </w:rPr>
        <w:t>min</w:t>
      </w:r>
      <w:r w:rsidRPr="00697294">
        <w:rPr>
          <w:vertAlign w:val="subscript"/>
        </w:rPr>
        <w:t xml:space="preserve"> </w:t>
      </w:r>
      <w:r w:rsidRPr="00697294">
        <w:t xml:space="preserve">= </w:t>
      </w:r>
      <w:r>
        <w:rPr>
          <w:lang w:val="en-US"/>
        </w:rPr>
        <w:t>Pk</w:t>
      </w:r>
      <w:r w:rsidRPr="00697294">
        <w:t xml:space="preserve"> ∙ </w:t>
      </w:r>
      <w:r>
        <w:rPr>
          <w:lang w:val="en-US"/>
        </w:rPr>
        <w:t>P</w:t>
      </w:r>
      <w:r>
        <w:t xml:space="preserve">б </w:t>
      </w:r>
      <w:r w:rsidRPr="00697294">
        <w:t>∙</w:t>
      </w:r>
      <w:r>
        <w:t xml:space="preserve"> </w:t>
      </w:r>
      <w:r>
        <w:rPr>
          <w:lang w:val="en-US"/>
        </w:rPr>
        <w:t>Y</w:t>
      </w:r>
      <w:r w:rsidRPr="00697294">
        <w:t xml:space="preserve">12 ∙ </w:t>
      </w:r>
      <w:r>
        <w:rPr>
          <w:lang w:val="en-US"/>
        </w:rPr>
        <w:t>R</w:t>
      </w:r>
      <w:r>
        <w:t>э</w:t>
      </w:r>
      <w:r>
        <w:rPr>
          <w:lang w:val="en-US"/>
        </w:rPr>
        <w:t>min</w:t>
      </w:r>
      <w:r w:rsidRPr="00697294">
        <w:t xml:space="preserve"> = 0.12 ∙ 0.14 ∙ 10 ∙ 35 = 5.88</w:t>
      </w:r>
    </w:p>
    <w:p w:rsidR="00057F87" w:rsidRDefault="00057F87" w:rsidP="00057F87">
      <w:pPr>
        <w:tabs>
          <w:tab w:val="left" w:pos="720"/>
        </w:tabs>
        <w:ind w:left="720"/>
      </w:pPr>
      <w:r>
        <w:rPr>
          <w:lang w:val="en-US"/>
        </w:rPr>
        <w:t>R</w:t>
      </w:r>
      <w:r w:rsidRPr="00697294">
        <w:rPr>
          <w:vertAlign w:val="subscript"/>
        </w:rPr>
        <w:t>э</w:t>
      </w:r>
      <w:r w:rsidRPr="00697294">
        <w:rPr>
          <w:vertAlign w:val="subscript"/>
          <w:lang w:val="en-US"/>
        </w:rPr>
        <w:t>min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Rmin Q</w:t>
      </w:r>
      <w:r>
        <w:t>э = 3.5 ∙ 10</w:t>
      </w:r>
      <w:r w:rsidRPr="00697294">
        <w:rPr>
          <w:vertAlign w:val="superscript"/>
        </w:rPr>
        <w:t>3</w:t>
      </w:r>
      <w:r>
        <w:t xml:space="preserve"> Ом</w:t>
      </w:r>
    </w:p>
    <w:p w:rsidR="00057F87" w:rsidRDefault="00057F87" w:rsidP="00057F87">
      <w:pPr>
        <w:tabs>
          <w:tab w:val="left" w:pos="720"/>
        </w:tabs>
        <w:ind w:left="720"/>
      </w:pPr>
    </w:p>
    <w:p w:rsidR="00057F87" w:rsidRPr="00697294" w:rsidRDefault="00057F87" w:rsidP="00057F87">
      <w:pPr>
        <w:numPr>
          <w:ilvl w:val="0"/>
          <w:numId w:val="1"/>
        </w:numPr>
        <w:tabs>
          <w:tab w:val="left" w:pos="720"/>
        </w:tabs>
      </w:pPr>
      <w:r>
        <w:t xml:space="preserve">Определяем резонансный коэффициент усиления на </w:t>
      </w:r>
      <w:r>
        <w:rPr>
          <w:lang w:val="en-US"/>
        </w:rPr>
        <w:t>fmax</w:t>
      </w:r>
    </w:p>
    <w:p w:rsidR="00057F87" w:rsidRPr="00697294" w:rsidRDefault="00057F87" w:rsidP="00057F87">
      <w:pPr>
        <w:tabs>
          <w:tab w:val="left" w:pos="720"/>
        </w:tabs>
        <w:ind w:left="720"/>
      </w:pPr>
      <w:r>
        <w:rPr>
          <w:lang w:val="en-US"/>
        </w:rPr>
        <w:t>K</w:t>
      </w:r>
      <w:r w:rsidRPr="00697294">
        <w:rPr>
          <w:vertAlign w:val="subscript"/>
        </w:rPr>
        <w:t>0</w:t>
      </w:r>
      <w:r w:rsidRPr="00697294">
        <w:rPr>
          <w:vertAlign w:val="subscript"/>
          <w:lang w:val="en-US"/>
        </w:rPr>
        <w:t>m</w:t>
      </w:r>
      <w:r>
        <w:rPr>
          <w:vertAlign w:val="subscript"/>
          <w:lang w:val="en-US"/>
        </w:rPr>
        <w:t>ax</w:t>
      </w:r>
      <w:r w:rsidRPr="00697294">
        <w:rPr>
          <w:vertAlign w:val="subscript"/>
        </w:rPr>
        <w:t xml:space="preserve"> </w:t>
      </w:r>
      <w:r w:rsidRPr="00697294">
        <w:t xml:space="preserve">= </w:t>
      </w:r>
      <w:r>
        <w:rPr>
          <w:lang w:val="en-US"/>
        </w:rPr>
        <w:t>Pk</w:t>
      </w:r>
      <w:r w:rsidRPr="00697294">
        <w:t xml:space="preserve"> ∙ </w:t>
      </w:r>
      <w:r>
        <w:rPr>
          <w:lang w:val="en-US"/>
        </w:rPr>
        <w:t>P</w:t>
      </w:r>
      <w:r>
        <w:t xml:space="preserve">б </w:t>
      </w:r>
      <w:r w:rsidRPr="00697294">
        <w:t>∙</w:t>
      </w:r>
      <w:r>
        <w:t xml:space="preserve"> </w:t>
      </w:r>
      <w:r>
        <w:rPr>
          <w:lang w:val="en-US"/>
        </w:rPr>
        <w:t>Y</w:t>
      </w:r>
      <w:r w:rsidRPr="00697294">
        <w:t xml:space="preserve">12 ∙ </w:t>
      </w:r>
      <w:r>
        <w:rPr>
          <w:lang w:val="en-US"/>
        </w:rPr>
        <w:t>R</w:t>
      </w:r>
      <w:r>
        <w:t>э</w:t>
      </w:r>
      <w:r>
        <w:rPr>
          <w:lang w:val="en-US"/>
        </w:rPr>
        <w:t>max</w:t>
      </w:r>
      <w:r w:rsidRPr="00697294">
        <w:t xml:space="preserve"> = 0,12 </w:t>
      </w:r>
      <w:r>
        <w:t>∙</w:t>
      </w:r>
      <w:r w:rsidRPr="00697294">
        <w:t xml:space="preserve"> 0,14 </w:t>
      </w:r>
      <w:r>
        <w:t>∙</w:t>
      </w:r>
      <w:r w:rsidRPr="00697294">
        <w:t xml:space="preserve"> 10 </w:t>
      </w:r>
      <w:r>
        <w:t>∙</w:t>
      </w:r>
      <w:r w:rsidRPr="00697294">
        <w:t xml:space="preserve"> 71 = 11,93</w:t>
      </w:r>
    </w:p>
    <w:p w:rsidR="00057F87" w:rsidRPr="00697294" w:rsidRDefault="00057F87" w:rsidP="00057F87">
      <w:pPr>
        <w:tabs>
          <w:tab w:val="left" w:pos="720"/>
        </w:tabs>
        <w:ind w:left="720"/>
      </w:pPr>
    </w:p>
    <w:p w:rsidR="00057F87" w:rsidRDefault="00057F87" w:rsidP="00057F87">
      <w:pPr>
        <w:tabs>
          <w:tab w:val="left" w:pos="720"/>
        </w:tabs>
        <w:ind w:left="720"/>
      </w:pPr>
      <w:r>
        <w:t xml:space="preserve">Так как </w:t>
      </w:r>
      <w:r>
        <w:rPr>
          <w:lang w:val="en-US"/>
        </w:rPr>
        <w:t>K</w:t>
      </w:r>
      <w:r w:rsidRPr="00697294">
        <w:rPr>
          <w:vertAlign w:val="subscript"/>
        </w:rPr>
        <w:t>0</w:t>
      </w:r>
      <w:r w:rsidRPr="00697294">
        <w:rPr>
          <w:vertAlign w:val="subscript"/>
          <w:lang w:val="en-US"/>
        </w:rPr>
        <w:t>m</w:t>
      </w:r>
      <w:r>
        <w:rPr>
          <w:vertAlign w:val="subscript"/>
          <w:lang w:val="en-US"/>
        </w:rPr>
        <w:t>ax</w:t>
      </w:r>
      <w:r w:rsidRPr="00697294">
        <w:t>&gt;</w:t>
      </w:r>
      <w:r w:rsidRPr="00697294">
        <w:rPr>
          <w:lang w:val="en-US"/>
        </w:rPr>
        <w:t>K</w:t>
      </w:r>
      <w:r>
        <w:rPr>
          <w:vertAlign w:val="subscript"/>
        </w:rPr>
        <w:t xml:space="preserve">уст, </w:t>
      </w:r>
      <w:r>
        <w:t>то условие (2) выполняется</w:t>
      </w:r>
    </w:p>
    <w:p w:rsidR="00057F87" w:rsidRDefault="00057F87" w:rsidP="00057F87">
      <w:pPr>
        <w:tabs>
          <w:tab w:val="left" w:pos="72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720"/>
        </w:tabs>
      </w:pPr>
      <w:r>
        <w:t xml:space="preserve">Определяем сопротивление резистора </w:t>
      </w:r>
      <w:r>
        <w:rPr>
          <w:lang w:val="en-US"/>
        </w:rPr>
        <w:t>R</w:t>
      </w:r>
      <w:r>
        <w:t>ф</w:t>
      </w:r>
    </w:p>
    <w:p w:rsidR="00057F87" w:rsidRDefault="00057F87" w:rsidP="00057F87">
      <w:pPr>
        <w:tabs>
          <w:tab w:val="left" w:pos="720"/>
        </w:tabs>
        <w:ind w:left="720"/>
      </w:pPr>
      <w:r>
        <w:rPr>
          <w:lang w:val="en-US"/>
        </w:rPr>
        <w:t>R</w:t>
      </w:r>
      <w:r>
        <w:t>ф = 0.1</w:t>
      </w:r>
      <w:r>
        <w:rPr>
          <w:lang w:val="en-US"/>
        </w:rPr>
        <w:t>E</w:t>
      </w:r>
      <w:r>
        <w:t xml:space="preserve">к / </w:t>
      </w:r>
      <w:r>
        <w:rPr>
          <w:lang w:val="en-US"/>
        </w:rPr>
        <w:t>I</w:t>
      </w:r>
      <w:r>
        <w:t>общ = 280 Ом,</w:t>
      </w:r>
    </w:p>
    <w:p w:rsidR="00057F87" w:rsidRDefault="00057F87" w:rsidP="00057F87">
      <w:pPr>
        <w:tabs>
          <w:tab w:val="left" w:pos="720"/>
        </w:tabs>
        <w:ind w:left="720"/>
      </w:pPr>
      <w:r>
        <w:t xml:space="preserve">где </w:t>
      </w:r>
      <w:r>
        <w:rPr>
          <w:lang w:val="en-US"/>
        </w:rPr>
        <w:t>I</w:t>
      </w:r>
      <w:r>
        <w:t xml:space="preserve">общ = </w:t>
      </w:r>
      <w:r>
        <w:rPr>
          <w:lang w:val="en-US"/>
        </w:rPr>
        <w:t>I</w:t>
      </w:r>
      <w:r>
        <w:t xml:space="preserve">ко + </w:t>
      </w:r>
      <w:r>
        <w:rPr>
          <w:lang w:val="en-US"/>
        </w:rPr>
        <w:t>I</w:t>
      </w:r>
      <w:r>
        <w:t xml:space="preserve">бо + </w:t>
      </w:r>
      <w:r>
        <w:rPr>
          <w:lang w:val="en-US"/>
        </w:rPr>
        <w:t>I</w:t>
      </w:r>
      <w:r>
        <w:t>д = 3.6 мА</w:t>
      </w:r>
    </w:p>
    <w:p w:rsidR="00057F87" w:rsidRDefault="00057F87" w:rsidP="00057F87">
      <w:pPr>
        <w:tabs>
          <w:tab w:val="left" w:pos="1080"/>
        </w:tabs>
        <w:ind w:left="1080"/>
      </w:pPr>
      <w:r>
        <w:rPr>
          <w:lang w:val="en-US"/>
        </w:rPr>
        <w:t>I</w:t>
      </w:r>
      <w:r>
        <w:t>ко = 3 мА</w:t>
      </w:r>
    </w:p>
    <w:p w:rsidR="00057F87" w:rsidRDefault="00057F87" w:rsidP="00057F87">
      <w:pPr>
        <w:tabs>
          <w:tab w:val="left" w:pos="1080"/>
        </w:tabs>
        <w:ind w:left="1080"/>
      </w:pPr>
      <w:r>
        <w:rPr>
          <w:lang w:val="en-US"/>
        </w:rPr>
        <w:t>I</w:t>
      </w:r>
      <w:r>
        <w:t xml:space="preserve">бо = </w:t>
      </w:r>
      <w:r>
        <w:rPr>
          <w:lang w:val="en-US"/>
        </w:rPr>
        <w:t>I</w:t>
      </w:r>
      <w:r>
        <w:t>ко/</w:t>
      </w:r>
      <w:r>
        <w:rPr>
          <w:lang w:val="en-US"/>
        </w:rPr>
        <w:t>h</w:t>
      </w:r>
      <w:r w:rsidRPr="00154689">
        <w:rPr>
          <w:vertAlign w:val="subscript"/>
        </w:rPr>
        <w:t>21</w:t>
      </w:r>
      <w:r w:rsidRPr="00154689">
        <w:t xml:space="preserve"> = 0,1 </w:t>
      </w:r>
      <w:r>
        <w:t>мА</w:t>
      </w:r>
    </w:p>
    <w:p w:rsidR="00057F87" w:rsidRDefault="00057F87" w:rsidP="00057F87">
      <w:pPr>
        <w:tabs>
          <w:tab w:val="left" w:pos="1080"/>
        </w:tabs>
        <w:ind w:left="1080"/>
      </w:pPr>
      <w:r>
        <w:rPr>
          <w:lang w:val="en-US"/>
        </w:rPr>
        <w:t>I</w:t>
      </w:r>
      <w:r>
        <w:t xml:space="preserve">д = 5 ∙ </w:t>
      </w:r>
      <w:r>
        <w:rPr>
          <w:lang w:val="en-US"/>
        </w:rPr>
        <w:t>I</w:t>
      </w:r>
      <w:r>
        <w:t>бо = 0.5 мА</w:t>
      </w:r>
    </w:p>
    <w:p w:rsidR="00057F87" w:rsidRDefault="00057F87" w:rsidP="00057F87">
      <w:pPr>
        <w:tabs>
          <w:tab w:val="left" w:pos="1080"/>
        </w:tabs>
        <w:ind w:left="1080"/>
      </w:pPr>
    </w:p>
    <w:p w:rsidR="00057F87" w:rsidRDefault="00057F87" w:rsidP="00057F87">
      <w:pPr>
        <w:numPr>
          <w:ilvl w:val="0"/>
          <w:numId w:val="1"/>
        </w:numPr>
        <w:tabs>
          <w:tab w:val="left" w:pos="1080"/>
        </w:tabs>
      </w:pPr>
      <w:r>
        <w:t>Определяем конденсатор фильтра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  <w:r>
        <w:t>Сф = 100/2π</w:t>
      </w:r>
      <w:r>
        <w:rPr>
          <w:lang w:val="en-US"/>
        </w:rPr>
        <w:t>f</w:t>
      </w:r>
      <w:r w:rsidRPr="00154689">
        <w:rPr>
          <w:vertAlign w:val="subscript"/>
          <w:lang w:val="en-US"/>
        </w:rPr>
        <w:t>min</w:t>
      </w:r>
      <w:r>
        <w:rPr>
          <w:lang w:val="en-US"/>
        </w:rPr>
        <w:t>R</w:t>
      </w:r>
      <w:r>
        <w:t>ф = 0.28 мкФ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1080"/>
        </w:tabs>
      </w:pPr>
      <w:r>
        <w:t xml:space="preserve">Определяем постоянное напряжение на делителе </w:t>
      </w:r>
      <w:r>
        <w:rPr>
          <w:lang w:val="en-US"/>
        </w:rPr>
        <w:t>R</w:t>
      </w:r>
      <w:r>
        <w:t>б1</w:t>
      </w:r>
      <w:r w:rsidRPr="00154689">
        <w:t xml:space="preserve">, </w:t>
      </w:r>
      <w:r>
        <w:rPr>
          <w:lang w:val="en-US"/>
        </w:rPr>
        <w:t>R</w:t>
      </w:r>
      <w:r>
        <w:t>б2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  <w:r>
        <w:rPr>
          <w:lang w:val="en-US"/>
        </w:rPr>
        <w:t>E</w:t>
      </w:r>
      <w:r w:rsidRPr="00154689">
        <w:t>`</w:t>
      </w:r>
      <w:r w:rsidRPr="00154689">
        <w:rPr>
          <w:vertAlign w:val="subscript"/>
        </w:rPr>
        <w:t>к</w:t>
      </w:r>
      <w:r w:rsidRPr="00154689">
        <w:t xml:space="preserve"> = </w:t>
      </w:r>
      <w:r>
        <w:rPr>
          <w:lang w:val="en-US"/>
        </w:rPr>
        <w:t>E</w:t>
      </w:r>
      <w:r>
        <w:t xml:space="preserve">к – </w:t>
      </w:r>
      <w:r>
        <w:rPr>
          <w:lang w:val="en-US"/>
        </w:rPr>
        <w:t>I</w:t>
      </w:r>
      <w:r>
        <w:t xml:space="preserve">общ ∙ </w:t>
      </w:r>
      <w:r>
        <w:rPr>
          <w:lang w:val="en-US"/>
        </w:rPr>
        <w:t>R</w:t>
      </w:r>
      <w:r>
        <w:t>ф = 9 В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1080"/>
        </w:tabs>
      </w:pPr>
      <w:r>
        <w:t>Определяем сопротивление резистора в цепи эмиттера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  <w:r>
        <w:rPr>
          <w:lang w:val="en-US"/>
        </w:rPr>
        <w:t>R</w:t>
      </w:r>
      <w:r>
        <w:t>э = 0.1</w:t>
      </w:r>
      <w:r w:rsidRPr="00154689">
        <w:t xml:space="preserve"> </w:t>
      </w:r>
      <w:r>
        <w:rPr>
          <w:lang w:val="en-US"/>
        </w:rPr>
        <w:t>E</w:t>
      </w:r>
      <w:r w:rsidRPr="00154689">
        <w:t>`</w:t>
      </w:r>
      <w:r w:rsidRPr="00154689">
        <w:rPr>
          <w:vertAlign w:val="subscript"/>
        </w:rPr>
        <w:t>к</w:t>
      </w:r>
      <w:r>
        <w:t>/ (</w:t>
      </w:r>
      <w:r>
        <w:rPr>
          <w:lang w:val="en-US"/>
        </w:rPr>
        <w:t>I</w:t>
      </w:r>
      <w:r>
        <w:t xml:space="preserve">ко + </w:t>
      </w:r>
      <w:r>
        <w:rPr>
          <w:lang w:val="en-US"/>
        </w:rPr>
        <w:t>I</w:t>
      </w:r>
      <w:r>
        <w:t>бо) = 290 Ом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1080"/>
        </w:tabs>
      </w:pPr>
      <w:r>
        <w:t>Определяем емкость конденсатора в цепи эмиттера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  <w:r>
        <w:t>Сэ =100 / 2π</w:t>
      </w:r>
      <w:r>
        <w:rPr>
          <w:lang w:val="en-US"/>
        </w:rPr>
        <w:t>f</w:t>
      </w:r>
      <w:r w:rsidRPr="009B36F9">
        <w:rPr>
          <w:vertAlign w:val="subscript"/>
          <w:lang w:val="en-US"/>
        </w:rPr>
        <w:t>min</w:t>
      </w:r>
      <w:r>
        <w:rPr>
          <w:lang w:val="en-US"/>
        </w:rPr>
        <w:t>R</w:t>
      </w:r>
      <w:r>
        <w:t>вх = 0.24 мкФ</w:t>
      </w:r>
    </w:p>
    <w:p w:rsidR="00057F87" w:rsidRDefault="00057F87" w:rsidP="00057F87">
      <w:pPr>
        <w:tabs>
          <w:tab w:val="left" w:pos="720"/>
          <w:tab w:val="left" w:pos="108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1080"/>
        </w:tabs>
      </w:pPr>
      <w:r>
        <w:t>Определяем емкость разделительного конденсатора</w:t>
      </w:r>
    </w:p>
    <w:p w:rsidR="00057F87" w:rsidRDefault="00057F87" w:rsidP="00057F87">
      <w:pPr>
        <w:tabs>
          <w:tab w:val="left" w:pos="1080"/>
        </w:tabs>
        <w:ind w:left="720"/>
      </w:pPr>
      <w:r>
        <w:t>Сб = 20 / 2π</w:t>
      </w:r>
      <w:r>
        <w:rPr>
          <w:lang w:val="en-US"/>
        </w:rPr>
        <w:t>f</w:t>
      </w:r>
      <w:r w:rsidRPr="009B36F9">
        <w:rPr>
          <w:vertAlign w:val="subscript"/>
          <w:lang w:val="en-US"/>
        </w:rPr>
        <w:t>min</w:t>
      </w:r>
      <w:r>
        <w:rPr>
          <w:lang w:val="en-US"/>
        </w:rPr>
        <w:t>R</w:t>
      </w:r>
      <w:r>
        <w:t>вх = 0.008 мкФ</w:t>
      </w:r>
    </w:p>
    <w:p w:rsidR="00057F87" w:rsidRDefault="00057F87" w:rsidP="00057F87">
      <w:pPr>
        <w:tabs>
          <w:tab w:val="left" w:pos="108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1080"/>
        </w:tabs>
      </w:pPr>
      <w:r>
        <w:t>Определяем сопротивление резистора делителя</w:t>
      </w:r>
    </w:p>
    <w:p w:rsidR="00057F87" w:rsidRDefault="00057F87" w:rsidP="00057F87">
      <w:pPr>
        <w:tabs>
          <w:tab w:val="left" w:pos="1080"/>
        </w:tabs>
        <w:ind w:left="720"/>
        <w:jc w:val="center"/>
      </w:pPr>
      <w:r w:rsidRPr="00A446F1">
        <w:rPr>
          <w:position w:val="-30"/>
        </w:rPr>
        <w:object w:dxaOrig="3400" w:dyaOrig="720">
          <v:shape id="_x0000_i1031" type="#_x0000_t75" style="width:170.25pt;height:36pt" o:ole="">
            <v:imagedata r:id="rId17" o:title=""/>
          </v:shape>
          <o:OLEObject Type="Embed" ProgID="Equation.3" ShapeID="_x0000_i1031" DrawAspect="Content" ObjectID="_1469453165" r:id="rId18"/>
        </w:object>
      </w:r>
    </w:p>
    <w:p w:rsidR="00057F87" w:rsidRDefault="00057F87" w:rsidP="00057F87">
      <w:pPr>
        <w:tabs>
          <w:tab w:val="left" w:pos="1080"/>
        </w:tabs>
        <w:ind w:left="720"/>
        <w:jc w:val="center"/>
      </w:pPr>
    </w:p>
    <w:p w:rsidR="00057F87" w:rsidRDefault="00057F87" w:rsidP="00057F87">
      <w:pPr>
        <w:tabs>
          <w:tab w:val="left" w:pos="1080"/>
        </w:tabs>
        <w:ind w:left="720"/>
      </w:pPr>
      <w:r>
        <w:rPr>
          <w:lang w:val="en-US"/>
        </w:rPr>
        <w:t>E</w:t>
      </w:r>
      <w:r w:rsidRPr="00057F87">
        <w:rPr>
          <w:vertAlign w:val="superscript"/>
        </w:rPr>
        <w:t>/</w:t>
      </w:r>
      <w:r w:rsidRPr="002832E8">
        <w:rPr>
          <w:vertAlign w:val="subscript"/>
        </w:rPr>
        <w:t>к</w:t>
      </w:r>
      <w:r>
        <w:t xml:space="preserve"> = 9 В</w:t>
      </w:r>
    </w:p>
    <w:p w:rsidR="00057F87" w:rsidRDefault="00057F87" w:rsidP="00057F87">
      <w:pPr>
        <w:tabs>
          <w:tab w:val="left" w:pos="1080"/>
        </w:tabs>
        <w:ind w:left="720"/>
      </w:pPr>
      <w:r>
        <w:rPr>
          <w:lang w:val="en-US"/>
        </w:rPr>
        <w:t>E</w:t>
      </w:r>
      <w:r>
        <w:t>бо = 0.23 В</w:t>
      </w:r>
    </w:p>
    <w:p w:rsidR="00057F87" w:rsidRDefault="00057F87" w:rsidP="00057F87">
      <w:pPr>
        <w:tabs>
          <w:tab w:val="left" w:pos="1080"/>
        </w:tabs>
        <w:ind w:left="720"/>
      </w:pPr>
      <w:r>
        <w:rPr>
          <w:lang w:val="en-US"/>
        </w:rPr>
        <w:t>E</w:t>
      </w:r>
      <w:r w:rsidRPr="000F6505">
        <w:rPr>
          <w:vertAlign w:val="subscript"/>
          <w:lang w:val="en-US"/>
        </w:rPr>
        <w:t>R</w:t>
      </w:r>
      <w:r w:rsidRPr="000F6505">
        <w:rPr>
          <w:vertAlign w:val="subscript"/>
        </w:rPr>
        <w:t>э</w:t>
      </w:r>
      <w:r>
        <w:t xml:space="preserve"> = 0.1 ∙ 9 = 0.9 В</w:t>
      </w:r>
    </w:p>
    <w:p w:rsidR="00057F87" w:rsidRDefault="00057F87" w:rsidP="00057F87">
      <w:pPr>
        <w:tabs>
          <w:tab w:val="left" w:pos="1080"/>
        </w:tabs>
        <w:ind w:left="720"/>
      </w:pPr>
      <w:r>
        <w:rPr>
          <w:lang w:val="en-US"/>
        </w:rPr>
        <w:t>I</w:t>
      </w:r>
      <w:r>
        <w:t>д = 0</w:t>
      </w:r>
      <w:r w:rsidRPr="000F6505">
        <w:t xml:space="preserve">.5 </w:t>
      </w:r>
      <w:r>
        <w:t>мА</w:t>
      </w:r>
    </w:p>
    <w:p w:rsidR="00057F87" w:rsidRDefault="00057F87" w:rsidP="00057F87">
      <w:pPr>
        <w:tabs>
          <w:tab w:val="left" w:pos="1080"/>
        </w:tabs>
        <w:ind w:left="720"/>
      </w:pPr>
      <w:r>
        <w:rPr>
          <w:lang w:val="en-US"/>
        </w:rPr>
        <w:t>I</w:t>
      </w:r>
      <w:r>
        <w:t>бо = 0.1 мА</w:t>
      </w:r>
    </w:p>
    <w:p w:rsidR="00057F87" w:rsidRDefault="00057F87" w:rsidP="00057F87">
      <w:pPr>
        <w:tabs>
          <w:tab w:val="left" w:pos="1080"/>
        </w:tabs>
        <w:ind w:left="720"/>
      </w:pPr>
    </w:p>
    <w:p w:rsidR="00057F87" w:rsidRDefault="00057F87" w:rsidP="00057F87">
      <w:pPr>
        <w:numPr>
          <w:ilvl w:val="0"/>
          <w:numId w:val="1"/>
        </w:numPr>
        <w:tabs>
          <w:tab w:val="left" w:pos="1080"/>
        </w:tabs>
      </w:pPr>
      <w:r>
        <w:t>Определяем сопротивление резистора делителя</w:t>
      </w:r>
    </w:p>
    <w:p w:rsidR="00057F87" w:rsidRPr="000F6505" w:rsidRDefault="00057F87" w:rsidP="00057F87">
      <w:pPr>
        <w:tabs>
          <w:tab w:val="left" w:pos="1080"/>
        </w:tabs>
        <w:ind w:left="720"/>
      </w:pPr>
      <w:r>
        <w:rPr>
          <w:lang w:val="en-US"/>
        </w:rPr>
        <w:t>R</w:t>
      </w:r>
      <w:r w:rsidRPr="000F6505">
        <w:rPr>
          <w:vertAlign w:val="subscript"/>
        </w:rPr>
        <w:t>б2</w:t>
      </w:r>
      <w:r>
        <w:t xml:space="preserve"> = (</w:t>
      </w:r>
      <w:r>
        <w:rPr>
          <w:lang w:val="en-US"/>
        </w:rPr>
        <w:t>E</w:t>
      </w:r>
      <w:r>
        <w:t xml:space="preserve">бо + </w:t>
      </w:r>
      <w:r>
        <w:rPr>
          <w:lang w:val="en-US"/>
        </w:rPr>
        <w:t>E</w:t>
      </w:r>
      <w:r w:rsidRPr="000F6505">
        <w:rPr>
          <w:vertAlign w:val="subscript"/>
          <w:lang w:val="en-US"/>
        </w:rPr>
        <w:t>R</w:t>
      </w:r>
      <w:r w:rsidRPr="000F6505">
        <w:rPr>
          <w:vertAlign w:val="subscript"/>
        </w:rPr>
        <w:t>э</w:t>
      </w:r>
      <w:r>
        <w:t>)</w:t>
      </w:r>
      <w:r>
        <w:rPr>
          <w:lang w:val="en-US"/>
        </w:rPr>
        <w:t xml:space="preserve"> / I</w:t>
      </w:r>
      <w:r>
        <w:t>д = 2.26 кОм</w:t>
      </w:r>
    </w:p>
    <w:p w:rsidR="00057F87" w:rsidRDefault="00057F87" w:rsidP="00057F87">
      <w:pPr>
        <w:tabs>
          <w:tab w:val="left" w:pos="1080"/>
        </w:tabs>
        <w:ind w:left="720"/>
        <w:jc w:val="center"/>
      </w:pPr>
      <w:r>
        <w:rPr>
          <w:lang w:val="en-US"/>
        </w:rPr>
        <w:br w:type="page"/>
      </w:r>
      <w:r>
        <w:t>Сводная таблица результатов</w:t>
      </w:r>
    </w:p>
    <w:p w:rsidR="00057F87" w:rsidRDefault="00057F87" w:rsidP="00057F87">
      <w:pPr>
        <w:tabs>
          <w:tab w:val="left" w:pos="1080"/>
        </w:tabs>
        <w:ind w:left="720"/>
        <w:jc w:val="center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057F87" w:rsidTr="006235D1">
        <w:trPr>
          <w:trHeight w:val="90"/>
        </w:trPr>
        <w:tc>
          <w:tcPr>
            <w:tcW w:w="1560" w:type="dxa"/>
            <w:vMerge w:val="restart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Параметр</w:t>
            </w:r>
          </w:p>
        </w:tc>
        <w:tc>
          <w:tcPr>
            <w:tcW w:w="3120" w:type="dxa"/>
            <w:gridSpan w:val="2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Величина параметра</w:t>
            </w:r>
          </w:p>
        </w:tc>
        <w:tc>
          <w:tcPr>
            <w:tcW w:w="1560" w:type="dxa"/>
            <w:vMerge w:val="restart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Параметр</w:t>
            </w:r>
          </w:p>
        </w:tc>
        <w:tc>
          <w:tcPr>
            <w:tcW w:w="3120" w:type="dxa"/>
            <w:gridSpan w:val="2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Величина параметра</w:t>
            </w:r>
          </w:p>
        </w:tc>
      </w:tr>
      <w:tr w:rsidR="00057F87" w:rsidTr="006235D1">
        <w:trPr>
          <w:trHeight w:val="89"/>
        </w:trPr>
        <w:tc>
          <w:tcPr>
            <w:tcW w:w="1560" w:type="dxa"/>
            <w:vMerge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расчет</w:t>
            </w:r>
          </w:p>
        </w:tc>
        <w:tc>
          <w:tcPr>
            <w:tcW w:w="1560" w:type="dxa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по стандарту</w:t>
            </w:r>
          </w:p>
        </w:tc>
        <w:tc>
          <w:tcPr>
            <w:tcW w:w="1560" w:type="dxa"/>
            <w:vMerge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расчет</w:t>
            </w:r>
          </w:p>
        </w:tc>
        <w:tc>
          <w:tcPr>
            <w:tcW w:w="1560" w:type="dxa"/>
            <w:vAlign w:val="center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по стандарту</w:t>
            </w:r>
          </w:p>
        </w:tc>
      </w:tr>
      <w:tr w:rsidR="00057F87" w:rsidTr="006235D1">
        <w:trPr>
          <w:trHeight w:val="89"/>
        </w:trPr>
        <w:tc>
          <w:tcPr>
            <w:tcW w:w="1560" w:type="dxa"/>
          </w:tcPr>
          <w:p w:rsidR="00057F87" w:rsidRPr="005625B5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Kc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C</w:t>
            </w:r>
            <w:r w:rsidRPr="005625B5">
              <w:rPr>
                <w:vertAlign w:val="subscript"/>
              </w:rPr>
              <w:t>н</w:t>
            </w:r>
            <w:r w:rsidRPr="005625B5">
              <w:rPr>
                <w:vertAlign w:val="subscript"/>
                <w:lang w:val="en-US"/>
              </w:rPr>
              <w:t>min</w:t>
            </w:r>
            <w:r>
              <w:rPr>
                <w:lang w:val="en-US"/>
              </w:rPr>
              <w:t xml:space="preserve">, </w:t>
            </w:r>
            <w:r>
              <w:t>пФ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L</w:t>
            </w:r>
            <w:r w:rsidRPr="001B74F8">
              <w:rPr>
                <w:vertAlign w:val="subscript"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r>
              <w:t>мкГ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 w:rsidRPr="001B74F8">
              <w:rPr>
                <w:vertAlign w:val="subscript"/>
              </w:rPr>
              <w:t>уст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 w:rsidRPr="001B74F8">
              <w:rPr>
                <w:lang w:val="en-US"/>
              </w:rPr>
              <w:t>P</w:t>
            </w:r>
            <w:r>
              <w:t>б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P</w:t>
            </w:r>
            <w:r>
              <w:t>к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1B74F8">
              <w:rPr>
                <w:vertAlign w:val="subscript"/>
              </w:rPr>
              <w:t>0</w:t>
            </w:r>
            <w:r w:rsidRPr="001B74F8">
              <w:rPr>
                <w:vertAlign w:val="subscript"/>
                <w:lang w:val="en-US"/>
              </w:rPr>
              <w:t>min</w:t>
            </w:r>
          </w:p>
          <w:p w:rsidR="00057F87" w:rsidRPr="001B74F8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1B74F8">
              <w:rPr>
                <w:vertAlign w:val="subscript"/>
                <w:lang w:val="en-US"/>
              </w:rPr>
              <w:t>0max</w:t>
            </w:r>
          </w:p>
        </w:tc>
        <w:tc>
          <w:tcPr>
            <w:tcW w:w="1560" w:type="dxa"/>
          </w:tcPr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2360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0,14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5,88</w:t>
            </w:r>
          </w:p>
          <w:p w:rsidR="00057F87" w:rsidRPr="001B74F8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11,9</w:t>
            </w:r>
          </w:p>
        </w:tc>
        <w:tc>
          <w:tcPr>
            <w:tcW w:w="1560" w:type="dxa"/>
          </w:tcPr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Pr="001B74F8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R</w:t>
            </w:r>
            <w:r w:rsidRPr="001B74F8">
              <w:rPr>
                <w:vertAlign w:val="subscript"/>
              </w:rPr>
              <w:t>ф</w:t>
            </w:r>
            <w:r>
              <w:t>, Ом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С</w:t>
            </w:r>
            <w:r w:rsidRPr="001B74F8">
              <w:rPr>
                <w:vertAlign w:val="subscript"/>
              </w:rPr>
              <w:t>ф</w:t>
            </w:r>
            <w:r>
              <w:t>, Ом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Е</w:t>
            </w:r>
            <w:r w:rsidRPr="001B74F8">
              <w:rPr>
                <w:vertAlign w:val="subscript"/>
              </w:rPr>
              <w:t>к</w:t>
            </w:r>
            <w:r>
              <w:t>, В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R</w:t>
            </w:r>
            <w:r w:rsidRPr="001B74F8">
              <w:rPr>
                <w:vertAlign w:val="subscript"/>
              </w:rPr>
              <w:t>э</w:t>
            </w:r>
            <w:r>
              <w:t>, Ом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С</w:t>
            </w:r>
            <w:r w:rsidRPr="001B74F8">
              <w:rPr>
                <w:vertAlign w:val="subscript"/>
              </w:rPr>
              <w:t>э</w:t>
            </w:r>
            <w:r>
              <w:t>, мкФ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C</w:t>
            </w:r>
            <w:r w:rsidRPr="001B74F8">
              <w:rPr>
                <w:vertAlign w:val="subscript"/>
              </w:rPr>
              <w:t>б</w:t>
            </w:r>
            <w:r>
              <w:t>, пФ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R</w:t>
            </w:r>
            <w:r w:rsidRPr="001B74F8">
              <w:rPr>
                <w:vertAlign w:val="subscript"/>
              </w:rPr>
              <w:t>б1</w:t>
            </w:r>
            <w:r>
              <w:t>, кОм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rPr>
                <w:lang w:val="en-US"/>
              </w:rPr>
              <w:t>R</w:t>
            </w:r>
            <w:r w:rsidRPr="001B74F8">
              <w:rPr>
                <w:vertAlign w:val="subscript"/>
              </w:rPr>
              <w:t>б1</w:t>
            </w:r>
            <w:r>
              <w:t>, кОм</w:t>
            </w:r>
          </w:p>
          <w:p w:rsidR="00057F87" w:rsidRPr="001B74F8" w:rsidRDefault="00057F87" w:rsidP="006235D1">
            <w:pPr>
              <w:tabs>
                <w:tab w:val="left" w:pos="1080"/>
              </w:tabs>
              <w:jc w:val="center"/>
            </w:pPr>
          </w:p>
        </w:tc>
        <w:tc>
          <w:tcPr>
            <w:tcW w:w="1560" w:type="dxa"/>
          </w:tcPr>
          <w:p w:rsidR="00057F87" w:rsidRDefault="00057F87" w:rsidP="006235D1">
            <w:pPr>
              <w:tabs>
                <w:tab w:val="left" w:pos="1080"/>
              </w:tabs>
              <w:jc w:val="center"/>
            </w:pPr>
            <w:r>
              <w:t>280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,28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0,24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13,1</w:t>
            </w:r>
          </w:p>
          <w:p w:rsidR="00057F87" w:rsidRPr="004571D3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2,26</w:t>
            </w:r>
          </w:p>
        </w:tc>
        <w:tc>
          <w:tcPr>
            <w:tcW w:w="1560" w:type="dxa"/>
          </w:tcPr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  <w:p w:rsidR="00057F87" w:rsidRPr="00DE4E11" w:rsidRDefault="00057F87" w:rsidP="006235D1">
            <w:pPr>
              <w:tabs>
                <w:tab w:val="left" w:pos="1080"/>
              </w:tabs>
              <w:jc w:val="center"/>
            </w:pPr>
            <w:r>
              <w:t>0,33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  <w:p w:rsidR="00057F87" w:rsidRPr="00DE4E11" w:rsidRDefault="00057F87" w:rsidP="006235D1">
            <w:pPr>
              <w:tabs>
                <w:tab w:val="left" w:pos="1080"/>
              </w:tabs>
              <w:jc w:val="center"/>
            </w:pPr>
            <w:r>
              <w:t>0,22</w:t>
            </w:r>
          </w:p>
          <w:p w:rsidR="00057F87" w:rsidRPr="00DE4E11" w:rsidRDefault="00057F87" w:rsidP="006235D1">
            <w:pPr>
              <w:tabs>
                <w:tab w:val="left" w:pos="1080"/>
              </w:tabs>
              <w:jc w:val="center"/>
            </w:pPr>
            <w:r>
              <w:t>5800</w:t>
            </w:r>
          </w:p>
          <w:p w:rsidR="00057F87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  <w:p w:rsidR="00057F87" w:rsidRPr="004571D3" w:rsidRDefault="00057F87" w:rsidP="006235D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</w:tbl>
    <w:p w:rsidR="00057F87" w:rsidRDefault="00057F87" w:rsidP="00057F87">
      <w:pPr>
        <w:tabs>
          <w:tab w:val="left" w:pos="1080"/>
        </w:tabs>
        <w:ind w:left="720"/>
      </w:pPr>
    </w:p>
    <w:p w:rsidR="00057F87" w:rsidRDefault="00057F87" w:rsidP="00057F87">
      <w:pPr>
        <w:tabs>
          <w:tab w:val="left" w:pos="1080"/>
        </w:tabs>
        <w:jc w:val="center"/>
        <w:rPr>
          <w:b/>
          <w:bCs/>
        </w:rPr>
      </w:pPr>
      <w:r>
        <w:br w:type="page"/>
      </w:r>
      <w:r w:rsidRPr="006565F3">
        <w:rPr>
          <w:b/>
          <w:bCs/>
        </w:rPr>
        <w:t>Принципиальная электрическая схема УРЧ с автотрансформаторным включением контура</w:t>
      </w:r>
    </w:p>
    <w:p w:rsidR="00057F87" w:rsidRDefault="00057F87" w:rsidP="00057F87">
      <w:pPr>
        <w:tabs>
          <w:tab w:val="left" w:pos="1080"/>
        </w:tabs>
        <w:jc w:val="center"/>
        <w:rPr>
          <w:b/>
          <w:bCs/>
        </w:rPr>
      </w:pPr>
    </w:p>
    <w:p w:rsidR="00057F87" w:rsidRDefault="00057F87" w:rsidP="00057F87">
      <w:pPr>
        <w:tabs>
          <w:tab w:val="left" w:pos="1080"/>
        </w:tabs>
        <w:jc w:val="center"/>
        <w:rPr>
          <w:b/>
          <w:bCs/>
        </w:rPr>
      </w:pPr>
    </w:p>
    <w:p w:rsidR="00057F87" w:rsidRDefault="00057F87" w:rsidP="00057F87">
      <w:pPr>
        <w:tabs>
          <w:tab w:val="left" w:pos="1080"/>
        </w:tabs>
        <w:jc w:val="center"/>
        <w:rPr>
          <w:b/>
          <w:bCs/>
        </w:rPr>
      </w:pPr>
    </w:p>
    <w:p w:rsidR="00057F87" w:rsidRDefault="005C1C5A" w:rsidP="00057F87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pict>
          <v:shape id="_x0000_i1032" type="#_x0000_t75" style="width:462pt;height:232.5pt">
            <v:imagedata r:id="rId19" o:title="" gain="79922f"/>
          </v:shape>
        </w:pict>
      </w:r>
    </w:p>
    <w:p w:rsidR="00057F87" w:rsidRDefault="00057F87" w:rsidP="00057F87">
      <w:pPr>
        <w:tabs>
          <w:tab w:val="left" w:pos="1080"/>
        </w:tabs>
        <w:jc w:val="center"/>
        <w:rPr>
          <w:b/>
          <w:bCs/>
        </w:rPr>
      </w:pPr>
    </w:p>
    <w:p w:rsidR="00057F87" w:rsidRPr="00BB0C5F" w:rsidRDefault="00057F87" w:rsidP="00057F87">
      <w:pPr>
        <w:ind w:firstLine="540"/>
        <w:jc w:val="center"/>
        <w:rPr>
          <w:b/>
          <w:bCs/>
        </w:rPr>
      </w:pPr>
      <w:r w:rsidRPr="00BB0C5F">
        <w:rPr>
          <w:b/>
          <w:bCs/>
        </w:rPr>
        <w:t>Выбор элементов.</w:t>
      </w:r>
    </w:p>
    <w:p w:rsidR="00057F87" w:rsidRPr="00BB0C5F" w:rsidRDefault="00057F87" w:rsidP="00057F87"/>
    <w:p w:rsidR="00057F87" w:rsidRPr="00BB0C5F" w:rsidRDefault="00057F87" w:rsidP="00057F87">
      <w:pPr>
        <w:ind w:firstLine="540"/>
        <w:jc w:val="both"/>
      </w:pPr>
      <w:r w:rsidRPr="00BB0C5F">
        <w:t xml:space="preserve">резисторы МЛТ-0,125; </w:t>
      </w:r>
    </w:p>
    <w:p w:rsidR="00057F87" w:rsidRPr="00BB0C5F" w:rsidRDefault="00057F87" w:rsidP="00057F87">
      <w:pPr>
        <w:ind w:firstLine="540"/>
        <w:jc w:val="both"/>
      </w:pPr>
      <w:r w:rsidRPr="00BB0C5F">
        <w:t xml:space="preserve">конденсаторы: КМ5 или КМ6. </w:t>
      </w:r>
    </w:p>
    <w:p w:rsidR="00057F87" w:rsidRPr="00BB0C5F" w:rsidRDefault="00057F87" w:rsidP="00057F87">
      <w:pPr>
        <w:ind w:firstLine="1980"/>
      </w:pPr>
    </w:p>
    <w:p w:rsidR="00057F87" w:rsidRPr="00BB0C5F" w:rsidRDefault="00057F87" w:rsidP="00057F87">
      <w:pPr>
        <w:ind w:firstLine="1980"/>
      </w:pPr>
    </w:p>
    <w:p w:rsidR="00057F87" w:rsidRPr="00BB0C5F" w:rsidRDefault="00057F87" w:rsidP="00057F87">
      <w:pPr>
        <w:ind w:firstLine="540"/>
      </w:pPr>
      <w:r w:rsidRPr="00BB0C5F">
        <w:t>Резисторы МЛТ-0,125</w:t>
      </w:r>
    </w:p>
    <w:p w:rsidR="00057F87" w:rsidRPr="00BB0C5F" w:rsidRDefault="005C1C5A" w:rsidP="00057F87">
      <w:pPr>
        <w:ind w:firstLine="540"/>
        <w:jc w:val="center"/>
      </w:pPr>
      <w:r>
        <w:pict>
          <v:shape id="_x0000_i1033" type="#_x0000_t75" style="width:209.25pt;height:71.25pt">
            <v:imagedata r:id="rId20" o:title=""/>
          </v:shape>
        </w:pict>
      </w:r>
    </w:p>
    <w:p w:rsidR="00057F87" w:rsidRPr="00BB0C5F" w:rsidRDefault="00057F87" w:rsidP="00057F87">
      <w:pPr>
        <w:ind w:firstLine="540"/>
      </w:pPr>
    </w:p>
    <w:p w:rsidR="00057F87" w:rsidRPr="00BB0C5F" w:rsidRDefault="00057F87" w:rsidP="00057F87">
      <w:pPr>
        <w:ind w:firstLine="540"/>
      </w:pPr>
      <w:r w:rsidRPr="00BB0C5F">
        <w:t>Конденсаторы КМ</w:t>
      </w:r>
      <w:r w:rsidRPr="00BB0C5F">
        <w:rPr>
          <w:lang w:val="en-US"/>
        </w:rPr>
        <w:t>6</w:t>
      </w:r>
    </w:p>
    <w:p w:rsidR="00057F87" w:rsidRPr="00BB0C5F" w:rsidRDefault="005C1C5A" w:rsidP="00057F87">
      <w:pPr>
        <w:jc w:val="center"/>
      </w:pPr>
      <w:r>
        <w:pict>
          <v:shape id="_x0000_i1034" type="#_x0000_t75" style="width:119.25pt;height:174pt">
            <v:imagedata r:id="rId21" o:title=""/>
          </v:shape>
        </w:pict>
      </w:r>
    </w:p>
    <w:p w:rsidR="00057F87" w:rsidRPr="006565F3" w:rsidRDefault="00057F87" w:rsidP="00057F87">
      <w:pPr>
        <w:tabs>
          <w:tab w:val="left" w:pos="1080"/>
        </w:tabs>
        <w:jc w:val="center"/>
        <w:rPr>
          <w:b/>
          <w:bCs/>
        </w:rPr>
      </w:pPr>
    </w:p>
    <w:p w:rsidR="00057F87" w:rsidRDefault="00057F87" w:rsidP="00057F87">
      <w:pPr>
        <w:jc w:val="center"/>
        <w:rPr>
          <w:b/>
          <w:bCs/>
        </w:rPr>
      </w:pPr>
      <w:r>
        <w:br w:type="page"/>
      </w:r>
      <w:r>
        <w:rPr>
          <w:b/>
          <w:bCs/>
        </w:rPr>
        <w:t>Электрический предварительный р</w:t>
      </w:r>
      <w:r w:rsidRPr="00A47FFE">
        <w:rPr>
          <w:b/>
          <w:bCs/>
        </w:rPr>
        <w:t>а</w:t>
      </w:r>
      <w:r>
        <w:rPr>
          <w:b/>
          <w:bCs/>
        </w:rPr>
        <w:t>с</w:t>
      </w:r>
      <w:r w:rsidRPr="00A47FFE">
        <w:rPr>
          <w:b/>
          <w:bCs/>
        </w:rPr>
        <w:t>чет радиочастотной части транзисторного приемника</w:t>
      </w:r>
    </w:p>
    <w:p w:rsidR="00057F87" w:rsidRDefault="00057F87" w:rsidP="00057F87">
      <w:pPr>
        <w:jc w:val="center"/>
        <w:rPr>
          <w:b/>
          <w:bCs/>
        </w:rPr>
      </w:pPr>
    </w:p>
    <w:p w:rsidR="00057F87" w:rsidRDefault="00057F87" w:rsidP="00057F87">
      <w:pPr>
        <w:jc w:val="center"/>
        <w:rPr>
          <w:b/>
          <w:bCs/>
        </w:rPr>
      </w:pPr>
    </w:p>
    <w:p w:rsidR="00057F87" w:rsidRDefault="00057F87" w:rsidP="00057F87">
      <w:pPr>
        <w:jc w:val="both"/>
        <w:rPr>
          <w:lang w:val="en-US"/>
        </w:rPr>
      </w:pPr>
      <w:r>
        <w:t>Исходные данные</w:t>
      </w:r>
      <w:r>
        <w:rPr>
          <w:lang w:val="en-US"/>
        </w:rPr>
        <w:t>:</w:t>
      </w:r>
    </w:p>
    <w:p w:rsidR="00057F87" w:rsidRPr="00A47FFE" w:rsidRDefault="00057F87" w:rsidP="00057F87">
      <w:pPr>
        <w:numPr>
          <w:ilvl w:val="0"/>
          <w:numId w:val="2"/>
        </w:numPr>
        <w:jc w:val="both"/>
        <w:rPr>
          <w:lang w:val="en-US"/>
        </w:rPr>
      </w:pPr>
      <w:r>
        <w:t>Тип радиоприемника – транзисторный</w:t>
      </w:r>
    </w:p>
    <w:p w:rsidR="00057F87" w:rsidRPr="00A47FFE" w:rsidRDefault="00057F87" w:rsidP="00057F87">
      <w:pPr>
        <w:numPr>
          <w:ilvl w:val="0"/>
          <w:numId w:val="2"/>
        </w:numPr>
        <w:jc w:val="both"/>
      </w:pPr>
      <w:r>
        <w:t>Источник питания – батарея (с номинальным напряжением 9В)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Оконечное устройство – громкоговоритель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Номинальная выходная мощность 0.6 Вт при коэффициенте гармоник по напряжению УЗЧ не более 7%.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Чувствительность УЗЧ не хуже 0.25 В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Неравномерность частотной характеристики по напряжению УЗЧ не более 3.5 дБ в диапазоне частот 200-4000 Гц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Диапазон настройки приемника – ДВ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Поддиапазон частот настройки приемника, для которого необходимо выполнить расчет – 200-400 кГц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Тип антенны – наружная.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Чувствительность приемника ( в телефонном режиме при коэффициенте модуляции 30%, выходной мощности 50 мВт и отношении сигнала к собственным шумам не менее 20 дБ) при приеме на наружную открытую антенну не хуже 150 мкВ.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Полоса пропускания тракта ВЧ 8 кГц при неравномерности усиления в пределах полосы не более 6 дБ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Ослабление соседнего канала (т.е. канала, отстающего от полезного на ±10 кГц) не менее 38 дБ при полосе пропускания 8 кГц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Ослабления дополнительных каналов приема</w:t>
      </w:r>
      <w:r w:rsidRPr="002575B3">
        <w:t xml:space="preserve">: </w:t>
      </w:r>
      <w:r>
        <w:t>зеркального канала – не менее 40 дБ, канала промежуточной частоты – не менее 30 дБ</w:t>
      </w:r>
    </w:p>
    <w:p w:rsidR="00057F87" w:rsidRDefault="00057F87" w:rsidP="00057F87">
      <w:pPr>
        <w:numPr>
          <w:ilvl w:val="0"/>
          <w:numId w:val="2"/>
        </w:numPr>
        <w:jc w:val="both"/>
      </w:pPr>
      <w:r>
        <w:t>Действие АРУ</w:t>
      </w:r>
      <w:r w:rsidRPr="002575B3">
        <w:t>:</w:t>
      </w:r>
      <w:r>
        <w:t xml:space="preserve"> при увеличении э.д.с. в антенне на 28 дБ, напряжение на выходе не должно изменяться более чем на 8 дБ</w:t>
      </w:r>
    </w:p>
    <w:p w:rsidR="00057F87" w:rsidRDefault="00057F87" w:rsidP="00057F87">
      <w:pPr>
        <w:ind w:left="360"/>
        <w:jc w:val="both"/>
      </w:pPr>
    </w:p>
    <w:p w:rsidR="00057F87" w:rsidRDefault="00057F87" w:rsidP="00057F87">
      <w:pPr>
        <w:ind w:left="360"/>
        <w:jc w:val="both"/>
      </w:pPr>
    </w:p>
    <w:p w:rsidR="00057F87" w:rsidRDefault="00057F87" w:rsidP="00057F87">
      <w:pPr>
        <w:ind w:left="360"/>
        <w:jc w:val="both"/>
      </w:pPr>
    </w:p>
    <w:p w:rsidR="00057F87" w:rsidRDefault="00057F87" w:rsidP="00057F87">
      <w:pPr>
        <w:ind w:left="360"/>
        <w:jc w:val="both"/>
      </w:pPr>
    </w:p>
    <w:p w:rsidR="00057F87" w:rsidRDefault="00057F87" w:rsidP="00057F87">
      <w:pPr>
        <w:numPr>
          <w:ilvl w:val="0"/>
          <w:numId w:val="3"/>
        </w:numPr>
        <w:jc w:val="both"/>
      </w:pPr>
      <w:r>
        <w:t>Выбор промежуточной частоты</w:t>
      </w:r>
    </w:p>
    <w:p w:rsidR="00057F87" w:rsidRDefault="00057F87" w:rsidP="00057F87">
      <w:pPr>
        <w:ind w:left="720"/>
        <w:jc w:val="both"/>
      </w:pPr>
      <w:r>
        <w:t xml:space="preserve">В соответствии с требованиями к промежуточной частоте, а также ГОСТ 5651-64, выбираем промежуточную частоту </w:t>
      </w:r>
      <w:r>
        <w:rPr>
          <w:lang w:val="en-US"/>
        </w:rPr>
        <w:t>f</w:t>
      </w:r>
      <w:r>
        <w:t>пр = 465 кГц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numPr>
          <w:ilvl w:val="0"/>
          <w:numId w:val="3"/>
        </w:numPr>
        <w:jc w:val="both"/>
      </w:pPr>
      <w:r>
        <w:t>Выбор транзисторов тракта радио- и промежуточной частот</w:t>
      </w:r>
    </w:p>
    <w:p w:rsidR="00057F87" w:rsidRDefault="00057F87" w:rsidP="00057F87">
      <w:pPr>
        <w:ind w:left="720"/>
        <w:jc w:val="both"/>
      </w:pPr>
      <w:r w:rsidRPr="00F74C2E">
        <w:rPr>
          <w:lang w:val="en-US"/>
        </w:rPr>
        <w:t>f</w:t>
      </w:r>
      <w:r w:rsidRPr="00F74C2E">
        <w:rPr>
          <w:vertAlign w:val="subscript"/>
        </w:rPr>
        <w:t>0</w:t>
      </w:r>
      <w:r w:rsidRPr="00F74C2E">
        <w:rPr>
          <w:vertAlign w:val="subscript"/>
          <w:lang w:val="en-US"/>
        </w:rPr>
        <w:t>max</w:t>
      </w:r>
      <w:r w:rsidRPr="00F74C2E">
        <w:t xml:space="preserve"> = 400 </w:t>
      </w:r>
      <w:r>
        <w:t>кГц</w:t>
      </w:r>
    </w:p>
    <w:p w:rsidR="00057F87" w:rsidRDefault="00057F87" w:rsidP="00057F87">
      <w:pPr>
        <w:ind w:left="720"/>
        <w:jc w:val="both"/>
      </w:pPr>
      <w:r w:rsidRPr="00F74C2E">
        <w:rPr>
          <w:lang w:val="en-US"/>
        </w:rPr>
        <w:t>f</w:t>
      </w:r>
      <w:r w:rsidRPr="00F74C2E">
        <w:rPr>
          <w:vertAlign w:val="subscript"/>
        </w:rPr>
        <w:t>0</w:t>
      </w:r>
      <w:r>
        <w:rPr>
          <w:vertAlign w:val="subscript"/>
          <w:lang w:val="en-US"/>
        </w:rPr>
        <w:t>min</w:t>
      </w:r>
      <w:r w:rsidRPr="00F74C2E">
        <w:t xml:space="preserve"> = 200 </w:t>
      </w:r>
      <w:r>
        <w:t>кГц</w:t>
      </w:r>
    </w:p>
    <w:p w:rsidR="00057F87" w:rsidRDefault="00057F87" w:rsidP="00057F87">
      <w:pPr>
        <w:ind w:left="720"/>
        <w:jc w:val="both"/>
      </w:pPr>
      <w:r>
        <w:t xml:space="preserve">Из табл. 1.1 выбираем транзистор П423, который имеет наименьшую емкость ОС </w:t>
      </w:r>
      <w:r>
        <w:rPr>
          <w:lang w:val="en-US"/>
        </w:rPr>
        <w:t>C</w:t>
      </w:r>
      <w:r w:rsidRPr="00F74C2E">
        <w:rPr>
          <w:vertAlign w:val="subscript"/>
        </w:rPr>
        <w:t>12</w:t>
      </w:r>
      <w:r w:rsidRPr="00F74C2E">
        <w:t xml:space="preserve"> =</w:t>
      </w:r>
      <w:r>
        <w:t xml:space="preserve"> </w:t>
      </w:r>
      <w:r w:rsidRPr="00F74C2E">
        <w:t xml:space="preserve">5 </w:t>
      </w:r>
      <w:r>
        <w:t xml:space="preserve">пФ  и высокую предельную частоту </w:t>
      </w:r>
      <w:r>
        <w:rPr>
          <w:lang w:val="en-US"/>
        </w:rPr>
        <w:t>fs</w:t>
      </w:r>
      <w:r w:rsidRPr="000347A7">
        <w:t xml:space="preserve"> = </w:t>
      </w:r>
      <w:r>
        <w:t>66 Мгц</w:t>
      </w:r>
    </w:p>
    <w:p w:rsidR="00057F87" w:rsidRDefault="00057F87" w:rsidP="00057F87">
      <w:pPr>
        <w:ind w:left="720"/>
        <w:jc w:val="center"/>
      </w:pPr>
      <w:r w:rsidRPr="000347A7">
        <w:rPr>
          <w:position w:val="-30"/>
        </w:rPr>
        <w:object w:dxaOrig="1340" w:dyaOrig="700">
          <v:shape id="_x0000_i1035" type="#_x0000_t75" style="width:66.75pt;height:35.25pt" o:ole="">
            <v:imagedata r:id="rId22" o:title=""/>
          </v:shape>
          <o:OLEObject Type="Embed" ProgID="Equation.3" ShapeID="_x0000_i1035" DrawAspect="Content" ObjectID="_1469453166" r:id="rId23"/>
        </w:object>
      </w:r>
    </w:p>
    <w:p w:rsidR="00057F87" w:rsidRDefault="00057F87" w:rsidP="00057F87">
      <w:pPr>
        <w:ind w:left="720"/>
        <w:jc w:val="center"/>
      </w:pPr>
      <w:r w:rsidRPr="000347A7">
        <w:rPr>
          <w:position w:val="-24"/>
        </w:rPr>
        <w:object w:dxaOrig="2079" w:dyaOrig="620">
          <v:shape id="_x0000_i1036" type="#_x0000_t75" style="width:104.25pt;height:30.75pt" o:ole="">
            <v:imagedata r:id="rId24" o:title=""/>
          </v:shape>
          <o:OLEObject Type="Embed" ProgID="Equation.3" ShapeID="_x0000_i1036" DrawAspect="Content" ObjectID="_1469453167" r:id="rId25"/>
        </w:object>
      </w:r>
    </w:p>
    <w:p w:rsidR="00057F87" w:rsidRDefault="00057F87" w:rsidP="00057F87">
      <w:pPr>
        <w:ind w:left="720"/>
      </w:pPr>
      <w:r>
        <w:t>=</w:t>
      </w:r>
      <w:r w:rsidRPr="00837AD1">
        <w:t xml:space="preserve">&gt; </w:t>
      </w:r>
      <w:r>
        <w:t xml:space="preserve">ВЧ </w:t>
      </w:r>
      <w:r>
        <w:rPr>
          <w:lang w:val="en-US"/>
        </w:rPr>
        <w:t>y</w:t>
      </w:r>
      <w:r w:rsidRPr="00837AD1">
        <w:t>-</w:t>
      </w:r>
      <w:r>
        <w:t>параметры транзистора П423</w:t>
      </w:r>
    </w:p>
    <w:p w:rsidR="00057F87" w:rsidRDefault="00057F87" w:rsidP="00057F87">
      <w:pPr>
        <w:ind w:left="720"/>
      </w:pPr>
      <w:r>
        <w:rPr>
          <w:lang w:val="en-US"/>
        </w:rPr>
        <w:t>S</w:t>
      </w:r>
      <w:r w:rsidRPr="00057F87">
        <w:t>|</w:t>
      </w:r>
      <w:r>
        <w:rPr>
          <w:lang w:val="en-US"/>
        </w:rPr>
        <w:t>y</w:t>
      </w:r>
      <w:r w:rsidRPr="00057F87">
        <w:t xml:space="preserve">12| = 25 </w:t>
      </w:r>
      <w:r>
        <w:t>мА/В</w:t>
      </w:r>
    </w:p>
    <w:p w:rsidR="00057F87" w:rsidRDefault="00057F87" w:rsidP="00057F87">
      <w:pPr>
        <w:ind w:left="720"/>
      </w:pPr>
      <w:r>
        <w:rPr>
          <w:lang w:val="en-US"/>
        </w:rPr>
        <w:t>R</w:t>
      </w:r>
      <w:r w:rsidRPr="00057F87">
        <w:t xml:space="preserve">11 = 1.5 </w:t>
      </w:r>
      <w:r>
        <w:t>кОм</w:t>
      </w:r>
    </w:p>
    <w:p w:rsidR="00057F87" w:rsidRDefault="00057F87" w:rsidP="00057F87">
      <w:pPr>
        <w:ind w:left="720"/>
      </w:pPr>
      <w:r>
        <w:t>С11 = 120 пФ</w:t>
      </w:r>
    </w:p>
    <w:p w:rsidR="00057F87" w:rsidRDefault="00057F87" w:rsidP="00057F87">
      <w:pPr>
        <w:ind w:left="720"/>
      </w:pPr>
      <w:r>
        <w:rPr>
          <w:lang w:val="en-US"/>
        </w:rPr>
        <w:t>R</w:t>
      </w:r>
      <w:r w:rsidRPr="00837AD1">
        <w:t xml:space="preserve">22 = </w:t>
      </w:r>
      <w:r>
        <w:t>120 кОм</w:t>
      </w:r>
    </w:p>
    <w:p w:rsidR="00057F87" w:rsidRDefault="00057F87" w:rsidP="00057F87">
      <w:pPr>
        <w:ind w:left="720"/>
      </w:pPr>
      <w:r>
        <w:t>С22 = 8 пФ</w:t>
      </w:r>
    </w:p>
    <w:p w:rsidR="00057F87" w:rsidRDefault="00057F87" w:rsidP="00057F87">
      <w:pPr>
        <w:ind w:left="720"/>
      </w:pPr>
      <w:r>
        <w:t>С12 (Ск) = 5 пФ</w:t>
      </w:r>
    </w:p>
    <w:p w:rsidR="00057F87" w:rsidRDefault="00057F87" w:rsidP="00057F87">
      <w:pPr>
        <w:ind w:left="720"/>
      </w:pPr>
      <w:r>
        <w:rPr>
          <w:lang w:val="en-US"/>
        </w:rPr>
        <w:t>r</w:t>
      </w:r>
      <w:r w:rsidRPr="00837AD1">
        <w:rPr>
          <w:vertAlign w:val="subscript"/>
        </w:rPr>
        <w:t>б</w:t>
      </w:r>
      <w:r w:rsidRPr="00837AD1">
        <w:rPr>
          <w:vertAlign w:val="superscript"/>
        </w:rPr>
        <w:t>/</w:t>
      </w:r>
      <w:r w:rsidRPr="00057F87">
        <w:rPr>
          <w:vertAlign w:val="superscript"/>
        </w:rPr>
        <w:t xml:space="preserve"> </w:t>
      </w:r>
      <w:r w:rsidRPr="00057F87">
        <w:t xml:space="preserve">= 80 </w:t>
      </w:r>
      <w:r>
        <w:t>Ом</w:t>
      </w:r>
    </w:p>
    <w:p w:rsidR="00057F87" w:rsidRDefault="00057F87" w:rsidP="00057F87"/>
    <w:p w:rsidR="00057F87" w:rsidRDefault="00057F87" w:rsidP="00057F87">
      <w:pPr>
        <w:jc w:val="both"/>
      </w:pPr>
    </w:p>
    <w:p w:rsidR="00057F87" w:rsidRDefault="00057F87" w:rsidP="00057F87">
      <w:pPr>
        <w:numPr>
          <w:ilvl w:val="0"/>
          <w:numId w:val="3"/>
        </w:numPr>
        <w:jc w:val="both"/>
      </w:pPr>
      <w:r>
        <w:t>Выбор параметров избирательной системы тракта радиочастоты</w:t>
      </w:r>
    </w:p>
    <w:p w:rsidR="00057F87" w:rsidRPr="00837AD1" w:rsidRDefault="00057F87" w:rsidP="00057F87">
      <w:pPr>
        <w:ind w:left="720"/>
        <w:jc w:val="both"/>
      </w:pPr>
      <w:r>
        <w:t>Исходные данные</w:t>
      </w:r>
      <w:r w:rsidRPr="00837AD1">
        <w:t>:</w:t>
      </w:r>
    </w:p>
    <w:p w:rsidR="00057F87" w:rsidRDefault="00057F87" w:rsidP="00057F87">
      <w:pPr>
        <w:ind w:left="720"/>
        <w:jc w:val="both"/>
      </w:pPr>
      <w:r w:rsidRPr="00F74C2E">
        <w:rPr>
          <w:lang w:val="en-US"/>
        </w:rPr>
        <w:t>f</w:t>
      </w:r>
      <w:r w:rsidRPr="00F74C2E">
        <w:rPr>
          <w:vertAlign w:val="subscript"/>
        </w:rPr>
        <w:t>0</w:t>
      </w:r>
      <w:r w:rsidRPr="00F74C2E">
        <w:rPr>
          <w:vertAlign w:val="subscript"/>
          <w:lang w:val="en-US"/>
        </w:rPr>
        <w:t>max</w:t>
      </w:r>
      <w:r w:rsidRPr="00F74C2E">
        <w:t xml:space="preserve"> = 400 </w:t>
      </w:r>
      <w:r>
        <w:t>кГц</w:t>
      </w:r>
    </w:p>
    <w:p w:rsidR="00057F87" w:rsidRDefault="00057F87" w:rsidP="00057F87">
      <w:pPr>
        <w:ind w:left="720"/>
        <w:jc w:val="both"/>
      </w:pPr>
      <w:r w:rsidRPr="00F74C2E">
        <w:rPr>
          <w:lang w:val="en-US"/>
        </w:rPr>
        <w:t>f</w:t>
      </w:r>
      <w:r w:rsidRPr="00F74C2E">
        <w:rPr>
          <w:vertAlign w:val="subscript"/>
        </w:rPr>
        <w:t>0</w:t>
      </w:r>
      <w:r>
        <w:rPr>
          <w:vertAlign w:val="subscript"/>
          <w:lang w:val="en-US"/>
        </w:rPr>
        <w:t>min</w:t>
      </w:r>
      <w:r w:rsidRPr="00F74C2E">
        <w:t xml:space="preserve"> = 200 </w:t>
      </w:r>
      <w:r>
        <w:t>кГц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d</w:t>
      </w:r>
      <w:r>
        <w:t>зк = 40 дБ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d</w:t>
      </w:r>
      <w:r>
        <w:t>к.пр. = 30 дБ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f</w:t>
      </w:r>
      <w:r>
        <w:t>пр = 465 кГц</w:t>
      </w:r>
    </w:p>
    <w:p w:rsidR="00057F87" w:rsidRDefault="00057F87" w:rsidP="00057F87">
      <w:pPr>
        <w:ind w:left="720"/>
        <w:jc w:val="both"/>
      </w:pPr>
      <w:r>
        <w:t>П = 8 кГц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F</w:t>
      </w:r>
      <w:r>
        <w:t>в = 4 кГц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 xml:space="preserve">Определяем эквивалентную добротность контуров преселектора </w:t>
      </w:r>
      <w:r>
        <w:rPr>
          <w:lang w:val="en-US"/>
        </w:rPr>
        <w:t>Q</w:t>
      </w:r>
      <w:r>
        <w:t>э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 w:rsidRPr="00837AD1">
        <w:rPr>
          <w:position w:val="-68"/>
        </w:rPr>
        <w:object w:dxaOrig="5660" w:dyaOrig="1100">
          <v:shape id="_x0000_i1037" type="#_x0000_t75" style="width:282.75pt;height:54.75pt" o:ole="">
            <v:imagedata r:id="rId26" o:title=""/>
          </v:shape>
          <o:OLEObject Type="Embed" ProgID="Equation.3" ShapeID="_x0000_i1037" DrawAspect="Content" ObjectID="_1469453168" r:id="rId27"/>
        </w:objec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 w:rsidRPr="00975FED">
        <w:rPr>
          <w:position w:val="-30"/>
        </w:rPr>
        <w:object w:dxaOrig="4380" w:dyaOrig="800">
          <v:shape id="_x0000_i1038" type="#_x0000_t75" style="width:219pt;height:39.75pt" o:ole="">
            <v:imagedata r:id="rId28" o:title=""/>
          </v:shape>
          <o:OLEObject Type="Embed" ProgID="Equation.3" ShapeID="_x0000_i1038" DrawAspect="Content" ObjectID="_1469453169" r:id="rId29"/>
        </w:objec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 w:rsidRPr="004721D6">
        <w:rPr>
          <w:position w:val="-14"/>
        </w:rPr>
        <w:object w:dxaOrig="4760" w:dyaOrig="400">
          <v:shape id="_x0000_i1039" type="#_x0000_t75" style="width:237.75pt;height:20.25pt" o:ole="">
            <v:imagedata r:id="rId30" o:title=""/>
          </v:shape>
          <o:OLEObject Type="Embed" ProgID="Equation.3" ShapeID="_x0000_i1039" DrawAspect="Content" ObjectID="_1469453170" r:id="rId31"/>
        </w:object>
      </w:r>
    </w:p>
    <w:p w:rsidR="00057F87" w:rsidRDefault="00057F87" w:rsidP="00057F87">
      <w:pPr>
        <w:ind w:left="2880"/>
        <w:jc w:val="both"/>
      </w:pPr>
      <w:r>
        <w:t>Δ</w:t>
      </w:r>
      <w:r>
        <w:rPr>
          <w:lang w:val="en-US"/>
        </w:rPr>
        <w:t>f</w:t>
      </w:r>
      <w:r w:rsidRPr="007923E2">
        <w:rPr>
          <w:vertAlign w:val="subscript"/>
        </w:rPr>
        <w:t>сопр</w:t>
      </w:r>
      <w:r>
        <w:rPr>
          <w:vertAlign w:val="subscript"/>
        </w:rPr>
        <w:t xml:space="preserve"> </w:t>
      </w:r>
      <w:r>
        <w:t>= 2кГц</w:t>
      </w:r>
    </w:p>
    <w:p w:rsidR="00057F87" w:rsidRDefault="00057F87" w:rsidP="00057F87">
      <w:pPr>
        <w:ind w:left="2880"/>
        <w:jc w:val="both"/>
      </w:pPr>
      <w:r>
        <w:t>Мк = 0.7</w:t>
      </w:r>
    </w:p>
    <w:p w:rsidR="00057F87" w:rsidRDefault="00057F87" w:rsidP="00057F87">
      <w:pPr>
        <w:ind w:left="2880"/>
        <w:jc w:val="both"/>
      </w:pPr>
    </w:p>
    <w:p w:rsidR="00057F87" w:rsidRDefault="00057F87" w:rsidP="00057F87">
      <w:pPr>
        <w:ind w:left="720"/>
        <w:jc w:val="both"/>
      </w:pPr>
      <w:r>
        <w:t>Выбираем величину эквивалентной добротности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Q</w:t>
      </w:r>
      <w:r>
        <w:t>эп</w:t>
      </w:r>
      <w:r w:rsidRPr="007923E2">
        <w:t xml:space="preserve"> &gt;</w:t>
      </w:r>
      <w:r w:rsidRPr="00057F87">
        <w:t xml:space="preserve"> </w:t>
      </w:r>
      <w:r>
        <w:rPr>
          <w:lang w:val="en-US"/>
        </w:rPr>
        <w:t>Q</w:t>
      </w:r>
      <w:r>
        <w:t>э</w:t>
      </w:r>
      <w:r w:rsidRPr="00057F87">
        <w:t xml:space="preserve"> &gt; </w:t>
      </w:r>
      <w:r>
        <w:rPr>
          <w:lang w:val="en-US"/>
        </w:rPr>
        <w:t>Q</w:t>
      </w:r>
      <w:r>
        <w:t>эи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Q</w:t>
      </w:r>
      <w:r>
        <w:t>э = 12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>Определяем фактическую избирательность по зеркальному каналу</w:t>
      </w:r>
    </w:p>
    <w:p w:rsidR="00057F87" w:rsidRDefault="00057F87" w:rsidP="00057F87">
      <w:pPr>
        <w:ind w:left="720"/>
        <w:jc w:val="both"/>
      </w:pPr>
      <w:r w:rsidRPr="004C07F4">
        <w:rPr>
          <w:position w:val="-58"/>
        </w:rPr>
        <w:object w:dxaOrig="6888" w:dyaOrig="1502">
          <v:shape id="_x0000_i1040" type="#_x0000_t75" style="width:344.25pt;height:75pt" o:ole="">
            <v:imagedata r:id="rId32" o:title=""/>
          </v:shape>
          <o:OLEObject Type="Embed" ProgID="Equation.3" ShapeID="_x0000_i1040" DrawAspect="Content" ObjectID="_1469453171" r:id="rId33"/>
        </w:objec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d</w:t>
      </w:r>
      <w:r w:rsidRPr="00057F87">
        <w:t xml:space="preserve"> </w:t>
      </w:r>
      <w:r w:rsidRPr="004C07F4">
        <w:rPr>
          <w:vertAlign w:val="subscript"/>
        </w:rPr>
        <w:t>зкфакт</w:t>
      </w:r>
      <w:r>
        <w:rPr>
          <w:vertAlign w:val="subscript"/>
        </w:rPr>
        <w:t xml:space="preserve"> </w:t>
      </w:r>
      <w:r>
        <w:t xml:space="preserve">= 41.58 </w:t>
      </w:r>
      <w:r w:rsidRPr="00057F87">
        <w:t xml:space="preserve">&gt; </w:t>
      </w:r>
      <w:r>
        <w:rPr>
          <w:lang w:val="en-US"/>
        </w:rPr>
        <w:t>d</w:t>
      </w:r>
      <w:r w:rsidRPr="00057F87">
        <w:t xml:space="preserve"> </w:t>
      </w:r>
      <w:r w:rsidRPr="004C07F4">
        <w:rPr>
          <w:vertAlign w:val="subscript"/>
        </w:rPr>
        <w:t>зкзад</w:t>
      </w:r>
      <w:r>
        <w:t xml:space="preserve"> = 40 дБ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>Определяем ослабление соседнего канала контурами преселектора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  <w:rPr>
          <w:lang w:val="en-US"/>
        </w:rPr>
      </w:pPr>
      <w:r w:rsidRPr="004C07F4">
        <w:rPr>
          <w:position w:val="-66"/>
        </w:rPr>
        <w:object w:dxaOrig="3400" w:dyaOrig="1440">
          <v:shape id="_x0000_i1041" type="#_x0000_t75" style="width:170.25pt;height:1in" o:ole="">
            <v:imagedata r:id="rId34" o:title=""/>
          </v:shape>
          <o:OLEObject Type="Embed" ProgID="Equation.3" ShapeID="_x0000_i1041" DrawAspect="Content" ObjectID="_1469453172" r:id="rId35"/>
        </w:object>
      </w:r>
    </w:p>
    <w:p w:rsidR="00057F87" w:rsidRDefault="00057F87" w:rsidP="00057F87">
      <w:pPr>
        <w:ind w:left="720"/>
        <w:jc w:val="both"/>
        <w:rPr>
          <w:lang w:val="en-US"/>
        </w:rPr>
      </w:pPr>
      <w:r>
        <w:rPr>
          <w:lang w:val="en-US"/>
        </w:rPr>
        <w:br w:type="page"/>
      </w:r>
    </w:p>
    <w:p w:rsidR="00057F87" w:rsidRPr="004C07F4" w:rsidRDefault="00057F87" w:rsidP="00057F87">
      <w:pPr>
        <w:ind w:left="720"/>
        <w:jc w:val="both"/>
      </w:pPr>
      <w:r>
        <w:t xml:space="preserve">Определяем фактически вносимые частотные искажения </w:t>
      </w:r>
      <w:r>
        <w:rPr>
          <w:lang w:val="en-US"/>
        </w:rPr>
        <w:t>Mk</w:t>
      </w:r>
      <w:r w:rsidRPr="004C07F4">
        <w:t xml:space="preserve"> </w:t>
      </w:r>
      <w:r>
        <w:t>контурами преселектора</w:t>
      </w:r>
      <w:r w:rsidRPr="004C07F4">
        <w:t>:</w:t>
      </w:r>
    </w:p>
    <w:p w:rsidR="00057F87" w:rsidRP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rPr>
          <w:lang w:val="en-US"/>
        </w:rPr>
      </w:pPr>
      <w:r w:rsidRPr="004C07F4">
        <w:rPr>
          <w:position w:val="-82"/>
          <w:lang w:val="en-US"/>
        </w:rPr>
        <w:object w:dxaOrig="4320" w:dyaOrig="1760">
          <v:shape id="_x0000_i1042" type="#_x0000_t75" style="width:3in;height:87.75pt" o:ole="">
            <v:imagedata r:id="rId36" o:title=""/>
          </v:shape>
          <o:OLEObject Type="Embed" ProgID="Equation.3" ShapeID="_x0000_i1042" DrawAspect="Content" ObjectID="_1469453173" r:id="rId37"/>
        </w:object>
      </w:r>
    </w:p>
    <w:p w:rsidR="00057F87" w:rsidRDefault="00057F87" w:rsidP="00057F87">
      <w:pPr>
        <w:ind w:left="720"/>
        <w:rPr>
          <w:lang w:val="en-US"/>
        </w:rPr>
      </w:pPr>
    </w:p>
    <w:p w:rsidR="00057F87" w:rsidRDefault="00057F87" w:rsidP="00057F87">
      <w:pPr>
        <w:ind w:left="720"/>
      </w:pPr>
      <w:r>
        <w:t>Определяем ослабление канала промежуточной частоты контурами преселектора</w:t>
      </w:r>
    </w:p>
    <w:p w:rsidR="00057F87" w:rsidRDefault="00057F87" w:rsidP="00057F87">
      <w:pPr>
        <w:ind w:left="720"/>
      </w:pPr>
      <w:r w:rsidRPr="00DD770F">
        <w:rPr>
          <w:position w:val="-58"/>
        </w:rPr>
        <w:object w:dxaOrig="4080" w:dyaOrig="1280">
          <v:shape id="_x0000_i1043" type="#_x0000_t75" style="width:204pt;height:63.75pt" o:ole="">
            <v:imagedata r:id="rId38" o:title=""/>
          </v:shape>
          <o:OLEObject Type="Embed" ProgID="Equation.3" ShapeID="_x0000_i1043" DrawAspect="Content" ObjectID="_1469453174" r:id="rId39"/>
        </w:objec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numPr>
          <w:ilvl w:val="0"/>
          <w:numId w:val="3"/>
        </w:numPr>
        <w:jc w:val="both"/>
      </w:pPr>
      <w:r>
        <w:t>Выбор избирательной системы тракта промежуточной частоты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f</w:t>
      </w:r>
      <w:r w:rsidRPr="00AA62FC">
        <w:rPr>
          <w:vertAlign w:val="subscript"/>
        </w:rPr>
        <w:t>пр</w:t>
      </w:r>
      <w:r>
        <w:t xml:space="preserve"> = </w:t>
      </w:r>
      <w:r w:rsidRPr="00AA62FC">
        <w:t xml:space="preserve">465 </w:t>
      </w:r>
      <w:r>
        <w:t>кГц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d</w:t>
      </w:r>
      <w:r w:rsidRPr="00AA62FC">
        <w:rPr>
          <w:vertAlign w:val="subscript"/>
        </w:rPr>
        <w:t>скзад</w:t>
      </w:r>
      <w:r>
        <w:t xml:space="preserve"> = 34 дБ</w:t>
      </w:r>
    </w:p>
    <w:p w:rsidR="00057F87" w:rsidRDefault="00057F87" w:rsidP="00057F87">
      <w:pPr>
        <w:ind w:left="720"/>
        <w:jc w:val="both"/>
      </w:pPr>
      <w:r>
        <w:t>П = 8 кГц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>Выбираем четырехзвенный ФСС, который при П=8 кГц дает ослабление соседнего канала 28 дБ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>Определяем величину ослабления соседнего канала, приходящуюся на остальные каскады УПЧ</w:t>
      </w:r>
    </w:p>
    <w:p w:rsidR="00057F87" w:rsidRDefault="00057F87" w:rsidP="00057F87">
      <w:pPr>
        <w:ind w:left="720"/>
        <w:jc w:val="both"/>
      </w:pPr>
      <w:r>
        <w:t xml:space="preserve"> </w:t>
      </w:r>
      <w:r>
        <w:rPr>
          <w:lang w:val="en-US"/>
        </w:rPr>
        <w:t>d</w:t>
      </w:r>
      <w:r w:rsidRPr="00AA62FC">
        <w:rPr>
          <w:vertAlign w:val="subscript"/>
        </w:rPr>
        <w:t>ск</w:t>
      </w:r>
      <w:r w:rsidRPr="00AA62FC">
        <w:rPr>
          <w:vertAlign w:val="superscript"/>
        </w:rPr>
        <w:t>/</w:t>
      </w:r>
      <w:r>
        <w:t xml:space="preserve"> = </w:t>
      </w:r>
      <w:r>
        <w:rPr>
          <w:lang w:val="en-US"/>
        </w:rPr>
        <w:t>d</w:t>
      </w:r>
      <w:r w:rsidRPr="00AA62FC">
        <w:rPr>
          <w:vertAlign w:val="subscript"/>
        </w:rPr>
        <w:t>скз</w:t>
      </w:r>
      <w:r w:rsidRPr="00057F87">
        <w:t xml:space="preserve"> -</w:t>
      </w:r>
      <w:r>
        <w:rPr>
          <w:lang w:val="en-US"/>
        </w:rPr>
        <w:t>d</w:t>
      </w:r>
      <w:r w:rsidRPr="00AA62FC">
        <w:rPr>
          <w:vertAlign w:val="subscript"/>
        </w:rPr>
        <w:t>скФСС</w:t>
      </w:r>
      <w:r>
        <w:t xml:space="preserve"> – </w:t>
      </w:r>
      <w:r>
        <w:rPr>
          <w:lang w:val="en-US"/>
        </w:rPr>
        <w:t>d</w:t>
      </w:r>
      <w:r w:rsidRPr="00AA62FC">
        <w:rPr>
          <w:vertAlign w:val="subscript"/>
        </w:rPr>
        <w:t>скпр</w:t>
      </w:r>
      <w:r>
        <w:t xml:space="preserve"> = 4.06 дБ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 xml:space="preserve">Определяем ослабление соседнего канала каскадом УПЧ с одиночным резонансным контуром </w:t>
      </w:r>
    </w:p>
    <w:p w:rsidR="00057F87" w:rsidRDefault="00057F87" w:rsidP="00057F87">
      <w:pPr>
        <w:ind w:left="720"/>
        <w:jc w:val="both"/>
      </w:pPr>
      <w:r w:rsidRPr="005C41AC">
        <w:rPr>
          <w:position w:val="-84"/>
        </w:rPr>
        <w:object w:dxaOrig="2299" w:dyaOrig="2260">
          <v:shape id="_x0000_i1044" type="#_x0000_t75" style="width:114.75pt;height:113.25pt" o:ole="">
            <v:imagedata r:id="rId40" o:title=""/>
          </v:shape>
          <o:OLEObject Type="Embed" ProgID="Equation.3" ShapeID="_x0000_i1044" DrawAspect="Content" ObjectID="_1469453175" r:id="rId41"/>
        </w:objec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>Определяем ослабление соседнего канала каскадом УПЧ с двухконтурным фильтром</w:t>
      </w:r>
    </w:p>
    <w:p w:rsidR="00057F87" w:rsidRDefault="00057F87" w:rsidP="00057F87">
      <w:pPr>
        <w:ind w:left="720"/>
        <w:jc w:val="both"/>
      </w:pPr>
      <w:r w:rsidRPr="005C41AC">
        <w:rPr>
          <w:position w:val="-90"/>
        </w:rPr>
        <w:object w:dxaOrig="3420" w:dyaOrig="1920">
          <v:shape id="_x0000_i1045" type="#_x0000_t75" style="width:171pt;height:96pt" o:ole="">
            <v:imagedata r:id="rId42" o:title=""/>
          </v:shape>
          <o:OLEObject Type="Embed" ProgID="Equation.3" ShapeID="_x0000_i1045" DrawAspect="Content" ObjectID="_1469453176" r:id="rId43"/>
        </w:objec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br w:type="page"/>
        <w:t>Определяем общее ослабление соседнего канала всеми контурами приемника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rPr>
          <w:lang w:val="en-US"/>
        </w:rPr>
        <w:t>d</w:t>
      </w:r>
      <w:r w:rsidRPr="005C41AC">
        <w:rPr>
          <w:vertAlign w:val="subscript"/>
        </w:rPr>
        <w:t>скобщ</w:t>
      </w:r>
      <w:r>
        <w:t xml:space="preserve"> = 28+1.94+10.4 = 38.4 дБ</w:t>
      </w:r>
    </w:p>
    <w:p w:rsidR="00057F87" w:rsidRDefault="00057F87" w:rsidP="00057F87">
      <w:pPr>
        <w:ind w:left="720"/>
        <w:jc w:val="both"/>
      </w:pPr>
      <w:r>
        <w:t xml:space="preserve">Условие </w:t>
      </w:r>
      <w:r>
        <w:rPr>
          <w:lang w:val="en-US"/>
        </w:rPr>
        <w:t>d</w:t>
      </w:r>
      <w:r w:rsidRPr="005C41AC">
        <w:rPr>
          <w:vertAlign w:val="subscript"/>
        </w:rPr>
        <w:t>скобщ</w:t>
      </w:r>
      <w:r w:rsidRPr="00D124BD">
        <w:t xml:space="preserve">&gt; </w:t>
      </w:r>
      <w:r>
        <w:rPr>
          <w:lang w:val="en-US"/>
        </w:rPr>
        <w:t>d</w:t>
      </w:r>
      <w:r w:rsidRPr="005C41AC">
        <w:rPr>
          <w:vertAlign w:val="subscript"/>
        </w:rPr>
        <w:t>ск</w:t>
      </w:r>
      <w:r>
        <w:rPr>
          <w:vertAlign w:val="subscript"/>
        </w:rPr>
        <w:t xml:space="preserve">з </w:t>
      </w:r>
      <w:r>
        <w:t>выполняется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numPr>
          <w:ilvl w:val="0"/>
          <w:numId w:val="3"/>
        </w:numPr>
        <w:jc w:val="both"/>
      </w:pPr>
      <w:r>
        <w:t>Определение числа каскадов тракта радиочастоты и распределение усиления по каскадам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>Выбираем тип детектора – диодный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>Напряжение диодного детектора</w:t>
      </w:r>
    </w:p>
    <w:p w:rsidR="00057F87" w:rsidRDefault="00057F87" w:rsidP="00057F87">
      <w:pPr>
        <w:ind w:left="720"/>
        <w:jc w:val="both"/>
      </w:pPr>
      <w:r>
        <w:rPr>
          <w:lang w:val="en-US"/>
        </w:rPr>
        <w:t>U</w:t>
      </w:r>
      <w:r>
        <w:t xml:space="preserve">вхд = </w:t>
      </w:r>
      <w:r>
        <w:rPr>
          <w:lang w:val="en-US"/>
        </w:rPr>
        <w:t>U</w:t>
      </w:r>
      <w:r>
        <w:t>вх(узч) / К</w:t>
      </w:r>
      <w:r w:rsidRPr="00D124BD">
        <w:rPr>
          <w:vertAlign w:val="subscript"/>
        </w:rPr>
        <w:t>д</w:t>
      </w:r>
      <w:r>
        <w:rPr>
          <w:lang w:val="en-US"/>
        </w:rPr>
        <w:t>m</w:t>
      </w:r>
      <w:r w:rsidRPr="00057F87">
        <w:t xml:space="preserve"> = 0.25 / 0.15 = 1.67 </w:t>
      </w:r>
      <w:r>
        <w:t>В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  <w:jc w:val="both"/>
      </w:pPr>
      <w:r>
        <w:t xml:space="preserve">Определяем общий коэффициент радиочастотной части приемника от антенны до входа детектора </w:t>
      </w:r>
    </w:p>
    <w:p w:rsidR="00057F87" w:rsidRDefault="00057F87" w:rsidP="00057F87">
      <w:pPr>
        <w:ind w:left="720"/>
        <w:jc w:val="both"/>
      </w:pPr>
    </w:p>
    <w:p w:rsidR="00057F87" w:rsidRDefault="00057F87" w:rsidP="00057F87">
      <w:pPr>
        <w:ind w:left="720"/>
      </w:pPr>
      <w:r w:rsidRPr="00D124BD">
        <w:rPr>
          <w:position w:val="-50"/>
        </w:rPr>
        <w:object w:dxaOrig="2400" w:dyaOrig="1120">
          <v:shape id="_x0000_i1046" type="#_x0000_t75" style="width:120pt;height:56.25pt" o:ole="">
            <v:imagedata r:id="rId44" o:title=""/>
          </v:shape>
          <o:OLEObject Type="Embed" ProgID="Equation.3" ShapeID="_x0000_i1046" DrawAspect="Content" ObjectID="_1469453177" r:id="rId45"/>
        </w:object>
      </w:r>
    </w:p>
    <w:p w:rsidR="00057F87" w:rsidRDefault="00057F87" w:rsidP="00057F87">
      <w:pPr>
        <w:ind w:left="720"/>
      </w:pPr>
    </w:p>
    <w:p w:rsidR="00057F87" w:rsidRDefault="00057F87" w:rsidP="00057F87">
      <w:pPr>
        <w:ind w:left="720"/>
      </w:pPr>
      <w:r>
        <w:t>Определяем общий коэффициент усиления тракта радиочастоты</w:t>
      </w:r>
    </w:p>
    <w:p w:rsidR="00057F87" w:rsidRDefault="00057F87" w:rsidP="00057F87">
      <w:pPr>
        <w:ind w:left="720"/>
      </w:pPr>
    </w:p>
    <w:p w:rsidR="00057F87" w:rsidRDefault="00057F87" w:rsidP="00057F87">
      <w:pPr>
        <w:ind w:left="720"/>
        <w:rPr>
          <w:vertAlign w:val="superscript"/>
        </w:rPr>
      </w:pPr>
      <w:r>
        <w:t>Ктрч = 0.5 ∙ 10 ∙ 10 ∙ 1 ∙ 15 ∙ 15 = 11.2 ∙ 10</w:t>
      </w:r>
      <w:r w:rsidRPr="00F221DE">
        <w:rPr>
          <w:vertAlign w:val="superscript"/>
        </w:rPr>
        <w:t>3</w:t>
      </w:r>
    </w:p>
    <w:p w:rsidR="00057F87" w:rsidRDefault="00057F87" w:rsidP="00057F87">
      <w:pPr>
        <w:ind w:left="720"/>
        <w:rPr>
          <w:vertAlign w:val="superscript"/>
        </w:rPr>
      </w:pPr>
    </w:p>
    <w:p w:rsidR="00057F87" w:rsidRDefault="00057F87" w:rsidP="00057F87">
      <w:pPr>
        <w:numPr>
          <w:ilvl w:val="0"/>
          <w:numId w:val="3"/>
        </w:numPr>
      </w:pPr>
      <w:r>
        <w:t>Выбор схемы АРУ</w:t>
      </w:r>
    </w:p>
    <w:p w:rsidR="00057F87" w:rsidRDefault="00057F87" w:rsidP="00057F87">
      <w:pPr>
        <w:ind w:left="720"/>
      </w:pPr>
    </w:p>
    <w:p w:rsidR="00057F87" w:rsidRPr="00F221DE" w:rsidRDefault="00057F87" w:rsidP="00057F87">
      <w:pPr>
        <w:ind w:left="720"/>
      </w:pPr>
      <w:r>
        <w:t>Исходные данные</w:t>
      </w:r>
      <w:r w:rsidRPr="00F221DE">
        <w:t>:</w:t>
      </w:r>
    </w:p>
    <w:p w:rsidR="00057F87" w:rsidRDefault="00057F87" w:rsidP="00057F87">
      <w:pPr>
        <w:ind w:left="720"/>
      </w:pPr>
      <w:r>
        <w:rPr>
          <w:lang w:val="en-US"/>
        </w:rPr>
        <w:t>q</w:t>
      </w:r>
      <w:r w:rsidRPr="00F221DE">
        <w:t xml:space="preserve"> = 28 </w:t>
      </w:r>
      <w:r>
        <w:t>дБ</w:t>
      </w:r>
      <w:r w:rsidRPr="00F221DE">
        <w:t xml:space="preserve"> (25 </w:t>
      </w:r>
      <w:r>
        <w:t>раз</w:t>
      </w:r>
      <w:r w:rsidRPr="00F221DE">
        <w:t>)</w:t>
      </w:r>
      <w:r>
        <w:t xml:space="preserve"> – изменение входного напряжения в антенне приемника</w:t>
      </w:r>
    </w:p>
    <w:p w:rsidR="00057F87" w:rsidRDefault="00057F87" w:rsidP="00057F87">
      <w:pPr>
        <w:ind w:left="720"/>
      </w:pPr>
      <w:r>
        <w:rPr>
          <w:lang w:val="en-US"/>
        </w:rPr>
        <w:t>p</w:t>
      </w:r>
      <w:r w:rsidRPr="00F221DE">
        <w:t xml:space="preserve"> = 8 </w:t>
      </w:r>
      <w:r>
        <w:t>дБ (2.51 раза) – изменение выходного напряжения приемника</w:t>
      </w:r>
    </w:p>
    <w:p w:rsidR="00057F87" w:rsidRDefault="00057F87" w:rsidP="00057F87">
      <w:pPr>
        <w:ind w:left="720"/>
      </w:pPr>
    </w:p>
    <w:p w:rsidR="00057F87" w:rsidRDefault="00057F87" w:rsidP="00057F87">
      <w:pPr>
        <w:ind w:left="720"/>
      </w:pPr>
      <w:r>
        <w:t>Определяем требуемое изменение коэффициента усиления приемника под действием системы АРУ</w:t>
      </w:r>
    </w:p>
    <w:p w:rsidR="00057F87" w:rsidRDefault="00057F87" w:rsidP="00057F87">
      <w:pPr>
        <w:ind w:left="720"/>
      </w:pPr>
      <w:r>
        <w:t xml:space="preserve"> </w:t>
      </w:r>
      <w:r>
        <w:rPr>
          <w:lang w:val="en-US"/>
        </w:rPr>
        <w:t>T</w:t>
      </w:r>
      <w:r>
        <w:t xml:space="preserve">п = </w:t>
      </w:r>
      <w:r>
        <w:rPr>
          <w:lang w:val="en-US"/>
        </w:rPr>
        <w:t>q</w:t>
      </w:r>
      <w:r w:rsidRPr="00057F87">
        <w:t xml:space="preserve"> / </w:t>
      </w:r>
      <w:r>
        <w:rPr>
          <w:lang w:val="en-US"/>
        </w:rPr>
        <w:t>p</w:t>
      </w:r>
      <w:r w:rsidRPr="00057F87">
        <w:t xml:space="preserve"> =25 / 2.51 = 10</w:t>
      </w:r>
    </w:p>
    <w:p w:rsidR="00057F87" w:rsidRDefault="00057F87" w:rsidP="00057F87">
      <w:pPr>
        <w:ind w:left="720"/>
      </w:pPr>
    </w:p>
    <w:p w:rsidR="00057F87" w:rsidRDefault="00057F87" w:rsidP="00057F87">
      <w:pPr>
        <w:ind w:left="720"/>
      </w:pPr>
      <w:r>
        <w:t>Определяем необходимое число регулируемых каскадов УПЧ</w:t>
      </w:r>
    </w:p>
    <w:p w:rsidR="00057F87" w:rsidRDefault="00057F87" w:rsidP="00057F87">
      <w:pPr>
        <w:ind w:left="720"/>
      </w:pPr>
    </w:p>
    <w:p w:rsidR="00057F87" w:rsidRPr="00057F87" w:rsidRDefault="00057F87" w:rsidP="00057F87">
      <w:pPr>
        <w:ind w:left="720"/>
      </w:pPr>
      <w:r>
        <w:rPr>
          <w:lang w:val="en-US"/>
        </w:rPr>
        <w:t>N</w:t>
      </w:r>
      <w:r w:rsidRPr="00F221DE">
        <w:rPr>
          <w:vertAlign w:val="subscript"/>
        </w:rPr>
        <w:t>АРУ</w:t>
      </w:r>
      <w:r>
        <w:t xml:space="preserve"> = </w:t>
      </w:r>
      <w:r>
        <w:rPr>
          <w:lang w:val="en-US"/>
        </w:rPr>
        <w:t>lgT</w:t>
      </w:r>
      <w:r>
        <w:t xml:space="preserve">п / </w:t>
      </w:r>
      <w:r>
        <w:rPr>
          <w:lang w:val="en-US"/>
        </w:rPr>
        <w:t>lgVT</w:t>
      </w:r>
      <w:r w:rsidRPr="00057F87">
        <w:t>1 = 0.5</w:t>
      </w:r>
    </w:p>
    <w:p w:rsidR="00057F87" w:rsidRPr="00057F87" w:rsidRDefault="00057F87" w:rsidP="00057F87">
      <w:pPr>
        <w:ind w:left="720"/>
      </w:pPr>
    </w:p>
    <w:p w:rsidR="00057F87" w:rsidRPr="00F221DE" w:rsidRDefault="00057F87" w:rsidP="00057F87">
      <w:pPr>
        <w:ind w:left="720"/>
      </w:pPr>
      <w:r>
        <w:t>Выбираем в качестве регулируемого каскада приемника апериодический каскад УПЧ</w:t>
      </w:r>
    </w:p>
    <w:p w:rsidR="00057F87" w:rsidRDefault="00057F87" w:rsidP="00057F87">
      <w:pPr>
        <w:jc w:val="center"/>
        <w:rPr>
          <w:b/>
          <w:bCs/>
        </w:rPr>
      </w:pPr>
      <w:r>
        <w:br w:type="page"/>
      </w:r>
      <w:r w:rsidRPr="00142A71">
        <w:rPr>
          <w:b/>
          <w:bCs/>
        </w:rPr>
        <w:t>Список литературы</w:t>
      </w:r>
    </w:p>
    <w:p w:rsidR="00057F87" w:rsidRDefault="00057F87" w:rsidP="00057F87">
      <w:pPr>
        <w:jc w:val="center"/>
        <w:rPr>
          <w:b/>
          <w:bCs/>
        </w:rPr>
      </w:pPr>
    </w:p>
    <w:p w:rsidR="00057F87" w:rsidRDefault="00057F87" w:rsidP="00057F87">
      <w:pPr>
        <w:numPr>
          <w:ilvl w:val="0"/>
          <w:numId w:val="4"/>
        </w:numPr>
        <w:jc w:val="both"/>
      </w:pPr>
      <w:r>
        <w:t>Методические указания по предварительному расчету радиочастотной части радиовещательного транзисторного приемника ДВ, СВ и КВ. –ЛРПТ, 1985.</w:t>
      </w:r>
    </w:p>
    <w:p w:rsidR="00057F87" w:rsidRDefault="00057F87" w:rsidP="00057F87">
      <w:pPr>
        <w:numPr>
          <w:ilvl w:val="0"/>
          <w:numId w:val="4"/>
        </w:numPr>
        <w:jc w:val="both"/>
      </w:pPr>
      <w:r>
        <w:t>Методические указания по электрическому расчету УРЧ радиовещательных приемников. –ЛРПТ, 1988.</w:t>
      </w:r>
    </w:p>
    <w:p w:rsidR="00057F87" w:rsidRDefault="00057F87" w:rsidP="00057F87">
      <w:pPr>
        <w:numPr>
          <w:ilvl w:val="0"/>
          <w:numId w:val="4"/>
        </w:numPr>
        <w:jc w:val="both"/>
      </w:pPr>
      <w:r>
        <w:t>Резисторы, справочник. М</w:t>
      </w:r>
      <w:r>
        <w:rPr>
          <w:lang w:val="en-US"/>
        </w:rPr>
        <w:t xml:space="preserve">: </w:t>
      </w:r>
      <w:r>
        <w:t>Энергоиздат, 1981.</w:t>
      </w:r>
    </w:p>
    <w:p w:rsidR="00057F87" w:rsidRPr="00142A71" w:rsidRDefault="00057F87" w:rsidP="00057F87">
      <w:pPr>
        <w:numPr>
          <w:ilvl w:val="0"/>
          <w:numId w:val="4"/>
        </w:numPr>
        <w:jc w:val="both"/>
      </w:pPr>
      <w:r>
        <w:t>Справочник по электрическим конденсаторам. М</w:t>
      </w:r>
      <w:r w:rsidRPr="00142A71">
        <w:t xml:space="preserve">: </w:t>
      </w:r>
      <w:r>
        <w:t>Радио и связь, 1983.</w:t>
      </w:r>
    </w:p>
    <w:p w:rsidR="00DF5E03" w:rsidRDefault="00DF5E03">
      <w:bookmarkStart w:id="0" w:name="_GoBack"/>
      <w:bookmarkEnd w:id="0"/>
    </w:p>
    <w:sectPr w:rsidR="00DF5E03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855"/>
    <w:multiLevelType w:val="hybridMultilevel"/>
    <w:tmpl w:val="5A689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16185"/>
    <w:multiLevelType w:val="hybridMultilevel"/>
    <w:tmpl w:val="600E94C2"/>
    <w:lvl w:ilvl="0" w:tplc="0214F1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7730E"/>
    <w:multiLevelType w:val="hybridMultilevel"/>
    <w:tmpl w:val="8028F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91EE1"/>
    <w:multiLevelType w:val="hybridMultilevel"/>
    <w:tmpl w:val="0882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9FD"/>
    <w:rsid w:val="000347A7"/>
    <w:rsid w:val="00057F87"/>
    <w:rsid w:val="000F19E0"/>
    <w:rsid w:val="000F6505"/>
    <w:rsid w:val="00142A71"/>
    <w:rsid w:val="00154689"/>
    <w:rsid w:val="001B74F8"/>
    <w:rsid w:val="002575B3"/>
    <w:rsid w:val="002832E8"/>
    <w:rsid w:val="002B206C"/>
    <w:rsid w:val="00377477"/>
    <w:rsid w:val="003B61C1"/>
    <w:rsid w:val="004571D3"/>
    <w:rsid w:val="004721D6"/>
    <w:rsid w:val="004C07F4"/>
    <w:rsid w:val="005625B5"/>
    <w:rsid w:val="005C1C5A"/>
    <w:rsid w:val="005C41AC"/>
    <w:rsid w:val="005F46B7"/>
    <w:rsid w:val="005F7577"/>
    <w:rsid w:val="006235D1"/>
    <w:rsid w:val="006565F3"/>
    <w:rsid w:val="00656631"/>
    <w:rsid w:val="00697294"/>
    <w:rsid w:val="006C6934"/>
    <w:rsid w:val="00705B66"/>
    <w:rsid w:val="007923E2"/>
    <w:rsid w:val="00795816"/>
    <w:rsid w:val="00810590"/>
    <w:rsid w:val="00837AD1"/>
    <w:rsid w:val="00975FED"/>
    <w:rsid w:val="00986791"/>
    <w:rsid w:val="009B36F9"/>
    <w:rsid w:val="00A446F1"/>
    <w:rsid w:val="00A47FFE"/>
    <w:rsid w:val="00AA62FC"/>
    <w:rsid w:val="00BB0C5F"/>
    <w:rsid w:val="00D124BD"/>
    <w:rsid w:val="00DD770F"/>
    <w:rsid w:val="00DE4E11"/>
    <w:rsid w:val="00DF5E03"/>
    <w:rsid w:val="00F221DE"/>
    <w:rsid w:val="00F74C2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28072780-4B24-45F4-AC67-90B85FF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828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5663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Балтийский Государственный технический университет</vt:lpstr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Балтийский Государственный технический университет</dc:title>
  <dc:subject/>
  <dc:creator>Copyright © AC soft 2003 (www.acsoft.tk)</dc:creator>
  <cp:keywords/>
  <dc:description/>
  <cp:lastModifiedBy>Irina</cp:lastModifiedBy>
  <cp:revision>2</cp:revision>
  <cp:lastPrinted>2003-12-17T17:33:00Z</cp:lastPrinted>
  <dcterms:created xsi:type="dcterms:W3CDTF">2014-08-13T13:39:00Z</dcterms:created>
  <dcterms:modified xsi:type="dcterms:W3CDTF">2014-08-13T13:39:00Z</dcterms:modified>
</cp:coreProperties>
</file>