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Расчет водопроводной сети</w:t>
      </w:r>
    </w:p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Расчет магистрального трубопровода . Определение высоты водонапорной башни . Определение расходов.</w:t>
      </w:r>
    </w:p>
    <w:p w:rsidR="00497DC8" w:rsidRDefault="00414D8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 Еронько Ирины 3016/I группы</w:t>
      </w:r>
    </w:p>
    <w:p w:rsidR="00497DC8" w:rsidRDefault="00414D8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МВ и ССО РФ</w:t>
      </w:r>
    </w:p>
    <w:p w:rsidR="00497DC8" w:rsidRDefault="00414D8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Санкт-Петербургский Государственный технический университет</w:t>
      </w:r>
    </w:p>
    <w:p w:rsidR="00497DC8" w:rsidRDefault="00414D8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Гидротехнический факультет, кафедра гидравлики</w:t>
      </w:r>
    </w:p>
    <w:p w:rsidR="00497DC8" w:rsidRDefault="00414D8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</w:t>
      </w:r>
    </w:p>
    <w:p w:rsidR="00497DC8" w:rsidRDefault="00414D8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1996</w:t>
      </w:r>
    </w:p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Расчет водопроводной сети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Расчет магистрального трубопровода 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Расчет ответвлений 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Определение высоты водонапорной башни 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Расчет водопровода 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Определение расходов </w:t>
      </w:r>
      <w:r>
        <w:rPr>
          <w:color w:val="000000"/>
          <w:sz w:val="24"/>
          <w:szCs w:val="24"/>
        </w:rPr>
        <w:object w:dxaOrig="6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7.25pt" o:ole="">
            <v:imagedata r:id="rId4" o:title=""/>
          </v:shape>
          <o:OLEObject Type="Embed" ProgID="Equation.3" ShapeID="_x0000_i1025" DrawAspect="Content" ObjectID="_1470061713" r:id="rId5"/>
        </w:objec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object w:dxaOrig="620" w:dyaOrig="340">
          <v:shape id="_x0000_i1026" type="#_x0000_t75" style="width:30.75pt;height:17.25pt" o:ole="">
            <v:imagedata r:id="rId6" o:title=""/>
          </v:shape>
          <o:OLEObject Type="Embed" ProgID="Equation.3" ShapeID="_x0000_i1026" DrawAspect="Content" ObjectID="_1470061714" r:id="rId7"/>
        </w:objec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object w:dxaOrig="660" w:dyaOrig="340">
          <v:shape id="_x0000_i1027" type="#_x0000_t75" style="width:33pt;height:17.25pt" o:ole="">
            <v:imagedata r:id="rId8" o:title=""/>
          </v:shape>
          <o:OLEObject Type="Embed" ProgID="Equation.3" ShapeID="_x0000_i1027" DrawAspect="Content" ObjectID="_1470061715" r:id="rId9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2.2.. Построение кривой зависимости </w:t>
      </w:r>
      <w:r>
        <w:rPr>
          <w:color w:val="000000"/>
          <w:sz w:val="24"/>
          <w:szCs w:val="24"/>
        </w:rPr>
        <w:object w:dxaOrig="1260" w:dyaOrig="400">
          <v:shape id="_x0000_i1028" type="#_x0000_t75" style="width:63pt;height:20.25pt" o:ole="">
            <v:imagedata r:id="rId10" o:title=""/>
          </v:shape>
          <o:OLEObject Type="Embed" ProgID="Equation.3" ShapeID="_x0000_i1028" DrawAspect="Content" ObjectID="_1470061716" r:id="rId11"/>
        </w:objec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object w:dxaOrig="1300" w:dyaOrig="400">
          <v:shape id="_x0000_i1029" type="#_x0000_t75" style="width:65.25pt;height:20.25pt" o:ole="">
            <v:imagedata r:id="rId12" o:title=""/>
          </v:shape>
          <o:OLEObject Type="Embed" ProgID="Equation.3" ShapeID="_x0000_i1029" DrawAspect="Content" ObjectID="_1470061717" r:id="rId13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Построение пьезометрической линии для случая , когда </w:t>
      </w:r>
      <w:r>
        <w:rPr>
          <w:color w:val="000000"/>
          <w:sz w:val="24"/>
          <w:szCs w:val="24"/>
        </w:rPr>
        <w:object w:dxaOrig="1620" w:dyaOrig="340">
          <v:shape id="_x0000_i1030" type="#_x0000_t75" style="width:81pt;height:17.25pt" o:ole="">
            <v:imagedata r:id="rId14" o:title=""/>
          </v:shape>
          <o:OLEObject Type="Embed" ProgID="Equation.3" ShapeID="_x0000_i1030" DrawAspect="Content" ObjectID="_1470061718" r:id="rId15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</w:t>
      </w:r>
    </w:p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Расчет водопроводной сети.</w:t>
      </w:r>
    </w:p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Расчет магистрального трубопровода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магистрального трубопровода выбираем линию , наиболее нагруженную расходами и имеющую командные отметки . Это линия 1-2-3-4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Расчетные расходы на участках магистрального трубопровода определяем по формулам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480" w:dyaOrig="360">
          <v:shape id="_x0000_i1031" type="#_x0000_t75" style="width:174pt;height:18pt" o:ole="">
            <v:imagedata r:id="rId16" o:title=""/>
          </v:shape>
          <o:OLEObject Type="Embed" ProgID="Equation.3" ShapeID="_x0000_i1031" DrawAspect="Content" ObjectID="_1470061719" r:id="rId17"/>
        </w:object>
      </w:r>
      <w:r>
        <w:rPr>
          <w:color w:val="000000"/>
          <w:sz w:val="24"/>
          <w:szCs w:val="24"/>
        </w:rPr>
        <w:t>,       ( 1.1 )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object w:dxaOrig="499" w:dyaOrig="340">
          <v:shape id="_x0000_i1032" type="#_x0000_t75" style="width:24.75pt;height:17.25pt" o:ole="">
            <v:imagedata r:id="rId18" o:title=""/>
          </v:shape>
          <o:OLEObject Type="Embed" ProgID="Equation.3" ShapeID="_x0000_i1032" DrawAspect="Content" ObjectID="_1470061720" r:id="rId19"/>
        </w:object>
      </w:r>
      <w:r>
        <w:rPr>
          <w:color w:val="000000"/>
          <w:sz w:val="24"/>
          <w:szCs w:val="24"/>
        </w:rPr>
        <w:t>- расчетный расход для участка 1-2 , л/с ; q2 , q4 , q5 , q6 - расчетные расходы воды , забираемые в отдельных точках сети , л/с ; ql - забираемый с 1 м длины трубопровода 2-5 . л/с ; l2-5 - длина участка 2-5 , м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4680" w:dyaOrig="340">
          <v:shape id="_x0000_i1033" type="#_x0000_t75" style="width:234pt;height:17.25pt" o:ole="">
            <v:imagedata r:id="rId20" o:title=""/>
          </v:shape>
          <o:OLEObject Type="Embed" ProgID="Equation.3" ShapeID="_x0000_i1033" DrawAspect="Content" ObjectID="_1470061721" r:id="rId21"/>
        </w:object>
      </w:r>
      <w:r>
        <w:rPr>
          <w:color w:val="000000"/>
          <w:sz w:val="24"/>
          <w:szCs w:val="24"/>
        </w:rPr>
        <w:t>л/с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520" w:dyaOrig="340">
          <v:shape id="_x0000_i1034" type="#_x0000_t75" style="width:75.75pt;height:17.25pt" o:ole="">
            <v:imagedata r:id="rId22" o:title=""/>
          </v:shape>
          <o:OLEObject Type="Embed" ProgID="Equation.3" ShapeID="_x0000_i1034" DrawAspect="Content" ObjectID="_1470061722" r:id="rId23"/>
        </w:object>
      </w:r>
      <w:r>
        <w:rPr>
          <w:color w:val="000000"/>
          <w:sz w:val="24"/>
          <w:szCs w:val="24"/>
        </w:rPr>
        <w:t>,         ( 1.2 )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object w:dxaOrig="520" w:dyaOrig="340">
          <v:shape id="_x0000_i1035" type="#_x0000_t75" style="width:26.25pt;height:17.25pt" o:ole="">
            <v:imagedata r:id="rId24" o:title=""/>
          </v:shape>
          <o:OLEObject Type="Embed" ProgID="Equation.3" ShapeID="_x0000_i1035" DrawAspect="Content" ObjectID="_1470061723" r:id="rId25"/>
        </w:object>
      </w:r>
      <w:r>
        <w:rPr>
          <w:color w:val="000000"/>
          <w:sz w:val="24"/>
          <w:szCs w:val="24"/>
        </w:rPr>
        <w:t>- расчетный расход для участка 2-3 , л/с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400" w:dyaOrig="340">
          <v:shape id="_x0000_i1036" type="#_x0000_t75" style="width:120pt;height:15pt" o:ole="">
            <v:imagedata r:id="rId26" o:title=""/>
          </v:shape>
          <o:OLEObject Type="Embed" ProgID="Equation.3" ShapeID="_x0000_i1036" DrawAspect="Content" ObjectID="_1470061724" r:id="rId27"/>
        </w:object>
      </w:r>
      <w:r>
        <w:rPr>
          <w:color w:val="000000"/>
          <w:sz w:val="24"/>
          <w:szCs w:val="24"/>
        </w:rPr>
        <w:t xml:space="preserve"> л/с 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020" w:dyaOrig="340">
          <v:shape id="_x0000_i1037" type="#_x0000_t75" style="width:51pt;height:17.25pt" o:ole="">
            <v:imagedata r:id="rId28" o:title=""/>
          </v:shape>
          <o:OLEObject Type="Embed" ProgID="Equation.3" ShapeID="_x0000_i1037" DrawAspect="Content" ObjectID="_1470061725" r:id="rId29"/>
        </w:object>
      </w:r>
      <w:r>
        <w:rPr>
          <w:color w:val="000000"/>
          <w:sz w:val="24"/>
          <w:szCs w:val="24"/>
        </w:rPr>
        <w:t>,         ( 1.3 )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object w:dxaOrig="520" w:dyaOrig="340">
          <v:shape id="_x0000_i1038" type="#_x0000_t75" style="width:26.25pt;height:17.25pt" o:ole="">
            <v:imagedata r:id="rId30" o:title=""/>
          </v:shape>
          <o:OLEObject Type="Embed" ProgID="Equation.3" ShapeID="_x0000_i1038" DrawAspect="Content" ObjectID="_1470061726" r:id="rId31"/>
        </w:object>
      </w:r>
      <w:r>
        <w:rPr>
          <w:color w:val="000000"/>
          <w:sz w:val="24"/>
          <w:szCs w:val="24"/>
        </w:rPr>
        <w:t>- расчетный расход для участка 3-4 , л/с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140" w:dyaOrig="340">
          <v:shape id="_x0000_i1039" type="#_x0000_t75" style="width:57pt;height:17.25pt" o:ole="">
            <v:imagedata r:id="rId32" o:title=""/>
          </v:shape>
          <o:OLEObject Type="Embed" ProgID="Equation.3" ShapeID="_x0000_i1039" DrawAspect="Content" ObjectID="_1470061727" r:id="rId33"/>
        </w:object>
      </w:r>
      <w:r>
        <w:rPr>
          <w:color w:val="000000"/>
          <w:sz w:val="24"/>
          <w:szCs w:val="24"/>
        </w:rPr>
        <w:t xml:space="preserve"> л/с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Задаемся для отдельных участков экономической скоростью </w:t>
      </w:r>
      <w:r>
        <w:rPr>
          <w:color w:val="000000"/>
          <w:sz w:val="24"/>
          <w:szCs w:val="24"/>
        </w:rPr>
        <w:object w:dxaOrig="740" w:dyaOrig="340">
          <v:shape id="_x0000_i1040" type="#_x0000_t75" style="width:36.75pt;height:17.25pt" o:ole="">
            <v:imagedata r:id="rId34" o:title=""/>
          </v:shape>
          <o:OLEObject Type="Embed" ProgID="Equation.3" ShapeID="_x0000_i1040" DrawAspect="Content" ObjectID="_1470061728" r:id="rId35"/>
        </w:object>
      </w:r>
      <w:r>
        <w:rPr>
          <w:color w:val="000000"/>
          <w:sz w:val="24"/>
          <w:szCs w:val="24"/>
        </w:rPr>
        <w:t>м/с и с ее помощью находим диаметры труб магистрали по формуле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480" w:dyaOrig="800">
          <v:shape id="_x0000_i1041" type="#_x0000_t75" style="width:74.25pt;height:39.75pt" o:ole="">
            <v:imagedata r:id="rId36" o:title=""/>
          </v:shape>
          <o:OLEObject Type="Embed" ProgID="Equation.3" ShapeID="_x0000_i1041" DrawAspect="Content" ObjectID="_1470061729" r:id="rId37"/>
        </w:object>
      </w:r>
      <w:r>
        <w:rPr>
          <w:color w:val="000000"/>
          <w:sz w:val="24"/>
          <w:szCs w:val="24"/>
        </w:rPr>
        <w:t>,        ( 1.4 )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Dj - диаметр j - ого участка магистрали , м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Диаметры отдельных участков магистрали ищем по формуле ( 1.4 )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180" w:dyaOrig="720">
          <v:shape id="_x0000_i1042" type="#_x0000_t75" style="width:159pt;height:36pt" o:ole="">
            <v:imagedata r:id="rId38" o:title=""/>
          </v:shape>
          <o:OLEObject Type="Embed" ProgID="Equation.3" ShapeID="_x0000_i1042" DrawAspect="Content" ObjectID="_1470061730" r:id="rId39"/>
        </w:object>
      </w:r>
      <w:r>
        <w:rPr>
          <w:color w:val="000000"/>
          <w:sz w:val="24"/>
          <w:szCs w:val="24"/>
        </w:rPr>
        <w:t xml:space="preserve">м 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Принимаем действительное значение диаметра участка 1-2 по сортаменту / 1, с.211, табл. 5-2 / , </w:t>
      </w:r>
      <w:r>
        <w:rPr>
          <w:color w:val="000000"/>
          <w:sz w:val="24"/>
          <w:szCs w:val="24"/>
        </w:rPr>
        <w:object w:dxaOrig="1359" w:dyaOrig="340">
          <v:shape id="_x0000_i1043" type="#_x0000_t75" style="width:68.25pt;height:17.25pt" o:ole="">
            <v:imagedata r:id="rId40" o:title=""/>
          </v:shape>
          <o:OLEObject Type="Embed" ProgID="Equation.3" ShapeID="_x0000_i1043" DrawAspect="Content" ObjectID="_1470061731" r:id="rId41"/>
        </w:object>
      </w:r>
      <w:r>
        <w:rPr>
          <w:color w:val="000000"/>
          <w:sz w:val="24"/>
          <w:szCs w:val="24"/>
        </w:rPr>
        <w:t>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180" w:dyaOrig="720">
          <v:shape id="_x0000_i1044" type="#_x0000_t75" style="width:159pt;height:36pt" o:ole="">
            <v:imagedata r:id="rId42" o:title=""/>
          </v:shape>
          <o:OLEObject Type="Embed" ProgID="Equation.3" ShapeID="_x0000_i1044" DrawAspect="Content" ObjectID="_1470061732" r:id="rId43"/>
        </w:object>
      </w:r>
      <w:r>
        <w:rPr>
          <w:color w:val="000000"/>
          <w:sz w:val="24"/>
          <w:szCs w:val="24"/>
        </w:rPr>
        <w:t>м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Принимаем действительное значение диаметра участка 1-2 по сортаменту / 1, с.211, табл. 5-2 / , </w:t>
      </w:r>
      <w:r>
        <w:rPr>
          <w:color w:val="000000"/>
          <w:sz w:val="24"/>
          <w:szCs w:val="24"/>
        </w:rPr>
        <w:object w:dxaOrig="1620" w:dyaOrig="340">
          <v:shape id="_x0000_i1045" type="#_x0000_t75" style="width:81pt;height:17.25pt" o:ole="">
            <v:imagedata r:id="rId44" o:title=""/>
          </v:shape>
          <o:OLEObject Type="Embed" ProgID="Equation.3" ShapeID="_x0000_i1045" DrawAspect="Content" ObjectID="_1470061733" r:id="rId45"/>
        </w:object>
      </w:r>
      <w:r>
        <w:rPr>
          <w:color w:val="000000"/>
          <w:sz w:val="24"/>
          <w:szCs w:val="24"/>
        </w:rPr>
        <w:t>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260" w:dyaOrig="720">
          <v:shape id="_x0000_i1046" type="#_x0000_t75" style="width:162.75pt;height:36pt" o:ole="">
            <v:imagedata r:id="rId46" o:title=""/>
          </v:shape>
          <o:OLEObject Type="Embed" ProgID="Equation.3" ShapeID="_x0000_i1046" DrawAspect="Content" ObjectID="_1470061734" r:id="rId47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Принимаем действительное значение диаметра участка 1-2 по сортаменту / 1, с.211, табл. 5-2 / , </w:t>
      </w:r>
      <w:r>
        <w:rPr>
          <w:color w:val="000000"/>
          <w:sz w:val="24"/>
          <w:szCs w:val="24"/>
        </w:rPr>
        <w:object w:dxaOrig="1320" w:dyaOrig="340">
          <v:shape id="_x0000_i1047" type="#_x0000_t75" style="width:66pt;height:17.25pt" o:ole="">
            <v:imagedata r:id="rId48" o:title=""/>
          </v:shape>
          <o:OLEObject Type="Embed" ProgID="Equation.3" ShapeID="_x0000_i1047" DrawAspect="Content" ObjectID="_1470061735" r:id="rId49"/>
        </w:object>
      </w:r>
      <w:r>
        <w:rPr>
          <w:color w:val="000000"/>
          <w:sz w:val="24"/>
          <w:szCs w:val="24"/>
        </w:rPr>
        <w:t>.</w:t>
      </w:r>
    </w:p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Расчет ответвлений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возможности определения потерь напора в ответвлениях , проводим расчет диаметров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а). ответвление 3-6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Потерю напора по длине находим по формуле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hl3-6 =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  <w:lang w:val="en-US"/>
        </w:rPr>
        <w:t xml:space="preserve"> l3 -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  <w:lang w:val="en-US"/>
        </w:rPr>
        <w:t xml:space="preserve"> l6 ,        ( 1.5 )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hl3-6 - потеря напора по длине , м ;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 xml:space="preserve"> l3,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 xml:space="preserve"> l6 - пьезометрические высоты точек , м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Пьезометрические высоты точек находим по формуле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  <w:lang w:val="en-US"/>
        </w:rPr>
        <w:t xml:space="preserve"> lj =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  <w:lang w:val="en-US"/>
        </w:rPr>
        <w:t>j + h ,         ( 1.6 )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>j - отметка точки , м ; h - наименьшее допустимое возвышение пьезометрической линии над поверхностью земли , м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Указанные выше величины равны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 xml:space="preserve"> l3 = 15 + 8 = 23 м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 xml:space="preserve"> l6 = 6 + 8 = 14 м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hl3-6 = 23 - 14 = 9 м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 потеря напора по длине может быть выражена по другой формуле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320" w:dyaOrig="800">
          <v:shape id="_x0000_i1048" type="#_x0000_t75" style="width:66pt;height:39.75pt" o:ole="">
            <v:imagedata r:id="rId50" o:title=""/>
          </v:shape>
          <o:OLEObject Type="Embed" ProgID="Equation.3" ShapeID="_x0000_i1048" DrawAspect="Content" ObjectID="_1470061736" r:id="rId51"/>
        </w:object>
      </w:r>
      <w:r>
        <w:rPr>
          <w:color w:val="000000"/>
          <w:sz w:val="24"/>
          <w:szCs w:val="24"/>
        </w:rPr>
        <w:t xml:space="preserve"> ,         ( 1.7 )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Kj - j-ый коэффициент расхода , л/с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Откуда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780" w:dyaOrig="760">
          <v:shape id="_x0000_i1049" type="#_x0000_t75" style="width:89.25pt;height:38.25pt" o:ole="">
            <v:imagedata r:id="rId52" o:title=""/>
          </v:shape>
          <o:OLEObject Type="Embed" ProgID="Equation.3" ShapeID="_x0000_i1049" DrawAspect="Content" ObjectID="_1470061737" r:id="rId53"/>
        </w:object>
      </w:r>
      <w:r>
        <w:rPr>
          <w:color w:val="000000"/>
          <w:sz w:val="24"/>
          <w:szCs w:val="24"/>
        </w:rPr>
        <w:t xml:space="preserve">        ( 1.8 )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000" w:dyaOrig="700">
          <v:shape id="_x0000_i1050" type="#_x0000_t75" style="width:150pt;height:35.25pt" o:ole="">
            <v:imagedata r:id="rId54" o:title=""/>
          </v:shape>
          <o:OLEObject Type="Embed" ProgID="Equation.3" ShapeID="_x0000_i1050" DrawAspect="Content" ObjectID="_1470061738" r:id="rId55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соответствующим таблицам /1 ,с.211,табл.5-2/ находим ближайшее большее сортаментное значение коэффициента расхода Kсорт = 110.59 л/с и соответствующее ему значение диаметра D3-6 = = 0.125 м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б). ответвление 2-5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Потерю напора по длине находим по формуле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hl2-5 =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  <w:lang w:val="en-US"/>
        </w:rPr>
        <w:t xml:space="preserve"> l2 -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  <w:lang w:val="en-US"/>
        </w:rPr>
        <w:t xml:space="preserve"> l5 ,        ( 1.9 ) 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пьезометрические высоты точек находим по формуле ( 1.6 ) : 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 xml:space="preserve"> l2 = 14 + 8 = 22 м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 xml:space="preserve"> l5 = 4 +8 = 12 м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Указанная выше величина будет равна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hl2-5 = 22 - 12 =10 м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расхода находим по формуле ( 1.8 ) , где расход ищется по формуле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720" w:dyaOrig="360">
          <v:shape id="_x0000_i1051" type="#_x0000_t75" style="width:135.75pt;height:18pt" o:ole="">
            <v:imagedata r:id="rId56" o:title=""/>
          </v:shape>
          <o:OLEObject Type="Embed" ProgID="Equation.3" ShapeID="_x0000_i1051" DrawAspect="Content" ObjectID="_1470061739" r:id="rId57"/>
        </w:object>
      </w:r>
      <w:r>
        <w:rPr>
          <w:color w:val="000000"/>
          <w:sz w:val="24"/>
          <w:szCs w:val="24"/>
        </w:rPr>
        <w:t>,      ( 1.10 )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object w:dxaOrig="1920" w:dyaOrig="340">
          <v:shape id="_x0000_i1052" type="#_x0000_t75" style="width:96pt;height:17.25pt" o:ole="">
            <v:imagedata r:id="rId58" o:title=""/>
          </v:shape>
          <o:OLEObject Type="Embed" ProgID="Equation.3" ShapeID="_x0000_i1052" DrawAspect="Content" ObjectID="_1470061740" r:id="rId59"/>
        </w:object>
      </w:r>
      <w:r>
        <w:rPr>
          <w:color w:val="000000"/>
          <w:sz w:val="24"/>
          <w:szCs w:val="24"/>
        </w:rPr>
        <w:t>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980" w:dyaOrig="340">
          <v:shape id="_x0000_i1053" type="#_x0000_t75" style="width:198.75pt;height:17.25pt" o:ole="">
            <v:imagedata r:id="rId60" o:title=""/>
          </v:shape>
          <o:OLEObject Type="Embed" ProgID="Equation.3" ShapeID="_x0000_i1053" DrawAspect="Content" ObjectID="_1470061741" r:id="rId61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расхода равен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720" w:dyaOrig="700">
          <v:shape id="_x0000_i1054" type="#_x0000_t75" style="width:135.75pt;height:35.25pt" o:ole="">
            <v:imagedata r:id="rId62" o:title=""/>
          </v:shape>
          <o:OLEObject Type="Embed" ProgID="Equation.3" ShapeID="_x0000_i1054" DrawAspect="Content" ObjectID="_1470061742" r:id="rId63"/>
        </w:object>
      </w:r>
      <w:r>
        <w:rPr>
          <w:color w:val="000000"/>
          <w:sz w:val="24"/>
          <w:szCs w:val="24"/>
        </w:rPr>
        <w:t xml:space="preserve"> л/с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соответствующим таблицам /1 ,с.211,табл.5-2/ находим ближайшее большее сортаментное значение коэффициента расхода Kсорт = 61.37 л/с и соответствующее ему значение диаметра D2-5 = = 0.1 м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значения диаметров участков труб были взяты сортаментных значений , т.е. отличных от рассчитанных , то потери напора по длина будут отличаться от рассчитанных выше . Действительные значения потерь напора вычисляем по формуле ( 1.7 ) , подставляя туда сортаментное значение коэффициента расхода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440" w:dyaOrig="660">
          <v:shape id="_x0000_i1055" type="#_x0000_t75" style="width:171.75pt;height:33pt" o:ole="">
            <v:imagedata r:id="rId64" o:title=""/>
          </v:shape>
          <o:OLEObject Type="Embed" ProgID="Equation.3" ShapeID="_x0000_i1055" DrawAspect="Content" ObjectID="_1470061743" r:id="rId65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440" w:dyaOrig="660">
          <v:shape id="_x0000_i1056" type="#_x0000_t75" style="width:171.75pt;height:33pt" o:ole="">
            <v:imagedata r:id="rId66" o:title=""/>
          </v:shape>
          <o:OLEObject Type="Embed" ProgID="Equation.3" ShapeID="_x0000_i1056" DrawAspect="Content" ObjectID="_1470061744" r:id="rId67"/>
        </w:object>
      </w:r>
    </w:p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 Определение высоты водонапорной башни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определения высоты водонапорной башни сначала рассчитываем потери напора по длине на всех участках магистрального трубопровода по формуле ( 1.7 )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740" w:dyaOrig="660">
          <v:shape id="_x0000_i1057" type="#_x0000_t75" style="width:137.25pt;height:33pt" o:ole="">
            <v:imagedata r:id="rId68" o:title=""/>
          </v:shape>
          <o:OLEObject Type="Embed" ProgID="Equation.3" ShapeID="_x0000_i1057" DrawAspect="Content" ObjectID="_1470061745" r:id="rId69"/>
        </w:object>
      </w:r>
      <w:r>
        <w:rPr>
          <w:color w:val="000000"/>
          <w:sz w:val="24"/>
          <w:szCs w:val="24"/>
        </w:rPr>
        <w:t>,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840" w:dyaOrig="660">
          <v:shape id="_x0000_i1058" type="#_x0000_t75" style="width:141.75pt;height:33pt" o:ole="">
            <v:imagedata r:id="rId70" o:title=""/>
          </v:shape>
          <o:OLEObject Type="Embed" ProgID="Equation.3" ShapeID="_x0000_i1058" DrawAspect="Content" ObjectID="_1470061746" r:id="rId71"/>
        </w:object>
      </w:r>
      <w:r>
        <w:rPr>
          <w:color w:val="000000"/>
          <w:sz w:val="24"/>
          <w:szCs w:val="24"/>
        </w:rPr>
        <w:t>,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740" w:dyaOrig="660">
          <v:shape id="_x0000_i1059" type="#_x0000_t75" style="width:137.25pt;height:33pt" o:ole="">
            <v:imagedata r:id="rId72" o:title=""/>
          </v:shape>
          <o:OLEObject Type="Embed" ProgID="Equation.3" ShapeID="_x0000_i1059" DrawAspect="Content" ObjectID="_1470061747" r:id="rId73"/>
        </w:object>
      </w:r>
      <w:r>
        <w:rPr>
          <w:color w:val="000000"/>
          <w:sz w:val="24"/>
          <w:szCs w:val="24"/>
        </w:rPr>
        <w:t>,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значения коэффициента расхода брались из /1,с.211,табл.5-2/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Высота башни рассчитывается по формуле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HБ =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 xml:space="preserve"> l1 -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>1 ,        ( 1.11 )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HБ - высота башни , м , а пьезометрическая высота точки 1 рассчитывается по формуле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 xml:space="preserve"> l1 =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>4 +</w:t>
      </w:r>
      <w:r>
        <w:rPr>
          <w:color w:val="000000"/>
          <w:sz w:val="24"/>
          <w:szCs w:val="24"/>
        </w:rPr>
        <w:object w:dxaOrig="4700" w:dyaOrig="400">
          <v:shape id="_x0000_i1060" type="#_x0000_t75" style="width:234.75pt;height:20.25pt" o:ole="">
            <v:imagedata r:id="rId74" o:title=""/>
          </v:shape>
          <o:OLEObject Type="Embed" ProgID="Equation.3" ShapeID="_x0000_i1060" DrawAspect="Content" ObjectID="_1470061748" r:id="rId75"/>
        </w:object>
      </w:r>
      <w:r>
        <w:rPr>
          <w:color w:val="000000"/>
          <w:sz w:val="24"/>
          <w:szCs w:val="24"/>
        </w:rPr>
        <w:t xml:space="preserve">      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Высота башни равна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HБ = 43.5 - 18 = 25.5 м</w:t>
      </w:r>
    </w:p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Расчет водопровода .</w:t>
      </w:r>
    </w:p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 Определение расходов </w:t>
      </w:r>
      <w:r>
        <w:rPr>
          <w:b/>
          <w:bCs/>
          <w:color w:val="000000"/>
          <w:sz w:val="28"/>
          <w:szCs w:val="28"/>
        </w:rPr>
        <w:object w:dxaOrig="680" w:dyaOrig="340">
          <v:shape id="_x0000_i1061" type="#_x0000_t75" style="width:33.75pt;height:17.25pt" o:ole="">
            <v:imagedata r:id="rId4" o:title=""/>
          </v:shape>
          <o:OLEObject Type="Embed" ProgID="Equation.3" ShapeID="_x0000_i1061" DrawAspect="Content" ObjectID="_1470061749" r:id="rId76"/>
        </w:objec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</w:rPr>
        <w:object w:dxaOrig="620" w:dyaOrig="340">
          <v:shape id="_x0000_i1062" type="#_x0000_t75" style="width:30.75pt;height:17.25pt" o:ole="">
            <v:imagedata r:id="rId6" o:title=""/>
          </v:shape>
          <o:OLEObject Type="Embed" ProgID="Equation.3" ShapeID="_x0000_i1062" DrawAspect="Content" ObjectID="_1470061750" r:id="rId77"/>
        </w:object>
      </w:r>
      <w:r>
        <w:rPr>
          <w:b/>
          <w:bCs/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object w:dxaOrig="660" w:dyaOrig="340">
          <v:shape id="_x0000_i1063" type="#_x0000_t75" style="width:33pt;height:17.25pt" o:ole="">
            <v:imagedata r:id="rId8" o:title=""/>
          </v:shape>
          <o:OLEObject Type="Embed" ProgID="Equation.3" ShapeID="_x0000_i1063" DrawAspect="Content" ObjectID="_1470061751" r:id="rId78"/>
        </w:object>
      </w:r>
      <w:r>
        <w:rPr>
          <w:b/>
          <w:bCs/>
          <w:color w:val="000000"/>
          <w:sz w:val="28"/>
          <w:szCs w:val="28"/>
        </w:rPr>
        <w:t>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Определять расходы </w:t>
      </w:r>
      <w:r>
        <w:rPr>
          <w:color w:val="000000"/>
          <w:sz w:val="24"/>
          <w:szCs w:val="24"/>
        </w:rPr>
        <w:object w:dxaOrig="680" w:dyaOrig="340">
          <v:shape id="_x0000_i1064" type="#_x0000_t75" style="width:33.75pt;height:17.25pt" o:ole="">
            <v:imagedata r:id="rId4" o:title=""/>
          </v:shape>
          <o:OLEObject Type="Embed" ProgID="Equation.3" ShapeID="_x0000_i1064" DrawAspect="Content" ObjectID="_1470061752" r:id="rId79"/>
        </w:objec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object w:dxaOrig="620" w:dyaOrig="340">
          <v:shape id="_x0000_i1065" type="#_x0000_t75" style="width:30.75pt;height:17.25pt" o:ole="">
            <v:imagedata r:id="rId6" o:title=""/>
          </v:shape>
          <o:OLEObject Type="Embed" ProgID="Equation.3" ShapeID="_x0000_i1065" DrawAspect="Content" ObjectID="_1470061753" r:id="rId80"/>
        </w:objec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object w:dxaOrig="660" w:dyaOrig="340">
          <v:shape id="_x0000_i1066" type="#_x0000_t75" style="width:33pt;height:17.25pt" o:ole="">
            <v:imagedata r:id="rId8" o:title=""/>
          </v:shape>
          <o:OLEObject Type="Embed" ProgID="Equation.3" ShapeID="_x0000_i1066" DrawAspect="Content" ObjectID="_1470061754" r:id="rId81"/>
        </w:object>
      </w:r>
      <w:r>
        <w:rPr>
          <w:color w:val="000000"/>
          <w:sz w:val="24"/>
          <w:szCs w:val="24"/>
        </w:rPr>
        <w:t xml:space="preserve"> будем при условии полного открытия в точке С крана .Формулу для расхода </w:t>
      </w:r>
      <w:r>
        <w:rPr>
          <w:color w:val="000000"/>
          <w:sz w:val="24"/>
          <w:szCs w:val="24"/>
        </w:rPr>
        <w:object w:dxaOrig="620" w:dyaOrig="340">
          <v:shape id="_x0000_i1067" type="#_x0000_t75" style="width:30.75pt;height:17.25pt" o:ole="">
            <v:imagedata r:id="rId6" o:title=""/>
          </v:shape>
          <o:OLEObject Type="Embed" ProgID="Equation.3" ShapeID="_x0000_i1067" DrawAspect="Content" ObjectID="_1470061755" r:id="rId82"/>
        </w:object>
      </w:r>
      <w:r>
        <w:rPr>
          <w:color w:val="000000"/>
          <w:sz w:val="24"/>
          <w:szCs w:val="24"/>
        </w:rPr>
        <w:t xml:space="preserve"> получаем , выражая расход из выражения ( 1.7 )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700" w:dyaOrig="760">
          <v:shape id="_x0000_i1068" type="#_x0000_t75" style="width:84.75pt;height:38.25pt" o:ole="">
            <v:imagedata r:id="rId83" o:title=""/>
          </v:shape>
          <o:OLEObject Type="Embed" ProgID="Equation.3" ShapeID="_x0000_i1068" DrawAspect="Content" ObjectID="_1470061756" r:id="rId84"/>
        </w:object>
      </w:r>
      <w:r>
        <w:rPr>
          <w:color w:val="000000"/>
          <w:sz w:val="24"/>
          <w:szCs w:val="24"/>
        </w:rPr>
        <w:t>,        ( 2.1 )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значение коэффициента расхода </w:t>
      </w:r>
      <w:r>
        <w:rPr>
          <w:color w:val="000000"/>
          <w:sz w:val="24"/>
          <w:szCs w:val="24"/>
        </w:rPr>
        <w:object w:dxaOrig="1760" w:dyaOrig="340">
          <v:shape id="_x0000_i1069" type="#_x0000_t75" style="width:87.75pt;height:17.25pt" o:ole="">
            <v:imagedata r:id="rId85" o:title=""/>
          </v:shape>
          <o:OLEObject Type="Embed" ProgID="Equation.3" ShapeID="_x0000_i1069" DrawAspect="Content" ObjectID="_1470061757" r:id="rId86"/>
        </w:object>
      </w:r>
      <w:r>
        <w:rPr>
          <w:color w:val="000000"/>
          <w:sz w:val="24"/>
          <w:szCs w:val="24"/>
        </w:rPr>
        <w:t>бралось из /1,с.211,табл.5-2/ , а потеря напора на 1-ом участке равна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hl1 =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 xml:space="preserve">А -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>C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>А= zВ + hБ1 = 8 + 12 = 20 м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  <w:lang w:val="en-US"/>
        </w:rPr>
        <w:t xml:space="preserve">C = zC = 6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hl1 = 20 - 6 = 14 </w:t>
      </w:r>
      <w:r>
        <w:rPr>
          <w:color w:val="000000"/>
          <w:sz w:val="24"/>
          <w:szCs w:val="24"/>
        </w:rPr>
        <w:t>м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Указанная выше величина будет равна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540" w:dyaOrig="700">
          <v:shape id="_x0000_i1070" type="#_x0000_t75" style="width:177pt;height:35.25pt" o:ole="">
            <v:imagedata r:id="rId87" o:title=""/>
          </v:shape>
          <o:OLEObject Type="Embed" ProgID="Equation.3" ShapeID="_x0000_i1070" DrawAspect="Content" ObjectID="_1470061758" r:id="rId88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нахождения расхода </w:t>
      </w:r>
      <w:r>
        <w:rPr>
          <w:color w:val="000000"/>
          <w:sz w:val="24"/>
          <w:szCs w:val="24"/>
        </w:rPr>
        <w:object w:dxaOrig="660" w:dyaOrig="340">
          <v:shape id="_x0000_i1071" type="#_x0000_t75" style="width:33pt;height:17.25pt" o:ole="">
            <v:imagedata r:id="rId8" o:title=""/>
          </v:shape>
          <o:OLEObject Type="Embed" ProgID="Equation.3" ShapeID="_x0000_i1071" DrawAspect="Content" ObjectID="_1470061759" r:id="rId89"/>
        </w:object>
      </w:r>
      <w:r>
        <w:rPr>
          <w:color w:val="000000"/>
          <w:sz w:val="24"/>
          <w:szCs w:val="24"/>
        </w:rPr>
        <w:t xml:space="preserve"> рассмотрим движение жидкости сразу на двух участках - на 4-ом и на участке , где трубопровод разветвляется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hl = </w:t>
      </w:r>
      <w:r>
        <w:rPr>
          <w:color w:val="000000"/>
          <w:sz w:val="24"/>
          <w:szCs w:val="24"/>
        </w:rPr>
        <w:object w:dxaOrig="2200" w:dyaOrig="760">
          <v:shape id="_x0000_i1072" type="#_x0000_t75" style="width:110.25pt;height:38.25pt" o:ole="">
            <v:imagedata r:id="rId90" o:title=""/>
          </v:shape>
          <o:OLEObject Type="Embed" ProgID="Equation.3" ShapeID="_x0000_i1072" DrawAspect="Content" ObjectID="_1470061760" r:id="rId91"/>
        </w:object>
      </w:r>
      <w:r>
        <w:rPr>
          <w:color w:val="000000"/>
          <w:sz w:val="24"/>
          <w:szCs w:val="24"/>
        </w:rPr>
        <w:t xml:space="preserve">      ( 2.2 )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760" w:dyaOrig="340">
          <v:shape id="_x0000_i1073" type="#_x0000_t75" style="width:87.75pt;height:17.25pt" o:ole="">
            <v:imagedata r:id="rId92" o:title=""/>
          </v:shape>
          <o:OLEObject Type="Embed" ProgID="Equation.3" ShapeID="_x0000_i1073" DrawAspect="Content" ObjectID="_1470061761" r:id="rId93"/>
        </w:object>
      </w:r>
      <w:r>
        <w:rPr>
          <w:color w:val="000000"/>
          <w:sz w:val="24"/>
          <w:szCs w:val="24"/>
        </w:rPr>
        <w:t xml:space="preserve">        ( 2.3 )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939" w:dyaOrig="700">
          <v:shape id="_x0000_i1074" type="#_x0000_t75" style="width:96.75pt;height:35.25pt" o:ole="">
            <v:imagedata r:id="rId94" o:title=""/>
          </v:shape>
          <o:OLEObject Type="Embed" ProgID="Equation.3" ShapeID="_x0000_i1074" DrawAspect="Content" ObjectID="_1470061762" r:id="rId95"/>
        </w:object>
      </w:r>
      <w:r>
        <w:rPr>
          <w:color w:val="000000"/>
          <w:sz w:val="24"/>
          <w:szCs w:val="24"/>
        </w:rPr>
        <w:t xml:space="preserve">       ( 2.4 )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Подставляя известные величины в уравнение ( 2.4 ) , получаем соотношение между расходами в параллельных ветвях трубопровода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4880" w:dyaOrig="760">
          <v:shape id="_x0000_i1075" type="#_x0000_t75" style="width:243.75pt;height:38.25pt" o:ole="">
            <v:imagedata r:id="rId96" o:title=""/>
          </v:shape>
          <o:OLEObject Type="Embed" ProgID="Equation.3" ShapeID="_x0000_i1075" DrawAspect="Content" ObjectID="_1470061763" r:id="rId97"/>
        </w:object>
      </w:r>
      <w:r>
        <w:rPr>
          <w:color w:val="000000"/>
          <w:sz w:val="24"/>
          <w:szCs w:val="24"/>
        </w:rPr>
        <w:t>,    ( 2.5 )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значения K1 и K2 брались из /1,с.211,табл.5-2/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Подставляем соотношение ( 2.5 ) в ( 2.3 ) , получаем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519" w:dyaOrig="340">
          <v:shape id="_x0000_i1076" type="#_x0000_t75" style="width:176.25pt;height:17.25pt" o:ole="">
            <v:imagedata r:id="rId98" o:title=""/>
          </v:shape>
          <o:OLEObject Type="Embed" ProgID="Equation.3" ShapeID="_x0000_i1076" DrawAspect="Content" ObjectID="_1470061764" r:id="rId99"/>
        </w:object>
      </w:r>
      <w:r>
        <w:rPr>
          <w:color w:val="000000"/>
          <w:sz w:val="24"/>
          <w:szCs w:val="24"/>
        </w:rPr>
        <w:t xml:space="preserve">     ( 2.6 )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Вычисляем потерю по длине на этом участке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499" w:dyaOrig="340">
          <v:shape id="_x0000_i1077" type="#_x0000_t75" style="width:24.75pt;height:17.25pt" o:ole="">
            <v:imagedata r:id="rId100" o:title=""/>
          </v:shape>
          <o:OLEObject Type="Embed" ProgID="Equation.3" ShapeID="_x0000_i1077" DrawAspect="Content" ObjectID="_1470061765" r:id="rId101"/>
        </w:objec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 xml:space="preserve">G -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object w:dxaOrig="4040" w:dyaOrig="340">
          <v:shape id="_x0000_i1078" type="#_x0000_t75" style="width:201.75pt;height:17.25pt" o:ole="">
            <v:imagedata r:id="rId102" o:title=""/>
          </v:shape>
          <o:OLEObject Type="Embed" ProgID="Equation.3" ShapeID="_x0000_i1078" DrawAspect="Content" ObjectID="_1470061766" r:id="rId103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Подставляем полученные соотношения ( 2.5 ) и ( 2 6 ) и известные величины в уравнение ( 2.2 )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=</w:t>
      </w:r>
      <w:r>
        <w:rPr>
          <w:color w:val="000000"/>
          <w:sz w:val="24"/>
          <w:szCs w:val="24"/>
        </w:rPr>
        <w:object w:dxaOrig="3340" w:dyaOrig="720">
          <v:shape id="_x0000_i1079" type="#_x0000_t75" style="width:167.25pt;height:36pt" o:ole="">
            <v:imagedata r:id="rId104" o:title=""/>
          </v:shape>
          <o:OLEObject Type="Embed" ProgID="Equation.3" ShapeID="_x0000_i1079" DrawAspect="Content" ObjectID="_1470061767" r:id="rId105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300" w:dyaOrig="380">
          <v:shape id="_x0000_i1080" type="#_x0000_t75" style="width:65.25pt;height:18.75pt" o:ole="">
            <v:imagedata r:id="rId106" o:title=""/>
          </v:shape>
          <o:OLEObject Type="Embed" ProgID="Equation.3" ShapeID="_x0000_i1080" DrawAspect="Content" ObjectID="_1470061768" r:id="rId107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340" w:dyaOrig="380">
          <v:shape id="_x0000_i1081" type="#_x0000_t75" style="width:66.75pt;height:18.75pt" o:ole="">
            <v:imagedata r:id="rId108" o:title=""/>
          </v:shape>
          <o:OLEObject Type="Embed" ProgID="Equation.3" ShapeID="_x0000_i1081" DrawAspect="Content" ObjectID="_1470061769" r:id="rId109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400" w:dyaOrig="340">
          <v:shape id="_x0000_i1082" type="#_x0000_t75" style="width:69.75pt;height:17.25pt" o:ole="">
            <v:imagedata r:id="rId110" o:title=""/>
          </v:shape>
          <o:OLEObject Type="Embed" ProgID="Equation.3" ShapeID="_x0000_i1082" DrawAspect="Content" ObjectID="_1470061770" r:id="rId111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формуле ( 2.6 ) , получаем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019" w:dyaOrig="340">
          <v:shape id="_x0000_i1083" type="#_x0000_t75" style="width:150.75pt;height:17.25pt" o:ole="">
            <v:imagedata r:id="rId112" o:title=""/>
          </v:shape>
          <o:OLEObject Type="Embed" ProgID="Equation.3" ShapeID="_x0000_i1083" DrawAspect="Content" ObjectID="_1470061771" r:id="rId113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 , выливающийся из крана в точке С , ищется по формуле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4840" w:dyaOrig="340">
          <v:shape id="_x0000_i1084" type="#_x0000_t75" style="width:242.25pt;height:17.25pt" o:ole="">
            <v:imagedata r:id="rId114" o:title=""/>
          </v:shape>
          <o:OLEObject Type="Embed" ProgID="Equation.3" ShapeID="_x0000_i1084" DrawAspect="Content" ObjectID="_1470061772" r:id="rId115"/>
        </w:object>
      </w:r>
    </w:p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2.2.. Построение кривой зависимости </w:t>
      </w:r>
      <w:r>
        <w:rPr>
          <w:b/>
          <w:bCs/>
          <w:color w:val="000000"/>
          <w:sz w:val="28"/>
          <w:szCs w:val="28"/>
        </w:rPr>
        <w:object w:dxaOrig="1260" w:dyaOrig="400">
          <v:shape id="_x0000_i1085" type="#_x0000_t75" style="width:63pt;height:20.25pt" o:ole="">
            <v:imagedata r:id="rId10" o:title=""/>
          </v:shape>
          <o:OLEObject Type="Embed" ProgID="Equation.3" ShapeID="_x0000_i1085" DrawAspect="Content" ObjectID="_1470061773" r:id="rId116"/>
        </w:object>
      </w:r>
      <w:r>
        <w:rPr>
          <w:b/>
          <w:bCs/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object w:dxaOrig="1300" w:dyaOrig="400">
          <v:shape id="_x0000_i1086" type="#_x0000_t75" style="width:65.25pt;height:20.25pt" o:ole="">
            <v:imagedata r:id="rId117" o:title=""/>
          </v:shape>
          <o:OLEObject Type="Embed" ProgID="Equation.3" ShapeID="_x0000_i1086" DrawAspect="Content" ObjectID="_1470061774" r:id="rId118"/>
        </w:object>
      </w:r>
      <w:r>
        <w:rPr>
          <w:b/>
          <w:bCs/>
          <w:color w:val="000000"/>
          <w:sz w:val="28"/>
          <w:szCs w:val="28"/>
        </w:rPr>
        <w:t>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Полагаем , что открытие крана в точке С изменяется от 0 до </w:t>
      </w:r>
      <w:r>
        <w:rPr>
          <w:color w:val="000000"/>
          <w:sz w:val="24"/>
          <w:szCs w:val="24"/>
        </w:rPr>
        <w:object w:dxaOrig="680" w:dyaOrig="340">
          <v:shape id="_x0000_i1087" type="#_x0000_t75" style="width:33.75pt;height:17.25pt" o:ole="">
            <v:imagedata r:id="rId119" o:title=""/>
          </v:shape>
          <o:OLEObject Type="Embed" ProgID="Equation.3" ShapeID="_x0000_i1087" DrawAspect="Content" ObjectID="_1470061775" r:id="rId120"/>
        </w:object>
      </w:r>
      <w:r>
        <w:rPr>
          <w:color w:val="000000"/>
          <w:sz w:val="24"/>
          <w:szCs w:val="24"/>
        </w:rPr>
        <w:t>. Для построения графика рассмотрим частные случаи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а). </w:t>
      </w:r>
      <w:r>
        <w:rPr>
          <w:color w:val="000000"/>
          <w:sz w:val="24"/>
          <w:szCs w:val="24"/>
        </w:rPr>
        <w:object w:dxaOrig="800" w:dyaOrig="340">
          <v:shape id="_x0000_i1088" type="#_x0000_t75" style="width:39.75pt;height:17.25pt" o:ole="">
            <v:imagedata r:id="rId121" o:title=""/>
          </v:shape>
          <o:OLEObject Type="Embed" ProgID="Equation.3" ShapeID="_x0000_i1088" DrawAspect="Content" ObjectID="_1470061776" r:id="rId122"/>
        </w:objec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object w:dxaOrig="900" w:dyaOrig="340">
          <v:shape id="_x0000_i1089" type="#_x0000_t75" style="width:45pt;height:17.25pt" o:ole="">
            <v:imagedata r:id="rId123" o:title=""/>
          </v:shape>
          <o:OLEObject Type="Embed" ProgID="Equation.3" ShapeID="_x0000_i1089" DrawAspect="Content" ObjectID="_1470061777" r:id="rId124"/>
        </w:object>
      </w:r>
      <w:r>
        <w:rPr>
          <w:color w:val="000000"/>
          <w:sz w:val="24"/>
          <w:szCs w:val="24"/>
        </w:rPr>
        <w:t>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движение жидкости по всему трубопроводу , разность отметок уровней воды в баке 1 и баке 2 будет являтся суммой всех потерь напора по длине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 xml:space="preserve">A -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object w:dxaOrig="2840" w:dyaOrig="760">
          <v:shape id="_x0000_i1090" type="#_x0000_t75" style="width:141.75pt;height:38.25pt" o:ole="">
            <v:imagedata r:id="rId125" o:title=""/>
          </v:shape>
          <o:OLEObject Type="Embed" ProgID="Equation.3" ShapeID="_x0000_i1090" DrawAspect="Content" ObjectID="_1470061778" r:id="rId126"/>
        </w:object>
      </w:r>
      <w:r>
        <w:rPr>
          <w:color w:val="000000"/>
          <w:sz w:val="24"/>
          <w:szCs w:val="24"/>
        </w:rPr>
        <w:t xml:space="preserve">      ( 2.7 )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Заменяем </w:t>
      </w:r>
      <w:r>
        <w:rPr>
          <w:color w:val="000000"/>
          <w:sz w:val="24"/>
          <w:szCs w:val="24"/>
        </w:rPr>
        <w:object w:dxaOrig="900" w:dyaOrig="340">
          <v:shape id="_x0000_i1091" type="#_x0000_t75" style="width:45pt;height:17.25pt" o:ole="">
            <v:imagedata r:id="rId123" o:title=""/>
          </v:shape>
          <o:OLEObject Type="Embed" ProgID="Equation.3" ShapeID="_x0000_i1091" DrawAspect="Content" ObjectID="_1470061779" r:id="rId127"/>
        </w:object>
      </w:r>
      <w:r>
        <w:rPr>
          <w:color w:val="000000"/>
          <w:sz w:val="24"/>
          <w:szCs w:val="24"/>
        </w:rPr>
        <w:t xml:space="preserve"> , а из формулы ( 2.5 ) и формулы ( 2.6 ) подставляем значения расходов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5420" w:dyaOrig="800">
          <v:shape id="_x0000_i1092" type="#_x0000_t75" style="width:270.75pt;height:39.75pt" o:ole="">
            <v:imagedata r:id="rId128" o:title=""/>
          </v:shape>
          <o:OLEObject Type="Embed" ProgID="Equation.3" ShapeID="_x0000_i1092" DrawAspect="Content" ObjectID="_1470061780" r:id="rId129"/>
        </w:object>
      </w:r>
      <w:r>
        <w:rPr>
          <w:color w:val="000000"/>
          <w:sz w:val="24"/>
          <w:szCs w:val="24"/>
        </w:rPr>
        <w:t xml:space="preserve">   ( 2.8 )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Подставляем известные величины и считаем расходы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5940" w:dyaOrig="700">
          <v:shape id="_x0000_i1093" type="#_x0000_t75" style="width:297pt;height:35.25pt" o:ole="">
            <v:imagedata r:id="rId130" o:title=""/>
          </v:shape>
          <o:OLEObject Type="Embed" ProgID="Equation.3" ShapeID="_x0000_i1093" DrawAspect="Content" ObjectID="_1470061781" r:id="rId131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340" w:dyaOrig="380">
          <v:shape id="_x0000_i1094" type="#_x0000_t75" style="width:66.75pt;height:18.75pt" o:ole="">
            <v:imagedata r:id="rId132" o:title=""/>
          </v:shape>
          <o:OLEObject Type="Embed" ProgID="Equation.3" ShapeID="_x0000_i1094" DrawAspect="Content" ObjectID="_1470061782" r:id="rId133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400" w:dyaOrig="340">
          <v:shape id="_x0000_i1095" type="#_x0000_t75" style="width:69.75pt;height:17.25pt" o:ole="">
            <v:imagedata r:id="rId134" o:title=""/>
          </v:shape>
          <o:OLEObject Type="Embed" ProgID="Equation.3" ShapeID="_x0000_i1095" DrawAspect="Content" ObjectID="_1470061783" r:id="rId135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4400" w:dyaOrig="340">
          <v:shape id="_x0000_i1096" type="#_x0000_t75" style="width:219.75pt;height:17.25pt" o:ole="">
            <v:imagedata r:id="rId136" o:title=""/>
          </v:shape>
          <o:OLEObject Type="Embed" ProgID="Equation.3" ShapeID="_x0000_i1096" DrawAspect="Content" ObjectID="_1470061784" r:id="rId137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  <w:lang w:val="en-US"/>
        </w:rPr>
        <w:t xml:space="preserve">). </w:t>
      </w:r>
      <w:r>
        <w:rPr>
          <w:color w:val="000000"/>
          <w:sz w:val="24"/>
          <w:szCs w:val="24"/>
          <w:lang w:val="en-US"/>
        </w:rPr>
        <w:object w:dxaOrig="920" w:dyaOrig="340">
          <v:shape id="_x0000_i1097" type="#_x0000_t75" style="width:45.75pt;height:17.25pt" o:ole="">
            <v:imagedata r:id="rId138" o:title=""/>
          </v:shape>
          <o:OLEObject Type="Embed" ProgID="Equation.3" ShapeID="_x0000_i1097" DrawAspect="Content" ObjectID="_1470061785" r:id="rId139"/>
        </w:object>
      </w:r>
      <w:r>
        <w:rPr>
          <w:color w:val="000000"/>
          <w:sz w:val="24"/>
          <w:szCs w:val="24"/>
          <w:lang w:val="en-US"/>
        </w:rPr>
        <w:t xml:space="preserve"> , </w:t>
      </w:r>
      <w:r>
        <w:rPr>
          <w:color w:val="000000"/>
          <w:sz w:val="24"/>
          <w:szCs w:val="24"/>
          <w:lang w:val="en-US"/>
        </w:rPr>
        <w:object w:dxaOrig="780" w:dyaOrig="340">
          <v:shape id="_x0000_i1098" type="#_x0000_t75" style="width:39pt;height:17.25pt" o:ole="">
            <v:imagedata r:id="rId140" o:title=""/>
          </v:shape>
          <o:OLEObject Type="Embed" ProgID="Equation.3" ShapeID="_x0000_i1098" DrawAspect="Content" ObjectID="_1470061786" r:id="rId141"/>
        </w:object>
      </w:r>
      <w:r>
        <w:rPr>
          <w:color w:val="000000"/>
          <w:sz w:val="24"/>
          <w:szCs w:val="24"/>
          <w:lang w:val="en-US"/>
        </w:rPr>
        <w:t xml:space="preserve"> 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  <w:lang w:val="en-US"/>
        </w:rPr>
        <w:t xml:space="preserve">A - </w:t>
      </w:r>
      <w:r>
        <w:rPr>
          <w:color w:val="000000"/>
          <w:sz w:val="24"/>
          <w:szCs w:val="24"/>
        </w:rPr>
        <w:sym w:font="Symbol" w:char="F0D1"/>
      </w:r>
      <w:r>
        <w:rPr>
          <w:color w:val="000000"/>
          <w:sz w:val="24"/>
          <w:szCs w:val="24"/>
          <w:lang w:val="en-US"/>
        </w:rPr>
        <w:t xml:space="preserve">G </w:t>
      </w:r>
      <w:r>
        <w:rPr>
          <w:color w:val="000000"/>
          <w:sz w:val="24"/>
          <w:szCs w:val="24"/>
          <w:lang w:val="en-US"/>
        </w:rPr>
        <w:object w:dxaOrig="920" w:dyaOrig="760">
          <v:shape id="_x0000_i1099" type="#_x0000_t75" style="width:45.75pt;height:38.25pt" o:ole="">
            <v:imagedata r:id="rId142" o:title=""/>
          </v:shape>
          <o:OLEObject Type="Embed" ProgID="Equation.3" ShapeID="_x0000_i1099" DrawAspect="Content" ObjectID="_1470061787" r:id="rId143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Подставляем известные значения отметок и коэффициента расхода из / 1, с.211, табл.5-2 /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280" w:dyaOrig="680">
          <v:shape id="_x0000_i1100" type="#_x0000_t75" style="width:114pt;height:33.75pt" o:ole="">
            <v:imagedata r:id="rId144" o:title=""/>
          </v:shape>
          <o:OLEObject Type="Embed" ProgID="Equation.3" ShapeID="_x0000_i1100" DrawAspect="Content" ObjectID="_1470061788" r:id="rId145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480" w:dyaOrig="380">
          <v:shape id="_x0000_i1101" type="#_x0000_t75" style="width:74.25pt;height:18.75pt" o:ole="">
            <v:imagedata r:id="rId146" o:title=""/>
          </v:shape>
          <o:OLEObject Type="Embed" ProgID="Equation.3" ShapeID="_x0000_i1101" DrawAspect="Content" ObjectID="_1470061789" r:id="rId147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500" w:dyaOrig="380">
          <v:shape id="_x0000_i1102" type="#_x0000_t75" style="width:75pt;height:18.75pt" o:ole="">
            <v:imagedata r:id="rId148" o:title=""/>
          </v:shape>
          <o:OLEObject Type="Embed" ProgID="Equation.3" ShapeID="_x0000_i1102" DrawAspect="Content" ObjectID="_1470061790" r:id="rId149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079" w:dyaOrig="340">
          <v:shape id="_x0000_i1103" type="#_x0000_t75" style="width:104.25pt;height:17.25pt" o:ole="">
            <v:imagedata r:id="rId150" o:title=""/>
          </v:shape>
          <o:OLEObject Type="Embed" ProgID="Equation.3" ShapeID="_x0000_i1103" DrawAspect="Content" ObjectID="_1470061791" r:id="rId151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найденным выше данным :</w:t>
      </w:r>
      <w:r>
        <w:rPr>
          <w:color w:val="000000"/>
          <w:sz w:val="24"/>
          <w:szCs w:val="24"/>
        </w:rPr>
        <w:object w:dxaOrig="1880" w:dyaOrig="340">
          <v:shape id="_x0000_i1104" type="#_x0000_t75" style="width:93.75pt;height:17.25pt" o:ole="">
            <v:imagedata r:id="rId152" o:title=""/>
          </v:shape>
          <o:OLEObject Type="Embed" ProgID="Equation.3" ShapeID="_x0000_i1104" DrawAspect="Content" ObjectID="_1470061792" r:id="rId153"/>
        </w:objec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object w:dxaOrig="1400" w:dyaOrig="340">
          <v:shape id="_x0000_i1105" type="#_x0000_t75" style="width:69.75pt;height:17.25pt" o:ole="">
            <v:imagedata r:id="rId154" o:title=""/>
          </v:shape>
          <o:OLEObject Type="Embed" ProgID="Equation.3" ShapeID="_x0000_i1105" DrawAspect="Content" ObjectID="_1470061793" r:id="rId155"/>
        </w:object>
      </w:r>
      <w:r>
        <w:rPr>
          <w:color w:val="000000"/>
          <w:sz w:val="24"/>
          <w:szCs w:val="24"/>
        </w:rPr>
        <w:t>л/с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object w:dxaOrig="1400" w:dyaOrig="340">
          <v:shape id="_x0000_i1106" type="#_x0000_t75" style="width:69.75pt;height:17.25pt" o:ole="">
            <v:imagedata r:id="rId156" o:title=""/>
          </v:shape>
          <o:OLEObject Type="Embed" ProgID="Equation.3" ShapeID="_x0000_i1106" DrawAspect="Content" ObjectID="_1470061794" r:id="rId157"/>
        </w:object>
      </w:r>
      <w:r>
        <w:rPr>
          <w:color w:val="000000"/>
          <w:sz w:val="24"/>
          <w:szCs w:val="24"/>
        </w:rPr>
        <w:t xml:space="preserve"> л/с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object w:dxaOrig="2480" w:dyaOrig="400">
          <v:shape id="_x0000_i1107" type="#_x0000_t75" style="width:123.75pt;height:20.25pt" o:ole="">
            <v:imagedata r:id="rId158" o:title=""/>
          </v:shape>
          <o:OLEObject Type="Embed" ProgID="Equation.3" ShapeID="_x0000_i1107" DrawAspect="Content" ObjectID="_1470061795" r:id="rId159"/>
        </w:object>
      </w:r>
      <w:r>
        <w:rPr>
          <w:color w:val="000000"/>
          <w:sz w:val="24"/>
          <w:szCs w:val="24"/>
        </w:rPr>
        <w:t xml:space="preserve"> л/с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object w:dxaOrig="2540" w:dyaOrig="400">
          <v:shape id="_x0000_i1108" type="#_x0000_t75" style="width:126.75pt;height:20.25pt" o:ole="">
            <v:imagedata r:id="rId160" o:title=""/>
          </v:shape>
          <o:OLEObject Type="Embed" ProgID="Equation.3" ShapeID="_x0000_i1108" DrawAspect="Content" ObjectID="_1470061796" r:id="rId161"/>
        </w:object>
      </w:r>
      <w:r>
        <w:rPr>
          <w:color w:val="000000"/>
          <w:sz w:val="24"/>
          <w:szCs w:val="24"/>
        </w:rPr>
        <w:t xml:space="preserve"> л/с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строим график зависимости </w:t>
      </w:r>
      <w:r>
        <w:rPr>
          <w:color w:val="000000"/>
          <w:sz w:val="24"/>
          <w:szCs w:val="24"/>
        </w:rPr>
        <w:object w:dxaOrig="1260" w:dyaOrig="400">
          <v:shape id="_x0000_i1109" type="#_x0000_t75" style="width:63pt;height:20.25pt" o:ole="">
            <v:imagedata r:id="rId10" o:title=""/>
          </v:shape>
          <o:OLEObject Type="Embed" ProgID="Equation.3" ShapeID="_x0000_i1109" DrawAspect="Content" ObjectID="_1470061797" r:id="rId162"/>
        </w:objec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object w:dxaOrig="1300" w:dyaOrig="400">
          <v:shape id="_x0000_i1110" type="#_x0000_t75" style="width:65.25pt;height:20.25pt" o:ole="">
            <v:imagedata r:id="rId117" o:title=""/>
          </v:shape>
          <o:OLEObject Type="Embed" ProgID="Equation.3" ShapeID="_x0000_i1110" DrawAspect="Content" ObjectID="_1470061798" r:id="rId163"/>
        </w:object>
      </w:r>
      <w:r>
        <w:rPr>
          <w:color w:val="000000"/>
          <w:sz w:val="24"/>
          <w:szCs w:val="24"/>
        </w:rPr>
        <w:t xml:space="preserve">. </w:t>
      </w:r>
    </w:p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2.3. Построение пьезометрической линии для случая , когда </w:t>
      </w:r>
      <w:r>
        <w:rPr>
          <w:b/>
          <w:bCs/>
          <w:color w:val="000000"/>
          <w:sz w:val="28"/>
          <w:szCs w:val="28"/>
        </w:rPr>
        <w:object w:dxaOrig="1620" w:dyaOrig="340">
          <v:shape id="_x0000_i1111" type="#_x0000_t75" style="width:81pt;height:17.25pt" o:ole="">
            <v:imagedata r:id="rId164" o:title=""/>
          </v:shape>
          <o:OLEObject Type="Embed" ProgID="Equation.3" ShapeID="_x0000_i1111" DrawAspect="Content" ObjectID="_1470061799" r:id="rId165"/>
        </w:object>
      </w:r>
      <w:r>
        <w:rPr>
          <w:b/>
          <w:bCs/>
          <w:color w:val="000000"/>
          <w:sz w:val="28"/>
          <w:szCs w:val="28"/>
        </w:rPr>
        <w:t>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построения пьезометрической линии нужно посчитать потери напора по длине на всех участках трубопровода по формуле ( 1.7 ) , а значения расходов взять из построенного ранее графика зависимости </w:t>
      </w:r>
      <w:r>
        <w:rPr>
          <w:color w:val="000000"/>
          <w:sz w:val="24"/>
          <w:szCs w:val="24"/>
        </w:rPr>
        <w:object w:dxaOrig="1260" w:dyaOrig="400">
          <v:shape id="_x0000_i1112" type="#_x0000_t75" style="width:63pt;height:20.25pt" o:ole="">
            <v:imagedata r:id="rId10" o:title=""/>
          </v:shape>
          <o:OLEObject Type="Embed" ProgID="Equation.3" ShapeID="_x0000_i1112" DrawAspect="Content" ObjectID="_1470061800" r:id="rId166"/>
        </w:objec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object w:dxaOrig="1300" w:dyaOrig="400">
          <v:shape id="_x0000_i1113" type="#_x0000_t75" style="width:65.25pt;height:20.25pt" o:ole="">
            <v:imagedata r:id="rId117" o:title=""/>
          </v:shape>
          <o:OLEObject Type="Embed" ProgID="Equation.3" ShapeID="_x0000_i1113" DrawAspect="Content" ObjectID="_1470061801" r:id="rId167"/>
        </w:object>
      </w:r>
      <w:r>
        <w:rPr>
          <w:color w:val="000000"/>
          <w:sz w:val="24"/>
          <w:szCs w:val="24"/>
        </w:rPr>
        <w:t xml:space="preserve"> для </w:t>
      </w:r>
      <w:r>
        <w:rPr>
          <w:color w:val="000000"/>
          <w:sz w:val="24"/>
          <w:szCs w:val="24"/>
        </w:rPr>
        <w:object w:dxaOrig="3100" w:dyaOrig="639">
          <v:shape id="_x0000_i1114" type="#_x0000_t75" style="width:155.25pt;height:32.25pt" o:ole="">
            <v:imagedata r:id="rId168" o:title=""/>
          </v:shape>
          <o:OLEObject Type="Embed" ProgID="Equation.3" ShapeID="_x0000_i1114" DrawAspect="Content" ObjectID="_1470061802" r:id="rId169"/>
        </w:object>
      </w:r>
      <w:r>
        <w:rPr>
          <w:color w:val="000000"/>
          <w:sz w:val="24"/>
          <w:szCs w:val="24"/>
        </w:rPr>
        <w:t>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графика </w:t>
      </w:r>
      <w:r>
        <w:rPr>
          <w:color w:val="000000"/>
          <w:sz w:val="24"/>
          <w:szCs w:val="24"/>
        </w:rPr>
        <w:object w:dxaOrig="880" w:dyaOrig="340">
          <v:shape id="_x0000_i1115" type="#_x0000_t75" style="width:44.25pt;height:17.25pt" o:ole="">
            <v:imagedata r:id="rId170" o:title=""/>
          </v:shape>
          <o:OLEObject Type="Embed" ProgID="Equation.3" ShapeID="_x0000_i1115" DrawAspect="Content" ObjectID="_1470061803" r:id="rId171"/>
        </w:object>
      </w:r>
      <w:r>
        <w:rPr>
          <w:color w:val="000000"/>
          <w:sz w:val="24"/>
          <w:szCs w:val="24"/>
        </w:rPr>
        <w:t xml:space="preserve">л/с и </w:t>
      </w:r>
      <w:r>
        <w:rPr>
          <w:color w:val="000000"/>
          <w:sz w:val="24"/>
          <w:szCs w:val="24"/>
        </w:rPr>
        <w:object w:dxaOrig="1120" w:dyaOrig="340">
          <v:shape id="_x0000_i1116" type="#_x0000_t75" style="width:56.25pt;height:17.25pt" o:ole="">
            <v:imagedata r:id="rId172" o:title=""/>
          </v:shape>
          <o:OLEObject Type="Embed" ProgID="Equation.3" ShapeID="_x0000_i1116" DrawAspect="Content" ObjectID="_1470061804" r:id="rId173"/>
        </w:object>
      </w:r>
      <w:r>
        <w:rPr>
          <w:color w:val="000000"/>
          <w:sz w:val="24"/>
          <w:szCs w:val="24"/>
        </w:rPr>
        <w:t xml:space="preserve">л/с , а </w:t>
      </w:r>
      <w:r>
        <w:rPr>
          <w:color w:val="000000"/>
          <w:sz w:val="24"/>
          <w:szCs w:val="24"/>
        </w:rPr>
        <w:object w:dxaOrig="2560" w:dyaOrig="639">
          <v:shape id="_x0000_i1117" type="#_x0000_t75" style="width:128.25pt;height:32.25pt" o:ole="">
            <v:imagedata r:id="rId174" o:title=""/>
          </v:shape>
          <o:OLEObject Type="Embed" ProgID="Equation.3" ShapeID="_x0000_i1117" DrawAspect="Content" ObjectID="_1470061805" r:id="rId175"/>
        </w:object>
      </w:r>
      <w:r>
        <w:rPr>
          <w:color w:val="000000"/>
          <w:sz w:val="24"/>
          <w:szCs w:val="24"/>
        </w:rPr>
        <w:t xml:space="preserve"> л/с . Подставляем эти данные в формулу ( 1.7 ) и получаем значения потерь напора на всех участках трубопровода :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580" w:dyaOrig="660">
          <v:shape id="_x0000_i1118" type="#_x0000_t75" style="width:129pt;height:33pt" o:ole="">
            <v:imagedata r:id="rId176" o:title=""/>
          </v:shape>
          <o:OLEObject Type="Embed" ProgID="Equation.3" ShapeID="_x0000_i1118" DrawAspect="Content" ObjectID="_1470061806" r:id="rId177"/>
        </w:object>
      </w:r>
      <w:r>
        <w:rPr>
          <w:color w:val="000000"/>
          <w:sz w:val="24"/>
          <w:szCs w:val="24"/>
        </w:rPr>
        <w:t>м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580" w:dyaOrig="660">
          <v:shape id="_x0000_i1119" type="#_x0000_t75" style="width:129pt;height:33pt" o:ole="">
            <v:imagedata r:id="rId178" o:title=""/>
          </v:shape>
          <o:OLEObject Type="Embed" ProgID="Equation.3" ShapeID="_x0000_i1119" DrawAspect="Content" ObjectID="_1470061807" r:id="rId179"/>
        </w:object>
      </w:r>
      <w:r>
        <w:rPr>
          <w:color w:val="000000"/>
          <w:sz w:val="24"/>
          <w:szCs w:val="24"/>
        </w:rPr>
        <w:t xml:space="preserve"> м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299" w:dyaOrig="660">
          <v:shape id="_x0000_i1120" type="#_x0000_t75" style="width:114.75pt;height:33pt" o:ole="">
            <v:imagedata r:id="rId180" o:title=""/>
          </v:shape>
          <o:OLEObject Type="Embed" ProgID="Equation.3" ShapeID="_x0000_i1120" DrawAspect="Content" ObjectID="_1470061808" r:id="rId181"/>
        </w:object>
      </w:r>
      <w:r>
        <w:rPr>
          <w:color w:val="000000"/>
          <w:sz w:val="24"/>
          <w:szCs w:val="24"/>
        </w:rPr>
        <w:t xml:space="preserve"> м</w:t>
      </w:r>
    </w:p>
    <w:p w:rsidR="00497DC8" w:rsidRDefault="00414D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Чугаев Р.Р. Гидравлика ( техническая механика жидкости ) . - Л.: Энергоиздат , 1982. - 672 с.</w:t>
      </w:r>
    </w:p>
    <w:p w:rsidR="00497DC8" w:rsidRDefault="00414D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Кожевникова Е.Н. , Орлов В.Т. Методические указания по выполнению курсовых и расчетно-грвфических работ по курсу гидравлики . - Л. : Издание ЛПИ им. М.И. Калинина , 1985. - 48 с. </w:t>
      </w:r>
      <w:bookmarkStart w:id="0" w:name="_GoBack"/>
      <w:bookmarkEnd w:id="0"/>
    </w:p>
    <w:sectPr w:rsidR="00497DC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142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D85"/>
    <w:rsid w:val="00414D85"/>
    <w:rsid w:val="00497DC8"/>
    <w:rsid w:val="00E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  <w14:defaultImageDpi w14:val="0"/>
  <w15:docId w15:val="{D7719174-AD44-49D2-B51A-F86E4E0D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styleId="a9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7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8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6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91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4.bin"/><Relationship Id="rId182" Type="http://schemas.openxmlformats.org/officeDocument/2006/relationships/fontTable" Target="fontTable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4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4.bin"/><Relationship Id="rId172" Type="http://schemas.openxmlformats.org/officeDocument/2006/relationships/image" Target="media/image78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5.bin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9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6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9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2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3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8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1323</Words>
  <Characters>7546</Characters>
  <Application>Microsoft Office Word</Application>
  <DocSecurity>0</DocSecurity>
  <Lines>62</Lines>
  <Paragraphs>17</Paragraphs>
  <ScaleCrop>false</ScaleCrop>
  <Company>PERSONAL COMPUTERS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водопроводной сети</dc:title>
  <dc:subject/>
  <dc:creator>Eron^ko S.B</dc:creator>
  <cp:keywords/>
  <dc:description/>
  <cp:lastModifiedBy>Irina</cp:lastModifiedBy>
  <cp:revision>2</cp:revision>
  <dcterms:created xsi:type="dcterms:W3CDTF">2014-08-20T14:37:00Z</dcterms:created>
  <dcterms:modified xsi:type="dcterms:W3CDTF">2014-08-20T14:37:00Z</dcterms:modified>
</cp:coreProperties>
</file>