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42" w:rsidRDefault="00543242">
      <w:pPr>
        <w:pStyle w:val="a3"/>
        <w:spacing w:line="360" w:lineRule="auto"/>
        <w:jc w:val="center"/>
        <w:rPr>
          <w:rFonts w:ascii="Garamond" w:hAnsi="Garamond"/>
          <w:sz w:val="36"/>
        </w:rPr>
      </w:pPr>
      <w:bookmarkStart w:id="0" w:name="OLE_LINK2"/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Министерство образования Украины</w:t>
      </w: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Харьковский национальный автомобильно-дорожный университет</w:t>
      </w: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36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Кафедра автомобилей</w:t>
      </w: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24"/>
        </w:rPr>
      </w:pP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b/>
          <w:smallCaps/>
          <w:shadow/>
          <w:sz w:val="48"/>
        </w:rPr>
      </w:pPr>
      <w:r>
        <w:rPr>
          <w:rFonts w:ascii="Garamond" w:hAnsi="Garamond"/>
          <w:b/>
          <w:smallCaps/>
          <w:shadow/>
          <w:sz w:val="48"/>
        </w:rPr>
        <w:t>Курсовая работа</w:t>
      </w:r>
    </w:p>
    <w:p w:rsidR="00E24F46" w:rsidRDefault="00E24F46">
      <w:pPr>
        <w:pStyle w:val="a3"/>
        <w:spacing w:line="360" w:lineRule="auto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36"/>
        </w:rPr>
        <w:t>Расчетно-графический анализ тягово-скоростных свойств автомобиля</w:t>
      </w:r>
      <w:r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b/>
          <w:sz w:val="40"/>
        </w:rPr>
        <w:t>ВАЗ -21083</w:t>
      </w:r>
    </w:p>
    <w:p w:rsidR="00E24F46" w:rsidRDefault="00E24F46">
      <w:pPr>
        <w:pStyle w:val="a3"/>
        <w:spacing w:line="360" w:lineRule="auto"/>
        <w:jc w:val="center"/>
        <w:rPr>
          <w:sz w:val="40"/>
        </w:rPr>
      </w:pPr>
    </w:p>
    <w:p w:rsidR="00E24F46" w:rsidRDefault="00E24F46">
      <w:pPr>
        <w:pStyle w:val="a3"/>
        <w:spacing w:line="360" w:lineRule="auto"/>
        <w:jc w:val="center"/>
        <w:rPr>
          <w:sz w:val="40"/>
        </w:rPr>
      </w:pPr>
    </w:p>
    <w:p w:rsidR="00E24F46" w:rsidRDefault="00E24F46">
      <w:pPr>
        <w:pStyle w:val="a3"/>
        <w:spacing w:line="360" w:lineRule="auto"/>
        <w:jc w:val="center"/>
        <w:rPr>
          <w:sz w:val="40"/>
        </w:rPr>
      </w:pPr>
    </w:p>
    <w:p w:rsidR="00E24F46" w:rsidRDefault="00E24F46">
      <w:pPr>
        <w:pStyle w:val="a3"/>
        <w:spacing w:line="360" w:lineRule="auto"/>
        <w:jc w:val="center"/>
        <w:rPr>
          <w:sz w:val="40"/>
        </w:rPr>
      </w:pPr>
    </w:p>
    <w:p w:rsidR="00E24F46" w:rsidRDefault="00E24F46">
      <w:pPr>
        <w:pStyle w:val="a3"/>
        <w:spacing w:line="360" w:lineRule="auto"/>
        <w:jc w:val="right"/>
        <w:rPr>
          <w:sz w:val="36"/>
        </w:rPr>
      </w:pPr>
      <w:r>
        <w:rPr>
          <w:sz w:val="36"/>
        </w:rPr>
        <w:t xml:space="preserve">Выполнил:студент гр.А-33   </w:t>
      </w:r>
    </w:p>
    <w:p w:rsidR="00E24F46" w:rsidRDefault="00E24F46">
      <w:pPr>
        <w:pStyle w:val="a3"/>
        <w:spacing w:line="360" w:lineRule="auto"/>
        <w:jc w:val="right"/>
        <w:rPr>
          <w:sz w:val="36"/>
        </w:rPr>
      </w:pPr>
      <w:r>
        <w:rPr>
          <w:sz w:val="36"/>
        </w:rPr>
        <w:t>Бесчастнов П.С.</w:t>
      </w:r>
    </w:p>
    <w:p w:rsidR="00E24F46" w:rsidRDefault="00E24F46">
      <w:pPr>
        <w:pStyle w:val="a3"/>
        <w:spacing w:line="360" w:lineRule="auto"/>
        <w:jc w:val="right"/>
        <w:rPr>
          <w:sz w:val="36"/>
        </w:rPr>
      </w:pPr>
      <w:r>
        <w:rPr>
          <w:sz w:val="36"/>
        </w:rPr>
        <w:t xml:space="preserve">                                                       Проверил: Писарев В.П.</w:t>
      </w:r>
    </w:p>
    <w:p w:rsidR="00E24F46" w:rsidRDefault="00E24F46">
      <w:pPr>
        <w:pStyle w:val="a3"/>
        <w:spacing w:line="360" w:lineRule="auto"/>
        <w:jc w:val="right"/>
        <w:rPr>
          <w:sz w:val="40"/>
        </w:rPr>
      </w:pPr>
    </w:p>
    <w:p w:rsidR="00E24F46" w:rsidRDefault="00E24F46">
      <w:pPr>
        <w:pStyle w:val="a3"/>
        <w:spacing w:line="360" w:lineRule="auto"/>
        <w:jc w:val="right"/>
        <w:rPr>
          <w:sz w:val="40"/>
        </w:rPr>
      </w:pPr>
    </w:p>
    <w:p w:rsidR="00E24F46" w:rsidRDefault="00E24F46">
      <w:pPr>
        <w:pStyle w:val="a3"/>
        <w:spacing w:line="360" w:lineRule="auto"/>
        <w:jc w:val="right"/>
        <w:rPr>
          <w:sz w:val="40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Харьков 2003</w:t>
      </w:r>
    </w:p>
    <w:p w:rsidR="00E24F46" w:rsidRDefault="00E24F46">
      <w:pPr>
        <w:pStyle w:val="a5"/>
        <w:rPr>
          <w:b/>
          <w:sz w:val="36"/>
        </w:rPr>
      </w:pPr>
      <w:r>
        <w:rPr>
          <w:b/>
          <w:sz w:val="36"/>
        </w:rPr>
        <w:t>Введение</w:t>
      </w:r>
    </w:p>
    <w:p w:rsidR="00E24F46" w:rsidRDefault="00E24F46">
      <w:pPr>
        <w:jc w:val="both"/>
        <w:rPr>
          <w:sz w:val="28"/>
        </w:rPr>
      </w:pPr>
      <w:r>
        <w:rPr>
          <w:sz w:val="28"/>
        </w:rPr>
        <w:t xml:space="preserve">         Различные виды подвижного состава автомобильного транспорта – одиночные автомобили, седельные и прицепные автопоезда объединяются понятием “автотранспортные средства”/АТС/. Общим для них служат колесные движители и опорные оси в различных комбинациях. В связи с этим взаимодействие АТС с дорогой и окружающей средой базируется на тех же основных закономерностях, что и для одиночного автомобиля. </w:t>
      </w:r>
    </w:p>
    <w:p w:rsidR="00E24F46" w:rsidRDefault="00E24F46">
      <w:pPr>
        <w:jc w:val="both"/>
        <w:rPr>
          <w:sz w:val="28"/>
        </w:rPr>
      </w:pPr>
      <w:r>
        <w:rPr>
          <w:sz w:val="28"/>
        </w:rPr>
        <w:t xml:space="preserve">         Эффективность использования АТС в различных условиях эксплуатации определяется комплексом их потенциальных эксплуатационных свойств – тягово-скоростных, тормозных, проходимости, топливной экономичности, устойчивости и управляемости, комфортабельности плавности хода. На эти эксплуатационные свойства влияют основные параметры автомобиля и его узлов, прежде всего двигателя, трансмиссии и колес, а также характеристики дороги и условий движения.</w:t>
      </w:r>
    </w:p>
    <w:p w:rsidR="00E24F46" w:rsidRDefault="00E24F46">
      <w:pPr>
        <w:jc w:val="both"/>
        <w:rPr>
          <w:sz w:val="28"/>
        </w:rPr>
      </w:pPr>
      <w:r>
        <w:rPr>
          <w:sz w:val="28"/>
        </w:rPr>
        <w:t xml:space="preserve">         При выполнении курсовой работы оценивалась взаимосвязь и взаимозависимость совместного влияния конструктивных параметров автомобиля и условий движения на эксплуатационные свойства. При анализе тягово-скоростных свойств автомобиля ВАЗ – 21083 выполняются необходимые расчеты на основании конкретных технических данных, строятся графики и по ним анализируются тягово-скоростные свойства. </w:t>
      </w: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</w:p>
    <w:p w:rsidR="00E24F46" w:rsidRDefault="00E24F46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Исходные данные для расчета</w:t>
      </w:r>
    </w:p>
    <w:tbl>
      <w:tblPr>
        <w:tblW w:w="96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6"/>
        <w:gridCol w:w="3083"/>
      </w:tblGrid>
      <w:tr w:rsidR="00E24F46">
        <w:trPr>
          <w:trHeight w:val="287"/>
        </w:trPr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Вид автомобиля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легковой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Полная масса м,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1370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Марка и тип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ВАЗ-21083, карбюраторный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Максимальная мощность Ne</w:t>
            </w:r>
            <w:r>
              <w:rPr>
                <w:rFonts w:ascii="Arial CYR" w:hAnsi="Arial CYR"/>
                <w:sz w:val="16"/>
                <w:szCs w:val="16"/>
              </w:rPr>
              <w:t>max</w:t>
            </w:r>
            <w:r>
              <w:rPr>
                <w:rFonts w:ascii="Arial CYR" w:hAnsi="Arial CYR"/>
              </w:rPr>
              <w:t>, кВт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52,6</w:t>
            </w:r>
          </w:p>
        </w:tc>
      </w:tr>
      <w:tr w:rsidR="00E24F46">
        <w:trPr>
          <w:trHeight w:val="270"/>
        </w:trPr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Частота вращения двигателя при максимальной мощности n</w:t>
            </w:r>
            <w:r>
              <w:rPr>
                <w:rFonts w:ascii="Arial CYR" w:hAnsi="Arial CYR"/>
                <w:sz w:val="12"/>
                <w:szCs w:val="12"/>
              </w:rPr>
              <w:t>N</w:t>
            </w:r>
            <w:r>
              <w:rPr>
                <w:rFonts w:ascii="Arial CYR" w:hAnsi="Arial CYR"/>
              </w:rPr>
              <w:t>, об/мин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5600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Наличие ограничителя частоты вращения коленчатого вала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нет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Передаточные числа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 xml:space="preserve">   </w:t>
            </w:r>
            <w:r>
              <w:rPr>
                <w:rFonts w:ascii="Arial CYR" w:hAnsi="Arial CYR"/>
                <w:lang w:val="en-US"/>
              </w:rPr>
              <w:t>Uk1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3,636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 xml:space="preserve">   Uk2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1,95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 xml:space="preserve">   Uk3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1,357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Uk4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0,941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Uk5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0,784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раздаточной коробки или делителя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нет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главной передачи 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3,7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175/70R13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Статистический радиус колес r</w:t>
            </w:r>
            <w:r>
              <w:rPr>
                <w:rFonts w:ascii="Arial CYR" w:hAnsi="Arial CYR"/>
                <w:sz w:val="16"/>
                <w:szCs w:val="16"/>
              </w:rPr>
              <w:t>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0,269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Габаритные размеры: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ширина   Br,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1,62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высота    Hr,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1,402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КПД трансмиссии 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0,9</w:t>
            </w:r>
          </w:p>
        </w:tc>
      </w:tr>
      <w:tr w:rsidR="00E24F4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Коеффициент сопротивления воздуха  К, Η*c</w:t>
            </w:r>
            <w:r>
              <w:rPr>
                <w:rFonts w:ascii="Arial CYR" w:hAnsi="Arial CYR"/>
                <w:vertAlign w:val="superscript"/>
              </w:rPr>
              <w:t>2</w:t>
            </w:r>
            <w:r>
              <w:rPr>
                <w:rFonts w:ascii="Arial CYR" w:hAnsi="Arial CYR"/>
              </w:rPr>
              <w:t>/м</w:t>
            </w:r>
            <w:r>
              <w:rPr>
                <w:rFonts w:ascii="Arial CYR" w:hAnsi="Arial CYR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0,25</w:t>
            </w:r>
          </w:p>
        </w:tc>
      </w:tr>
      <w:tr w:rsidR="00E24F46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σ/ Реальные значения основных параметров автомобиля для сравнения их с полученными расчетами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Максимальный крутящий момент двигателя Memax, Η*м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106,4</w:t>
            </w:r>
          </w:p>
        </w:tc>
      </w:tr>
      <w:tr w:rsidR="00E24F46">
        <w:trPr>
          <w:trHeight w:val="574"/>
        </w:trPr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Частота вращения двигателя при максимальном крутящем моменте n</w:t>
            </w:r>
            <w:r>
              <w:rPr>
                <w:rFonts w:ascii="Arial CYR" w:hAnsi="Arial CYR"/>
                <w:sz w:val="16"/>
                <w:szCs w:val="16"/>
              </w:rPr>
              <w:t>м</w:t>
            </w:r>
            <w:r>
              <w:rPr>
                <w:rFonts w:ascii="Arial CYR" w:hAnsi="Arial CYR"/>
              </w:rPr>
              <w:t>, об/мин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3400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Максимальная скорость Vmax, км/ч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156</w:t>
            </w:r>
          </w:p>
        </w:tc>
      </w:tr>
      <w:tr w:rsidR="00E24F4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Время разгона до 100 км/ч t</w:t>
            </w:r>
            <w:r>
              <w:rPr>
                <w:rFonts w:ascii="Arial CYR" w:hAnsi="Arial CYR"/>
                <w:sz w:val="16"/>
                <w:szCs w:val="16"/>
              </w:rPr>
              <w:t>p,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</w:t>
            </w:r>
          </w:p>
        </w:tc>
      </w:tr>
    </w:tbl>
    <w:p w:rsidR="00E24F46" w:rsidRDefault="00E24F46">
      <w:pPr>
        <w:pStyle w:val="2"/>
        <w:spacing w:line="360" w:lineRule="auto"/>
        <w:jc w:val="center"/>
      </w:pPr>
      <w:r>
        <w:t>1.Построение внешней скоростной характеристики двигателя</w:t>
      </w:r>
    </w:p>
    <w:p w:rsidR="00E24F46" w:rsidRDefault="006F2E47">
      <w:pPr>
        <w:spacing w:line="360" w:lineRule="auto"/>
        <w:ind w:firstLine="284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1pt;margin-top:58.55pt;width:196pt;height:44pt;z-index:251648000" o:allowincell="f" fillcolor="window">
            <v:imagedata r:id="rId4" o:title=""/>
            <w10:wrap type="topAndBottom"/>
          </v:shape>
          <o:OLEObject Type="Embed" ProgID="Equation.3" ShapeID="_x0000_s1026" DrawAspect="Content" ObjectID="_1458999156" r:id="rId5"/>
        </w:object>
      </w:r>
      <w:r w:rsidR="00E24F46">
        <w:t>Для построения внешней скоростной характеристики поршневого двигателя внутреннего сгорания используют эмпирическую формулу, позволяющую по известным координатам одной точки скоростной характеристики (</w:t>
      </w:r>
      <w:r w:rsidR="00E24F46">
        <w:rPr>
          <w:i/>
          <w:lang w:val="en-US"/>
        </w:rPr>
        <w:t>Ne</w:t>
      </w:r>
      <w:r w:rsidR="00E24F46">
        <w:rPr>
          <w:i/>
          <w:vertAlign w:val="subscript"/>
          <w:lang w:val="en-US"/>
        </w:rPr>
        <w:t>max</w:t>
      </w:r>
      <w:r w:rsidR="00E24F46">
        <w:rPr>
          <w:i/>
          <w:vertAlign w:val="subscript"/>
        </w:rPr>
        <w:t xml:space="preserve"> </w:t>
      </w:r>
      <w:r w:rsidR="00E24F46">
        <w:t xml:space="preserve">и </w:t>
      </w:r>
      <w:r w:rsidR="00E24F46">
        <w:rPr>
          <w:i/>
          <w:lang w:val="en-US"/>
        </w:rPr>
        <w:t>n</w:t>
      </w:r>
      <w:r w:rsidR="00E24F46">
        <w:rPr>
          <w:i/>
          <w:vertAlign w:val="subscript"/>
          <w:lang w:val="en-US"/>
        </w:rPr>
        <w:t>N</w:t>
      </w:r>
      <w:r w:rsidR="00E24F46">
        <w:rPr>
          <w:i/>
        </w:rPr>
        <w:t xml:space="preserve">) </w:t>
      </w:r>
      <w:r w:rsidR="00E24F46">
        <w:t>воспроизвести всю кривую мощности:</w:t>
      </w:r>
    </w:p>
    <w:p w:rsidR="00E24F46" w:rsidRDefault="00E24F46">
      <w:pPr>
        <w:spacing w:line="360" w:lineRule="auto"/>
        <w:ind w:firstLine="284"/>
        <w:jc w:val="both"/>
      </w:pPr>
      <w:r>
        <w:t xml:space="preserve">где </w:t>
      </w:r>
      <w:r>
        <w:rPr>
          <w:i/>
          <w:lang w:val="en-US"/>
        </w:rPr>
        <w:t>Ne</w:t>
      </w:r>
      <w:r>
        <w:t>, кВт</w:t>
      </w:r>
      <w:r>
        <w:rPr>
          <w:i/>
        </w:rPr>
        <w:t xml:space="preserve"> – </w:t>
      </w:r>
      <w:r>
        <w:t xml:space="preserve">текущее значение мощности двигателя, соответствующее частоте вращения вала двигателя  </w:t>
      </w:r>
      <w:r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</w:rPr>
        <w:t xml:space="preserve">, </w:t>
      </w:r>
      <w:r>
        <w:t xml:space="preserve">об/мин; </w:t>
      </w:r>
      <w:r>
        <w:rPr>
          <w:i/>
          <w:lang w:val="en-US"/>
        </w:rPr>
        <w:t>Ne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 </w:t>
      </w:r>
      <w:r>
        <w:t xml:space="preserve">, кВт – максимальная мощность двигателя внутреннего сгорания при частоте вращения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N</w:t>
      </w:r>
      <w:r>
        <w:t xml:space="preserve">  , об/мин; </w:t>
      </w:r>
      <w:r>
        <w:rPr>
          <w:i/>
          <w:lang w:val="en-US"/>
        </w:rPr>
        <w:t>A</w:t>
      </w:r>
      <w:r>
        <w:rPr>
          <w:i/>
          <w:vertAlign w:val="subscript"/>
        </w:rPr>
        <w:t>1</w:t>
      </w:r>
      <w:r>
        <w:rPr>
          <w:i/>
        </w:rPr>
        <w:t>,</w:t>
      </w:r>
      <w:r>
        <w:rPr>
          <w:i/>
          <w:lang w:val="en-US"/>
        </w:rPr>
        <w:t>A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 xml:space="preserve">– эмпирические коэффициенты, характеризующие тип двигателя внутреннего сгорания.  </w:t>
      </w:r>
    </w:p>
    <w:p w:rsidR="00E24F46" w:rsidRDefault="00E24F46">
      <w:pPr>
        <w:spacing w:line="360" w:lineRule="auto"/>
        <w:ind w:firstLine="284"/>
        <w:jc w:val="both"/>
      </w:pPr>
      <w:r>
        <w:t xml:space="preserve">Значения эмпирических коэффициентов </w:t>
      </w:r>
      <w:r>
        <w:rPr>
          <w:i/>
          <w:lang w:val="en-US"/>
        </w:rPr>
        <w:t>A</w:t>
      </w:r>
      <w:r>
        <w:rPr>
          <w:i/>
          <w:vertAlign w:val="subscript"/>
        </w:rPr>
        <w:t>1</w:t>
      </w:r>
      <w:r>
        <w:rPr>
          <w:i/>
        </w:rPr>
        <w:t>,</w:t>
      </w:r>
      <w:r>
        <w:rPr>
          <w:i/>
          <w:lang w:val="en-US"/>
        </w:rPr>
        <w:t>A</w:t>
      </w:r>
      <w:r>
        <w:rPr>
          <w:i/>
          <w:vertAlign w:val="subscript"/>
        </w:rPr>
        <w:t xml:space="preserve">2 </w:t>
      </w:r>
      <w:r>
        <w:t xml:space="preserve"> принимают для карбюраторных двигателей </w:t>
      </w:r>
      <w:r>
        <w:rPr>
          <w:i/>
          <w:lang w:val="en-US"/>
        </w:rPr>
        <w:t>A</w:t>
      </w:r>
      <w:r>
        <w:rPr>
          <w:i/>
          <w:vertAlign w:val="subscript"/>
        </w:rPr>
        <w:t>1</w:t>
      </w:r>
      <w:r>
        <w:rPr>
          <w:i/>
        </w:rPr>
        <w:t xml:space="preserve">= </w:t>
      </w:r>
      <w:r>
        <w:rPr>
          <w:i/>
          <w:lang w:val="en-US"/>
        </w:rPr>
        <w:t>A</w:t>
      </w:r>
      <w:r>
        <w:rPr>
          <w:i/>
          <w:vertAlign w:val="subscript"/>
        </w:rPr>
        <w:t xml:space="preserve">2 </w:t>
      </w:r>
      <w:r>
        <w:t xml:space="preserve"> = 1,0.</w:t>
      </w:r>
    </w:p>
    <w:p w:rsidR="00E24F46" w:rsidRDefault="006F2E47">
      <w:pPr>
        <w:spacing w:line="360" w:lineRule="auto"/>
        <w:ind w:firstLine="284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195.5pt;margin-top:38.2pt;width:75pt;height:31pt;z-index:251649024" o:allowincell="f" fillcolor="window">
            <v:imagedata r:id="rId6" o:title=""/>
            <w10:wrap type="topAndBottom"/>
          </v:shape>
          <o:OLEObject Type="Embed" ProgID="Equation.3" ShapeID="_x0000_s1027" DrawAspect="Content" ObjectID="_1458999157" r:id="rId7"/>
        </w:object>
      </w:r>
      <w:r w:rsidR="00E24F46">
        <w:t xml:space="preserve">Для выбора текущего значения </w:t>
      </w:r>
      <w:r w:rsidR="00E24F46">
        <w:rPr>
          <w:i/>
          <w:lang w:val="en-US"/>
        </w:rPr>
        <w:t>n</w:t>
      </w:r>
      <w:r w:rsidR="00E24F46">
        <w:t xml:space="preserve"> диапазон частоты вращения вала двигателя от минимально устойчивых оборотов </w:t>
      </w:r>
      <w:r w:rsidR="00E24F46">
        <w:rPr>
          <w:i/>
          <w:lang w:val="en-US"/>
        </w:rPr>
        <w:t>n</w:t>
      </w:r>
      <w:r w:rsidR="00E24F46">
        <w:rPr>
          <w:i/>
          <w:vertAlign w:val="subscript"/>
          <w:lang w:val="en-US"/>
        </w:rPr>
        <w:t>min</w:t>
      </w:r>
      <w:r w:rsidR="00E24F46">
        <w:t xml:space="preserve"> до </w:t>
      </w:r>
      <w:r w:rsidR="00E24F46">
        <w:rPr>
          <w:i/>
          <w:lang w:val="en-US"/>
        </w:rPr>
        <w:t>n</w:t>
      </w:r>
      <w:r w:rsidR="00E24F46">
        <w:rPr>
          <w:i/>
          <w:vertAlign w:val="subscript"/>
          <w:lang w:val="en-US"/>
        </w:rPr>
        <w:t>N</w:t>
      </w:r>
      <w:r w:rsidR="00E24F46">
        <w:t xml:space="preserve"> разбивают на произвольное число участков:</w:t>
      </w:r>
    </w:p>
    <w:p w:rsidR="00E24F46" w:rsidRDefault="00E24F46">
      <w:pPr>
        <w:pStyle w:val="a3"/>
        <w:spacing w:line="360" w:lineRule="auto"/>
        <w:jc w:val="both"/>
      </w:pPr>
      <w:r>
        <w:t xml:space="preserve">Так как у карбюраторного двигателя, не имеющего ограничителя частоты вращения, максимальная частота вращения коленчатого вала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max</w:t>
      </w:r>
      <w:r>
        <w:t xml:space="preserve"> при движении автомобиля с максимальной скоростью может на 10-20% превышать частоту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N</w:t>
      </w:r>
      <w:r>
        <w:t xml:space="preserve"> , для него берут еще одно значение </w:t>
      </w:r>
      <w:r>
        <w:rPr>
          <w:i/>
          <w:lang w:val="en-US"/>
        </w:rPr>
        <w:t>n</w:t>
      </w:r>
      <w:r>
        <w:t xml:space="preserve"> после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N</w:t>
      </w:r>
      <w:r>
        <w:t xml:space="preserve">  </w:t>
      </w:r>
      <w:r>
        <w:rPr>
          <w:lang w:val="en-US"/>
        </w:rPr>
        <w:t>c</w:t>
      </w:r>
      <w:r>
        <w:t xml:space="preserve"> тем же интервалом </w:t>
      </w:r>
      <w:r>
        <w:rPr>
          <w:i/>
        </w:rPr>
        <w:sym w:font="Symbol" w:char="F044"/>
      </w:r>
      <w:r>
        <w:rPr>
          <w:i/>
          <w:lang w:val="en-US"/>
        </w:rPr>
        <w:t>n</w:t>
      </w:r>
      <w:r>
        <w:t xml:space="preserve">. </w:t>
      </w:r>
    </w:p>
    <w:p w:rsidR="00E24F46" w:rsidRDefault="00E24F46">
      <w:pPr>
        <w:pStyle w:val="a3"/>
        <w:spacing w:line="360" w:lineRule="auto"/>
        <w:jc w:val="both"/>
      </w:pPr>
      <w:r>
        <w:t xml:space="preserve">Минимальную частоту вращения коленчатого вала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min</w:t>
      </w:r>
      <w:r>
        <w:t xml:space="preserve"> выбирают в пределах 800 об/мин.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230.15pt;margin-top:36.75pt;width:73pt;height:31pt;z-index:251650048" fillcolor="window">
            <v:imagedata r:id="rId8" o:title=""/>
            <w10:wrap type="topAndBottom"/>
          </v:shape>
          <o:OLEObject Type="Embed" ProgID="Equation.3" ShapeID="_x0000_s1028" DrawAspect="Content" ObjectID="_1458999158" r:id="rId9"/>
        </w:object>
      </w:r>
      <w:r w:rsidR="00E24F46">
        <w:tab/>
        <w:t xml:space="preserve">Определив </w:t>
      </w:r>
      <w:r w:rsidR="00E24F46">
        <w:rPr>
          <w:i/>
          <w:lang w:val="en-US"/>
        </w:rPr>
        <w:t>Ne</w:t>
      </w:r>
      <w:r w:rsidR="00E24F46">
        <w:t xml:space="preserve">  для принятых значений </w:t>
      </w:r>
      <w:r w:rsidR="00E24F46">
        <w:rPr>
          <w:i/>
          <w:lang w:val="en-US"/>
        </w:rPr>
        <w:t>n</w:t>
      </w:r>
      <w:r w:rsidR="00E24F46">
        <w:t>, вычисляют соответствующие значения крутящего момента двигателя, Нм:</w:t>
      </w:r>
    </w:p>
    <w:p w:rsidR="00E24F46" w:rsidRDefault="00E24F46">
      <w:pPr>
        <w:pStyle w:val="a3"/>
        <w:spacing w:line="360" w:lineRule="auto"/>
        <w:jc w:val="both"/>
      </w:pPr>
      <w:r>
        <w:t xml:space="preserve">Результаты расчетов сводят в табл.1 и строят внешнюю скоростную характеристику двигателя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e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n</w:t>
      </w:r>
      <w:r>
        <w:rPr>
          <w:i/>
        </w:rPr>
        <w:t>)</w:t>
      </w:r>
      <w:r>
        <w:t xml:space="preserve"> и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e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n</w:t>
      </w:r>
      <w:r>
        <w:rPr>
          <w:i/>
        </w:rPr>
        <w:t>)</w:t>
      </w:r>
      <w:r>
        <w:t>.</w:t>
      </w:r>
    </w:p>
    <w:p w:rsidR="00E24F46" w:rsidRDefault="00E24F46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Таблица 1</w:t>
      </w:r>
    </w:p>
    <w:p w:rsidR="00E24F46" w:rsidRDefault="00E24F46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Результаты расчетов внешней скоростной характеристики двигателя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993"/>
        <w:gridCol w:w="867"/>
        <w:gridCol w:w="795"/>
        <w:gridCol w:w="795"/>
        <w:gridCol w:w="794"/>
        <w:gridCol w:w="795"/>
        <w:gridCol w:w="773"/>
      </w:tblGrid>
      <w:tr w:rsidR="00E24F46">
        <w:trPr>
          <w:cantSplit/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Параметры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right w:val="single" w:sz="8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Значение параметров</w:t>
            </w:r>
          </w:p>
        </w:tc>
      </w:tr>
      <w:tr w:rsidR="00E24F46">
        <w:trPr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n,об/мин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6400</w:t>
            </w:r>
          </w:p>
        </w:tc>
      </w:tr>
      <w:tr w:rsidR="00E24F46">
        <w:trPr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A1*n/n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0,1429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0,2857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0,4286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0,5714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0,7143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0,8571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1,1429</w:t>
            </w:r>
          </w:p>
        </w:tc>
      </w:tr>
      <w:tr w:rsidR="00E24F46">
        <w:trPr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A2(n/n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N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)^2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0,0204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0,0816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0,1837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0,3265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0,5102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0,7347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1,3061</w:t>
            </w:r>
          </w:p>
        </w:tc>
      </w:tr>
      <w:tr w:rsidR="00E24F46">
        <w:trPr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(n/n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N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)^3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0,0029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0,0233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0,0787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0,1866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0,3644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0,6297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1,4927</w:t>
            </w:r>
          </w:p>
        </w:tc>
      </w:tr>
      <w:tr w:rsidR="00E24F46">
        <w:trPr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A1*n/n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N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+A2(n/n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N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)^2-(n/n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N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)^3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0,1604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0,344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0,5336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0,7113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0,8601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0,9621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0,9563</w:t>
            </w:r>
          </w:p>
        </w:tc>
      </w:tr>
      <w:tr w:rsidR="00E24F46">
        <w:trPr>
          <w:trHeight w:val="6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Ne,</w:t>
            </w:r>
            <w:r>
              <w:rPr>
                <w:rFonts w:ascii="Arial" w:hAnsi="Arial"/>
                <w:snapToGrid w:val="0"/>
                <w:color w:val="00000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8,437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18,0944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28,0674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37,4144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45,2413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50,6065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52,6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50,301</w:t>
            </w:r>
          </w:p>
        </w:tc>
      </w:tr>
      <w:tr w:rsidR="00E24F46">
        <w:trPr>
          <w:trHeight w:val="25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Ме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,H</w:t>
            </w:r>
            <w:r>
              <w:rPr>
                <w:rFonts w:ascii="Arial" w:hAnsi="Arial"/>
                <w:snapToGrid w:val="0"/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108,001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111,685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111,659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108,014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100,686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89,702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75,059</w:t>
            </w:r>
          </w:p>
        </w:tc>
      </w:tr>
    </w:tbl>
    <w:p w:rsidR="00E24F46" w:rsidRDefault="00E24F46">
      <w:pPr>
        <w:pStyle w:val="a3"/>
        <w:spacing w:line="360" w:lineRule="auto"/>
        <w:jc w:val="both"/>
      </w:pPr>
      <w:r>
        <w:t xml:space="preserve">        </w:t>
      </w:r>
    </w:p>
    <w:p w:rsidR="00E24F46" w:rsidRDefault="00E24F46">
      <w:pPr>
        <w:pStyle w:val="2"/>
        <w:spacing w:line="360" w:lineRule="auto"/>
        <w:jc w:val="center"/>
      </w:pPr>
      <w:r>
        <w:t>2.Построение графиков силового баланса и динамической характеристики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29" type="#_x0000_t75" style="position:absolute;left:0;text-align:left;margin-left:202.7pt;margin-top:39.95pt;width:102pt;height:19pt;z-index:251651072" o:allowincell="f" fillcolor="window">
            <v:imagedata r:id="rId10" o:title=""/>
            <w10:wrap type="topAndBottom"/>
          </v:shape>
          <o:OLEObject Type="Embed" ProgID="Equation.3" ShapeID="_x0000_s1029" DrawAspect="Content" ObjectID="_1458999159" r:id="rId11"/>
        </w:object>
      </w:r>
      <w:r w:rsidR="00E24F46">
        <w:t>При построении графиков силового баланса для различных передач и скоростей движения автомобиля рассчитывают значения составляющих уравнения силового баланса: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30" type="#_x0000_t75" style="position:absolute;left:0;text-align:left;margin-left:230.15pt;margin-top:46.25pt;width:74pt;height:34pt;z-index:251652096" fillcolor="window">
            <v:imagedata r:id="rId12" o:title=""/>
            <w10:wrap type="topAndBottom"/>
          </v:shape>
          <o:OLEObject Type="Embed" ProgID="Equation.3" ShapeID="_x0000_s1030" DrawAspect="Content" ObjectID="_1458999160" r:id="rId13"/>
        </w:object>
      </w:r>
      <w:r w:rsidR="00E24F46">
        <w:t xml:space="preserve">Тяговое усилие на ведущих колесах определяют из выражения, Н: </w:t>
      </w:r>
    </w:p>
    <w:p w:rsidR="00E24F46" w:rsidRDefault="00E24F46">
      <w:pPr>
        <w:pStyle w:val="a3"/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i/>
          <w:vertAlign w:val="subscript"/>
        </w:rPr>
        <w:t>д</w:t>
      </w:r>
      <w:r>
        <w:t xml:space="preserve"> - динамический радиус колеса, который в нормальных условиях движения принимаем равным </w:t>
      </w:r>
      <w:r>
        <w:rPr>
          <w:i/>
          <w:lang w:val="en-US"/>
        </w:rPr>
        <w:t>r</w:t>
      </w:r>
      <w:r>
        <w:rPr>
          <w:i/>
          <w:vertAlign w:val="subscript"/>
        </w:rPr>
        <w:t>ст</w:t>
      </w:r>
      <w:r>
        <w:t xml:space="preserve">, м. Вторую составляющую силового баланса - силу суммарного дорожного сопротивления определяют по формуле, Н: </w:t>
      </w:r>
    </w:p>
    <w:p w:rsidR="00E24F46" w:rsidRDefault="006F2E47">
      <w:pPr>
        <w:pStyle w:val="a3"/>
        <w:spacing w:line="360" w:lineRule="auto"/>
      </w:pPr>
      <w:r>
        <w:rPr>
          <w:noProof/>
        </w:rPr>
        <w:object w:dxaOrig="1440" w:dyaOrig="1440">
          <v:shape id="_x0000_s1032" type="#_x0000_t75" style="position:absolute;left:0;text-align:left;margin-left:224.3pt;margin-top:7.85pt;width:48pt;height:17pt;z-index:251653120" o:allowincell="f" fillcolor="window">
            <v:imagedata r:id="rId14" o:title=""/>
            <w10:wrap type="topAndBottom"/>
            <w10:anchorlock/>
          </v:shape>
          <o:OLEObject Type="Embed" ProgID="Equation.3" ShapeID="_x0000_s1032" DrawAspect="Content" ObjectID="_1458999161" r:id="rId15"/>
        </w:object>
      </w:r>
      <w:r w:rsidR="00E24F46">
        <w:t xml:space="preserve">где </w:t>
      </w:r>
      <w:r w:rsidR="00E24F46">
        <w:rPr>
          <w:i/>
          <w:lang w:val="en-US"/>
        </w:rPr>
        <w:t>G</w:t>
      </w:r>
      <w:r w:rsidR="00E24F46">
        <w:rPr>
          <w:i/>
        </w:rPr>
        <w:t>=</w:t>
      </w:r>
      <w:r w:rsidR="00E24F46">
        <w:rPr>
          <w:i/>
          <w:lang w:val="en-US"/>
        </w:rPr>
        <w:t>gm</w:t>
      </w:r>
      <w:r w:rsidR="00E24F46">
        <w:t xml:space="preserve"> - полный вес автомобиля, Н; </w:t>
      </w:r>
      <w:r w:rsidR="00E24F46">
        <w:rPr>
          <w:i/>
          <w:lang w:val="en-US"/>
        </w:rPr>
        <w:t>g</w:t>
      </w:r>
      <w:r w:rsidR="00E24F46">
        <w:rPr>
          <w:i/>
        </w:rPr>
        <w:t>=</w:t>
      </w:r>
      <w:r w:rsidR="00E24F46">
        <w:t xml:space="preserve"> 9.8I м/с</w:t>
      </w:r>
      <w:r w:rsidR="00E24F46">
        <w:rPr>
          <w:vertAlign w:val="superscript"/>
        </w:rPr>
        <w:t>2</w:t>
      </w:r>
      <w:r w:rsidR="00E24F46">
        <w:t xml:space="preserve"> - ускорение свободного падения.</w:t>
      </w:r>
    </w:p>
    <w:p w:rsidR="00E24F46" w:rsidRDefault="00E24F46">
      <w:pPr>
        <w:pStyle w:val="a3"/>
        <w:spacing w:line="360" w:lineRule="auto"/>
        <w:jc w:val="both"/>
      </w:pPr>
      <w:r>
        <w:t xml:space="preserve">В расчетах не учитывается влияние скорости движения на коэффициент сопротивления качению, в связи </w:t>
      </w:r>
      <w:r>
        <w:rPr>
          <w:lang w:val="en-US"/>
        </w:rPr>
        <w:t>c</w:t>
      </w:r>
      <w:r>
        <w:t xml:space="preserve"> чем полагают </w:t>
      </w:r>
      <w:r>
        <w:rPr>
          <w:i/>
        </w:rPr>
        <w:sym w:font="Symbol" w:char="F059"/>
      </w:r>
      <w:r>
        <w:rPr>
          <w:i/>
        </w:rPr>
        <w:t>=const.</w:t>
      </w:r>
    </w:p>
    <w:p w:rsidR="00E24F46" w:rsidRDefault="00E24F46">
      <w:pPr>
        <w:pStyle w:val="a3"/>
        <w:spacing w:line="360" w:lineRule="auto"/>
        <w:jc w:val="both"/>
      </w:pPr>
      <w:r>
        <w:t xml:space="preserve">Для </w:t>
      </w:r>
      <w:r>
        <w:rPr>
          <w:b/>
        </w:rPr>
        <w:t>ВАЗ-21083</w:t>
      </w:r>
      <w:r>
        <w:t xml:space="preserve"> </w:t>
      </w:r>
      <w:r>
        <w:rPr>
          <w:i/>
        </w:rPr>
        <w:t>G=9,81*1370=13439,7</w:t>
      </w:r>
      <w:r>
        <w:t xml:space="preserve">Н, а при заданном </w:t>
      </w:r>
      <w:r>
        <w:rPr>
          <w:i/>
        </w:rPr>
        <w:sym w:font="Symbol" w:char="F059"/>
      </w:r>
      <w:r>
        <w:rPr>
          <w:i/>
        </w:rPr>
        <w:t>=0,019   Р=0,019*1370*9,81=255,35</w:t>
      </w:r>
      <w:r>
        <w:t xml:space="preserve"> Н.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34" type="#_x0000_t75" style="position:absolute;left:0;text-align:left;margin-left:176.15pt;margin-top:21.25pt;width:55pt;height:33pt;z-index:251654144" fillcolor="window">
            <v:imagedata r:id="rId16" o:title=""/>
            <w10:wrap type="topAndBottom"/>
          </v:shape>
          <o:OLEObject Type="Embed" ProgID="Equation.3" ShapeID="_x0000_s1034" DrawAspect="Content" ObjectID="_1458999162" r:id="rId17"/>
        </w:object>
      </w:r>
      <w:r w:rsidR="00E24F46">
        <w:t xml:space="preserve">Сила сопротивления воздуха, Н: </w:t>
      </w:r>
    </w:p>
    <w:p w:rsidR="00E24F46" w:rsidRDefault="00E24F46">
      <w:pPr>
        <w:pStyle w:val="a3"/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F</w:t>
      </w:r>
      <w:r>
        <w:t xml:space="preserve"> - лобовая площадь, м</w:t>
      </w:r>
      <w:r>
        <w:rPr>
          <w:vertAlign w:val="superscript"/>
        </w:rPr>
        <w:t>2</w:t>
      </w:r>
      <w:r>
        <w:t xml:space="preserve">; </w:t>
      </w:r>
      <w:r>
        <w:rPr>
          <w:i/>
          <w:lang w:val="en-US"/>
        </w:rPr>
        <w:t>v</w:t>
      </w:r>
      <w:r>
        <w:rPr>
          <w:i/>
        </w:rPr>
        <w:t xml:space="preserve"> </w:t>
      </w:r>
      <w:r>
        <w:t>- скорость автомобиля, км/ч.</w:t>
      </w:r>
    </w:p>
    <w:p w:rsidR="00E24F46" w:rsidRDefault="00E24F46">
      <w:pPr>
        <w:pStyle w:val="a3"/>
        <w:spacing w:line="360" w:lineRule="auto"/>
        <w:jc w:val="both"/>
      </w:pPr>
      <w:r>
        <w:t>Лобовая площадь может быть определена по чертежу автомобиля, а при его отсутствии - приближенно по выражению:</w:t>
      </w:r>
    </w:p>
    <w:p w:rsidR="00E24F46" w:rsidRDefault="006F2E47">
      <w:pPr>
        <w:pStyle w:val="a3"/>
        <w:spacing w:line="360" w:lineRule="auto"/>
        <w:rPr>
          <w:vertAlign w:val="superscript"/>
        </w:rPr>
      </w:pPr>
      <w:r>
        <w:rPr>
          <w:noProof/>
        </w:rPr>
        <w:object w:dxaOrig="1440" w:dyaOrig="1440">
          <v:shape id="_x0000_s1037" type="#_x0000_t75" style="position:absolute;left:0;text-align:left;margin-left:203.15pt;margin-top:6pt;width:57pt;height:17pt;z-index:251655168" fillcolor="window">
            <v:imagedata r:id="rId18" o:title=""/>
            <w10:wrap type="topAndBottom"/>
            <w10:anchorlock/>
          </v:shape>
          <o:OLEObject Type="Embed" ProgID="Equation.3" ShapeID="_x0000_s1037" DrawAspect="Content" ObjectID="_1458999163" r:id="rId19"/>
        </w:object>
      </w:r>
      <w:r w:rsidR="00E24F46">
        <w:t xml:space="preserve">где </w:t>
      </w:r>
      <w:r w:rsidR="00E24F46">
        <w:rPr>
          <w:i/>
        </w:rPr>
        <w:sym w:font="Symbol" w:char="F061"/>
      </w:r>
      <w:r w:rsidR="00E24F46">
        <w:t xml:space="preserve"> - коэффициент заполнения площади, для легковых автомобилей </w:t>
      </w:r>
      <w:r w:rsidR="00E24F46">
        <w:rPr>
          <w:i/>
        </w:rPr>
        <w:sym w:font="Symbol" w:char="F061"/>
      </w:r>
      <w:r w:rsidR="00E24F46">
        <w:rPr>
          <w:i/>
        </w:rPr>
        <w:t>=0,78-0,8</w:t>
      </w:r>
      <w:r w:rsidR="00E24F46">
        <w:t xml:space="preserve">. Для </w:t>
      </w:r>
      <w:r w:rsidR="00E24F46">
        <w:rPr>
          <w:b/>
          <w:i/>
        </w:rPr>
        <w:t>ВАЗ - 21083</w:t>
      </w:r>
      <w:r w:rsidR="00E24F46">
        <w:t xml:space="preserve">                           </w:t>
      </w:r>
      <w:r w:rsidR="00E24F46">
        <w:rPr>
          <w:i/>
        </w:rPr>
        <w:t xml:space="preserve">F = 0,78*1,65*1,402=1,804 </w:t>
      </w:r>
      <w:r w:rsidR="00E24F46">
        <w:t>м</w:t>
      </w:r>
      <w:r w:rsidR="00E24F46">
        <w:rPr>
          <w:vertAlign w:val="superscript"/>
        </w:rPr>
        <w:t>2</w:t>
      </w:r>
    </w:p>
    <w:p w:rsidR="00E24F46" w:rsidRDefault="00E24F46">
      <w:pPr>
        <w:pStyle w:val="a3"/>
        <w:spacing w:line="360" w:lineRule="auto"/>
        <w:jc w:val="both"/>
      </w:pPr>
      <w:r>
        <w:t>Сила сопротивления разгону, Н:</w:t>
      </w:r>
    </w:p>
    <w:p w:rsidR="00E24F46" w:rsidRDefault="00E24F46">
      <w:pPr>
        <w:pStyle w:val="a3"/>
        <w:spacing w:line="360" w:lineRule="auto"/>
        <w:jc w:val="both"/>
      </w:pP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38" type="#_x0000_t75" style="position:absolute;left:0;text-align:left;margin-left:239.15pt;margin-top:-1.15pt;width:54pt;height:33pt;z-index:251656192" fillcolor="window">
            <v:imagedata r:id="rId20" o:title=""/>
            <w10:wrap type="topAndBottom"/>
          </v:shape>
          <o:OLEObject Type="Embed" ProgID="Equation.3" ShapeID="_x0000_s1038" DrawAspect="Content" ObjectID="_1458999164" r:id="rId21"/>
        </w:object>
      </w:r>
      <w:r w:rsidR="00E24F46">
        <w:t xml:space="preserve">где </w:t>
      </w:r>
      <w:r w:rsidR="00E24F46">
        <w:rPr>
          <w:i/>
        </w:rPr>
        <w:sym w:font="Symbol" w:char="F064"/>
      </w:r>
      <w:r w:rsidR="00E24F46">
        <w:t xml:space="preserve"> - коэффициент, учитывающий влияние инерции вращающихся масс; </w:t>
      </w:r>
      <w:r w:rsidR="00E24F46">
        <w:rPr>
          <w:i/>
        </w:rPr>
        <w:t>j</w:t>
      </w:r>
      <w:r w:rsidR="00E24F46">
        <w:t xml:space="preserve"> - ускорение автомобиля в поступательном движении, м/с</w:t>
      </w:r>
      <w:r w:rsidR="00E24F46">
        <w:rPr>
          <w:vertAlign w:val="superscript"/>
        </w:rPr>
        <w:t>2</w:t>
      </w:r>
      <w:r w:rsidR="00E24F46">
        <w:t>.</w:t>
      </w:r>
    </w:p>
    <w:p w:rsidR="00E24F46" w:rsidRDefault="00E24F46">
      <w:pPr>
        <w:pStyle w:val="a3"/>
        <w:spacing w:line="360" w:lineRule="auto"/>
        <w:jc w:val="both"/>
      </w:pPr>
      <w:r>
        <w:t xml:space="preserve">При построении и анализе графиков силового баланса величина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j</w:t>
      </w:r>
      <w:r>
        <w:t xml:space="preserve"> не рассчитывается, а определяется как разность тягового усилия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k</w:t>
      </w:r>
      <w:r>
        <w:t xml:space="preserve"> и суммы сопротивлений движению </w:t>
      </w:r>
      <w:r>
        <w:rPr>
          <w:i/>
        </w:rPr>
        <w:t>(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sym w:font="Symbol" w:char="F059"/>
      </w:r>
      <w:r>
        <w:rPr>
          <w:i/>
        </w:rPr>
        <w:t>+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w</w:t>
      </w:r>
      <w:r>
        <w:rPr>
          <w:i/>
        </w:rPr>
        <w:t>)</w:t>
      </w:r>
      <w:r>
        <w:t>.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39" type="#_x0000_t75" style="position:absolute;left:0;text-align:left;margin-left:202.7pt;margin-top:36.9pt;width:75pt;height:34pt;z-index:251657216" o:allowincell="f" fillcolor="window">
            <v:imagedata r:id="rId22" o:title=""/>
            <w10:wrap type="topAndBottom"/>
          </v:shape>
          <o:OLEObject Type="Embed" ProgID="Equation.3" ShapeID="_x0000_s1039" DrawAspect="Content" ObjectID="_1458999165" r:id="rId23"/>
        </w:object>
      </w:r>
      <w:r w:rsidR="00E24F46">
        <w:t xml:space="preserve">График силового баланса и все последующие строят в функции скорости автомобиля </w:t>
      </w:r>
      <w:r w:rsidR="00E24F46">
        <w:rPr>
          <w:i/>
          <w:lang w:val="en-US"/>
        </w:rPr>
        <w:t>v</w:t>
      </w:r>
      <w:r w:rsidR="00E24F46">
        <w:rPr>
          <w:i/>
        </w:rPr>
        <w:t>,</w:t>
      </w:r>
      <w:r w:rsidR="00E24F46">
        <w:t xml:space="preserve"> км/ч, которая связана с частотой вращения вала двигателя </w:t>
      </w:r>
      <w:r w:rsidR="00E24F46">
        <w:rPr>
          <w:i/>
          <w:lang w:val="en-US"/>
        </w:rPr>
        <w:t>n</w:t>
      </w:r>
      <w:r w:rsidR="00E24F46">
        <w:t xml:space="preserve"> зависимостью:</w:t>
      </w:r>
    </w:p>
    <w:p w:rsidR="00E24F46" w:rsidRDefault="00E24F46">
      <w:pPr>
        <w:pStyle w:val="a3"/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k</w:t>
      </w:r>
      <w:r>
        <w:t xml:space="preserve"> - радиус качения колеса, м, равный при отсутствии проскальзывания статическому радиусу </w:t>
      </w:r>
      <w:r>
        <w:rPr>
          <w:i/>
          <w:lang w:val="en-US"/>
        </w:rPr>
        <w:t>r</w:t>
      </w:r>
      <w:r>
        <w:rPr>
          <w:i/>
          <w:vertAlign w:val="subscript"/>
        </w:rPr>
        <w:t>ст</w:t>
      </w:r>
      <w:r>
        <w:t>.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40" type="#_x0000_t75" style="position:absolute;left:0;text-align:left;margin-left:202.7pt;margin-top:19.2pt;width:111pt;height:33pt;z-index:251658240" o:allowincell="f" fillcolor="window">
            <v:imagedata r:id="rId24" o:title=""/>
            <w10:wrap type="topAndBottom"/>
          </v:shape>
          <o:OLEObject Type="Embed" ProgID="Equation.3" ShapeID="_x0000_s1040" DrawAspect="Content" ObjectID="_1458999166" r:id="rId25"/>
        </w:object>
      </w:r>
      <w:r w:rsidR="00E24F46">
        <w:t xml:space="preserve">Динамический фактор автомобиля </w:t>
      </w:r>
      <w:r w:rsidR="00E24F46">
        <w:rPr>
          <w:i/>
          <w:lang w:val="en-US"/>
        </w:rPr>
        <w:t>D</w:t>
      </w:r>
      <w:r w:rsidR="00E24F46">
        <w:t xml:space="preserve"> определяется для различных  передач и скоростей движения по формуле:</w:t>
      </w:r>
    </w:p>
    <w:p w:rsidR="00E24F46" w:rsidRDefault="00E24F46">
      <w:pPr>
        <w:pStyle w:val="a3"/>
        <w:spacing w:line="360" w:lineRule="auto"/>
        <w:jc w:val="both"/>
      </w:pPr>
      <w:r>
        <w:t xml:space="preserve">Переменные по скорости величины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k</w:t>
      </w:r>
      <w:r>
        <w:rPr>
          <w:i/>
        </w:rPr>
        <w:t>,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w</w:t>
      </w:r>
      <w:r>
        <w:t xml:space="preserve"> и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>рассчитывают по формулам, сводят данные расчетов в табл.2 и строят по ним графики силового 6aланca и динамической характеристики.</w:t>
      </w:r>
    </w:p>
    <w:p w:rsidR="00E24F46" w:rsidRDefault="00E24F46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Таблица 2</w:t>
      </w:r>
    </w:p>
    <w:p w:rsidR="00E24F46" w:rsidRDefault="00E24F46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Результаты расчетов силового баланса и динамической характеристики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4"/>
        <w:gridCol w:w="79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24F46">
        <w:trPr>
          <w:trHeight w:val="270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Параметры</w:t>
            </w:r>
          </w:p>
        </w:tc>
        <w:tc>
          <w:tcPr>
            <w:tcW w:w="790" w:type="dxa"/>
            <w:tcBorders>
              <w:top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:rsidR="00E24F46" w:rsidRDefault="00E24F4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Значение параметров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n,об/мин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6400</w:t>
            </w:r>
          </w:p>
        </w:tc>
      </w:tr>
      <w:tr w:rsidR="00E24F46">
        <w:trPr>
          <w:trHeight w:val="270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Ме,Нм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100,717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108,001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111,685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111,659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108,014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100,686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89,702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75,059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V,км/ч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6,0081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12,0163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18,0244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24,0326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30,0407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36,0489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42,057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48,0652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Uк1 =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Pк,Н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4600,82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4933,55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5101,84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5100,65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4934,15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4599,4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4097,64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3428,74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3,636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Рw,Н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11,3079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20,1031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31,411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45,232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61,5656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80,4124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Рк-Рw,H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4600,82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4933,55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5101,84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5100,65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4934,15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4599,4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4097,64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3428,74</w:t>
            </w:r>
          </w:p>
        </w:tc>
      </w:tr>
      <w:tr w:rsidR="00E24F46">
        <w:trPr>
          <w:trHeight w:val="270"/>
        </w:trPr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0,3423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0,3796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0,3795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0,3422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0,3049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0,2551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V,км/ч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11,2029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22,4058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33,6086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44,8115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56,0144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67,2173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78,4202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89,6231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Uк2 =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Pк,Н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2467,43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2645,88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2736,14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2646,2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2466,68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2197,58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1838,85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1,95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Рw,Н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17,474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39,315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69,894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109,21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157,262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214,051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279,577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Рк-Рw,H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2467,43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2645,88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2736,14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2646,2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2466,68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2197,58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1838,85</w:t>
            </w:r>
          </w:p>
        </w:tc>
      </w:tr>
      <w:tr w:rsidR="00E24F46">
        <w:trPr>
          <w:trHeight w:val="270"/>
        </w:trPr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0,1836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0,1969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0,2036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0,2035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0,1969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0,1635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0,1368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V,км/ч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16,098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32,197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48,295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64,394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80,492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96,591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112,689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128,788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Uк3 =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Pк,Н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1717,08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1841,26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1904,07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1903,63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1841,49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1716,55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1529,29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1279,65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1,357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Рw,Н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36,082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81,183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144,329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225,511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324,739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442,002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577,314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Рк-Рw,H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1717,08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1841,26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1904,07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1903,63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1841,49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1716,55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1529,29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1279,65</w:t>
            </w:r>
          </w:p>
        </w:tc>
      </w:tr>
      <w:tr w:rsidR="00E24F46">
        <w:trPr>
          <w:trHeight w:val="270"/>
        </w:trPr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0,1278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0,1417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0,1416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0,1277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0,1138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0,0952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V,км/ч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23,215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46,431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69,646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92,861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116,077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139,292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162,507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Uк4 =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Pк,Н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1190,7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1276,81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1320,36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1320,05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1276,96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1190,33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1060,47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0,941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Рw,Н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75,04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168,83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300,14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468,98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675,33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919,19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255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Рк-Рw,H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1171,94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1201,77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1151,53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1019,91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807,98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141,28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270"/>
        </w:trPr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0,0872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0,0894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0,0857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0,0759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0,0601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0,0383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V,км/ч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27,864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55,729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83,593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111,457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139,322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167,186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Uк5 =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Pк,Н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992,04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1063,78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1100,07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1099,81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991,73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 CYR" w:hAnsi="Arial CYR"/>
              </w:rPr>
              <w:t>0,784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Рw,Н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432,39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675,62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972,88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Рк-Рw,H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965,02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955,68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856,85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667,42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388,29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16"/>
                <w:lang w:val="en-US"/>
              </w:rPr>
              <w:t>Ψ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+Р</w:t>
            </w:r>
            <w:r>
              <w:rPr>
                <w:rFonts w:ascii="Arial" w:hAnsi="Arial"/>
                <w:snapToGrid w:val="0"/>
                <w:color w:val="000000"/>
                <w:sz w:val="16"/>
                <w:vertAlign w:val="subscript"/>
                <w:lang w:val="en-US"/>
              </w:rPr>
              <w:t>W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16"/>
                <w:lang w:val="en-US"/>
              </w:rPr>
              <w:t>H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282,37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363,45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498,57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687,74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930,97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1228,23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  <w:tr w:rsidR="00E24F46">
        <w:trPr>
          <w:trHeight w:val="167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sz w:val="24"/>
                <w:szCs w:val="24"/>
              </w:rPr>
            </w:pPr>
            <w:r>
              <w:t>255,3543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sz w:val="24"/>
                <w:szCs w:val="24"/>
              </w:rPr>
            </w:pPr>
            <w:r>
              <w:t>255,3543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sz w:val="24"/>
                <w:szCs w:val="24"/>
              </w:rPr>
            </w:pPr>
            <w:r>
              <w:t>255,3543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sz w:val="24"/>
                <w:szCs w:val="24"/>
              </w:rPr>
            </w:pPr>
            <w:r>
              <w:t>255,3543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sz w:val="24"/>
                <w:szCs w:val="24"/>
              </w:rPr>
            </w:pPr>
            <w:r>
              <w:t>255,3543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sz w:val="24"/>
                <w:szCs w:val="24"/>
              </w:rPr>
            </w:pPr>
            <w:r>
              <w:t>255,3543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</w:tr>
    </w:tbl>
    <w:p w:rsidR="00E24F46" w:rsidRDefault="00E24F46">
      <w:pPr>
        <w:pStyle w:val="a3"/>
        <w:spacing w:line="360" w:lineRule="auto"/>
        <w:jc w:val="both"/>
      </w:pPr>
      <w:r>
        <w:t xml:space="preserve">  </w:t>
      </w:r>
    </w:p>
    <w:p w:rsidR="00E24F46" w:rsidRDefault="00E24F46">
      <w:pPr>
        <w:pStyle w:val="a3"/>
        <w:spacing w:line="360" w:lineRule="auto"/>
        <w:jc w:val="both"/>
      </w:pPr>
      <w:r>
        <w:t xml:space="preserve">                                     </w:t>
      </w:r>
    </w:p>
    <w:p w:rsidR="00E24F46" w:rsidRDefault="00E24F46">
      <w:pPr>
        <w:pStyle w:val="2"/>
        <w:spacing w:line="360" w:lineRule="auto"/>
        <w:jc w:val="center"/>
      </w:pPr>
      <w:r>
        <w:t>3.Оценка показателей разгона автомобиля</w:t>
      </w:r>
    </w:p>
    <w:p w:rsidR="00E24F46" w:rsidRDefault="00E24F46">
      <w:pPr>
        <w:pStyle w:val="a3"/>
        <w:spacing w:line="360" w:lineRule="auto"/>
        <w:jc w:val="both"/>
      </w:pPr>
      <w:r>
        <w:t>Показатели разгона автомобиля представляют собой графики ускорений, времени и пути разгона в функции скорости.</w:t>
      </w: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41" type="#_x0000_t75" style="position:absolute;left:0;text-align:left;margin-left:181.1pt;margin-top:28.85pt;width:69pt;height:31pt;z-index:251659264" o:allowincell="f" fillcolor="window">
            <v:imagedata r:id="rId26" o:title=""/>
            <w10:wrap type="topAndBottom"/>
          </v:shape>
          <o:OLEObject Type="Embed" ProgID="Equation.3" ShapeID="_x0000_s1041" DrawAspect="Content" ObjectID="_1458999167" r:id="rId27"/>
        </w:object>
      </w:r>
      <w:r w:rsidR="00E24F46">
        <w:t xml:space="preserve">Ускорение </w:t>
      </w:r>
      <w:r w:rsidR="00E24F46">
        <w:rPr>
          <w:i/>
        </w:rPr>
        <w:t>j</w:t>
      </w:r>
      <w:r w:rsidR="00E24F46">
        <w:t xml:space="preserve"> для разных передач и скоростей определяют по значениям </w:t>
      </w:r>
      <w:r w:rsidR="00E24F46">
        <w:rPr>
          <w:i/>
          <w:lang w:val="en-US"/>
        </w:rPr>
        <w:t>D</w:t>
      </w:r>
      <w:r w:rsidR="00E24F46">
        <w:t xml:space="preserve"> из табл.2, используя формулу:</w:t>
      </w:r>
    </w:p>
    <w:p w:rsidR="00E24F46" w:rsidRDefault="00E24F46">
      <w:pPr>
        <w:pStyle w:val="a3"/>
        <w:spacing w:line="360" w:lineRule="auto"/>
        <w:jc w:val="center"/>
      </w:pPr>
    </w:p>
    <w:p w:rsidR="00E24F46" w:rsidRDefault="00E24F46">
      <w:pPr>
        <w:pStyle w:val="a3"/>
        <w:spacing w:line="360" w:lineRule="auto"/>
        <w:jc w:val="both"/>
      </w:pPr>
      <w:r>
        <w:t xml:space="preserve">где </w:t>
      </w:r>
      <w:r>
        <w:rPr>
          <w:i/>
        </w:rPr>
        <w:sym w:font="Symbol" w:char="F064"/>
      </w:r>
      <w:r>
        <w:rPr>
          <w:i/>
        </w:rPr>
        <w:t xml:space="preserve"> =1,04 + 0.04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ki</w:t>
      </w:r>
      <w:r>
        <w:rPr>
          <w:i/>
          <w:vertAlign w:val="superscript"/>
        </w:rPr>
        <w:t>2</w:t>
      </w:r>
      <w:r>
        <w:t xml:space="preserve"> предварительно рассчитывается для каждой передачи.</w:t>
      </w:r>
    </w:p>
    <w:p w:rsidR="00E24F46" w:rsidRDefault="00E24F46">
      <w:pPr>
        <w:pStyle w:val="a3"/>
        <w:spacing w:line="360" w:lineRule="auto"/>
        <w:jc w:val="both"/>
      </w:pPr>
      <w:r>
        <w:t xml:space="preserve">Расчетные данные для построения графика ускорений сводят, в табл.3, где приводятся значения величин, обратных ускорениям </w:t>
      </w:r>
      <w:r>
        <w:rPr>
          <w:i/>
        </w:rPr>
        <w:t>1/</w:t>
      </w:r>
      <w:r>
        <w:rPr>
          <w:i/>
          <w:lang w:val="en-US"/>
        </w:rPr>
        <w:t>j</w:t>
      </w:r>
      <w:r>
        <w:t>, которые будут использованы при определении времени разгона АТС.</w:t>
      </w:r>
    </w:p>
    <w:p w:rsidR="00E24F46" w:rsidRDefault="00E24F46">
      <w:pPr>
        <w:pStyle w:val="a3"/>
        <w:spacing w:line="360" w:lineRule="auto"/>
        <w:jc w:val="both"/>
      </w:pPr>
      <w:r>
        <w:t xml:space="preserve">Поскольку при максимальной скорости для автомобиля без ограничителя частоты вращения вала двигателя ускорение </w:t>
      </w:r>
      <w:r>
        <w:rPr>
          <w:i/>
          <w:lang w:val="en-US"/>
        </w:rPr>
        <w:t>j</w:t>
      </w:r>
      <w:r>
        <w:rPr>
          <w:i/>
        </w:rPr>
        <w:t>=0</w:t>
      </w:r>
      <w:r>
        <w:t xml:space="preserve">, а обратная величина </w:t>
      </w:r>
      <w:r>
        <w:rPr>
          <w:i/>
        </w:rPr>
        <w:t>1/</w:t>
      </w:r>
      <w:r>
        <w:rPr>
          <w:i/>
          <w:lang w:val="en-US"/>
        </w:rPr>
        <w:t>j</w:t>
      </w:r>
      <w:r>
        <w:rPr>
          <w:i/>
        </w:rPr>
        <w:t>=</w:t>
      </w:r>
      <w:r>
        <w:rPr>
          <w:i/>
          <w:lang w:val="en-US"/>
        </w:rPr>
        <w:sym w:font="Symbol" w:char="F0A5"/>
      </w:r>
      <w:r>
        <w:t xml:space="preserve">, построение графика </w:t>
      </w:r>
      <w:r>
        <w:rPr>
          <w:i/>
        </w:rPr>
        <w:t>1/</w:t>
      </w:r>
      <w:r>
        <w:rPr>
          <w:i/>
          <w:lang w:val="en-US"/>
        </w:rPr>
        <w:t>j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 ограничивают последней точкой, примерно соответствующей </w:t>
      </w:r>
      <w:r>
        <w:rPr>
          <w:i/>
        </w:rPr>
        <w:t>0.9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max</w:t>
      </w:r>
      <w:r>
        <w:t xml:space="preserve">. Для </w:t>
      </w:r>
      <w:r>
        <w:rPr>
          <w:b/>
          <w:sz w:val="24"/>
        </w:rPr>
        <w:t>ВАЗ - 21083</w:t>
      </w:r>
      <w:r>
        <w:t xml:space="preserve"> это ограничение составляет 0,9*156=140 км/ч. Скорости 140 км/ч соответствуют значения </w:t>
      </w:r>
      <w:r>
        <w:rPr>
          <w:lang w:val="en-US"/>
        </w:rPr>
        <w:t>j</w:t>
      </w:r>
      <w:r>
        <w:t xml:space="preserve"> = 0,1761м/с</w:t>
      </w:r>
      <w:r>
        <w:rPr>
          <w:vertAlign w:val="superscript"/>
        </w:rPr>
        <w:t>2</w:t>
      </w:r>
      <w:r>
        <w:t xml:space="preserve"> и 1/</w:t>
      </w:r>
      <w:r>
        <w:rPr>
          <w:lang w:val="en-US"/>
        </w:rPr>
        <w:t>j</w:t>
      </w:r>
      <w:r>
        <w:t xml:space="preserve"> = 5,6786</w:t>
      </w:r>
      <w:r>
        <w:rPr>
          <w:lang w:val="en-US"/>
        </w:rPr>
        <w:t>c</w:t>
      </w:r>
      <w:r>
        <w:rPr>
          <w:vertAlign w:val="superscript"/>
        </w:rPr>
        <w:t>2</w:t>
      </w:r>
      <w:r>
        <w:t>/м.</w:t>
      </w:r>
    </w:p>
    <w:p w:rsidR="00E24F46" w:rsidRDefault="00E24F46">
      <w:pPr>
        <w:pStyle w:val="a3"/>
        <w:spacing w:line="360" w:lineRule="auto"/>
        <w:jc w:val="both"/>
      </w:pPr>
    </w:p>
    <w:p w:rsidR="00E24F46" w:rsidRDefault="00E24F46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Таблица 3</w:t>
      </w:r>
    </w:p>
    <w:p w:rsidR="00E24F46" w:rsidRDefault="00E24F46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Результаты расчетов ускорений и величин обратных ускорениям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24F46">
        <w:trPr>
          <w:trHeight w:val="2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n,</w:t>
            </w:r>
          </w:p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об/мин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6400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V,км/ч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6,0081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12,016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18,024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24,033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30,041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36,049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42,057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48,0652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1-я передача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0,3423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0,3796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0,3795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0,3049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0,2551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Uк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1 = 3,636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l-GR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 xml:space="preserve"> - 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0,3233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0,3481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0,3606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0,3481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0,2859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0,2361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l-GR"/>
              </w:rPr>
              <w:t>δ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l-GR"/>
              </w:rPr>
              <w:t>1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= 1,56882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j,м/с2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2,1767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2,2549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2,2542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2,1767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1,7878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1,4764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1/j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0,4948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0,5593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0,6773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V,км/ч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11,203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22,406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33,609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44,812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56,014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67,217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78,42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89,6231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2-я передача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0,1836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0,1969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0,2036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0,2035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0,1969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0,1835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0,1635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0,1368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Uк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2 = 1,95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l-GR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 xml:space="preserve"> - 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0,1646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0,1846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0,1645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0,1178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l-GR"/>
              </w:rPr>
              <w:t>δ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l-GR"/>
              </w:rPr>
              <w:t>2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 xml:space="preserve">  = 1,1921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j,м/с2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1,5191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1,5183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1,1891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0,9694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1/j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0,7383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0,6583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0,6586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0,7387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0,841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1,0316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V,км/ч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16,098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32,197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48,295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64,394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80,492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96,591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112,69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128,788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3-я передача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0,1277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0,0952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Uк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3 = 1,357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l-GR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 xml:space="preserve"> - 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0,1088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0,1227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0,1087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0,0948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0,0762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l-GR"/>
              </w:rPr>
              <w:t>δ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l-GR"/>
              </w:rPr>
              <w:t xml:space="preserve">3 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= 1,11366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j,м/с2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0,9584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1,0808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0,9575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0,8351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0,6712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1/j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0,9621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0,9252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0,9259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0,9621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1,1975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1,4899</w:t>
            </w:r>
          </w:p>
        </w:tc>
      </w:tr>
      <w:tr w:rsidR="00E24F46">
        <w:trPr>
          <w:trHeight w:val="27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V,км/ч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23,215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46,431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69,646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92,861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116,08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139,29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162,51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4-я передача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0,0872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0,0894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0,0857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0,0759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0,0383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Uк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4 = 0,941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l-GR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 xml:space="preserve"> - 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0,0682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0,0667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0,0569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-0,008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52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l-GR"/>
              </w:rPr>
              <w:t>δ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l-GR"/>
              </w:rPr>
              <w:t>4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 xml:space="preserve"> = 1,075419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j,м/с2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0,6084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0,519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0,3749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0,1761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-0,07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1/j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1,5571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1,9268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2,6674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5,6786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-12,9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V,км/ч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27,864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55,729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83,593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111,46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139,32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167,19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5-я передача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0,0711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0,0638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Uk5=0.784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 xml:space="preserve">D - </w:t>
            </w:r>
            <w:r>
              <w:rPr>
                <w:rFonts w:ascii="Arial" w:hAnsi="Arial"/>
                <w:snapToGrid w:val="0"/>
                <w:color w:val="000000"/>
                <w:lang w:val="el-GR"/>
              </w:rPr>
              <w:t>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0,0448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0,0099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-0,018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δ5 =1.06459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j,м/с2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-0,162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1/j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2,4225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-6,165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E24F46" w:rsidRDefault="00E24F46">
      <w:pPr>
        <w:pStyle w:val="a3"/>
        <w:spacing w:line="360" w:lineRule="auto"/>
        <w:jc w:val="both"/>
        <w:rPr>
          <w:sz w:val="28"/>
        </w:rPr>
      </w:pPr>
    </w:p>
    <w:p w:rsidR="00E24F46" w:rsidRDefault="006F2E47">
      <w:pPr>
        <w:pStyle w:val="a3"/>
        <w:spacing w:line="360" w:lineRule="auto"/>
        <w:jc w:val="both"/>
      </w:pPr>
      <w:r>
        <w:rPr>
          <w:noProof/>
        </w:rPr>
        <w:object w:dxaOrig="1440" w:dyaOrig="1440">
          <v:shape id="_x0000_s1042" type="#_x0000_t75" style="position:absolute;left:0;text-align:left;margin-left:195.5pt;margin-top:18.8pt;width:57pt;height:39pt;z-index:251660288" o:allowincell="f" fillcolor="window">
            <v:imagedata r:id="rId28" o:title=""/>
            <w10:wrap type="topAndBottom"/>
          </v:shape>
          <o:OLEObject Type="Embed" ProgID="Equation.3" ShapeID="_x0000_s1042" DrawAspect="Content" ObjectID="_1458999168" r:id="rId29"/>
        </w:object>
      </w:r>
      <w:r w:rsidR="00E24F46">
        <w:t>Время разгона получают как интеграл функции</w:t>
      </w:r>
    </w:p>
    <w:p w:rsidR="00E24F46" w:rsidRDefault="00E24F46">
      <w:pPr>
        <w:spacing w:line="360" w:lineRule="auto"/>
        <w:ind w:firstLine="284"/>
        <w:jc w:val="both"/>
      </w:pPr>
    </w:p>
    <w:p w:rsidR="00E24F46" w:rsidRDefault="00E24F46">
      <w:pPr>
        <w:spacing w:line="360" w:lineRule="auto"/>
        <w:ind w:firstLine="284"/>
        <w:jc w:val="both"/>
      </w:pPr>
      <w:r>
        <w:t xml:space="preserve">графическим интегрированием функции </w:t>
      </w:r>
      <w:r>
        <w:rPr>
          <w:i/>
        </w:rPr>
        <w:t>1/</w:t>
      </w:r>
      <w:r>
        <w:rPr>
          <w:i/>
          <w:lang w:val="en-US"/>
        </w:rPr>
        <w:t>j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, используя график величин, обратных ускорениям. Для этого площадь под кривыми </w:t>
      </w:r>
      <w:r>
        <w:rPr>
          <w:i/>
        </w:rPr>
        <w:t>1/</w:t>
      </w:r>
      <w:r>
        <w:rPr>
          <w:i/>
          <w:lang w:val="en-US"/>
        </w:rPr>
        <w:t>j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  в интервале от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min</w:t>
      </w:r>
      <w:r>
        <w:t xml:space="preserve"> до </w:t>
      </w:r>
      <w:r>
        <w:rPr>
          <w:i/>
        </w:rPr>
        <w:t>0.9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max</w:t>
      </w:r>
      <w:r>
        <w:t xml:space="preserve">  разбивают на произвольное число участков. Переход с одной передачи на другую выбирают при равных или при наиболее близких значениях </w:t>
      </w:r>
      <w:r>
        <w:rPr>
          <w:i/>
        </w:rPr>
        <w:t>j</w:t>
      </w:r>
      <w:r>
        <w:t xml:space="preserve"> и </w:t>
      </w:r>
      <w:r>
        <w:rPr>
          <w:i/>
        </w:rPr>
        <w:t>1/</w:t>
      </w:r>
      <w:r>
        <w:rPr>
          <w:i/>
          <w:lang w:val="en-US"/>
        </w:rPr>
        <w:t>j</w:t>
      </w:r>
      <w:r>
        <w:rPr>
          <w:i/>
        </w:rPr>
        <w:t>.</w:t>
      </w:r>
      <w:r>
        <w:t xml:space="preserve">При этом каждый участок будет ограничен частью оси абсцисс, частью кривой зависимости </w:t>
      </w:r>
      <w:r>
        <w:rPr>
          <w:i/>
        </w:rPr>
        <w:t>1/</w:t>
      </w:r>
      <w:r>
        <w:rPr>
          <w:i/>
          <w:lang w:val="en-US"/>
        </w:rPr>
        <w:t>j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  и ординатами точек этой кривой, соответствующих начальной и конечной скоростям выбранного интервала. Площади этих участков представляют собой в определенном масштабе время разгона в соответствующем интервала скоростей на данной дороге.</w:t>
      </w:r>
    </w:p>
    <w:p w:rsidR="00E24F46" w:rsidRDefault="00E24F46">
      <w:pPr>
        <w:spacing w:line="360" w:lineRule="auto"/>
        <w:ind w:firstLine="284"/>
        <w:jc w:val="both"/>
      </w:pPr>
      <w:r>
        <w:t>Подсчитав площади участков и нарастающую сумму площадей, вычисляют время разгона, сводят расчеты в табл.4 и строят график времени разгона.</w:t>
      </w:r>
    </w:p>
    <w:p w:rsidR="00E24F46" w:rsidRDefault="00E24F46">
      <w:pPr>
        <w:pStyle w:val="1"/>
      </w:pPr>
      <w:r>
        <w:t xml:space="preserve">                                                                                                                    Таблица 4</w:t>
      </w:r>
    </w:p>
    <w:p w:rsidR="00E24F46" w:rsidRDefault="00E24F46">
      <w:pPr>
        <w:pStyle w:val="3"/>
        <w:rPr>
          <w:sz w:val="24"/>
        </w:rPr>
      </w:pPr>
      <w:r>
        <w:t xml:space="preserve">Результаты расчетов времени разгона  </w:t>
      </w:r>
    </w:p>
    <w:tbl>
      <w:tblPr>
        <w:tblW w:w="9913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447"/>
        <w:gridCol w:w="861"/>
        <w:gridCol w:w="1002"/>
        <w:gridCol w:w="1437"/>
        <w:gridCol w:w="1144"/>
        <w:gridCol w:w="1003"/>
        <w:gridCol w:w="1002"/>
        <w:gridCol w:w="719"/>
        <w:gridCol w:w="1002"/>
      </w:tblGrid>
      <w:tr w:rsidR="00E24F46">
        <w:trPr>
          <w:cantSplit/>
          <w:trHeight w:val="315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Параметр</w:t>
            </w:r>
          </w:p>
        </w:tc>
        <w:tc>
          <w:tcPr>
            <w:tcW w:w="86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Значение параметра</w:t>
            </w:r>
          </w:p>
        </w:tc>
      </w:tr>
      <w:tr w:rsidR="00E24F46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V,км/ч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140</w:t>
            </w:r>
          </w:p>
        </w:tc>
      </w:tr>
      <w:tr w:rsidR="00E24F46">
        <w:trPr>
          <w:trHeight w:val="36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Fti,мм</w:t>
            </w:r>
            <w:r>
              <w:rPr>
                <w:rFonts w:ascii="Arial CYR" w:hAnsi="Arial CYR"/>
                <w:vertAlign w:val="superscript"/>
              </w:rPr>
              <w:t>2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241,5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304,5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462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138,6</w:t>
            </w:r>
          </w:p>
        </w:tc>
      </w:tr>
      <w:tr w:rsidR="00E24F46">
        <w:trPr>
          <w:trHeight w:val="36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ΣFti,мм</w:t>
            </w:r>
            <w:r>
              <w:rPr>
                <w:rFonts w:ascii="Arial CYR" w:hAnsi="Arial CYR"/>
                <w:vertAlign w:val="superscript"/>
              </w:rPr>
              <w:t>2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157,5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346,5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588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892,5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1270,5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1732,5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2062,5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2201,1</w:t>
            </w:r>
          </w:p>
        </w:tc>
      </w:tr>
      <w:tr w:rsidR="00E24F46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 xml:space="preserve">Σ </w:t>
            </w:r>
            <w:r>
              <w:rPr>
                <w:rFonts w:ascii="Arial CYR" w:hAnsi="Arial CYR"/>
              </w:rPr>
              <w:t>t</w:t>
            </w:r>
            <w:r>
              <w:rPr>
                <w:rFonts w:ascii="Arial CYR" w:hAnsi="Arial CYR"/>
                <w:lang w:val="el-GR"/>
              </w:rPr>
              <w:t>,</w:t>
            </w:r>
            <w:r>
              <w:rPr>
                <w:rFonts w:ascii="Arial CYR" w:hAnsi="Arial CYR"/>
              </w:rPr>
              <w:t>c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2,612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5,746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9,751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14,8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lang w:val="el-GR"/>
              </w:rPr>
              <w:t>21,07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28,731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34,20</w:t>
            </w:r>
            <w:r>
              <w:rPr>
                <w:rFonts w:ascii="Arial CYR" w:hAnsi="Arial CYR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  <w:lang w:val="el-GR"/>
              </w:rPr>
            </w:pPr>
            <w:r>
              <w:rPr>
                <w:rFonts w:ascii="Arial CYR" w:hAnsi="Arial CYR"/>
                <w:lang w:val="el-GR"/>
              </w:rPr>
              <w:t>36,502</w:t>
            </w:r>
          </w:p>
        </w:tc>
      </w:tr>
    </w:tbl>
    <w:p w:rsidR="00E24F46" w:rsidRDefault="00E24F46">
      <w:pPr>
        <w:spacing w:line="360" w:lineRule="auto"/>
        <w:ind w:firstLine="284"/>
        <w:jc w:val="both"/>
        <w:rPr>
          <w:lang w:val="el-GR"/>
        </w:rPr>
      </w:pPr>
    </w:p>
    <w:p w:rsidR="00E24F46" w:rsidRDefault="006F2E47">
      <w:pPr>
        <w:spacing w:line="360" w:lineRule="auto"/>
        <w:ind w:firstLine="284"/>
        <w:jc w:val="both"/>
      </w:pPr>
      <w:r>
        <w:rPr>
          <w:noProof/>
        </w:rPr>
        <w:object w:dxaOrig="1440" w:dyaOrig="1440">
          <v:shape id="_x0000_s1043" type="#_x0000_t75" style="position:absolute;left:0;text-align:left;margin-left:202.7pt;margin-top:47.7pt;width:121pt;height:39pt;z-index:251661312" o:allowincell="f" fillcolor="window">
            <v:imagedata r:id="rId30" o:title=""/>
            <w10:wrap type="topAndBottom"/>
          </v:shape>
          <o:OLEObject Type="Embed" ProgID="Equation.3" ShapeID="_x0000_s1043" DrawAspect="Content" ObjectID="_1458999169" r:id="rId31"/>
        </w:object>
      </w:r>
      <w:r w:rsidR="00E24F46">
        <w:t xml:space="preserve">Путь разгона определяют по аналогии графическим интегрированием функции </w:t>
      </w:r>
      <w:r w:rsidR="00E24F46">
        <w:rPr>
          <w:i/>
        </w:rPr>
        <w:t>t=</w:t>
      </w:r>
      <w:r w:rsidR="00E24F46">
        <w:rPr>
          <w:i/>
          <w:lang w:val="en-US"/>
        </w:rPr>
        <w:t>f</w:t>
      </w:r>
      <w:r w:rsidR="00E24F46">
        <w:rPr>
          <w:i/>
        </w:rPr>
        <w:t>(</w:t>
      </w:r>
      <w:r w:rsidR="00E24F46">
        <w:rPr>
          <w:i/>
          <w:lang w:val="en-US"/>
        </w:rPr>
        <w:t>v</w:t>
      </w:r>
      <w:r w:rsidR="00E24F46">
        <w:rPr>
          <w:i/>
        </w:rPr>
        <w:t>)</w:t>
      </w:r>
      <w:r w:rsidR="00E24F46">
        <w:t>, т.е. подсчетом соответствующих площадей графика времени разгона, поскольку</w:t>
      </w:r>
    </w:p>
    <w:p w:rsidR="00E24F46" w:rsidRDefault="00E24F46">
      <w:pPr>
        <w:spacing w:line="360" w:lineRule="auto"/>
        <w:ind w:firstLine="284"/>
        <w:jc w:val="center"/>
      </w:pPr>
    </w:p>
    <w:p w:rsidR="00E24F46" w:rsidRDefault="00E24F46">
      <w:pPr>
        <w:pStyle w:val="a3"/>
        <w:spacing w:line="360" w:lineRule="auto"/>
        <w:jc w:val="both"/>
      </w:pPr>
      <w:r>
        <w:t xml:space="preserve">Методика расчета и построения аналогична предшествующей. Для этого площадь над кривой </w:t>
      </w:r>
      <w:r>
        <w:rPr>
          <w:i/>
        </w:rPr>
        <w:t>t=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 в интервале от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min</w:t>
      </w:r>
      <w:r>
        <w:t xml:space="preserve"> до </w:t>
      </w:r>
      <w:r>
        <w:rPr>
          <w:i/>
        </w:rPr>
        <w:t>0.9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max</w:t>
      </w:r>
      <w:r>
        <w:t xml:space="preserve">  разбивают на произвольное число участков. Каждый участок ограничен частью оси ординат, частью кривой </w:t>
      </w:r>
      <w:r>
        <w:rPr>
          <w:i/>
        </w:rPr>
        <w:t>t=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 xml:space="preserve">) </w:t>
      </w:r>
      <w:r>
        <w:t>и абсциссами точек этой кривой, соответствующих начальной и конечной скоростям выбранного интервала. Площади этих участков представляют собой в определенном масштабе путь разгона в соответствующем интервале скоростей на данной дороге</w:t>
      </w:r>
    </w:p>
    <w:p w:rsidR="00E24F46" w:rsidRDefault="00E24F46">
      <w:pPr>
        <w:spacing w:line="360" w:lineRule="auto"/>
        <w:ind w:firstLine="284"/>
        <w:jc w:val="both"/>
      </w:pPr>
      <w:r>
        <w:t>Подсчитав площади участков и нарастающую сумму площадей, вычисляют путь разгона, сводят расчеты в табл.5 и строят график пути разгона.</w:t>
      </w:r>
    </w:p>
    <w:p w:rsidR="00E24F46" w:rsidRDefault="00E24F46">
      <w:pPr>
        <w:pStyle w:val="1"/>
      </w:pPr>
      <w:r>
        <w:t xml:space="preserve">                                                                                                                    Таблица 5</w:t>
      </w:r>
    </w:p>
    <w:p w:rsidR="00E24F46" w:rsidRDefault="00E24F46">
      <w:pPr>
        <w:pStyle w:val="3"/>
      </w:pPr>
      <w:r>
        <w:t>Результаты расчетов пути разгона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1134"/>
        <w:gridCol w:w="1134"/>
        <w:gridCol w:w="1134"/>
        <w:gridCol w:w="1134"/>
        <w:gridCol w:w="1134"/>
      </w:tblGrid>
      <w:tr w:rsidR="00E24F46">
        <w:trPr>
          <w:cantSplit/>
          <w:trHeight w:val="10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Параметр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Значение параметра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F46" w:rsidRDefault="00E24F4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24F46">
        <w:trPr>
          <w:trHeight w:val="9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E24F46" w:rsidRDefault="00E24F46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V,км/ч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43,5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69,3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119,5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140</w:t>
            </w:r>
          </w:p>
        </w:tc>
      </w:tr>
      <w:tr w:rsidR="00E24F46">
        <w:trPr>
          <w:trHeight w:val="9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24F46" w:rsidRDefault="00E24F46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Fsi,мм^2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1466,4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7785</w:t>
            </w:r>
          </w:p>
        </w:tc>
      </w:tr>
      <w:tr w:rsidR="00E24F46">
        <w:trPr>
          <w:trHeight w:val="9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24F46" w:rsidRDefault="00E24F46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ΣFsi,мм^2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2109,9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4167,8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9588,8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17373,8</w:t>
            </w:r>
          </w:p>
        </w:tc>
      </w:tr>
      <w:tr w:rsidR="00E24F46">
        <w:trPr>
          <w:trHeight w:val="10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24F46" w:rsidRDefault="00E24F46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S,м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F46" w:rsidRDefault="00E24F46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3341,12</w:t>
            </w:r>
          </w:p>
        </w:tc>
      </w:tr>
    </w:tbl>
    <w:p w:rsidR="00E24F46" w:rsidRDefault="00E24F46">
      <w:pPr>
        <w:pStyle w:val="2"/>
        <w:spacing w:line="360" w:lineRule="auto"/>
        <w:jc w:val="center"/>
      </w:pPr>
      <w:r>
        <w:t>4.График мощностного баланса автомобиля</w:t>
      </w:r>
    </w:p>
    <w:p w:rsidR="00E24F46" w:rsidRDefault="00E24F46">
      <w:pPr>
        <w:spacing w:line="360" w:lineRule="auto"/>
        <w:ind w:firstLine="284"/>
        <w:jc w:val="both"/>
        <w:rPr>
          <w:i/>
        </w:rPr>
      </w:pPr>
      <w:r>
        <w:t xml:space="preserve">Уравнения баланса мощности могут быть выражены через мощность двигателя </w:t>
      </w:r>
      <w:r>
        <w:rPr>
          <w:i/>
          <w:lang w:val="en-US"/>
        </w:rPr>
        <w:t>Ne</w:t>
      </w:r>
      <w:r>
        <w:rPr>
          <w:i/>
        </w:rPr>
        <w:t>:</w:t>
      </w:r>
    </w:p>
    <w:p w:rsidR="00E24F46" w:rsidRDefault="006F2E47">
      <w:pPr>
        <w:spacing w:line="360" w:lineRule="auto"/>
        <w:ind w:firstLine="284"/>
        <w:jc w:val="center"/>
      </w:pPr>
      <w:r>
        <w:rPr>
          <w:noProof/>
        </w:rPr>
        <w:object w:dxaOrig="1440" w:dyaOrig="1440">
          <v:shape id="_x0000_s1044" type="#_x0000_t75" style="position:absolute;left:0;text-align:left;margin-left:173.9pt;margin-top:7.85pt;width:113pt;height:19pt;z-index:251662336" o:allowincell="f" fillcolor="window">
            <v:imagedata r:id="rId32" o:title=""/>
            <w10:wrap type="topAndBottom"/>
          </v:shape>
          <o:OLEObject Type="Embed" ProgID="Equation.3" ShapeID="_x0000_s1044" DrawAspect="Content" ObjectID="_1458999170" r:id="rId33"/>
        </w:object>
      </w:r>
    </w:p>
    <w:p w:rsidR="00E24F46" w:rsidRDefault="006F2E47">
      <w:pPr>
        <w:spacing w:line="360" w:lineRule="auto"/>
        <w:ind w:firstLine="284"/>
        <w:jc w:val="both"/>
      </w:pPr>
      <w:r>
        <w:rPr>
          <w:noProof/>
        </w:rPr>
        <w:object w:dxaOrig="1440" w:dyaOrig="1440">
          <v:shape id="_x0000_s1045" type="#_x0000_t75" style="position:absolute;left:0;text-align:left;margin-left:173.9pt;margin-top:21.35pt;width:114.95pt;height:19pt;z-index:251663360" o:allowincell="f" fillcolor="window">
            <v:imagedata r:id="rId34" o:title=""/>
            <w10:wrap type="topAndBottom"/>
          </v:shape>
          <o:OLEObject Type="Embed" ProgID="Equation.3" ShapeID="_x0000_s1045" DrawAspect="Content" ObjectID="_1458999171" r:id="rId35"/>
        </w:object>
      </w:r>
      <w:r w:rsidR="00E24F46">
        <w:t xml:space="preserve">или через мощность на колесах </w:t>
      </w:r>
      <w:r w:rsidR="00E24F46">
        <w:rPr>
          <w:i/>
          <w:lang w:val="en-US"/>
        </w:rPr>
        <w:t>N</w:t>
      </w:r>
      <w:r w:rsidR="00E24F46">
        <w:rPr>
          <w:i/>
          <w:vertAlign w:val="subscript"/>
          <w:lang w:val="en-US"/>
        </w:rPr>
        <w:t>k</w:t>
      </w:r>
      <w:r w:rsidR="00E24F46">
        <w:t>:</w:t>
      </w:r>
    </w:p>
    <w:p w:rsidR="00E24F46" w:rsidRDefault="00E24F46">
      <w:pPr>
        <w:spacing w:line="360" w:lineRule="auto"/>
        <w:ind w:firstLine="284"/>
        <w:jc w:val="center"/>
      </w:pPr>
    </w:p>
    <w:p w:rsidR="00E24F46" w:rsidRDefault="00E24F46">
      <w:pPr>
        <w:spacing w:line="360" w:lineRule="auto"/>
        <w:ind w:firstLine="284"/>
        <w:jc w:val="both"/>
      </w:pPr>
      <w:r>
        <w:t xml:space="preserve">где </w:t>
      </w:r>
      <w:r>
        <w:rPr>
          <w:i/>
          <w:lang w:val="en-US"/>
        </w:rPr>
        <w:t>Nr</w:t>
      </w:r>
      <w:r>
        <w:t xml:space="preserve"> - мощность, теряемая в трансмиссии;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sym w:font="Symbol" w:char="F059"/>
      </w:r>
      <w:r>
        <w:t xml:space="preserve"> ,</w:t>
      </w:r>
      <w:r>
        <w:rPr>
          <w:i/>
          <w:lang w:val="en-US"/>
        </w:rPr>
        <w:t>Nw</w:t>
      </w:r>
      <w:r>
        <w:rPr>
          <w:i/>
        </w:rPr>
        <w:t xml:space="preserve"> </w:t>
      </w:r>
      <w:r>
        <w:t xml:space="preserve">- мощность, расходуемая на преодоление соответственно суммарных дорожных сопротивлений и сопротивления воздуха; </w:t>
      </w:r>
      <w:r>
        <w:rPr>
          <w:i/>
          <w:lang w:val="en-US"/>
        </w:rPr>
        <w:t>Nj</w:t>
      </w:r>
      <w:r>
        <w:t xml:space="preserve"> - мощность, используемая для разгона.</w:t>
      </w:r>
    </w:p>
    <w:p w:rsidR="00E24F46" w:rsidRDefault="00E24F46">
      <w:pPr>
        <w:spacing w:line="360" w:lineRule="auto"/>
        <w:ind w:firstLine="284"/>
        <w:jc w:val="both"/>
      </w:pPr>
      <w:r>
        <w:t xml:space="preserve">Вначале вычисляют мощность на ведущих колесах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k</w:t>
      </w:r>
      <w:r>
        <w:t xml:space="preserve">. Эту величину определяют через мощность </w:t>
      </w:r>
      <w:r>
        <w:rPr>
          <w:i/>
          <w:lang w:val="en-US"/>
        </w:rPr>
        <w:t>Ne</w:t>
      </w:r>
      <w:r>
        <w:t>, развиваемую на коленчатом валу двигателя, с учетом потерь в трансмиссии</w:t>
      </w:r>
    </w:p>
    <w:p w:rsidR="00E24F46" w:rsidRDefault="006F2E47">
      <w:pPr>
        <w:spacing w:line="360" w:lineRule="auto"/>
        <w:ind w:firstLine="284"/>
        <w:jc w:val="both"/>
      </w:pPr>
      <w:r>
        <w:rPr>
          <w:noProof/>
        </w:rPr>
        <w:object w:dxaOrig="1440" w:dyaOrig="1440">
          <v:shape id="_x0000_s1046" type="#_x0000_t75" style="position:absolute;left:0;text-align:left;margin-left:238.7pt;margin-top:13.2pt;width:51pt;height:18pt;z-index:251664384" o:allowincell="f" fillcolor="window">
            <v:imagedata r:id="rId36" o:title=""/>
            <w10:wrap type="topAndBottom"/>
          </v:shape>
          <o:OLEObject Type="Embed" ProgID="Equation.3" ShapeID="_x0000_s1046" DrawAspect="Content" ObjectID="_1458999172" r:id="rId37"/>
        </w:object>
      </w:r>
    </w:p>
    <w:p w:rsidR="00E24F46" w:rsidRDefault="00E24F46">
      <w:pPr>
        <w:spacing w:line="360" w:lineRule="auto"/>
        <w:ind w:firstLine="284"/>
        <w:jc w:val="both"/>
      </w:pPr>
      <w:r>
        <w:t xml:space="preserve">Значения мощностей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sym w:font="Symbol" w:char="F059"/>
      </w:r>
      <w:r>
        <w:rPr>
          <w:i/>
          <w:vertAlign w:val="subscript"/>
        </w:rPr>
        <w:t xml:space="preserve"> </w:t>
      </w:r>
      <w:r>
        <w:t xml:space="preserve"> и </w:t>
      </w:r>
      <w:r>
        <w:rPr>
          <w:i/>
          <w:lang w:val="en-US"/>
        </w:rPr>
        <w:t>Nw</w:t>
      </w:r>
      <w:r>
        <w:t xml:space="preserve"> рассчитывают с использованием величин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sym w:font="Symbol" w:char="F059"/>
      </w:r>
      <w:r>
        <w:rPr>
          <w:i/>
          <w:vertAlign w:val="subscript"/>
        </w:rPr>
        <w:t xml:space="preserve"> </w:t>
      </w:r>
      <w:r>
        <w:t xml:space="preserve"> и </w:t>
      </w:r>
      <w:r>
        <w:rPr>
          <w:i/>
          <w:lang w:val="en-US"/>
        </w:rPr>
        <w:t>Pw</w:t>
      </w:r>
      <w:r>
        <w:t xml:space="preserve"> , взятых из табл.2 для высшей передачи с целью обеспечения всего диапазона скоростей движения автомобиля:</w:t>
      </w:r>
    </w:p>
    <w:p w:rsidR="00E24F46" w:rsidRDefault="006F2E47">
      <w:pPr>
        <w:spacing w:line="360" w:lineRule="auto"/>
        <w:ind w:firstLine="284"/>
        <w:jc w:val="center"/>
      </w:pPr>
      <w:r>
        <w:rPr>
          <w:noProof/>
        </w:rPr>
        <w:object w:dxaOrig="1440" w:dyaOrig="1440">
          <v:shape id="_x0000_s1047" type="#_x0000_t75" style="position:absolute;left:0;text-align:left;margin-left:173.9pt;margin-top:8.35pt;width:120pt;height:31pt;z-index:251665408" o:allowincell="f" fillcolor="window">
            <v:imagedata r:id="rId38" o:title=""/>
            <w10:wrap type="topAndBottom"/>
          </v:shape>
          <o:OLEObject Type="Embed" ProgID="Equation.3" ShapeID="_x0000_s1047" DrawAspect="Content" ObjectID="_1458999173" r:id="rId39"/>
        </w:object>
      </w:r>
    </w:p>
    <w:p w:rsidR="00E24F46" w:rsidRDefault="00E24F46">
      <w:pPr>
        <w:pStyle w:val="a3"/>
        <w:spacing w:line="360" w:lineRule="auto"/>
        <w:jc w:val="both"/>
      </w:pPr>
      <w:r>
        <w:t xml:space="preserve">Полученные значения величин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sym w:font="Symbol" w:char="F059"/>
      </w:r>
      <w:r>
        <w:rPr>
          <w:i/>
          <w:vertAlign w:val="subscript"/>
        </w:rPr>
        <w:t xml:space="preserve"> </w:t>
      </w:r>
      <w:r>
        <w:t xml:space="preserve"> и </w:t>
      </w:r>
      <w:r>
        <w:rPr>
          <w:i/>
          <w:lang w:val="en-US"/>
        </w:rPr>
        <w:t>Nw</w:t>
      </w:r>
      <w:r>
        <w:t xml:space="preserve">  суммируют.</w:t>
      </w:r>
    </w:p>
    <w:p w:rsidR="00E24F46" w:rsidRDefault="00E24F46">
      <w:pPr>
        <w:spacing w:line="360" w:lineRule="auto"/>
        <w:ind w:firstLine="284"/>
        <w:jc w:val="both"/>
      </w:pPr>
      <w:r>
        <w:t>Из табл.2 берут также значения скоростей движения автомобиля на всех передачах, соответствующие принятым ранее величинам частоты вращения коленчатого вали двигателя. Данные расчетов сводят в табл.6 и по ним строят график мощностного баланса автомобиля.</w:t>
      </w:r>
    </w:p>
    <w:p w:rsidR="00E24F46" w:rsidRDefault="00E24F46">
      <w:pPr>
        <w:spacing w:line="360" w:lineRule="auto"/>
        <w:ind w:firstLine="284"/>
        <w:jc w:val="both"/>
      </w:pPr>
      <w:r>
        <w:t xml:space="preserve">На графике мощностного баланса строят следующие зависимости . мощностей от скорости движения автомобиля: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e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  - только для высшей передачи;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k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</w:t>
      </w:r>
      <w:r>
        <w:t xml:space="preserve">  - для всех передач;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sym w:font="Symbol" w:char="F059"/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 xml:space="preserve">),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sym w:font="Symbol" w:char="F059"/>
      </w:r>
      <w:r>
        <w:rPr>
          <w:i/>
        </w:rPr>
        <w:t>+</w:t>
      </w:r>
      <w:r>
        <w:rPr>
          <w:i/>
          <w:lang w:val="en-US"/>
        </w:rPr>
        <w:t>Nw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v</w:t>
      </w:r>
      <w:r>
        <w:rPr>
          <w:i/>
        </w:rPr>
        <w:t>).</w:t>
      </w:r>
    </w:p>
    <w:p w:rsidR="00E24F46" w:rsidRDefault="00E24F46">
      <w:pPr>
        <w:spacing w:line="360" w:lineRule="auto"/>
        <w:ind w:firstLine="284"/>
        <w:jc w:val="both"/>
      </w:pPr>
      <w:r>
        <w:t xml:space="preserve">Мощности </w:t>
      </w:r>
      <w:r>
        <w:rPr>
          <w:i/>
          <w:lang w:val="en-US"/>
        </w:rPr>
        <w:t>Nr</w:t>
      </w:r>
      <w:r>
        <w:t xml:space="preserve"> и </w:t>
      </w:r>
      <w:r>
        <w:rPr>
          <w:i/>
          <w:lang w:val="en-US"/>
        </w:rPr>
        <w:t>Nj</w:t>
      </w:r>
      <w:r>
        <w:t xml:space="preserve"> определяются на графике как разности </w:t>
      </w:r>
      <w:r>
        <w:rPr>
          <w:i/>
          <w:lang w:val="en-US"/>
        </w:rPr>
        <w:t>Nr</w:t>
      </w:r>
      <w:r>
        <w:rPr>
          <w:i/>
        </w:rPr>
        <w:t>=</w:t>
      </w:r>
      <w:r>
        <w:rPr>
          <w:i/>
          <w:lang w:val="en-US"/>
        </w:rPr>
        <w:t>Ne</w:t>
      </w:r>
      <w:r>
        <w:rPr>
          <w:i/>
        </w:rPr>
        <w:t>-</w:t>
      </w:r>
      <w:r>
        <w:rPr>
          <w:i/>
          <w:lang w:val="en-US"/>
        </w:rPr>
        <w:t>Nk</w:t>
      </w:r>
      <w:r>
        <w:rPr>
          <w:i/>
        </w:rPr>
        <w:t xml:space="preserve">, </w:t>
      </w:r>
      <w:r>
        <w:rPr>
          <w:i/>
          <w:lang w:val="en-US"/>
        </w:rPr>
        <w:t>Nj</w:t>
      </w:r>
      <w:r>
        <w:rPr>
          <w:i/>
        </w:rPr>
        <w:t>=</w:t>
      </w:r>
      <w:r>
        <w:rPr>
          <w:i/>
          <w:lang w:val="en-US"/>
        </w:rPr>
        <w:t>Nk</w:t>
      </w:r>
      <w:r>
        <w:rPr>
          <w:i/>
        </w:rPr>
        <w:t>-(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sym w:font="Symbol" w:char="F059"/>
      </w:r>
      <w:r>
        <w:rPr>
          <w:i/>
        </w:rPr>
        <w:t>+</w:t>
      </w:r>
      <w:r>
        <w:rPr>
          <w:i/>
          <w:lang w:val="en-US"/>
        </w:rPr>
        <w:t>Nw</w:t>
      </w:r>
      <w:r>
        <w:rPr>
          <w:i/>
        </w:rPr>
        <w:t>)</w:t>
      </w:r>
      <w:r>
        <w:t>.</w:t>
      </w:r>
    </w:p>
    <w:p w:rsidR="00E24F46" w:rsidRDefault="00E24F46">
      <w:pPr>
        <w:pStyle w:val="1"/>
      </w:pPr>
      <w:r>
        <w:t xml:space="preserve">                                                                                                                    Таблица 6</w:t>
      </w:r>
    </w:p>
    <w:p w:rsidR="00E24F46" w:rsidRDefault="00E24F46">
      <w:pPr>
        <w:pStyle w:val="3"/>
      </w:pPr>
      <w:r>
        <w:t>Результаты расчета составляющих баланса мощности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24F46">
        <w:trPr>
          <w:trHeight w:val="27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Параметр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Значение параметра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E24F46">
        <w:trPr>
          <w:trHeight w:val="270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n,об/мин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6400</w:t>
            </w:r>
          </w:p>
        </w:tc>
      </w:tr>
      <w:tr w:rsidR="00E24F46">
        <w:trPr>
          <w:trHeight w:val="25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Ne,кВт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18,094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28,067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50,301</w:t>
            </w:r>
          </w:p>
        </w:tc>
      </w:tr>
      <w:tr w:rsidR="00E24F46">
        <w:trPr>
          <w:trHeight w:val="270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Nк,кВт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7,6777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16,466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25,541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34,047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41,17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46,052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47,866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</w:rPr>
              <w:t>45,774</w:t>
            </w:r>
          </w:p>
        </w:tc>
      </w:tr>
      <w:tr w:rsidR="00E24F46">
        <w:trPr>
          <w:trHeight w:val="255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lang w:val="en-US"/>
              </w:rPr>
              <w:t>V</w:t>
            </w:r>
            <w:r>
              <w:rPr>
                <w:rFonts w:ascii="Arial CYR" w:hAnsi="Arial CYR"/>
              </w:rPr>
              <w:t xml:space="preserve">,км/ч        </w:t>
            </w:r>
            <w:r>
              <w:rPr>
                <w:rFonts w:ascii="Arial CYR" w:hAnsi="Arial CYR"/>
                <w:lang w:val="en-US"/>
              </w:rPr>
              <w:t>U</w:t>
            </w:r>
            <w:r>
              <w:rPr>
                <w:rFonts w:ascii="Arial CYR" w:hAnsi="Arial CYR"/>
              </w:rPr>
              <w:t>к1=3,636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24,033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30,041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36,049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48,065</w:t>
            </w:r>
          </w:p>
        </w:tc>
      </w:tr>
      <w:tr w:rsidR="00E24F46">
        <w:trPr>
          <w:trHeight w:val="25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     </w:t>
            </w:r>
            <w:r>
              <w:rPr>
                <w:rFonts w:ascii="Arial CYR" w:hAnsi="Arial CYR"/>
                <w:lang w:val="en-US"/>
              </w:rPr>
              <w:t>U</w:t>
            </w:r>
            <w:r>
              <w:rPr>
                <w:rFonts w:ascii="Arial CYR" w:hAnsi="Arial CYR"/>
              </w:rPr>
              <w:t>к2=1,95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11,203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22,406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33,609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44,812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56,014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67,217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89,623</w:t>
            </w:r>
          </w:p>
        </w:tc>
      </w:tr>
      <w:tr w:rsidR="00E24F46">
        <w:trPr>
          <w:trHeight w:val="25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       </w:t>
            </w:r>
            <w:r>
              <w:rPr>
                <w:rFonts w:ascii="Arial CYR" w:hAnsi="Arial CYR"/>
                <w:lang w:val="en-US"/>
              </w:rPr>
              <w:t>U</w:t>
            </w:r>
            <w:r>
              <w:rPr>
                <w:rFonts w:ascii="Arial CYR" w:hAnsi="Arial CYR"/>
              </w:rPr>
              <w:t>к3=1,357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32,197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48,295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80,492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96,591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112,69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128,79</w:t>
            </w:r>
          </w:p>
        </w:tc>
      </w:tr>
      <w:tr w:rsidR="00E24F46">
        <w:trPr>
          <w:trHeight w:val="270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       </w:t>
            </w:r>
            <w:r>
              <w:rPr>
                <w:rFonts w:ascii="Arial CYR" w:hAnsi="Arial CYR"/>
                <w:lang w:val="en-US"/>
              </w:rPr>
              <w:t>U</w:t>
            </w:r>
            <w:r>
              <w:rPr>
                <w:rFonts w:ascii="Arial CYR" w:hAnsi="Arial CYR"/>
              </w:rPr>
              <w:t>к4=0,941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46,431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69,646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92,861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116,08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139,29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162,51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70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Uk5=0,784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27,864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55,729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83,593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139,32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167,19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55"/>
        </w:trPr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Nψ,</w:t>
            </w:r>
            <w:r>
              <w:rPr>
                <w:rFonts w:ascii="Arial CYR" w:hAnsi="Arial CYR"/>
              </w:rPr>
              <w:t>кВт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1,9764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3,95</w:t>
            </w:r>
            <w:r>
              <w:rPr>
                <w:rFonts w:ascii="Arial CYR" w:hAnsi="Arial CYR"/>
                <w:lang w:val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5,929</w:t>
            </w:r>
            <w:r>
              <w:rPr>
                <w:rFonts w:ascii="Arial CYR" w:hAnsi="Arial CYR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7,9058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9,882</w:t>
            </w:r>
            <w:r>
              <w:rPr>
                <w:rFonts w:ascii="Arial CYR" w:hAnsi="Arial CYR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11,85</w:t>
            </w:r>
            <w:r>
              <w:rPr>
                <w:rFonts w:ascii="Arial CYR" w:hAnsi="Arial CYR"/>
                <w:lang w:val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5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Nw,</w:t>
            </w:r>
            <w:r>
              <w:rPr>
                <w:rFonts w:ascii="Arial CYR" w:hAnsi="Arial CYR"/>
              </w:rPr>
              <w:t>кВт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0,2091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1,6734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5,6476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13,38</w:t>
            </w:r>
            <w:r>
              <w:rPr>
                <w:rFonts w:ascii="Arial CYR" w:hAnsi="Arial CYR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26,14</w:t>
            </w:r>
            <w:r>
              <w:rPr>
                <w:rFonts w:ascii="Arial CYR" w:hAnsi="Arial CYR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45,181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24F46">
        <w:trPr>
          <w:trHeight w:val="270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F46" w:rsidRDefault="00E24F46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Nψ+Nw,</w:t>
            </w:r>
            <w:r>
              <w:rPr>
                <w:rFonts w:ascii="Arial CYR" w:hAnsi="Arial CYR"/>
              </w:rPr>
              <w:t>кВт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2,185</w:t>
            </w:r>
            <w:r>
              <w:rPr>
                <w:rFonts w:ascii="Arial CYR" w:hAnsi="Arial CYR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5,6264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11,577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21,29</w:t>
            </w:r>
            <w:r>
              <w:rPr>
                <w:rFonts w:ascii="Arial CYR" w:hAnsi="Arial CYR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36,029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57,04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4F46" w:rsidRDefault="00E24F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E24F46" w:rsidRDefault="00E24F46">
      <w:pPr>
        <w:spacing w:line="360" w:lineRule="auto"/>
        <w:ind w:firstLine="284"/>
      </w:pPr>
    </w:p>
    <w:p w:rsidR="00E24F46" w:rsidRDefault="00E24F46">
      <w:pPr>
        <w:spacing w:line="360" w:lineRule="auto"/>
        <w:ind w:firstLine="284"/>
        <w:jc w:val="both"/>
      </w:pPr>
    </w:p>
    <w:p w:rsidR="00E24F46" w:rsidRDefault="00E24F46">
      <w:pPr>
        <w:spacing w:line="360" w:lineRule="auto"/>
        <w:ind w:firstLine="284"/>
        <w:jc w:val="both"/>
      </w:pPr>
    </w:p>
    <w:p w:rsidR="00E24F46" w:rsidRDefault="00E24F46">
      <w:pPr>
        <w:spacing w:line="360" w:lineRule="auto"/>
        <w:ind w:firstLine="284"/>
        <w:jc w:val="both"/>
      </w:pPr>
    </w:p>
    <w:p w:rsidR="00E24F46" w:rsidRDefault="00E24F46">
      <w:pPr>
        <w:spacing w:line="360" w:lineRule="auto"/>
        <w:ind w:firstLine="284"/>
        <w:jc w:val="both"/>
      </w:pPr>
    </w:p>
    <w:p w:rsidR="00E24F46" w:rsidRDefault="00E24F46">
      <w:pPr>
        <w:pStyle w:val="2"/>
        <w:spacing w:line="360" w:lineRule="auto"/>
        <w:jc w:val="center"/>
      </w:pPr>
      <w:r>
        <w:t>5.Анализ тягово-скоростных свойств автомобиля</w:t>
      </w:r>
    </w:p>
    <w:p w:rsidR="00E24F46" w:rsidRDefault="00E24F46">
      <w:pPr>
        <w:pStyle w:val="a3"/>
        <w:spacing w:line="360" w:lineRule="auto"/>
        <w:jc w:val="both"/>
      </w:pPr>
      <w:r>
        <w:t xml:space="preserve">Из внешней скоростной характеристики двигателя определяют значения максимального крутящего момента </w:t>
      </w:r>
      <w:r>
        <w:rPr>
          <w:i/>
          <w:lang w:val="en-US"/>
        </w:rPr>
        <w:t>Me</w:t>
      </w:r>
      <w:r>
        <w:rPr>
          <w:i/>
          <w:vertAlign w:val="subscript"/>
          <w:lang w:val="en-US"/>
        </w:rPr>
        <w:t>max</w:t>
      </w:r>
      <w:r>
        <w:t xml:space="preserve"> , частоту вращения коленчатого вала при максимальном крутящем моменте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M</w:t>
      </w:r>
      <w:r>
        <w:t xml:space="preserve"> и момент при максимальной мощности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N</w:t>
      </w:r>
      <w:r>
        <w:t xml:space="preserve">. Полученные значения </w:t>
      </w:r>
      <w:r>
        <w:rPr>
          <w:i/>
          <w:lang w:val="en-US"/>
        </w:rPr>
        <w:t>Me</w:t>
      </w:r>
      <w:r>
        <w:rPr>
          <w:i/>
          <w:vertAlign w:val="subscript"/>
          <w:lang w:val="en-US"/>
        </w:rPr>
        <w:t>max</w:t>
      </w:r>
      <w:r>
        <w:t xml:space="preserve"> и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M</w:t>
      </w:r>
      <w:r>
        <w:t xml:space="preserve"> сравниваются с реальными данными. По значениям </w:t>
      </w:r>
      <w:r>
        <w:rPr>
          <w:i/>
          <w:lang w:val="en-US"/>
        </w:rPr>
        <w:t>Me</w:t>
      </w:r>
      <w:r>
        <w:rPr>
          <w:i/>
          <w:vertAlign w:val="subscript"/>
          <w:lang w:val="en-US"/>
        </w:rPr>
        <w:t>max</w:t>
      </w:r>
      <w:r>
        <w:t xml:space="preserve"> и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N</w:t>
      </w:r>
      <w:r>
        <w:t xml:space="preserve"> можно вычислить коэффициент приспособляемости двигателя</w:t>
      </w:r>
    </w:p>
    <w:p w:rsidR="00E24F46" w:rsidRDefault="006F2E47">
      <w:pPr>
        <w:pStyle w:val="a3"/>
        <w:spacing w:line="360" w:lineRule="auto"/>
        <w:jc w:val="center"/>
      </w:pPr>
      <w:r>
        <w:rPr>
          <w:noProof/>
        </w:rPr>
        <w:object w:dxaOrig="1440" w:dyaOrig="1440">
          <v:shape id="_x0000_s1048" type="#_x0000_t75" style="position:absolute;left:0;text-align:left;margin-left:217.1pt;margin-top:10.95pt;width:66pt;height:34pt;z-index:251666432" o:allowincell="f" fillcolor="window">
            <v:imagedata r:id="rId40" o:title=""/>
            <w10:wrap type="topAndBottom"/>
          </v:shape>
          <o:OLEObject Type="Embed" ProgID="Equation.3" ShapeID="_x0000_s1048" DrawAspect="Content" ObjectID="_1458999174" r:id="rId41"/>
        </w:object>
      </w:r>
    </w:p>
    <w:p w:rsidR="00E24F46" w:rsidRDefault="00E24F46">
      <w:pPr>
        <w:pStyle w:val="a3"/>
        <w:spacing w:line="360" w:lineRule="auto"/>
        <w:jc w:val="both"/>
        <w:rPr>
          <w:i/>
        </w:rPr>
      </w:pPr>
      <w:r>
        <w:t xml:space="preserve">Для </w:t>
      </w:r>
      <w:r>
        <w:rPr>
          <w:b/>
        </w:rPr>
        <w:t>ВАЗ - 21083</w:t>
      </w:r>
      <w:r>
        <w:t xml:space="preserve">  значение </w:t>
      </w:r>
      <w:r>
        <w:rPr>
          <w:lang w:val="en-US"/>
        </w:rPr>
        <w:t>M</w:t>
      </w:r>
      <w:r>
        <w:rPr>
          <w:vertAlign w:val="subscript"/>
          <w:lang w:val="en-US"/>
        </w:rPr>
        <w:t>emax</w:t>
      </w:r>
      <w:r>
        <w:rPr>
          <w:vertAlign w:val="subscript"/>
        </w:rPr>
        <w:t xml:space="preserve"> </w:t>
      </w:r>
      <w:r>
        <w:t xml:space="preserve">= 89,872Н*м а </w:t>
      </w:r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 xml:space="preserve">=90,3Н*м. Тогда </w:t>
      </w:r>
      <w:r>
        <w:rPr>
          <w:i/>
          <w:lang w:val="en-US"/>
        </w:rPr>
        <w:t>K</w:t>
      </w:r>
      <w:r>
        <w:rPr>
          <w:i/>
        </w:rPr>
        <w:t>пр=0,995</w:t>
      </w:r>
    </w:p>
    <w:p w:rsidR="00E24F46" w:rsidRDefault="00E24F46">
      <w:pPr>
        <w:pStyle w:val="a3"/>
        <w:spacing w:line="360" w:lineRule="auto"/>
        <w:jc w:val="both"/>
      </w:pPr>
      <w:r>
        <w:t xml:space="preserve">По графику силового баланса определяют максимально возможную скорость движения автомобиля для заданных дорожных условий. Ее можно определить также по динамической характеристике, графику ускорений и мощностному балансу автомобиля. При правильном построении указанных зависимостей максимальные значения скорости будут для всех графиков одинаковы. По динамической характеристике автомобиля для каждой передачи определяют максимальное дорожное сопротивление </w:t>
      </w:r>
      <w:r>
        <w:rPr>
          <w:i/>
        </w:rPr>
        <w:sym w:font="Symbol" w:char="F059"/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 </w:t>
      </w:r>
      <w:r>
        <w:rPr>
          <w:i/>
          <w:vertAlign w:val="subscript"/>
          <w:lang w:val="en-US"/>
        </w:rPr>
        <w:t>i</w:t>
      </w:r>
      <w:r>
        <w:t xml:space="preserve">, которое может преодолеть автомобиль, критическую скорость </w:t>
      </w:r>
      <w:r>
        <w:rPr>
          <w:i/>
          <w:lang w:val="en-US"/>
        </w:rPr>
        <w:t>v</w:t>
      </w:r>
      <w:r>
        <w:rPr>
          <w:i/>
          <w:vertAlign w:val="subscript"/>
        </w:rPr>
        <w:t xml:space="preserve">кр </w:t>
      </w:r>
      <w:r>
        <w:rPr>
          <w:i/>
          <w:vertAlign w:val="subscript"/>
          <w:lang w:val="en-US"/>
        </w:rPr>
        <w:t>i</w:t>
      </w:r>
      <w:r>
        <w:t xml:space="preserve"> и максимальный преодолеваемый продольный уклон дороги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 </w:t>
      </w:r>
      <w:r>
        <w:rPr>
          <w:i/>
          <w:vertAlign w:val="subscript"/>
          <w:lang w:val="en-US"/>
        </w:rPr>
        <w:t>i</w:t>
      </w:r>
      <w:r>
        <w:t>.</w:t>
      </w:r>
    </w:p>
    <w:p w:rsidR="00E24F46" w:rsidRDefault="00E24F46">
      <w:pPr>
        <w:pStyle w:val="a3"/>
        <w:spacing w:line="360" w:lineRule="auto"/>
        <w:jc w:val="both"/>
      </w:pPr>
      <w:r>
        <w:t>Максимальный преодолеваемый продольный уклон дороги:</w:t>
      </w:r>
    </w:p>
    <w:p w:rsidR="00E24F46" w:rsidRDefault="006F2E47">
      <w:pPr>
        <w:pStyle w:val="a3"/>
        <w:spacing w:line="360" w:lineRule="auto"/>
        <w:jc w:val="center"/>
      </w:pPr>
      <w:r>
        <w:rPr>
          <w:noProof/>
        </w:rPr>
        <w:object w:dxaOrig="1440" w:dyaOrig="1440">
          <v:shape id="_x0000_s1049" type="#_x0000_t75" style="position:absolute;left:0;text-align:left;margin-left:166.7pt;margin-top:12.2pt;width:126pt;height:18pt;z-index:251667456" o:allowincell="f" fillcolor="window">
            <v:imagedata r:id="rId42" o:title=""/>
            <w10:wrap type="topAndBottom"/>
          </v:shape>
          <o:OLEObject Type="Embed" ProgID="Equation.3" ShapeID="_x0000_s1049" DrawAspect="Content" ObjectID="_1458999175" r:id="rId43"/>
        </w:object>
      </w:r>
    </w:p>
    <w:p w:rsidR="00E24F46" w:rsidRDefault="00E24F46">
      <w:pPr>
        <w:pStyle w:val="a3"/>
        <w:spacing w:line="360" w:lineRule="auto"/>
        <w:jc w:val="both"/>
      </w:pPr>
      <w:r>
        <w:t>Для большей наглядности полученное значение уклона представляют в процентах.</w:t>
      </w:r>
    </w:p>
    <w:p w:rsidR="00E24F46" w:rsidRDefault="00E24F46">
      <w:pPr>
        <w:pStyle w:val="a3"/>
        <w:spacing w:line="360" w:lineRule="auto"/>
        <w:jc w:val="both"/>
      </w:pPr>
      <w:r>
        <w:t xml:space="preserve">Для автомобиля </w:t>
      </w:r>
      <w:r>
        <w:rPr>
          <w:b/>
        </w:rPr>
        <w:t>ВАЗ - 21083</w:t>
      </w:r>
      <w:r>
        <w:t xml:space="preserve">  перечисленные параметры составляют:</w:t>
      </w:r>
    </w:p>
    <w:p w:rsidR="00E24F46" w:rsidRDefault="00E24F46">
      <w:pPr>
        <w:pStyle w:val="a3"/>
        <w:spacing w:line="360" w:lineRule="auto"/>
        <w:jc w:val="center"/>
      </w:pP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 </w:t>
      </w:r>
      <w:r>
        <w:rPr>
          <w:i/>
        </w:rPr>
        <w:t xml:space="preserve">= 156 </w:t>
      </w:r>
      <w:r>
        <w:t>км/ч</w:t>
      </w:r>
    </w:p>
    <w:p w:rsidR="00E24F46" w:rsidRDefault="00E24F46">
      <w:pPr>
        <w:pStyle w:val="a3"/>
        <w:spacing w:line="360" w:lineRule="auto"/>
        <w:jc w:val="center"/>
      </w:pPr>
      <w:r>
        <w:rPr>
          <w:i/>
          <w:lang w:val="en-US"/>
        </w:rPr>
        <w:sym w:font="Symbol" w:char="F059"/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1 </w:t>
      </w:r>
      <w:r>
        <w:rPr>
          <w:i/>
        </w:rPr>
        <w:t xml:space="preserve">=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1 </w:t>
      </w:r>
      <w:r>
        <w:rPr>
          <w:i/>
        </w:rPr>
        <w:t xml:space="preserve">=0,3782     </w:t>
      </w:r>
      <w:r>
        <w:rPr>
          <w:i/>
          <w:lang w:val="en-US"/>
        </w:rPr>
        <w:t>v</w:t>
      </w:r>
      <w:r>
        <w:rPr>
          <w:i/>
          <w:vertAlign w:val="subscript"/>
        </w:rPr>
        <w:t>кр1</w:t>
      </w:r>
      <w:r>
        <w:rPr>
          <w:i/>
        </w:rPr>
        <w:t xml:space="preserve"> =20 </w:t>
      </w:r>
      <w:r>
        <w:t>км/ч</w:t>
      </w:r>
    </w:p>
    <w:p w:rsidR="00E24F46" w:rsidRDefault="00E24F46">
      <w:pPr>
        <w:pStyle w:val="a3"/>
        <w:spacing w:line="360" w:lineRule="auto"/>
        <w:jc w:val="center"/>
        <w:rPr>
          <w:i/>
        </w:rPr>
      </w:pPr>
      <w:r>
        <w:rPr>
          <w:i/>
        </w:rPr>
        <w:t xml:space="preserve">  </w:t>
      </w:r>
      <w:r>
        <w:rPr>
          <w:i/>
          <w:lang w:val="en-US"/>
        </w:rPr>
        <w:sym w:font="Symbol" w:char="F059"/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2 </w:t>
      </w:r>
      <w:r>
        <w:rPr>
          <w:i/>
        </w:rPr>
        <w:t>=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2 </w:t>
      </w:r>
      <w:r>
        <w:rPr>
          <w:i/>
        </w:rPr>
        <w:t xml:space="preserve">=0,205       </w:t>
      </w:r>
      <w:r>
        <w:rPr>
          <w:i/>
          <w:lang w:val="en-US"/>
        </w:rPr>
        <w:t>v</w:t>
      </w:r>
      <w:r>
        <w:rPr>
          <w:i/>
          <w:vertAlign w:val="subscript"/>
        </w:rPr>
        <w:t>кр2</w:t>
      </w:r>
      <w:r>
        <w:rPr>
          <w:i/>
        </w:rPr>
        <w:t xml:space="preserve"> = 39 </w:t>
      </w:r>
      <w:r>
        <w:t>км/ч</w:t>
      </w:r>
    </w:p>
    <w:p w:rsidR="00E24F46" w:rsidRDefault="00E24F46">
      <w:pPr>
        <w:pStyle w:val="a3"/>
        <w:spacing w:line="360" w:lineRule="auto"/>
        <w:jc w:val="center"/>
        <w:rPr>
          <w:i/>
        </w:rPr>
      </w:pPr>
      <w:r>
        <w:rPr>
          <w:i/>
        </w:rPr>
        <w:t xml:space="preserve">  </w:t>
      </w:r>
      <w:r>
        <w:rPr>
          <w:i/>
          <w:lang w:val="en-US"/>
        </w:rPr>
        <w:sym w:font="Symbol" w:char="F059"/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3 </w:t>
      </w:r>
      <w:r>
        <w:rPr>
          <w:i/>
        </w:rPr>
        <w:t>=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3 </w:t>
      </w:r>
      <w:r>
        <w:rPr>
          <w:i/>
        </w:rPr>
        <w:t xml:space="preserve">=0,143       </w:t>
      </w:r>
      <w:r>
        <w:rPr>
          <w:i/>
          <w:lang w:val="en-US"/>
        </w:rPr>
        <w:t>v</w:t>
      </w:r>
      <w:r>
        <w:rPr>
          <w:i/>
          <w:vertAlign w:val="subscript"/>
        </w:rPr>
        <w:t>кр3</w:t>
      </w:r>
      <w:r>
        <w:rPr>
          <w:i/>
        </w:rPr>
        <w:t xml:space="preserve"> = 56 </w:t>
      </w:r>
      <w:r>
        <w:t>км/ч</w:t>
      </w:r>
    </w:p>
    <w:p w:rsidR="00E24F46" w:rsidRDefault="00E24F46">
      <w:pPr>
        <w:pStyle w:val="a3"/>
        <w:spacing w:line="360" w:lineRule="auto"/>
        <w:jc w:val="center"/>
      </w:pPr>
      <w:r>
        <w:rPr>
          <w:i/>
        </w:rPr>
        <w:t xml:space="preserve">  </w:t>
      </w:r>
      <w:r>
        <w:rPr>
          <w:i/>
          <w:lang w:val="en-US"/>
        </w:rPr>
        <w:sym w:font="Symbol" w:char="F059"/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4 </w:t>
      </w:r>
      <w:r>
        <w:rPr>
          <w:i/>
        </w:rPr>
        <w:t>=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4 </w:t>
      </w:r>
      <w:r>
        <w:rPr>
          <w:i/>
        </w:rPr>
        <w:t xml:space="preserve">=0,089        </w:t>
      </w:r>
      <w:r>
        <w:rPr>
          <w:i/>
          <w:lang w:val="en-US"/>
        </w:rPr>
        <w:t>v</w:t>
      </w:r>
      <w:r>
        <w:rPr>
          <w:i/>
          <w:vertAlign w:val="subscript"/>
        </w:rPr>
        <w:t>кр4</w:t>
      </w:r>
      <w:r>
        <w:rPr>
          <w:i/>
        </w:rPr>
        <w:t xml:space="preserve"> = 46,4 </w:t>
      </w:r>
      <w:r>
        <w:t>км/ч</w:t>
      </w:r>
    </w:p>
    <w:p w:rsidR="00E24F46" w:rsidRDefault="00E24F46">
      <w:pPr>
        <w:pStyle w:val="a3"/>
        <w:spacing w:line="360" w:lineRule="auto"/>
        <w:jc w:val="center"/>
        <w:rPr>
          <w:i/>
        </w:rPr>
      </w:pPr>
      <w:r>
        <w:rPr>
          <w:i/>
        </w:rPr>
        <w:t xml:space="preserve">  </w:t>
      </w:r>
      <w:r>
        <w:rPr>
          <w:i/>
          <w:lang w:val="en-US"/>
        </w:rPr>
        <w:sym w:font="Symbol" w:char="F059"/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5 </w:t>
      </w:r>
      <w:r>
        <w:rPr>
          <w:i/>
        </w:rPr>
        <w:t>=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5 </w:t>
      </w:r>
      <w:r>
        <w:rPr>
          <w:i/>
        </w:rPr>
        <w:t xml:space="preserve">=0,073        </w:t>
      </w:r>
      <w:r>
        <w:rPr>
          <w:i/>
          <w:lang w:val="en-US"/>
        </w:rPr>
        <w:t>v</w:t>
      </w:r>
      <w:r>
        <w:rPr>
          <w:i/>
          <w:vertAlign w:val="subscript"/>
        </w:rPr>
        <w:t>кр5</w:t>
      </w:r>
      <w:r>
        <w:rPr>
          <w:i/>
        </w:rPr>
        <w:t xml:space="preserve"> = 44 </w:t>
      </w:r>
      <w:r>
        <w:t>км/ч</w:t>
      </w:r>
    </w:p>
    <w:p w:rsidR="00E24F46" w:rsidRDefault="00E24F46">
      <w:pPr>
        <w:pStyle w:val="a3"/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max1</w:t>
      </w:r>
      <w:r>
        <w:rPr>
          <w:i/>
          <w:lang w:val="en-US"/>
        </w:rPr>
        <w:t>=0,37</w:t>
      </w:r>
      <w:r>
        <w:rPr>
          <w:i/>
        </w:rPr>
        <w:t>82</w:t>
      </w:r>
      <w:r>
        <w:rPr>
          <w:i/>
          <w:lang w:val="en-US"/>
        </w:rPr>
        <w:t xml:space="preserve"> – 0,10 = 0,</w:t>
      </w:r>
      <w:r>
        <w:rPr>
          <w:i/>
        </w:rPr>
        <w:t>2782</w:t>
      </w:r>
      <w:r>
        <w:rPr>
          <w:i/>
          <w:lang w:val="en-US"/>
        </w:rPr>
        <w:t xml:space="preserve"> = 27,8%;</w:t>
      </w:r>
    </w:p>
    <w:p w:rsidR="00E24F46" w:rsidRDefault="00E24F46">
      <w:pPr>
        <w:pStyle w:val="a3"/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max2</w:t>
      </w:r>
      <w:r>
        <w:rPr>
          <w:i/>
          <w:lang w:val="en-US"/>
        </w:rPr>
        <w:t>=0,2</w:t>
      </w:r>
      <w:r>
        <w:rPr>
          <w:i/>
        </w:rPr>
        <w:t>05</w:t>
      </w:r>
      <w:r>
        <w:rPr>
          <w:i/>
          <w:lang w:val="en-US"/>
        </w:rPr>
        <w:t xml:space="preserve"> – 0,10 = 0,1</w:t>
      </w:r>
      <w:r>
        <w:rPr>
          <w:i/>
        </w:rPr>
        <w:t>05</w:t>
      </w:r>
      <w:r>
        <w:rPr>
          <w:i/>
          <w:lang w:val="en-US"/>
        </w:rPr>
        <w:t xml:space="preserve"> = 12,8%;</w:t>
      </w:r>
    </w:p>
    <w:p w:rsidR="00E24F46" w:rsidRDefault="00E24F46">
      <w:pPr>
        <w:pStyle w:val="a3"/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 xml:space="preserve">max3   </w:t>
      </w:r>
      <w:r>
        <w:rPr>
          <w:i/>
          <w:lang w:val="en-US"/>
        </w:rPr>
        <w:t>= 0,143 – 0,10 = 0,043 =4,3%</w:t>
      </w:r>
    </w:p>
    <w:p w:rsidR="00E24F46" w:rsidRDefault="00E24F46">
      <w:pPr>
        <w:pStyle w:val="a3"/>
        <w:spacing w:line="360" w:lineRule="auto"/>
        <w:jc w:val="center"/>
        <w:rPr>
          <w:i/>
        </w:rPr>
      </w:pP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>4</w:t>
      </w:r>
      <w:r>
        <w:rPr>
          <w:i/>
        </w:rPr>
        <w:t>=0,089 – 0,10 =- 0,011 =- 0,1%</w:t>
      </w:r>
    </w:p>
    <w:p w:rsidR="00E24F46" w:rsidRDefault="00E24F46">
      <w:pPr>
        <w:pStyle w:val="a3"/>
        <w:spacing w:line="360" w:lineRule="auto"/>
        <w:jc w:val="center"/>
        <w:rPr>
          <w:i/>
        </w:rPr>
      </w:pP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5   </w:t>
      </w:r>
      <w:r>
        <w:rPr>
          <w:i/>
        </w:rPr>
        <w:t>= 0,073 – 0,10 = -0,027 =-2,7%</w:t>
      </w:r>
    </w:p>
    <w:p w:rsidR="00E24F46" w:rsidRDefault="00E24F46">
      <w:pPr>
        <w:pStyle w:val="a3"/>
        <w:spacing w:line="360" w:lineRule="auto"/>
        <w:jc w:val="both"/>
      </w:pPr>
      <w:r>
        <w:t xml:space="preserve">По графику ускорений определяется максимальное ускорение 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max</w:t>
      </w:r>
      <w:r>
        <w:t xml:space="preserve"> для каждой передачи и оптимальные скорости перехода </w:t>
      </w:r>
      <w:r>
        <w:rPr>
          <w:i/>
          <w:lang w:val="en-US"/>
        </w:rPr>
        <w:t>v</w:t>
      </w:r>
      <w:r>
        <w:rPr>
          <w:i/>
          <w:vertAlign w:val="subscript"/>
        </w:rPr>
        <w:t>пер</w:t>
      </w:r>
      <w:r>
        <w:t xml:space="preserve"> с одной передачи на другую на данной дороге.</w:t>
      </w:r>
    </w:p>
    <w:p w:rsidR="00E24F46" w:rsidRDefault="00E24F46">
      <w:pPr>
        <w:pStyle w:val="a3"/>
        <w:spacing w:line="360" w:lineRule="auto"/>
        <w:jc w:val="both"/>
      </w:pPr>
      <w:r>
        <w:t>С помощью графиков времени и пути разгона для принятого дорожного сопротивления определяют соответственно время и путь разгона автомобиля до скорости 100 км/ч.</w:t>
      </w:r>
    </w:p>
    <w:p w:rsidR="00E24F46" w:rsidRDefault="00E24F46">
      <w:pPr>
        <w:pStyle w:val="a3"/>
        <w:spacing w:line="360" w:lineRule="auto"/>
        <w:jc w:val="both"/>
      </w:pPr>
      <w:r>
        <w:t xml:space="preserve">Для автомобиля </w:t>
      </w:r>
      <w:r>
        <w:rPr>
          <w:b/>
        </w:rPr>
        <w:t>ВАЗ - 21083</w:t>
      </w:r>
      <w:r>
        <w:t xml:space="preserve"> :</w:t>
      </w:r>
    </w:p>
    <w:p w:rsidR="00E24F46" w:rsidRDefault="00E24F46">
      <w:pPr>
        <w:pStyle w:val="a3"/>
        <w:spacing w:line="360" w:lineRule="auto"/>
        <w:jc w:val="center"/>
        <w:rPr>
          <w:i/>
        </w:rPr>
      </w:pP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>1</w:t>
      </w:r>
      <w:r>
        <w:rPr>
          <w:i/>
        </w:rPr>
        <w:t xml:space="preserve"> =2,77</w:t>
      </w:r>
      <w:r>
        <w:t>м/с</w:t>
      </w:r>
      <w:r>
        <w:rPr>
          <w:vertAlign w:val="superscript"/>
        </w:rPr>
        <w:t xml:space="preserve">2   </w:t>
      </w:r>
      <w:r>
        <w:t>;</w:t>
      </w:r>
      <w:r>
        <w:rPr>
          <w:vertAlign w:val="superscript"/>
        </w:rPr>
        <w:t xml:space="preserve">            </w:t>
      </w:r>
      <w:r>
        <w:rPr>
          <w:lang w:val="en-US"/>
        </w:rPr>
        <w:t>V</w:t>
      </w:r>
      <w:r>
        <w:rPr>
          <w:vertAlign w:val="subscript"/>
        </w:rPr>
        <w:t>пер 1-2</w:t>
      </w:r>
      <w:r>
        <w:t>= 48 км/ч ;</w:t>
      </w:r>
    </w:p>
    <w:p w:rsidR="00E24F46" w:rsidRDefault="00E24F46">
      <w:pPr>
        <w:pStyle w:val="a3"/>
        <w:spacing w:line="360" w:lineRule="auto"/>
        <w:jc w:val="center"/>
        <w:rPr>
          <w:vertAlign w:val="superscript"/>
        </w:rPr>
      </w:pP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>2</w:t>
      </w:r>
      <w:r>
        <w:rPr>
          <w:i/>
        </w:rPr>
        <w:t xml:space="preserve"> =1,53 </w:t>
      </w:r>
      <w:r>
        <w:t>м/с</w:t>
      </w:r>
      <w:r>
        <w:rPr>
          <w:vertAlign w:val="superscript"/>
        </w:rPr>
        <w:t xml:space="preserve">2 </w:t>
      </w:r>
      <w:r>
        <w:t xml:space="preserve">;          </w:t>
      </w:r>
      <w:r>
        <w:rPr>
          <w:lang w:val="en-US"/>
        </w:rPr>
        <w:t>V</w:t>
      </w:r>
      <w:r>
        <w:rPr>
          <w:vertAlign w:val="subscript"/>
        </w:rPr>
        <w:t>пер 2-3</w:t>
      </w:r>
      <w:r>
        <w:t>= 87 км/ч ;</w:t>
      </w:r>
    </w:p>
    <w:p w:rsidR="00E24F46" w:rsidRDefault="00E24F46">
      <w:pPr>
        <w:pStyle w:val="a3"/>
        <w:spacing w:line="360" w:lineRule="auto"/>
        <w:jc w:val="center"/>
      </w:pP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>3</w:t>
      </w:r>
      <w:r>
        <w:rPr>
          <w:i/>
        </w:rPr>
        <w:t xml:space="preserve"> = 1,08</w:t>
      </w:r>
      <w:r>
        <w:t>м/с</w:t>
      </w:r>
      <w:r>
        <w:rPr>
          <w:vertAlign w:val="superscript"/>
        </w:rPr>
        <w:t xml:space="preserve">2    </w:t>
      </w:r>
      <w:r>
        <w:t>;</w:t>
      </w:r>
      <w:r>
        <w:rPr>
          <w:vertAlign w:val="superscript"/>
        </w:rPr>
        <w:t xml:space="preserve">              </w:t>
      </w:r>
      <w:r>
        <w:rPr>
          <w:lang w:val="en-US"/>
        </w:rPr>
        <w:t>V</w:t>
      </w:r>
      <w:r>
        <w:rPr>
          <w:vertAlign w:val="subscript"/>
        </w:rPr>
        <w:t>пер 3-4</w:t>
      </w:r>
      <w:r>
        <w:t>= 112км/ч ;</w:t>
      </w:r>
    </w:p>
    <w:p w:rsidR="00E24F46" w:rsidRDefault="00E24F46">
      <w:pPr>
        <w:pStyle w:val="a3"/>
        <w:spacing w:line="360" w:lineRule="auto"/>
        <w:jc w:val="center"/>
      </w:pPr>
      <w:r>
        <w:rPr>
          <w:lang w:val="en-US"/>
        </w:rPr>
        <w:t>J</w:t>
      </w:r>
      <w:r>
        <w:rPr>
          <w:vertAlign w:val="subscript"/>
          <w:lang w:val="en-US"/>
        </w:rPr>
        <w:t>max</w:t>
      </w:r>
      <w:r>
        <w:rPr>
          <w:vertAlign w:val="subscript"/>
        </w:rPr>
        <w:t>4</w:t>
      </w:r>
      <w:r>
        <w:t xml:space="preserve"> = </w:t>
      </w:r>
      <w:r>
        <w:rPr>
          <w:i/>
        </w:rPr>
        <w:t>0,64</w:t>
      </w:r>
      <w:r>
        <w:t>м/с</w:t>
      </w:r>
      <w:r>
        <w:rPr>
          <w:vertAlign w:val="superscript"/>
        </w:rPr>
        <w:t>2</w:t>
      </w:r>
      <w:r>
        <w:rPr>
          <w:i/>
        </w:rPr>
        <w:t xml:space="preserve">                    ; </w:t>
      </w:r>
      <w:r>
        <w:rPr>
          <w:lang w:val="en-US"/>
        </w:rPr>
        <w:t>t</w:t>
      </w:r>
      <w:r>
        <w:rPr>
          <w:vertAlign w:val="subscript"/>
        </w:rPr>
        <w:t xml:space="preserve">100 </w:t>
      </w:r>
      <w:r>
        <w:t>= 18,3 с ;</w:t>
      </w:r>
    </w:p>
    <w:p w:rsidR="00E24F46" w:rsidRDefault="00E24F46">
      <w:pPr>
        <w:pStyle w:val="a3"/>
        <w:spacing w:line="360" w:lineRule="auto"/>
        <w:jc w:val="center"/>
      </w:pPr>
      <w:r>
        <w:rPr>
          <w:lang w:val="en-US"/>
        </w:rPr>
        <w:t>J</w:t>
      </w:r>
      <w:r>
        <w:rPr>
          <w:vertAlign w:val="subscript"/>
          <w:lang w:val="en-US"/>
        </w:rPr>
        <w:t>max</w:t>
      </w:r>
      <w:r>
        <w:rPr>
          <w:vertAlign w:val="subscript"/>
        </w:rPr>
        <w:t>5</w:t>
      </w:r>
      <w:r>
        <w:t xml:space="preserve"> = </w:t>
      </w:r>
      <w:r>
        <w:rPr>
          <w:i/>
        </w:rPr>
        <w:t>0,49</w:t>
      </w:r>
      <w:r>
        <w:t>м/с</w:t>
      </w:r>
      <w:r>
        <w:rPr>
          <w:vertAlign w:val="superscript"/>
        </w:rPr>
        <w:t xml:space="preserve">2                   </w:t>
      </w:r>
      <w:r>
        <w:rPr>
          <w:i/>
        </w:rPr>
        <w:t xml:space="preserve">    ;   </w:t>
      </w:r>
      <w:r>
        <w:rPr>
          <w:lang w:val="en-US"/>
        </w:rPr>
        <w:t>S</w:t>
      </w:r>
      <w:r>
        <w:rPr>
          <w:vertAlign w:val="subscript"/>
        </w:rPr>
        <w:t xml:space="preserve">100 </w:t>
      </w:r>
      <w:r>
        <w:t>= 315 м.</w:t>
      </w:r>
    </w:p>
    <w:p w:rsidR="00E24F46" w:rsidRDefault="00E24F46">
      <w:pPr>
        <w:pStyle w:val="a3"/>
        <w:spacing w:line="360" w:lineRule="auto"/>
        <w:rPr>
          <w:i/>
        </w:rPr>
      </w:pPr>
      <w:r>
        <w:rPr>
          <w:i/>
        </w:rPr>
        <w:t xml:space="preserve"> </w:t>
      </w:r>
    </w:p>
    <w:p w:rsidR="00E24F46" w:rsidRDefault="00E24F46">
      <w:pPr>
        <w:pStyle w:val="4"/>
        <w:rPr>
          <w:lang w:val="ru-RU"/>
        </w:rPr>
      </w:pPr>
      <w:r>
        <w:rPr>
          <w:lang w:val="ru-RU"/>
        </w:rPr>
        <w:t>Список литературы</w:t>
      </w:r>
    </w:p>
    <w:p w:rsidR="00E24F46" w:rsidRDefault="00E24F46">
      <w:pPr>
        <w:rPr>
          <w:sz w:val="24"/>
        </w:rPr>
      </w:pPr>
    </w:p>
    <w:p w:rsidR="00E24F46" w:rsidRDefault="00E24F46">
      <w:pPr>
        <w:jc w:val="both"/>
        <w:rPr>
          <w:sz w:val="28"/>
        </w:rPr>
      </w:pPr>
      <w:r>
        <w:rPr>
          <w:sz w:val="24"/>
        </w:rPr>
        <w:t xml:space="preserve">        </w:t>
      </w:r>
      <w:r>
        <w:rPr>
          <w:sz w:val="28"/>
        </w:rPr>
        <w:t>Алекса Н.Н., Алексеенко В.Н., Гредескул А.Б. Теория эксплуатационных свойств автотранспортных средств в примерах и заданиях: Учеб. пособ. –К.:</w:t>
      </w:r>
    </w:p>
    <w:p w:rsidR="00E24F46" w:rsidRDefault="00E24F46">
      <w:pPr>
        <w:jc w:val="both"/>
        <w:rPr>
          <w:sz w:val="28"/>
        </w:rPr>
      </w:pPr>
      <w:r>
        <w:rPr>
          <w:sz w:val="28"/>
        </w:rPr>
        <w:t>УМК ВО, 1990. –100 с.</w:t>
      </w:r>
    </w:p>
    <w:p w:rsidR="00E24F46" w:rsidRDefault="00E24F46">
      <w:pPr>
        <w:rPr>
          <w:sz w:val="24"/>
        </w:rPr>
      </w:pPr>
    </w:p>
    <w:p w:rsidR="00E24F46" w:rsidRDefault="00E24F46">
      <w:pPr>
        <w:rPr>
          <w:sz w:val="24"/>
        </w:rPr>
      </w:pPr>
    </w:p>
    <w:p w:rsidR="00E24F46" w:rsidRDefault="00E24F46">
      <w:pPr>
        <w:rPr>
          <w:sz w:val="24"/>
        </w:rPr>
      </w:pPr>
    </w:p>
    <w:p w:rsidR="00E24F46" w:rsidRDefault="00E24F46">
      <w:pPr>
        <w:jc w:val="center"/>
        <w:rPr>
          <w:sz w:val="36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420" w:dyaOrig="11520">
          <v:shape id="_x0000_i1045" type="#_x0000_t75" style="width:471pt;height:8in" o:ole="">
            <v:imagedata r:id="rId44" o:title=""/>
          </v:shape>
          <o:OLEObject Type="Embed" ProgID="Excel.Sheet.8" ShapeID="_x0000_i1045" DrawAspect="Content" ObjectID="_1458999148" r:id="rId45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525" w:dyaOrig="12675">
          <v:shape id="_x0000_i1046" type="#_x0000_t75" style="width:476.25pt;height:633.75pt" o:ole="">
            <v:imagedata r:id="rId46" o:title=""/>
          </v:shape>
          <o:OLEObject Type="Embed" ProgID="Excel.Sheet.8" ShapeID="_x0000_i1046" DrawAspect="Content" ObjectID="_1458999149" r:id="rId47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525" w:dyaOrig="13395">
          <v:shape id="_x0000_i1047" type="#_x0000_t75" style="width:476.25pt;height:669.75pt" o:ole="">
            <v:imagedata r:id="rId48" o:title=""/>
          </v:shape>
          <o:OLEObject Type="Embed" ProgID="Excel.Sheet.8" ShapeID="_x0000_i1047" DrawAspect="Content" ObjectID="_1458999150" r:id="rId49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630" w:dyaOrig="12675">
          <v:shape id="_x0000_i1048" type="#_x0000_t75" style="width:481.5pt;height:633.75pt" o:ole="">
            <v:imagedata r:id="rId50" o:title=""/>
          </v:shape>
          <o:OLEObject Type="Embed" ProgID="Excel.Sheet.8" ShapeID="_x0000_i1048" DrawAspect="Content" ObjectID="_1458999151" r:id="rId51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570" w:dyaOrig="11955">
          <v:shape id="_x0000_i1049" type="#_x0000_t75" style="width:478.5pt;height:597.75pt" o:ole="">
            <v:imagedata r:id="rId52" o:title=""/>
          </v:shape>
          <o:OLEObject Type="Embed" ProgID="Excel.Sheet.8" ShapeID="_x0000_i1049" DrawAspect="Content" ObjectID="_1458999152" r:id="rId53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450" w:dyaOrig="10515">
          <v:shape id="_x0000_i1050" type="#_x0000_t75" style="width:472.5pt;height:525.75pt" o:ole="">
            <v:imagedata r:id="rId54" o:title=""/>
          </v:shape>
          <o:OLEObject Type="Embed" ProgID="Excel.Sheet.8" ShapeID="_x0000_i1050" DrawAspect="Content" ObjectID="_1458999153" r:id="rId55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</w:pPr>
      <w:r>
        <w:object w:dxaOrig="9615" w:dyaOrig="12135">
          <v:shape id="_x0000_i1051" type="#_x0000_t75" style="width:480.75pt;height:606.75pt" o:ole="">
            <v:imagedata r:id="rId56" o:title=""/>
          </v:shape>
          <o:OLEObject Type="Embed" ProgID="Excel.Sheet.8" ShapeID="_x0000_i1051" DrawAspect="Content" ObjectID="_1458999154" r:id="rId57">
            <o:FieldCodes>\s</o:FieldCodes>
          </o:OLEObject>
        </w:object>
      </w: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</w:p>
    <w:p w:rsidR="00E24F46" w:rsidRDefault="00E24F46">
      <w:pPr>
        <w:pStyle w:val="a3"/>
        <w:spacing w:line="360" w:lineRule="auto"/>
        <w:jc w:val="both"/>
        <w:rPr>
          <w:sz w:val="36"/>
          <w:lang w:val="en-US"/>
        </w:rPr>
      </w:pPr>
      <w:r>
        <w:object w:dxaOrig="9555" w:dyaOrig="13395">
          <v:shape id="_x0000_i1052" type="#_x0000_t75" style="width:477.75pt;height:669.75pt" o:ole="">
            <v:imagedata r:id="rId58" o:title=""/>
          </v:shape>
          <o:OLEObject Type="Embed" ProgID="Excel.Sheet.8" ShapeID="_x0000_i1052" DrawAspect="Content" ObjectID="_1458999155" r:id="rId59">
            <o:FieldCodes>\s</o:FieldCodes>
          </o:OLEObject>
        </w:object>
      </w:r>
      <w:bookmarkStart w:id="1" w:name="_GoBack"/>
      <w:bookmarkEnd w:id="1"/>
    </w:p>
    <w:sectPr w:rsidR="00E24F46">
      <w:pgSz w:w="11906" w:h="16838" w:code="9"/>
      <w:pgMar w:top="567" w:right="567" w:bottom="851" w:left="1418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242"/>
    <w:rsid w:val="0028050D"/>
    <w:rsid w:val="00543242"/>
    <w:rsid w:val="006F2E47"/>
    <w:rsid w:val="00E2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4A0FD98A-9CBC-48A0-B369-5BFAED16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284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_____Microsoft_Excel_97-20032.xls"/><Relationship Id="rId50" Type="http://schemas.openxmlformats.org/officeDocument/2006/relationships/image" Target="media/image24.wmf"/><Relationship Id="rId55" Type="http://schemas.openxmlformats.org/officeDocument/2006/relationships/oleObject" Target="embeddings/_____Microsoft_Excel_97-20036.xls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_____Microsoft_Excel_97-20031.xls"/><Relationship Id="rId53" Type="http://schemas.openxmlformats.org/officeDocument/2006/relationships/oleObject" Target="embeddings/_____Microsoft_Excel_97-20035.xls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_____Microsoft_Excel_97-20033.xls"/><Relationship Id="rId57" Type="http://schemas.openxmlformats.org/officeDocument/2006/relationships/oleObject" Target="embeddings/_____Microsoft_Excel_97-20037.xls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_____Microsoft_Excel_97-20034.xls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_____Microsoft_Excel_97-20038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Построение внешней скоростной характеристики двигателя</vt:lpstr>
    </vt:vector>
  </TitlesOfParts>
  <Company> </Company>
  <LinksUpToDate>false</LinksUpToDate>
  <CharactersWithSpaces>18989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внешней скоростной характеристики двигателя</dc:title>
  <dc:subject/>
  <dc:creator>MaX</dc:creator>
  <cp:keywords>км ч м imax с </cp:keywords>
  <dc:description>imax1=0,375 – 0,10 = 0,275 = 27,8%;_x000d_Jmax1 =2,07м/с2   ;            Vпер 1-2= 42 км/ч ;vmax = 133 км/чimax2=0,228 – 0,10 = 0,128 = 12,8%;_x000d_Jmax2 =1,55 м/с2 ;          Vпер 2-3= 73 км/ч ;</dc:description>
  <cp:lastModifiedBy>admin</cp:lastModifiedBy>
  <cp:revision>2</cp:revision>
  <cp:lastPrinted>1999-11-20T11:20:00Z</cp:lastPrinted>
  <dcterms:created xsi:type="dcterms:W3CDTF">2014-04-14T13:45:00Z</dcterms:created>
  <dcterms:modified xsi:type="dcterms:W3CDTF">2014-04-14T13:45:00Z</dcterms:modified>
</cp:coreProperties>
</file>