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8F3" w:rsidRDefault="00B408F3">
      <w:pPr>
        <w:jc w:val="center"/>
        <w:rPr>
          <w:sz w:val="52"/>
          <w:lang w:val="en-US"/>
        </w:rPr>
      </w:pPr>
    </w:p>
    <w:p w:rsidR="00B408F3" w:rsidRDefault="00B408F3">
      <w:pPr>
        <w:jc w:val="center"/>
        <w:rPr>
          <w:sz w:val="52"/>
          <w:lang w:val="en-US"/>
        </w:rPr>
      </w:pPr>
    </w:p>
    <w:p w:rsidR="00B408F3" w:rsidRDefault="00B408F3">
      <w:pPr>
        <w:jc w:val="center"/>
        <w:rPr>
          <w:sz w:val="52"/>
          <w:lang w:val="en-US"/>
        </w:rPr>
      </w:pPr>
    </w:p>
    <w:p w:rsidR="00B408F3" w:rsidRDefault="00B408F3">
      <w:pPr>
        <w:jc w:val="center"/>
        <w:rPr>
          <w:sz w:val="52"/>
        </w:rPr>
      </w:pPr>
    </w:p>
    <w:p w:rsidR="00B408F3" w:rsidRDefault="00B408F3">
      <w:pPr>
        <w:jc w:val="center"/>
        <w:rPr>
          <w:sz w:val="52"/>
        </w:rPr>
      </w:pPr>
    </w:p>
    <w:p w:rsidR="00B408F3" w:rsidRDefault="00B408F3">
      <w:pPr>
        <w:jc w:val="center"/>
        <w:rPr>
          <w:sz w:val="52"/>
          <w:lang w:val="en-US"/>
        </w:rPr>
      </w:pPr>
    </w:p>
    <w:p w:rsidR="00B408F3" w:rsidRDefault="00B408F3">
      <w:pPr>
        <w:pStyle w:val="1"/>
        <w:rPr>
          <w:b/>
          <w:bCs/>
          <w:sz w:val="56"/>
        </w:rPr>
      </w:pPr>
      <w:r>
        <w:rPr>
          <w:b/>
          <w:bCs/>
          <w:sz w:val="56"/>
        </w:rPr>
        <w:t>Р А С Х О Д Ы</w:t>
      </w:r>
    </w:p>
    <w:p w:rsidR="00B408F3" w:rsidRDefault="00B408F3">
      <w:pPr>
        <w:jc w:val="center"/>
        <w:rPr>
          <w:b/>
          <w:bCs/>
          <w:sz w:val="52"/>
        </w:rPr>
      </w:pPr>
    </w:p>
    <w:p w:rsidR="00B408F3" w:rsidRDefault="00B408F3">
      <w:pPr>
        <w:jc w:val="center"/>
        <w:rPr>
          <w:sz w:val="52"/>
        </w:rPr>
      </w:pPr>
      <w:r>
        <w:rPr>
          <w:b/>
          <w:bCs/>
          <w:sz w:val="52"/>
        </w:rPr>
        <w:t>ФЕДЕРАЛЬНОГО БЮДЖЕТА</w:t>
      </w:r>
    </w:p>
    <w:p w:rsidR="00B408F3" w:rsidRDefault="00B408F3">
      <w:pPr>
        <w:jc w:val="center"/>
        <w:rPr>
          <w:sz w:val="52"/>
        </w:rPr>
      </w:pPr>
    </w:p>
    <w:p w:rsidR="00B408F3" w:rsidRDefault="00B408F3">
      <w:pPr>
        <w:jc w:val="center"/>
        <w:rPr>
          <w:sz w:val="52"/>
        </w:rPr>
      </w:pPr>
      <w:r>
        <w:rPr>
          <w:sz w:val="52"/>
        </w:rPr>
        <w:t>на 2003 год.</w:t>
      </w:r>
    </w:p>
    <w:p w:rsidR="00B408F3" w:rsidRDefault="00B408F3">
      <w:pPr>
        <w:jc w:val="center"/>
        <w:rPr>
          <w:sz w:val="52"/>
        </w:rPr>
      </w:pPr>
    </w:p>
    <w:p w:rsidR="00B408F3" w:rsidRDefault="00B408F3">
      <w:pPr>
        <w:jc w:val="center"/>
        <w:rPr>
          <w:sz w:val="52"/>
        </w:rPr>
      </w:pPr>
    </w:p>
    <w:p w:rsidR="00B408F3" w:rsidRDefault="00B408F3">
      <w:pPr>
        <w:jc w:val="center"/>
        <w:rPr>
          <w:sz w:val="52"/>
        </w:rPr>
      </w:pPr>
    </w:p>
    <w:p w:rsidR="00B408F3" w:rsidRDefault="00B408F3">
      <w:pPr>
        <w:jc w:val="center"/>
        <w:rPr>
          <w:sz w:val="52"/>
        </w:rPr>
      </w:pPr>
    </w:p>
    <w:p w:rsidR="00B408F3" w:rsidRDefault="00B408F3">
      <w:pPr>
        <w:pStyle w:val="2"/>
      </w:pPr>
      <w:r>
        <w:t>Реферат Карасева Алексея Михайловича</w:t>
      </w:r>
    </w:p>
    <w:p w:rsidR="00B408F3" w:rsidRDefault="00B408F3">
      <w:pPr>
        <w:jc w:val="right"/>
        <w:rPr>
          <w:sz w:val="28"/>
        </w:rPr>
      </w:pPr>
      <w:r>
        <w:rPr>
          <w:sz w:val="28"/>
        </w:rPr>
        <w:t xml:space="preserve">студента 41 гр. </w:t>
      </w:r>
      <w:r>
        <w:rPr>
          <w:sz w:val="28"/>
          <w:lang w:val="en-US"/>
        </w:rPr>
        <w:t>IV</w:t>
      </w:r>
      <w:r>
        <w:rPr>
          <w:sz w:val="28"/>
        </w:rPr>
        <w:t xml:space="preserve"> курса</w:t>
      </w:r>
    </w:p>
    <w:p w:rsidR="00B408F3" w:rsidRDefault="00B408F3">
      <w:pPr>
        <w:jc w:val="right"/>
        <w:rPr>
          <w:sz w:val="28"/>
        </w:rPr>
      </w:pPr>
      <w:r>
        <w:rPr>
          <w:sz w:val="28"/>
        </w:rPr>
        <w:t>Преподаватель: Зыкова Г.М.</w:t>
      </w:r>
    </w:p>
    <w:p w:rsidR="00B408F3" w:rsidRDefault="00B408F3">
      <w:pPr>
        <w:jc w:val="right"/>
        <w:rPr>
          <w:sz w:val="28"/>
        </w:rPr>
      </w:pPr>
    </w:p>
    <w:p w:rsidR="00B408F3" w:rsidRDefault="00B408F3">
      <w:pPr>
        <w:jc w:val="right"/>
        <w:rPr>
          <w:sz w:val="28"/>
        </w:rPr>
      </w:pPr>
    </w:p>
    <w:p w:rsidR="00B408F3" w:rsidRDefault="00B408F3">
      <w:pPr>
        <w:jc w:val="right"/>
        <w:rPr>
          <w:sz w:val="28"/>
        </w:rPr>
      </w:pPr>
    </w:p>
    <w:p w:rsidR="00B408F3" w:rsidRDefault="00B408F3">
      <w:pPr>
        <w:jc w:val="right"/>
        <w:rPr>
          <w:sz w:val="28"/>
        </w:rPr>
      </w:pPr>
    </w:p>
    <w:p w:rsidR="00B408F3" w:rsidRDefault="00B408F3">
      <w:pPr>
        <w:jc w:val="center"/>
        <w:rPr>
          <w:sz w:val="28"/>
        </w:rPr>
      </w:pPr>
    </w:p>
    <w:p w:rsidR="00B408F3" w:rsidRDefault="00B408F3">
      <w:pPr>
        <w:jc w:val="center"/>
        <w:rPr>
          <w:sz w:val="28"/>
        </w:rPr>
      </w:pPr>
    </w:p>
    <w:p w:rsidR="00B408F3" w:rsidRDefault="00B408F3">
      <w:pPr>
        <w:jc w:val="center"/>
        <w:rPr>
          <w:sz w:val="28"/>
        </w:rPr>
      </w:pPr>
    </w:p>
    <w:p w:rsidR="00B408F3" w:rsidRDefault="00B408F3">
      <w:pPr>
        <w:jc w:val="center"/>
        <w:rPr>
          <w:sz w:val="28"/>
        </w:rPr>
      </w:pPr>
    </w:p>
    <w:p w:rsidR="00B408F3" w:rsidRDefault="00B408F3">
      <w:pPr>
        <w:jc w:val="center"/>
        <w:rPr>
          <w:sz w:val="28"/>
        </w:rPr>
      </w:pPr>
    </w:p>
    <w:p w:rsidR="00B408F3" w:rsidRDefault="00B408F3">
      <w:pPr>
        <w:jc w:val="center"/>
        <w:rPr>
          <w:sz w:val="28"/>
        </w:rPr>
      </w:pPr>
    </w:p>
    <w:p w:rsidR="00B408F3" w:rsidRDefault="00B408F3">
      <w:pPr>
        <w:jc w:val="center"/>
        <w:rPr>
          <w:sz w:val="28"/>
        </w:rPr>
      </w:pPr>
      <w:r>
        <w:rPr>
          <w:sz w:val="28"/>
        </w:rPr>
        <w:t>Екатеринбург</w:t>
      </w:r>
    </w:p>
    <w:p w:rsidR="00B408F3" w:rsidRDefault="00B408F3">
      <w:pPr>
        <w:jc w:val="center"/>
        <w:rPr>
          <w:sz w:val="28"/>
        </w:rPr>
      </w:pPr>
      <w:r>
        <w:rPr>
          <w:sz w:val="28"/>
        </w:rPr>
        <w:t>2003</w:t>
      </w:r>
    </w:p>
    <w:p w:rsidR="00B408F3" w:rsidRDefault="00B408F3">
      <w:pPr>
        <w:jc w:val="center"/>
        <w:rPr>
          <w:sz w:val="28"/>
        </w:rPr>
      </w:pPr>
    </w:p>
    <w:p w:rsidR="00B408F3" w:rsidRDefault="00B408F3">
      <w:pPr>
        <w:jc w:val="center"/>
        <w:rPr>
          <w:b/>
          <w:bCs/>
          <w:sz w:val="40"/>
        </w:rPr>
      </w:pPr>
      <w:r>
        <w:rPr>
          <w:b/>
          <w:bCs/>
          <w:sz w:val="40"/>
        </w:rPr>
        <w:t>П Л А Н:</w:t>
      </w:r>
    </w:p>
    <w:p w:rsidR="00B408F3" w:rsidRDefault="00B408F3">
      <w:pPr>
        <w:jc w:val="both"/>
        <w:rPr>
          <w:sz w:val="28"/>
        </w:rPr>
      </w:pPr>
    </w:p>
    <w:p w:rsidR="00B408F3" w:rsidRDefault="00B408F3">
      <w:pPr>
        <w:jc w:val="right"/>
        <w:rPr>
          <w:sz w:val="28"/>
        </w:rPr>
      </w:pPr>
      <w:r>
        <w:rPr>
          <w:sz w:val="28"/>
        </w:rPr>
        <w:t>Стр.</w:t>
      </w:r>
    </w:p>
    <w:p w:rsidR="00B408F3" w:rsidRDefault="00B408F3">
      <w:pPr>
        <w:jc w:val="right"/>
        <w:rPr>
          <w:sz w:val="28"/>
        </w:rPr>
      </w:pPr>
    </w:p>
    <w:p w:rsidR="00B408F3" w:rsidRDefault="00B408F3">
      <w:pPr>
        <w:numPr>
          <w:ilvl w:val="0"/>
          <w:numId w:val="4"/>
        </w:numPr>
        <w:jc w:val="both"/>
        <w:rPr>
          <w:sz w:val="28"/>
        </w:rPr>
      </w:pPr>
      <w:r>
        <w:rPr>
          <w:sz w:val="28"/>
        </w:rPr>
        <w:t xml:space="preserve">Федеральный бюджет на 2003 год. </w:t>
      </w:r>
    </w:p>
    <w:p w:rsidR="00B408F3" w:rsidRDefault="00B408F3">
      <w:pPr>
        <w:ind w:left="360"/>
        <w:jc w:val="both"/>
        <w:rPr>
          <w:sz w:val="28"/>
        </w:rPr>
      </w:pPr>
      <w:r>
        <w:rPr>
          <w:sz w:val="28"/>
        </w:rPr>
        <w:t xml:space="preserve">      Расходы федерального бюджета.</w:t>
      </w:r>
    </w:p>
    <w:p w:rsidR="00B408F3" w:rsidRDefault="00B408F3">
      <w:pPr>
        <w:ind w:left="360"/>
        <w:jc w:val="both"/>
        <w:rPr>
          <w:sz w:val="28"/>
        </w:rPr>
      </w:pPr>
    </w:p>
    <w:p w:rsidR="00B408F3" w:rsidRDefault="00B408F3">
      <w:pPr>
        <w:numPr>
          <w:ilvl w:val="0"/>
          <w:numId w:val="4"/>
        </w:numPr>
        <w:jc w:val="both"/>
        <w:rPr>
          <w:sz w:val="28"/>
        </w:rPr>
      </w:pPr>
      <w:r>
        <w:rPr>
          <w:sz w:val="28"/>
        </w:rPr>
        <w:t>Оценка политиков о федеральном бюджете на 2003 г.</w:t>
      </w:r>
    </w:p>
    <w:p w:rsidR="00B408F3" w:rsidRDefault="00B408F3">
      <w:pPr>
        <w:ind w:left="720"/>
        <w:jc w:val="both"/>
        <w:rPr>
          <w:sz w:val="28"/>
        </w:rPr>
      </w:pPr>
      <w:r>
        <w:rPr>
          <w:sz w:val="28"/>
        </w:rPr>
        <w:t>Различные мнения о расходах федерального бюджета на 2003 год.</w:t>
      </w:r>
    </w:p>
    <w:p w:rsidR="00B408F3" w:rsidRDefault="00B408F3">
      <w:pPr>
        <w:ind w:left="720"/>
        <w:jc w:val="both"/>
        <w:rPr>
          <w:sz w:val="28"/>
        </w:rPr>
      </w:pPr>
    </w:p>
    <w:p w:rsidR="00B408F3" w:rsidRDefault="00B408F3">
      <w:pPr>
        <w:numPr>
          <w:ilvl w:val="0"/>
          <w:numId w:val="4"/>
        </w:numPr>
        <w:jc w:val="both"/>
        <w:rPr>
          <w:sz w:val="28"/>
        </w:rPr>
      </w:pPr>
      <w:r>
        <w:rPr>
          <w:sz w:val="28"/>
        </w:rPr>
        <w:t xml:space="preserve">Сравнение структуры расходов федерального бюджета </w:t>
      </w:r>
    </w:p>
    <w:p w:rsidR="00B408F3" w:rsidRDefault="00B408F3">
      <w:pPr>
        <w:ind w:left="360"/>
        <w:jc w:val="both"/>
        <w:rPr>
          <w:sz w:val="28"/>
        </w:rPr>
      </w:pPr>
      <w:r>
        <w:rPr>
          <w:sz w:val="28"/>
        </w:rPr>
        <w:t xml:space="preserve">     с прошлым годом.</w:t>
      </w:r>
    </w:p>
    <w:p w:rsidR="00B408F3" w:rsidRDefault="00B408F3">
      <w:pPr>
        <w:ind w:left="360"/>
        <w:jc w:val="both"/>
        <w:rPr>
          <w:sz w:val="28"/>
        </w:rPr>
      </w:pPr>
    </w:p>
    <w:p w:rsidR="00B408F3" w:rsidRDefault="00B408F3">
      <w:pPr>
        <w:numPr>
          <w:ilvl w:val="0"/>
          <w:numId w:val="4"/>
        </w:numPr>
        <w:jc w:val="both"/>
        <w:rPr>
          <w:sz w:val="28"/>
        </w:rPr>
      </w:pPr>
      <w:r>
        <w:rPr>
          <w:sz w:val="28"/>
        </w:rPr>
        <w:t xml:space="preserve">Оценка и различные мнения по исполнению расходной части </w:t>
      </w:r>
    </w:p>
    <w:p w:rsidR="00B408F3" w:rsidRDefault="00B408F3">
      <w:pPr>
        <w:ind w:left="360"/>
        <w:jc w:val="both"/>
        <w:rPr>
          <w:sz w:val="28"/>
        </w:rPr>
      </w:pPr>
      <w:r>
        <w:rPr>
          <w:sz w:val="28"/>
        </w:rPr>
        <w:t xml:space="preserve">     бюджета за </w:t>
      </w:r>
      <w:r>
        <w:rPr>
          <w:sz w:val="28"/>
          <w:lang w:val="en-US"/>
        </w:rPr>
        <w:t>I</w:t>
      </w:r>
      <w:r>
        <w:rPr>
          <w:sz w:val="28"/>
        </w:rPr>
        <w:t xml:space="preserve"> квартал 2003 года.</w:t>
      </w:r>
    </w:p>
    <w:p w:rsidR="00B408F3" w:rsidRDefault="00B408F3">
      <w:pPr>
        <w:ind w:left="360"/>
        <w:jc w:val="both"/>
        <w:rPr>
          <w:sz w:val="28"/>
        </w:rPr>
      </w:pPr>
    </w:p>
    <w:p w:rsidR="00B408F3" w:rsidRDefault="00B408F3">
      <w:pPr>
        <w:numPr>
          <w:ilvl w:val="0"/>
          <w:numId w:val="4"/>
        </w:numPr>
        <w:jc w:val="both"/>
        <w:rPr>
          <w:sz w:val="28"/>
        </w:rPr>
      </w:pPr>
      <w:r>
        <w:rPr>
          <w:sz w:val="28"/>
        </w:rPr>
        <w:t>Заключение.</w:t>
      </w:r>
    </w:p>
    <w:p w:rsidR="00B408F3" w:rsidRDefault="00B408F3">
      <w:pPr>
        <w:ind w:left="360"/>
        <w:jc w:val="both"/>
        <w:rPr>
          <w:sz w:val="28"/>
        </w:rPr>
      </w:pPr>
    </w:p>
    <w:p w:rsidR="00B408F3" w:rsidRDefault="00B408F3">
      <w:pPr>
        <w:numPr>
          <w:ilvl w:val="0"/>
          <w:numId w:val="4"/>
        </w:numPr>
        <w:jc w:val="both"/>
        <w:rPr>
          <w:sz w:val="28"/>
        </w:rPr>
      </w:pPr>
      <w:r>
        <w:rPr>
          <w:sz w:val="28"/>
        </w:rPr>
        <w:t>Литература</w:t>
      </w:r>
    </w:p>
    <w:p w:rsidR="00B408F3" w:rsidRDefault="00102395" w:rsidP="00102395">
      <w:pPr>
        <w:jc w:val="center"/>
        <w:rPr>
          <w:b/>
          <w:bCs/>
          <w:sz w:val="28"/>
        </w:rPr>
      </w:pPr>
      <w:r>
        <w:rPr>
          <w:sz w:val="28"/>
        </w:rPr>
        <w:br w:type="page"/>
      </w:r>
      <w:smartTag w:uri="urn:schemas-microsoft-com:office:smarttags" w:element="place">
        <w:r w:rsidR="00B408F3">
          <w:rPr>
            <w:b/>
            <w:bCs/>
            <w:sz w:val="28"/>
            <w:lang w:val="en-US"/>
          </w:rPr>
          <w:t>I</w:t>
        </w:r>
        <w:r w:rsidR="00B408F3">
          <w:rPr>
            <w:b/>
            <w:bCs/>
            <w:sz w:val="28"/>
          </w:rPr>
          <w:t>.</w:t>
        </w:r>
      </w:smartTag>
      <w:r w:rsidR="00B408F3">
        <w:rPr>
          <w:b/>
          <w:bCs/>
          <w:sz w:val="28"/>
        </w:rPr>
        <w:t xml:space="preserve">  ФЕДЕРАЛЬНЫЙ БЮДЖЕТ НА 2003 ГОД.</w:t>
      </w:r>
    </w:p>
    <w:p w:rsidR="00B408F3" w:rsidRDefault="00B408F3">
      <w:pPr>
        <w:jc w:val="both"/>
        <w:rPr>
          <w:b/>
          <w:bCs/>
        </w:rPr>
      </w:pPr>
    </w:p>
    <w:p w:rsidR="00B408F3" w:rsidRDefault="00B408F3">
      <w:pPr>
        <w:jc w:val="both"/>
        <w:rPr>
          <w:b/>
          <w:bCs/>
        </w:rPr>
      </w:pPr>
    </w:p>
    <w:p w:rsidR="00102395" w:rsidRDefault="00B408F3">
      <w:pPr>
        <w:ind w:firstLine="540"/>
        <w:jc w:val="both"/>
      </w:pPr>
      <w:r>
        <w:t xml:space="preserve">Формирование проектировок федерального бюджета на 2003 год осуществлялось под воздействием ряда факторов, оказавших определяющее влияние на структуру расходов федерального бюджета. К их числу следует отнести: </w:t>
      </w:r>
    </w:p>
    <w:p w:rsidR="00102395" w:rsidRDefault="00B408F3">
      <w:pPr>
        <w:ind w:firstLine="540"/>
        <w:jc w:val="both"/>
      </w:pPr>
      <w:r>
        <w:t>- большие, чем в 2002 году объемы платежей по обслуживанию и погашению внешнего долга и, как следствие, необходимость формирования максимального в 2002 году объема финансового резерва, а также достаточного уровня профицита федерального бюджета на 2003 год, позволяющего обеспечить сбалансированность федерального бюджета по источникам его финансирования;</w:t>
      </w:r>
    </w:p>
    <w:p w:rsidR="00102395" w:rsidRDefault="00B408F3">
      <w:pPr>
        <w:ind w:firstLine="540"/>
        <w:jc w:val="both"/>
      </w:pPr>
      <w:r>
        <w:t xml:space="preserve">- самое крупное, за все предыдущие периоды, изменение в структуре доходов консолидированного бюджета Российской Федерации - отмена с 1 января 2003 года налога на пользователей автомобильных дорог - с соответствующей компенсацией, позволяющей сохранить сбалансированность бюджетов субъектов Российской Федерации в 2003 году и достаточный уровень финансирования дорожного хозяйства в стране; </w:t>
      </w:r>
    </w:p>
    <w:p w:rsidR="00102395" w:rsidRDefault="00B408F3">
      <w:pPr>
        <w:ind w:firstLine="540"/>
        <w:jc w:val="both"/>
      </w:pPr>
      <w:r>
        <w:t xml:space="preserve">- стабильный, с некоторым снижением в среднесрочном периоде, как доли в ВВП, уровень непроцентных расходов расширенного Правительства, как гарантия сбалансированной бюджетной политики; </w:t>
      </w:r>
    </w:p>
    <w:p w:rsidR="00102395" w:rsidRDefault="00B408F3">
      <w:pPr>
        <w:ind w:firstLine="540"/>
        <w:jc w:val="both"/>
      </w:pPr>
      <w:r>
        <w:t xml:space="preserve">- обеспечение объявленных приоритетов в финансировании отдельных расходов федерального бюджета: судебной реформы, обороны и безопасности государства, науки и образования. </w:t>
      </w:r>
    </w:p>
    <w:p w:rsidR="00102395" w:rsidRDefault="00B408F3">
      <w:pPr>
        <w:ind w:firstLine="540"/>
        <w:jc w:val="both"/>
      </w:pPr>
      <w:r>
        <w:t xml:space="preserve">При этом все решения, которые реализованы в параметрах проекта федерального бюджета на 2003 год, требовали взвешенной сбалансированной оценки с тем, чтобы не вызывать диспропорций в структуре расходов как федерального бюджета, так и бюджетов субъектов Российской Федерации. </w:t>
      </w:r>
    </w:p>
    <w:p w:rsidR="00102395" w:rsidRDefault="00B408F3">
      <w:pPr>
        <w:ind w:firstLine="540"/>
        <w:jc w:val="both"/>
      </w:pPr>
      <w:r>
        <w:t>Основные параметры проекта федерального бюджета сформировались по доходам в сумме 2417,8 млрд. рублей, или 18,5% к ВВП, по расходам - в сумме 2345,6 млрд. рублей, или 18% к ВВП, профицит федерального бюджета определился на уровне 0,6% к ВВП.</w:t>
      </w:r>
    </w:p>
    <w:p w:rsidR="00B408F3" w:rsidRDefault="00102395">
      <w:pPr>
        <w:ind w:firstLine="540"/>
        <w:jc w:val="both"/>
      </w:pPr>
      <w:r>
        <w:t xml:space="preserve"> </w:t>
      </w:r>
    </w:p>
    <w:p w:rsidR="00B408F3" w:rsidRDefault="00B408F3">
      <w:pPr>
        <w:pStyle w:val="3"/>
        <w:rPr>
          <w:sz w:val="24"/>
        </w:rPr>
      </w:pPr>
      <w:r>
        <w:rPr>
          <w:sz w:val="24"/>
        </w:rPr>
        <w:t>РАСХОДЫ ФЕДЕРАЛЬНОГО БЮДЖЕТА.</w:t>
      </w:r>
    </w:p>
    <w:p w:rsidR="00B408F3" w:rsidRDefault="00B408F3">
      <w:pPr>
        <w:jc w:val="center"/>
        <w:rPr>
          <w:b/>
          <w:bCs/>
        </w:rPr>
      </w:pPr>
    </w:p>
    <w:p w:rsidR="00B408F3" w:rsidRDefault="00B408F3">
      <w:pPr>
        <w:jc w:val="center"/>
        <w:rPr>
          <w:b/>
          <w:bCs/>
        </w:rPr>
      </w:pPr>
    </w:p>
    <w:p w:rsidR="00102395" w:rsidRDefault="00B408F3" w:rsidP="00102395">
      <w:pPr>
        <w:ind w:firstLine="540"/>
        <w:jc w:val="both"/>
      </w:pPr>
      <w:r>
        <w:t xml:space="preserve">Объем расходов федерального бюджета на 2003 год сформирован в сумме 2345,6 млрд. рублей, из которых 365,64 млрд. рублей - средства передаваемые Пенсионному фонду Российской Федерации на выплату базовой части трудовой пенсии, 277,5 млрд. рублей - процентные расходы и 1702,5 млрд. рублей - непроцентные расходы федерального бюджета. </w:t>
      </w:r>
    </w:p>
    <w:p w:rsidR="00B408F3" w:rsidRDefault="00B408F3" w:rsidP="00102395">
      <w:pPr>
        <w:ind w:firstLine="540"/>
        <w:jc w:val="both"/>
      </w:pPr>
      <w:r>
        <w:t xml:space="preserve">В числе приоритетов непроцентных расходов федерального бюджета на 2003 год: судебная реформа, оборона и безопасность государства, наука и образование. Проектировки расходов по этим разделам функциональной структуры расходов федерального бюджета на 2003 год обеспечены с ростом ассигнований по сравнению с утвержденным уровнем 2002 года (в сопоставимых условиях) по разделу "Судебная власть" - в 1,33 раза, по разделу "Национальная оборона" - в 1,26 раза, по разделу "Правоохранительная деятельность и обеспечение безопасности государства" - в 1,46 раза, по разделу "Фундаментальные исследования и содействие научно-техническому прогрессу" - в 1,22 раза, по разделу "Образование" - в 1,22 раза. </w:t>
      </w:r>
    </w:p>
    <w:p w:rsidR="00102395" w:rsidRDefault="00B408F3" w:rsidP="00102395">
      <w:pPr>
        <w:ind w:firstLine="540"/>
        <w:jc w:val="both"/>
      </w:pPr>
      <w:r>
        <w:t xml:space="preserve">Экономическая структура расходов федерального бюджета также претерпела существенные изменения: возросла доля расходов федерального бюджета, направляемая на выплату денежного довольствия военнослужащих и приравненных к ним лиц с 6,4% в 2002 году до 9,3% в 2003 году в связи с введением новых условий выплаты денежного довольствия военнослужащих и приравненных к ним лиц с 1 июля 2002 года, и как следствие этого в структуре расходов федерального бюджета увеличилась доля ассигнований, направляемых на выплату пенсий уволенным из числа военных и приравненных к ним пенсионеров, - с 3,4% в 2002 году до 5,5% в 2003 году. Доля расходов, направляемых на финансирование оплаты коммунальных услуг в общих расходах федерального бюджета осталась неизменной и составляет 3,4 процента, при этом в абсолютном выражении возрастает в 1,2 раза. </w:t>
      </w:r>
    </w:p>
    <w:p w:rsidR="00B408F3" w:rsidRDefault="00B408F3" w:rsidP="00102395">
      <w:pPr>
        <w:ind w:firstLine="540"/>
        <w:jc w:val="both"/>
      </w:pPr>
      <w:r>
        <w:t xml:space="preserve">Проект расходов федерального бюджета на 2003 год предполагает также и изменения функциональной структуры расходов. </w:t>
      </w:r>
    </w:p>
    <w:p w:rsidR="00B408F3" w:rsidRDefault="00B408F3">
      <w:pPr>
        <w:ind w:firstLine="540"/>
        <w:jc w:val="both"/>
      </w:pPr>
    </w:p>
    <w:p w:rsidR="00B408F3" w:rsidRDefault="00B408F3">
      <w:pPr>
        <w:ind w:firstLine="540"/>
        <w:jc w:val="both"/>
      </w:pPr>
    </w:p>
    <w:p w:rsidR="00102395" w:rsidRDefault="00B408F3">
      <w:pPr>
        <w:pStyle w:val="a6"/>
        <w:rPr>
          <w:sz w:val="28"/>
        </w:rPr>
      </w:pPr>
      <w:r>
        <w:rPr>
          <w:sz w:val="28"/>
          <w:lang w:val="en-US"/>
        </w:rPr>
        <w:t>II</w:t>
      </w:r>
      <w:r>
        <w:rPr>
          <w:sz w:val="28"/>
        </w:rPr>
        <w:t xml:space="preserve">.  ОЦЕНКА ПОЛИТИКОВ О ФЕДЕРАЛЬНОМ БЮДЖЕТЕ </w:t>
      </w:r>
    </w:p>
    <w:p w:rsidR="00B408F3" w:rsidRDefault="00B408F3">
      <w:pPr>
        <w:pStyle w:val="a6"/>
        <w:rPr>
          <w:sz w:val="28"/>
        </w:rPr>
      </w:pPr>
      <w:r>
        <w:rPr>
          <w:sz w:val="28"/>
        </w:rPr>
        <w:t>НА 2003 ГОД.</w:t>
      </w:r>
    </w:p>
    <w:p w:rsidR="00B408F3" w:rsidRDefault="00B408F3">
      <w:pPr>
        <w:pStyle w:val="a6"/>
        <w:rPr>
          <w:sz w:val="24"/>
        </w:rPr>
      </w:pPr>
    </w:p>
    <w:p w:rsidR="00B408F3" w:rsidRDefault="00B408F3">
      <w:pPr>
        <w:pStyle w:val="a6"/>
        <w:rPr>
          <w:sz w:val="24"/>
        </w:rPr>
      </w:pPr>
    </w:p>
    <w:p w:rsidR="00B408F3" w:rsidRDefault="00B408F3">
      <w:pPr>
        <w:pStyle w:val="a6"/>
        <w:jc w:val="both"/>
        <w:rPr>
          <w:b w:val="0"/>
          <w:bCs w:val="0"/>
          <w:sz w:val="24"/>
        </w:rPr>
      </w:pPr>
      <w:r>
        <w:rPr>
          <w:b w:val="0"/>
          <w:bCs w:val="0"/>
          <w:sz w:val="24"/>
        </w:rPr>
        <w:t>Наиболее полно и ясно федеральный бюджет на 2003 год оценивает фракция «ЯБЛОКО».</w:t>
      </w:r>
    </w:p>
    <w:p w:rsidR="00B408F3" w:rsidRDefault="00B408F3">
      <w:pPr>
        <w:pStyle w:val="20"/>
        <w:rPr>
          <w:b/>
          <w:bCs/>
          <w:sz w:val="24"/>
          <w:szCs w:val="20"/>
        </w:rPr>
      </w:pPr>
      <w:r>
        <w:rPr>
          <w:rStyle w:val="hl21"/>
          <w:b w:val="0"/>
          <w:bCs w:val="0"/>
        </w:rPr>
        <w:t xml:space="preserve">«ЯБЛОКО» считает, что начался экономический прорыв и наконец появляется прозрачность бюджетной политики, которая необходима любому государству. </w:t>
      </w:r>
    </w:p>
    <w:p w:rsidR="00B408F3" w:rsidRDefault="00B408F3">
      <w:pPr>
        <w:pStyle w:val="20"/>
        <w:rPr>
          <w:sz w:val="24"/>
          <w:szCs w:val="20"/>
        </w:rPr>
      </w:pPr>
      <w:r>
        <w:rPr>
          <w:sz w:val="24"/>
          <w:szCs w:val="20"/>
        </w:rPr>
        <w:t>Важнейшим показателем ответственности при проведении бюджетной политики служит степень контроля представительной власти в отношении содержания и исполнения бюджета. Прозрачность бюджета означает, что народ и его представители в парламенте могут увидеть, на что пошел каждый рубль налогоплательщика.</w:t>
      </w:r>
    </w:p>
    <w:p w:rsidR="00B408F3" w:rsidRDefault="00B408F3">
      <w:pPr>
        <w:pStyle w:val="20"/>
        <w:rPr>
          <w:sz w:val="24"/>
          <w:szCs w:val="20"/>
        </w:rPr>
      </w:pPr>
      <w:r>
        <w:rPr>
          <w:sz w:val="24"/>
          <w:szCs w:val="20"/>
        </w:rPr>
        <w:t xml:space="preserve">Для "ЯБЛОКА" неприятие проводимой в стране с 1991 г. экономической политики означало в первую очередь отказ голосовать за правительственные бюджеты, которые привели к "черному вторнику" 1994 г., кризису 17 августа 1998 г., накоплению огромного внешнего долга, и колоссальной растрате государственных средств. В этом, они считают, и есть принципиальное отличие от "оппозиционности" КПРФ и ЛДПР, бросающихся радикальными лозунгами на митингах, но последовательно голосовавших за все правительственные бюджеты 1994-2000 гг. </w:t>
      </w:r>
    </w:p>
    <w:p w:rsidR="00B408F3" w:rsidRDefault="00B408F3">
      <w:pPr>
        <w:pStyle w:val="20"/>
        <w:rPr>
          <w:sz w:val="24"/>
          <w:szCs w:val="20"/>
        </w:rPr>
      </w:pPr>
      <w:r>
        <w:rPr>
          <w:sz w:val="24"/>
          <w:szCs w:val="20"/>
        </w:rPr>
        <w:t xml:space="preserve">"ЯБЛОКОМ" был разработан Бюджетный кодекс, благодаря которому бюджеты всех уровней стали на порядок прозрачнее, а возможности нецелевого использования средств на порядок уменьшились. Кроме того, фракция ежегодно начиная с 1999 г. разрабатывает Альтернативные бюджеты, многие положения которых учитываются Правительством: увеличение доходов бюджета на 2000-2002 гг. на 30-125 млрд. руб., выделение этих средств на военную реформу, компьютеризацию школ, трансферты регионам. </w:t>
      </w:r>
    </w:p>
    <w:p w:rsidR="00B408F3" w:rsidRDefault="00B408F3">
      <w:pPr>
        <w:pStyle w:val="20"/>
        <w:rPr>
          <w:sz w:val="24"/>
          <w:szCs w:val="20"/>
        </w:rPr>
      </w:pPr>
      <w:r>
        <w:rPr>
          <w:sz w:val="24"/>
          <w:szCs w:val="20"/>
        </w:rPr>
        <w:t>Принципиальными особенностями "ЯБЛОЧНЫХ" проектов бюджета являются:</w:t>
      </w:r>
    </w:p>
    <w:p w:rsidR="00B408F3" w:rsidRDefault="00B408F3">
      <w:pPr>
        <w:jc w:val="both"/>
        <w:rPr>
          <w:szCs w:val="20"/>
        </w:rPr>
      </w:pPr>
      <w:r>
        <w:rPr>
          <w:szCs w:val="20"/>
        </w:rPr>
        <w:t xml:space="preserve">-бездефицитность и сокращение государственного долга; </w:t>
      </w:r>
    </w:p>
    <w:p w:rsidR="00B408F3" w:rsidRDefault="00B408F3">
      <w:pPr>
        <w:jc w:val="both"/>
        <w:rPr>
          <w:szCs w:val="20"/>
        </w:rPr>
      </w:pPr>
      <w:r>
        <w:rPr>
          <w:szCs w:val="20"/>
        </w:rPr>
        <w:t xml:space="preserve">-приоритет бюджетных расходов по разделам "Образование", "Судебная власть", "Национальная оборона"; </w:t>
      </w:r>
    </w:p>
    <w:p w:rsidR="00B408F3" w:rsidRDefault="00B408F3">
      <w:pPr>
        <w:jc w:val="both"/>
        <w:rPr>
          <w:szCs w:val="20"/>
        </w:rPr>
      </w:pPr>
      <w:r>
        <w:rPr>
          <w:szCs w:val="20"/>
        </w:rPr>
        <w:t xml:space="preserve">-придание бюджету открытости и прозрачности. </w:t>
      </w:r>
    </w:p>
    <w:p w:rsidR="00B408F3" w:rsidRDefault="00B408F3">
      <w:pPr>
        <w:pStyle w:val="20"/>
        <w:rPr>
          <w:sz w:val="24"/>
          <w:szCs w:val="20"/>
        </w:rPr>
      </w:pPr>
      <w:r>
        <w:rPr>
          <w:sz w:val="24"/>
          <w:szCs w:val="20"/>
        </w:rPr>
        <w:t>А для дальнейшего усиления прозрачности и предсказуемости бюджетной политики «ЯБЛОКО» предлагало:</w:t>
      </w:r>
    </w:p>
    <w:p w:rsidR="00B408F3" w:rsidRDefault="00B408F3">
      <w:pPr>
        <w:jc w:val="both"/>
        <w:rPr>
          <w:szCs w:val="20"/>
        </w:rPr>
      </w:pPr>
      <w:r>
        <w:rPr>
          <w:szCs w:val="20"/>
        </w:rPr>
        <w:t xml:space="preserve">-завершить перевод бюджетов всех уровней на казначейское исполнение, обязательность публикации бюджетной отчетности; </w:t>
      </w:r>
    </w:p>
    <w:p w:rsidR="00B408F3" w:rsidRDefault="00B408F3">
      <w:pPr>
        <w:jc w:val="both"/>
        <w:rPr>
          <w:szCs w:val="20"/>
        </w:rPr>
      </w:pPr>
      <w:r>
        <w:rPr>
          <w:szCs w:val="20"/>
        </w:rPr>
        <w:t xml:space="preserve">-принять разработанный "ЯБЛОКОМ" закон "О среднесрочном бюджетном планировании"; </w:t>
      </w:r>
    </w:p>
    <w:p w:rsidR="00B408F3" w:rsidRDefault="00B408F3">
      <w:pPr>
        <w:jc w:val="both"/>
        <w:rPr>
          <w:szCs w:val="20"/>
        </w:rPr>
      </w:pPr>
      <w:r>
        <w:rPr>
          <w:szCs w:val="20"/>
        </w:rPr>
        <w:t xml:space="preserve">-включить в бюджет перспективный финансовый план на 5 лет для придания стабильности бюджетному процессу; </w:t>
      </w:r>
    </w:p>
    <w:p w:rsidR="00B408F3" w:rsidRDefault="00B408F3">
      <w:pPr>
        <w:jc w:val="both"/>
        <w:rPr>
          <w:szCs w:val="20"/>
        </w:rPr>
      </w:pPr>
      <w:r>
        <w:rPr>
          <w:szCs w:val="20"/>
        </w:rPr>
        <w:t xml:space="preserve">-ужесточить требования к раскрытию информации по видам доходов и расходов бюджета; </w:t>
      </w:r>
    </w:p>
    <w:p w:rsidR="00B408F3" w:rsidRDefault="00B408F3">
      <w:pPr>
        <w:jc w:val="both"/>
        <w:rPr>
          <w:szCs w:val="20"/>
        </w:rPr>
      </w:pPr>
      <w:r>
        <w:rPr>
          <w:szCs w:val="20"/>
        </w:rPr>
        <w:t xml:space="preserve">-принять разработанный "ЯБЛОКОМ" закон "Об обязательности публичной оферты при привлечении заемных средств федеральным бюджетом", что будет способствовать гласности и открытости процедуры привлечения заёмных средств бюджетом; </w:t>
      </w:r>
    </w:p>
    <w:p w:rsidR="00B408F3" w:rsidRDefault="00B408F3">
      <w:pPr>
        <w:jc w:val="both"/>
        <w:rPr>
          <w:szCs w:val="20"/>
        </w:rPr>
      </w:pPr>
      <w:r>
        <w:rPr>
          <w:szCs w:val="20"/>
        </w:rPr>
        <w:t xml:space="preserve">-принять разработанный "ЯБЛОКОМ" закон "Об операциях на открытых рынках, совершаемых за счет средств бюджета РФ", который вводит оперативный контроль со стороны Счетной палаты за всеми операциями, совершаемыми Правительством на открытых рынках; </w:t>
      </w:r>
    </w:p>
    <w:p w:rsidR="00B408F3" w:rsidRDefault="00B408F3">
      <w:pPr>
        <w:jc w:val="both"/>
        <w:rPr>
          <w:szCs w:val="20"/>
        </w:rPr>
      </w:pPr>
      <w:r>
        <w:rPr>
          <w:szCs w:val="20"/>
        </w:rPr>
        <w:t xml:space="preserve">-ввести исчерпывающий перечень расходов из резервных фондов бюджетов всех уровней, упразднить резервный фонд Президента (ввиду его функциональной неопределенности), запретить создание резервных фондов депутатов; </w:t>
      </w:r>
    </w:p>
    <w:p w:rsidR="00B408F3" w:rsidRDefault="00B408F3">
      <w:pPr>
        <w:jc w:val="both"/>
        <w:rPr>
          <w:szCs w:val="20"/>
        </w:rPr>
      </w:pPr>
      <w:r>
        <w:rPr>
          <w:szCs w:val="20"/>
        </w:rPr>
        <w:t xml:space="preserve">-ужесточить условия перераспределения бюджетных ассигнований распорядителями бюджетных средств между конечными получателями; </w:t>
      </w:r>
    </w:p>
    <w:p w:rsidR="00B408F3" w:rsidRDefault="00B408F3">
      <w:pPr>
        <w:jc w:val="both"/>
        <w:rPr>
          <w:szCs w:val="20"/>
        </w:rPr>
      </w:pPr>
      <w:r>
        <w:rPr>
          <w:szCs w:val="20"/>
        </w:rPr>
        <w:t xml:space="preserve">-сократить возможности правительства по манипулированию дополнительными доходами. </w:t>
      </w:r>
    </w:p>
    <w:p w:rsidR="00B408F3" w:rsidRDefault="00B408F3">
      <w:pPr>
        <w:jc w:val="both"/>
        <w:rPr>
          <w:szCs w:val="20"/>
        </w:rPr>
      </w:pPr>
      <w:r>
        <w:rPr>
          <w:szCs w:val="20"/>
        </w:rPr>
        <w:t xml:space="preserve">-увеличить доходы от государственной собственности, а также платежей при пользовании природными ресурсами страны. </w:t>
      </w:r>
    </w:p>
    <w:p w:rsidR="00B408F3" w:rsidRDefault="00B408F3">
      <w:pPr>
        <w:pStyle w:val="20"/>
        <w:rPr>
          <w:sz w:val="24"/>
          <w:szCs w:val="20"/>
        </w:rPr>
      </w:pPr>
      <w:r>
        <w:rPr>
          <w:sz w:val="24"/>
          <w:szCs w:val="20"/>
        </w:rPr>
        <w:t>На некоторые особенности «ЯБЛОЧНЫХ» проектов бюджета законодатели обратили внимание и включили в проект Федерального Закона «О федеральном бюджете на 2003 год».</w:t>
      </w:r>
    </w:p>
    <w:p w:rsidR="00B408F3" w:rsidRDefault="00B408F3">
      <w:pPr>
        <w:ind w:firstLine="540"/>
        <w:jc w:val="both"/>
      </w:pPr>
    </w:p>
    <w:p w:rsidR="00B408F3" w:rsidRDefault="00B408F3">
      <w:pPr>
        <w:ind w:firstLine="540"/>
        <w:jc w:val="both"/>
      </w:pPr>
    </w:p>
    <w:p w:rsidR="00B408F3" w:rsidRDefault="00B408F3">
      <w:pPr>
        <w:pStyle w:val="a6"/>
        <w:rPr>
          <w:sz w:val="24"/>
        </w:rPr>
      </w:pPr>
      <w:r>
        <w:rPr>
          <w:sz w:val="24"/>
        </w:rPr>
        <w:t>РАЗЛИЧНЫЕ МНЕНИЯ О РАСХОДАХ ФЕДЕРАЛЬНОГО БЮДЖЕТА НА 2003 ГОД.</w:t>
      </w:r>
    </w:p>
    <w:p w:rsidR="00B408F3" w:rsidRDefault="00B408F3">
      <w:pPr>
        <w:ind w:firstLine="540"/>
        <w:jc w:val="both"/>
      </w:pPr>
    </w:p>
    <w:p w:rsidR="00B408F3" w:rsidRDefault="00B408F3">
      <w:pPr>
        <w:ind w:firstLine="540"/>
        <w:jc w:val="both"/>
      </w:pPr>
    </w:p>
    <w:p w:rsidR="00B408F3" w:rsidRDefault="00B408F3">
      <w:pPr>
        <w:pStyle w:val="20"/>
        <w:rPr>
          <w:sz w:val="24"/>
        </w:rPr>
      </w:pPr>
      <w:r>
        <w:rPr>
          <w:sz w:val="24"/>
        </w:rPr>
        <w:t xml:space="preserve">Послание Президента РФ Федеральному Собранию "О бюджетной политике на 2003 год" в целом ориентировано на продолжение курса 2001-2002 гг. Его основная целевая установка - обеспечение текущих платежей по государственному долгу. Президент отметил ряд успехов Правительства в упорядочении бюджетного процесса. В 2000 и 2001 гг. федеральный бюджет был исполнен, а на 2002 год - сформирован с профицитом. Создан финансовый резерв для обеспечения безусловного выполнения обязательств по обслуживанию государственного долга. </w:t>
      </w:r>
    </w:p>
    <w:p w:rsidR="00B408F3" w:rsidRDefault="00B408F3">
      <w:pPr>
        <w:pStyle w:val="20"/>
        <w:rPr>
          <w:sz w:val="24"/>
        </w:rPr>
      </w:pPr>
      <w:r>
        <w:rPr>
          <w:sz w:val="24"/>
        </w:rPr>
        <w:t xml:space="preserve">Не менее важными факторами развития бюджетного процесса являются упорядочение налоговой системы, которая должна стать своеобразным стимулом развития малого и среднего предпринимательства, а также роста реальных доходов населения. Также усиление бюджетной дисциплины, повышение эффективности казначейского контроля за использованием государственных средств. Отмечено также повышение уровня концентрации бюджетных расходов на приоритетных направлениях, в том числе в рамках федеральных целевых программ, Программы развития бюджетного федерализма на период до 2005 г. </w:t>
      </w:r>
    </w:p>
    <w:p w:rsidR="00B408F3" w:rsidRDefault="00B408F3">
      <w:pPr>
        <w:pStyle w:val="20"/>
        <w:rPr>
          <w:sz w:val="24"/>
        </w:rPr>
      </w:pPr>
      <w:r>
        <w:rPr>
          <w:sz w:val="24"/>
        </w:rPr>
        <w:t xml:space="preserve">Проектировки федерального бюджета на 2003 год формировались Правительством РФ в русле целевых установок профицитной бюджетной политики, ориентированной на необходимость выполнения обязательств по обслуживанию государственного долга, пик платежей по которому приходится именно на предстоящий год. </w:t>
      </w:r>
    </w:p>
    <w:p w:rsidR="00B408F3" w:rsidRDefault="00B408F3">
      <w:pPr>
        <w:pStyle w:val="20"/>
        <w:rPr>
          <w:sz w:val="24"/>
        </w:rPr>
      </w:pPr>
      <w:r>
        <w:rPr>
          <w:sz w:val="24"/>
        </w:rPr>
        <w:t xml:space="preserve">Министерство финансов РФ в этом году добилось по стабилизации бюджетного процесса в ходе формирования казначейской системы исполнения федерального бюджета, по расшивке бюджетных неплатежей и задолженностей, в том числе и по выплате заработной платы работникам бюджетной сферы. </w:t>
      </w:r>
    </w:p>
    <w:p w:rsidR="00B408F3" w:rsidRDefault="00B408F3">
      <w:pPr>
        <w:pStyle w:val="20"/>
        <w:rPr>
          <w:sz w:val="24"/>
        </w:rPr>
      </w:pPr>
      <w:r>
        <w:rPr>
          <w:sz w:val="24"/>
        </w:rPr>
        <w:t xml:space="preserve">Начиная с 2000 г. бюджетная система России функционирует в режиме профицитного бюджета. Правительство считает, что лучшей экономической оценкой данной политики является определенная финансовая стабилизация в России. </w:t>
      </w:r>
    </w:p>
    <w:p w:rsidR="00B408F3" w:rsidRDefault="00B408F3">
      <w:pPr>
        <w:pStyle w:val="20"/>
        <w:rPr>
          <w:sz w:val="24"/>
        </w:rPr>
      </w:pPr>
      <w:r>
        <w:rPr>
          <w:sz w:val="24"/>
        </w:rPr>
        <w:t xml:space="preserve">Финансовые отношения хозяйствующих субъектов в условиях рынка ориентированы не на государственные финансы, а прежде всего на рыночное равновесие, которое достигается балансированием спроса и предложения.  Государственные финансы (в том числе и бюджетные отношения) сконцентрированы на задачах регулирования движения централизованных финансовых потоков, определения вектора движения всех финансовых потоков в стране, соответствующего приоритетам и целям государственной экономической политики. </w:t>
      </w:r>
    </w:p>
    <w:p w:rsidR="00B408F3" w:rsidRDefault="00B408F3">
      <w:pPr>
        <w:pStyle w:val="20"/>
        <w:rPr>
          <w:sz w:val="24"/>
        </w:rPr>
      </w:pPr>
      <w:r>
        <w:rPr>
          <w:sz w:val="24"/>
        </w:rPr>
        <w:t xml:space="preserve">Решение задачи в параметрах федерального бюджета на 2003 год выглядит следующим образом. Объем расходов федерального бюджета на указанный год сформирован в сумме 2328,6 млрд. руб., из которых 277,5 млрд. _ процентные расходы и 1693,0 млрд. руб. _ непроцентные расходы федерального бюджета. Объем расходов в 2003 г. в реальном выражении (с учетом индекса дефлятора ВВП) сохранится на уровне ожидаемого исполнения в текущем году. При этом объем непроцентных расходов (без учета ЕСН) в реальном выражении составит 99,3% от ожидаемой оценки этих расходов в текущем году при росте ВВП на 4,4%. Уровень непроцентных расходов консолидирован ного бюджета в 2003 г. в сопоставимых условиях также будет снижаться и составит 24,7% ВВП против ожидаемых 25,3% в 2002 г., в федеральном бюджете эта доля снижается с 13,7 до 13,0 % ВВП. </w:t>
      </w:r>
    </w:p>
    <w:p w:rsidR="00B408F3" w:rsidRDefault="00B408F3">
      <w:pPr>
        <w:pStyle w:val="20"/>
        <w:rPr>
          <w:sz w:val="24"/>
        </w:rPr>
      </w:pPr>
      <w:r>
        <w:rPr>
          <w:sz w:val="24"/>
        </w:rPr>
        <w:t xml:space="preserve">Прежде чем анализировать сложившуюся динамику, необходимо отметить, что сам термин "процентные и непроцентные расходы" в том смысле, в каком он употребляется в материалах Министерства финансов РФ, в российских реалиях не несет сколько-нибудь существенного экономического содержания. Точнее было бы говорить о государственных расходах на решение социально-экономических проблем страны и о тех государственных расходах, которые исключены из движения финансовых потоков в рамках экономической системы государства. Но в таком случае расходы федерального бюджета (за исключением разделов по обслуживанию государственного долга и внешнеэкономической деятельности) необходимо сопоставлять не только с процентными расходами, но и с теми расходами, которые направляются на погашение государственного долга, включая и весь финансовый резерв. </w:t>
      </w:r>
    </w:p>
    <w:p w:rsidR="00B408F3" w:rsidRDefault="00B408F3">
      <w:pPr>
        <w:ind w:firstLine="540"/>
        <w:jc w:val="both"/>
      </w:pPr>
      <w:r>
        <w:t xml:space="preserve">При таком подходе расходы центрального Правительства на развитие экономики страны составят всего 1587,9 млрд. руб., или 12,2% ВВП, а отвлечение финансовых ресурсов на нужды неэкономического характера _ 857,1 млрд. руб., или 6,6% ВВП. Это _ не просто сокращение бюджетных расходов. Это _ свидетельство крайне неэффективного (если не сказать больше) использования мобилизуемых на уровне федерального бюджета финансовых ресурсов. Следовательно, </w:t>
      </w:r>
      <w:r>
        <w:rPr>
          <w:i/>
          <w:iCs/>
        </w:rPr>
        <w:t>при разумном решении средства центрального Правительства, направляемые в экономику страны, могут быть существенно увеличены</w:t>
      </w:r>
      <w:r>
        <w:t xml:space="preserve"> за счет как рационального распределения финансовых ресурсов, так и эффективного управления государственной собственностью. </w:t>
      </w:r>
    </w:p>
    <w:p w:rsidR="00B408F3" w:rsidRDefault="00B408F3">
      <w:pPr>
        <w:pStyle w:val="20"/>
        <w:rPr>
          <w:sz w:val="24"/>
        </w:rPr>
      </w:pPr>
      <w:r>
        <w:rPr>
          <w:sz w:val="24"/>
        </w:rPr>
        <w:t xml:space="preserve">Государственный сектор в российской экономике продолжает занимать ведущие позиции в отраслях оборонно-промышленного комплекса, естественных монополий, в социальной сфере. О масштабах государственного сектора экономики Российской Федерации можно судить по числу входящих в него организаций, численности занятых, доле продукции в общем объеме производства. По данным Госкомстата России, на 1 января 2002 г. число организаций государственного сектора экономики составило 4,5% их общего количества, из них 57% находится в государственной собственности федерального уровня. При этом доля работников организаций государственного сектора в среднесписочной численности работников _ 23,6% (11,83 млн. человек). На основные производственные отрасли приходится около 38% численности работающих в организациях государственного сектора. </w:t>
      </w:r>
    </w:p>
    <w:p w:rsidR="00B408F3" w:rsidRDefault="00B408F3">
      <w:pPr>
        <w:ind w:firstLine="540"/>
        <w:jc w:val="both"/>
      </w:pPr>
      <w:r>
        <w:t xml:space="preserve">В 2003 г. доля государственного сектора в общем объеме произведенной промышленной продукции сохранится на уровне 14,4%, при этом в нем прогнозируется увеличение объемов промышленной продукции на 3% по сравнению с текущим годом (весь рост промышлен ной продукции прогнозируется на 3,2%). Следовательно, масштабы участия государства в экономике все еще достаточно весомы. Это тот </w:t>
      </w:r>
      <w:r>
        <w:rPr>
          <w:i/>
          <w:iCs/>
        </w:rPr>
        <w:t>материально-вещественный и финансовый ресурс в руках государства, за счет которого можно напрямую обеспечить рост экономического потенциала страны</w:t>
      </w:r>
      <w:r>
        <w:t xml:space="preserve">. </w:t>
      </w:r>
    </w:p>
    <w:p w:rsidR="00B408F3" w:rsidRDefault="00B408F3">
      <w:pPr>
        <w:pStyle w:val="20"/>
        <w:rPr>
          <w:sz w:val="24"/>
        </w:rPr>
      </w:pPr>
      <w:r>
        <w:rPr>
          <w:sz w:val="24"/>
        </w:rPr>
        <w:t xml:space="preserve">Но не известно, способно ли государство управлять ростом не только собственного производственного потенциала, но и совокупного экономического потенциала страны. Если Правительство реализует бюджетную политику, направленную на максимизацию изъятия ресурсов в бюджет и минимизацию бюджетных расходов, поддерживающих воспроизводственные возможности государственной собственности, то ответ будет отрицательным. Если же приоритеты бюджетной политики сместятся в сторону активизации ее инвестиционной составляющей, прежде всего за счет дополнительных инвестиций в государственную собственность, обеспечивая их концентрацию в эффективных технологиях и отраслях (создавая тем самым исходный импульс для межотраслевого перелива капитала в целом), то решение задачи экономического роста можно существенно ускорить. </w:t>
      </w:r>
    </w:p>
    <w:p w:rsidR="00B408F3" w:rsidRDefault="00B408F3">
      <w:pPr>
        <w:pStyle w:val="20"/>
        <w:rPr>
          <w:sz w:val="24"/>
        </w:rPr>
      </w:pPr>
      <w:r>
        <w:rPr>
          <w:sz w:val="24"/>
        </w:rPr>
        <w:t xml:space="preserve">Современная бюджетная политика ориентирована на сокращение государственных расходов в экономику прежде всего за счет инвестиционной составляющей. Основным направлением повышения эффективности деятельности и совершенствования структуры государственного сектора экономики, по мнению Правительства, является постепенный переход от административных к корпоративным принципам управления в государственном секторе. Решение задачи видится, таким образом, только в управленческом аспекте. </w:t>
      </w:r>
    </w:p>
    <w:p w:rsidR="00B408F3" w:rsidRDefault="00B408F3">
      <w:pPr>
        <w:pStyle w:val="20"/>
        <w:rPr>
          <w:sz w:val="24"/>
        </w:rPr>
      </w:pPr>
      <w:r>
        <w:rPr>
          <w:sz w:val="24"/>
        </w:rPr>
        <w:t xml:space="preserve">Рост инвестиций в основной капитал в государственном секторе экономики в 2001 г. составил 112,5%. По оценке, в 2002 г. и по прогнозу в 2003 г. наблюдается снижение роста: в 2002 г. - 106,6 %, в 2003 г. - 105,5%. В целом в экономике страны, напротив, рост инвестиций в основной капитал нарастает: в 2002 г. - 104,5 %, в 2003 г. - 107,5%. </w:t>
      </w:r>
    </w:p>
    <w:p w:rsidR="00B408F3" w:rsidRDefault="00B408F3">
      <w:pPr>
        <w:ind w:firstLine="540"/>
        <w:jc w:val="both"/>
      </w:pPr>
      <w:r>
        <w:t xml:space="preserve">Можно сделать вывод: Правительство РФ, реализуя профицитную политику (прежде всего за счет ограничения государственных вложений в собственную экономику), конечная цель которой - выплаты по государственному долгу, </w:t>
      </w:r>
      <w:r>
        <w:rPr>
          <w:i/>
          <w:iCs/>
        </w:rPr>
        <w:t>объективно обеспечивает российскими финансовыми ресурсами развитие не собственной экономики, а экономики стран-кредиторов</w:t>
      </w:r>
      <w:r>
        <w:t xml:space="preserve"> . Такая бюджетная политика ведет к дальнейшему разбалансированию не только бюджетной системы, но и всех государственных финансов в целом. </w:t>
      </w:r>
    </w:p>
    <w:p w:rsidR="00B408F3" w:rsidRDefault="00B408F3">
      <w:pPr>
        <w:pStyle w:val="20"/>
        <w:rPr>
          <w:sz w:val="24"/>
        </w:rPr>
      </w:pPr>
      <w:r>
        <w:rPr>
          <w:sz w:val="24"/>
        </w:rPr>
        <w:t xml:space="preserve">Основной стратегической задачей бюджетной политики России должно быть не сокращение внутренних бюджетных расходов, что предусматривается долгосрочной правительственной политикой, а их наращивание до параметров, соответствующих потребностям современной высокотехнологичной рыночной экономики и высокому уровню социальных расходов, достигнутому развитыми странами. </w:t>
      </w:r>
    </w:p>
    <w:p w:rsidR="00B408F3" w:rsidRDefault="00B408F3">
      <w:pPr>
        <w:pStyle w:val="20"/>
        <w:rPr>
          <w:sz w:val="24"/>
        </w:rPr>
      </w:pPr>
      <w:r>
        <w:rPr>
          <w:sz w:val="24"/>
        </w:rPr>
        <w:t xml:space="preserve">Таким образом, целевые ориентировки бюджета-2003, если посмотреть на них с позиции стимулирования экономического роста, столь необходимого современной России, становятся весьма уязвимыми. Я полагаю, что целевым критерием бюджетной политики должен стать рост объемов производства. Основа этого роста - структурные изменения в пропорциях накопления и потребления в ВВП, повышение реальных доходов населения, а не просто финансовая стабилизация в отрыве от процессов, происходящих в реальном секторе. </w:t>
      </w:r>
    </w:p>
    <w:p w:rsidR="00B408F3" w:rsidRDefault="00B408F3">
      <w:pPr>
        <w:pStyle w:val="20"/>
        <w:rPr>
          <w:sz w:val="24"/>
        </w:rPr>
      </w:pPr>
      <w:r>
        <w:rPr>
          <w:sz w:val="24"/>
        </w:rPr>
        <w:t xml:space="preserve">Это означает, что финансовая политика государства должна быть подчинена увеличению совокупного общественного спроса, защите позиций России на внутреннем и мировом рынках, формированию единой системы управления государственным долгом. В области проведения бюджетной политики необходимо достижение долгосрочного равновесия между обязательствами властей в социально-экономической сфере и возможностями их обеспечения за счет текущей и будущей мобилизации финансовых ресурсов общества. Именно решение этой задачи должно стать основой базовых параметров федерального бюджета на среднесрочную и долгосрочную перспективы. </w:t>
      </w:r>
    </w:p>
    <w:p w:rsidR="00B408F3" w:rsidRDefault="00B408F3"/>
    <w:p w:rsidR="00B408F3" w:rsidRDefault="00B408F3">
      <w:pPr>
        <w:ind w:firstLine="540"/>
        <w:jc w:val="both"/>
      </w:pPr>
    </w:p>
    <w:p w:rsidR="00B408F3" w:rsidRDefault="00B408F3">
      <w:pPr>
        <w:pStyle w:val="a6"/>
        <w:rPr>
          <w:sz w:val="28"/>
        </w:rPr>
      </w:pPr>
      <w:r>
        <w:rPr>
          <w:sz w:val="28"/>
          <w:lang w:val="en-US"/>
        </w:rPr>
        <w:t>III</w:t>
      </w:r>
      <w:r>
        <w:rPr>
          <w:sz w:val="28"/>
        </w:rPr>
        <w:t>.   СРАВНЕНИЕ СТРУКТУРЫ РАСХОДОВ ФЕДЕРАЛЬНОГО БЮДЖЕТА С ПРОШЛЫМ ГОДОМ.</w:t>
      </w:r>
    </w:p>
    <w:p w:rsidR="00B408F3" w:rsidRDefault="00B408F3">
      <w:pPr>
        <w:ind w:firstLine="540"/>
        <w:jc w:val="both"/>
      </w:pPr>
    </w:p>
    <w:p w:rsidR="00B408F3" w:rsidRDefault="00B408F3">
      <w:pPr>
        <w:ind w:firstLine="540"/>
        <w:jc w:val="both"/>
      </w:pPr>
    </w:p>
    <w:p w:rsidR="00B408F3" w:rsidRDefault="00B408F3">
      <w:pPr>
        <w:pStyle w:val="4"/>
        <w:rPr>
          <w:sz w:val="24"/>
        </w:rPr>
      </w:pPr>
      <w:r>
        <w:rPr>
          <w:sz w:val="24"/>
        </w:rPr>
        <w:t>Структура доходов и расходов  на 2002 год</w:t>
      </w:r>
    </w:p>
    <w:p w:rsidR="00B408F3" w:rsidRDefault="00B408F3">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B408F3">
        <w:tc>
          <w:tcPr>
            <w:tcW w:w="2392" w:type="dxa"/>
          </w:tcPr>
          <w:p w:rsidR="00B408F3" w:rsidRDefault="00B408F3">
            <w:pPr>
              <w:jc w:val="center"/>
            </w:pPr>
            <w:r>
              <w:t>Доходы, млн. руб.</w:t>
            </w:r>
          </w:p>
        </w:tc>
        <w:tc>
          <w:tcPr>
            <w:tcW w:w="2392" w:type="dxa"/>
          </w:tcPr>
          <w:p w:rsidR="00B408F3" w:rsidRDefault="00B408F3">
            <w:pPr>
              <w:jc w:val="center"/>
            </w:pPr>
            <w:r>
              <w:t>Расходы, млн. руб.</w:t>
            </w:r>
          </w:p>
        </w:tc>
        <w:tc>
          <w:tcPr>
            <w:tcW w:w="2393" w:type="dxa"/>
          </w:tcPr>
          <w:p w:rsidR="00B408F3" w:rsidRDefault="00B408F3">
            <w:pPr>
              <w:jc w:val="center"/>
            </w:pPr>
            <w:r>
              <w:t>ВВП, млрд. руб</w:t>
            </w:r>
          </w:p>
        </w:tc>
        <w:tc>
          <w:tcPr>
            <w:tcW w:w="2393" w:type="dxa"/>
          </w:tcPr>
          <w:p w:rsidR="00B408F3" w:rsidRDefault="00B408F3">
            <w:pPr>
              <w:jc w:val="center"/>
            </w:pPr>
            <w:r>
              <w:t>Инфляция, % (декабрь 2002 к декабрю 2001)</w:t>
            </w:r>
          </w:p>
        </w:tc>
      </w:tr>
      <w:tr w:rsidR="00B408F3">
        <w:tc>
          <w:tcPr>
            <w:tcW w:w="2392" w:type="dxa"/>
          </w:tcPr>
          <w:p w:rsidR="00B408F3" w:rsidRDefault="00B408F3">
            <w:pPr>
              <w:jc w:val="center"/>
            </w:pPr>
            <w:r>
              <w:t>2125718,2</w:t>
            </w:r>
          </w:p>
        </w:tc>
        <w:tc>
          <w:tcPr>
            <w:tcW w:w="2392" w:type="dxa"/>
          </w:tcPr>
          <w:p w:rsidR="00B408F3" w:rsidRDefault="00B408F3">
            <w:pPr>
              <w:jc w:val="center"/>
            </w:pPr>
            <w:r>
              <w:t>1947386,3</w:t>
            </w:r>
          </w:p>
        </w:tc>
        <w:tc>
          <w:tcPr>
            <w:tcW w:w="2393" w:type="dxa"/>
          </w:tcPr>
          <w:p w:rsidR="00B408F3" w:rsidRDefault="00B408F3">
            <w:pPr>
              <w:jc w:val="center"/>
            </w:pPr>
            <w:r>
              <w:t>10950</w:t>
            </w:r>
          </w:p>
        </w:tc>
        <w:tc>
          <w:tcPr>
            <w:tcW w:w="2393" w:type="dxa"/>
          </w:tcPr>
          <w:p w:rsidR="00B408F3" w:rsidRDefault="00B408F3">
            <w:pPr>
              <w:jc w:val="center"/>
            </w:pPr>
            <w:r>
              <w:t>12,0</w:t>
            </w:r>
          </w:p>
        </w:tc>
      </w:tr>
    </w:tbl>
    <w:p w:rsidR="00B408F3" w:rsidRDefault="00B408F3">
      <w:pPr>
        <w:ind w:firstLine="540"/>
        <w:jc w:val="center"/>
      </w:pPr>
    </w:p>
    <w:p w:rsidR="00B408F3" w:rsidRDefault="00B408F3">
      <w:pPr>
        <w:pStyle w:val="4"/>
        <w:rPr>
          <w:sz w:val="24"/>
        </w:rPr>
      </w:pPr>
      <w:r>
        <w:rPr>
          <w:sz w:val="24"/>
        </w:rPr>
        <w:t>Структура доходов и расходов на 2003 год</w:t>
      </w:r>
    </w:p>
    <w:p w:rsidR="00B408F3" w:rsidRDefault="00B408F3">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B408F3">
        <w:tc>
          <w:tcPr>
            <w:tcW w:w="2392" w:type="dxa"/>
          </w:tcPr>
          <w:p w:rsidR="00B408F3" w:rsidRDefault="00B408F3">
            <w:pPr>
              <w:jc w:val="center"/>
            </w:pPr>
            <w:r>
              <w:t>Доходы, млн. руб.</w:t>
            </w:r>
          </w:p>
        </w:tc>
        <w:tc>
          <w:tcPr>
            <w:tcW w:w="2392" w:type="dxa"/>
          </w:tcPr>
          <w:p w:rsidR="00B408F3" w:rsidRDefault="00B408F3">
            <w:pPr>
              <w:jc w:val="center"/>
            </w:pPr>
            <w:r>
              <w:t>Расходы, млн. руб.</w:t>
            </w:r>
          </w:p>
        </w:tc>
        <w:tc>
          <w:tcPr>
            <w:tcW w:w="2393" w:type="dxa"/>
          </w:tcPr>
          <w:p w:rsidR="00B408F3" w:rsidRDefault="00B408F3">
            <w:pPr>
              <w:jc w:val="center"/>
            </w:pPr>
            <w:r>
              <w:t>ВВП, млрд. руб</w:t>
            </w:r>
          </w:p>
        </w:tc>
        <w:tc>
          <w:tcPr>
            <w:tcW w:w="2393" w:type="dxa"/>
          </w:tcPr>
          <w:p w:rsidR="00B408F3" w:rsidRDefault="00B408F3">
            <w:pPr>
              <w:jc w:val="center"/>
            </w:pPr>
            <w:r>
              <w:t>Инфляция, % (декабрь 2003 к декабрю 2002)</w:t>
            </w:r>
          </w:p>
        </w:tc>
      </w:tr>
      <w:tr w:rsidR="00B408F3">
        <w:tc>
          <w:tcPr>
            <w:tcW w:w="2392" w:type="dxa"/>
          </w:tcPr>
          <w:p w:rsidR="00B408F3" w:rsidRDefault="00B408F3">
            <w:pPr>
              <w:jc w:val="center"/>
            </w:pPr>
            <w:r>
              <w:t>2417791,8</w:t>
            </w:r>
          </w:p>
        </w:tc>
        <w:tc>
          <w:tcPr>
            <w:tcW w:w="2392" w:type="dxa"/>
          </w:tcPr>
          <w:p w:rsidR="00B408F3" w:rsidRDefault="00B408F3">
            <w:pPr>
              <w:jc w:val="center"/>
            </w:pPr>
            <w:r>
              <w:t>2345641,4</w:t>
            </w:r>
          </w:p>
        </w:tc>
        <w:tc>
          <w:tcPr>
            <w:tcW w:w="2393" w:type="dxa"/>
          </w:tcPr>
          <w:p w:rsidR="00B408F3" w:rsidRDefault="00B408F3">
            <w:pPr>
              <w:jc w:val="center"/>
            </w:pPr>
            <w:r>
              <w:t>13050,0</w:t>
            </w:r>
          </w:p>
        </w:tc>
        <w:tc>
          <w:tcPr>
            <w:tcW w:w="2393" w:type="dxa"/>
          </w:tcPr>
          <w:p w:rsidR="00B408F3" w:rsidRDefault="00B408F3">
            <w:pPr>
              <w:jc w:val="center"/>
            </w:pPr>
            <w:r>
              <w:t>10-12</w:t>
            </w:r>
          </w:p>
        </w:tc>
      </w:tr>
    </w:tbl>
    <w:p w:rsidR="00B408F3" w:rsidRDefault="00B408F3">
      <w:pPr>
        <w:ind w:firstLine="540"/>
        <w:jc w:val="both"/>
      </w:pPr>
    </w:p>
    <w:p w:rsidR="00B408F3" w:rsidRDefault="00B408F3">
      <w:pPr>
        <w:ind w:firstLine="540"/>
        <w:jc w:val="both"/>
      </w:pPr>
      <w:r>
        <w:t xml:space="preserve">Разница между доходами и расходами в 2002 году составляет: 178331,9 млн. рублей, а в 2003 году составляет всего 72150,4 млн. рублей. Это на 106181,5 млн. рублей меньше, чем в 2002 году. </w:t>
      </w:r>
    </w:p>
    <w:p w:rsidR="00B408F3" w:rsidRDefault="00B408F3">
      <w:pPr>
        <w:ind w:firstLine="540"/>
        <w:jc w:val="both"/>
      </w:pPr>
      <w:r>
        <w:t xml:space="preserve">Доходы в 2003 году в сравнении с 2002 годом хотя и увеличились на 292073,6 млн. рублей, но расходы в 2003 году увеличились больше, на 398255,1 млн. рублей. Это значит, что в 2003 году меньше денег уйдет на другие нужды государства. </w:t>
      </w:r>
    </w:p>
    <w:p w:rsidR="00B408F3" w:rsidRDefault="00B408F3">
      <w:pPr>
        <w:pStyle w:val="a3"/>
        <w:jc w:val="center"/>
        <w:rPr>
          <w:rFonts w:ascii="Arial" w:hAnsi="Arial" w:cs="Arial"/>
          <w:szCs w:val="20"/>
        </w:rPr>
      </w:pPr>
      <w:r>
        <w:rPr>
          <w:rFonts w:ascii="Arial" w:hAnsi="Arial" w:cs="Arial"/>
          <w:b/>
          <w:bCs/>
          <w:szCs w:val="20"/>
        </w:rPr>
        <w:t>Структура расходов в федеральном бюджете на 2002 год</w:t>
      </w:r>
      <w:r>
        <w:rPr>
          <w:rFonts w:ascii="Arial" w:hAnsi="Arial" w:cs="Arial"/>
          <w:szCs w:val="20"/>
        </w:rPr>
        <w:br/>
      </w:r>
      <w:r w:rsidR="00961CFA">
        <w:rPr>
          <w:rFonts w:ascii="Arial" w:hAnsi="Arial" w:cs="Arial"/>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269.25pt">
            <v:imagedata r:id="rId7" o:title=""/>
          </v:shape>
        </w:pict>
      </w:r>
    </w:p>
    <w:p w:rsidR="00B408F3" w:rsidRDefault="00B408F3">
      <w:pPr>
        <w:pStyle w:val="a3"/>
        <w:jc w:val="center"/>
      </w:pPr>
      <w:r>
        <w:rPr>
          <w:b/>
          <w:bCs/>
        </w:rPr>
        <w:t>Структура расходов в федеральном бюджете на 2003 год</w:t>
      </w:r>
      <w:r>
        <w:br/>
      </w:r>
      <w:r w:rsidR="00961CFA">
        <w:pict>
          <v:shape id="_x0000_i1026" type="#_x0000_t75" style="width:367.5pt;height:379.5pt">
            <v:imagedata r:id="rId8" o:title=""/>
          </v:shape>
        </w:pict>
      </w:r>
    </w:p>
    <w:p w:rsidR="00B408F3" w:rsidRDefault="00B408F3">
      <w:pPr>
        <w:ind w:firstLine="540"/>
        <w:jc w:val="both"/>
      </w:pPr>
      <w:r>
        <w:t>Если сравнить структуру расходов в федеральном бюджете за 2002 и 2003 год, то в 2003 году в структуре расходов на 1 месте стоит финансовая помощь другим бюджетам бюджетной системы. Она составляет 30,37, хотя в 2002 году на этом месте была социальная политика – 22,06, финансовая помощь бюджетам других уровней была всего 13,61.  Получается, что в 2003 году больше финансов уйдет на помощь бюджетам других уровней. Эта цифра составляет на 16,76 больше, чем в 2002году.</w:t>
      </w:r>
    </w:p>
    <w:p w:rsidR="00B408F3" w:rsidRDefault="00B408F3">
      <w:pPr>
        <w:ind w:firstLine="540"/>
        <w:jc w:val="both"/>
      </w:pPr>
      <w:r>
        <w:t xml:space="preserve">На втором месте в структуре расходов в 2003 году стоит национальная оборона. Она составляет 14,64 в 2003 г., а в прошлом году эта цифра была 14,57. Если сравнить эти показатели, то в этом году практически столько же финансов уйдет на оборону. Разница составляет  всего 0,07. </w:t>
      </w:r>
    </w:p>
    <w:p w:rsidR="00B408F3" w:rsidRDefault="00B408F3">
      <w:pPr>
        <w:ind w:firstLine="540"/>
        <w:jc w:val="both"/>
      </w:pPr>
      <w:r>
        <w:t xml:space="preserve"> На третьем месте находится обслуживание государственного и муниципального долга. Этот показатель составляет 11,79 в 2003 г., хотя в 2002 году он составлял 14,61. Это больше в 2002 году на 2,82. Значит в 2003 году меньше финансов уйдет на обслуживание нашего долга. </w:t>
      </w:r>
    </w:p>
    <w:p w:rsidR="00B408F3" w:rsidRDefault="00B408F3">
      <w:pPr>
        <w:ind w:firstLine="540"/>
        <w:jc w:val="both"/>
      </w:pPr>
      <w:r>
        <w:t xml:space="preserve">На четвертом месте в 2003 году находится правоохранительная деятельность и обеспечение безопасности государства – 10,40. В 2002 году этот показатель был 8,91. </w:t>
      </w:r>
    </w:p>
    <w:p w:rsidR="00B408F3" w:rsidRDefault="00B408F3">
      <w:pPr>
        <w:ind w:firstLine="540"/>
        <w:jc w:val="both"/>
      </w:pPr>
      <w:r>
        <w:t>Социальная политика в 2003 году опустилась на 5 место – этот показатель 6,40. Он меньше на 15,66 в 2003году, чем в 2002 году, а ведь в том году он стоял на 1 месте. Значит социальные вопросы  в 2003 году отошли на второй план.</w:t>
      </w:r>
    </w:p>
    <w:p w:rsidR="00B408F3" w:rsidRDefault="00B408F3">
      <w:pPr>
        <w:ind w:firstLine="540"/>
        <w:jc w:val="both"/>
      </w:pPr>
      <w:r>
        <w:t>Далее сравнивая показатели 2002 и 2003 года сильных различий в уменьшении расходной части федерального бюджета не наблюдается.</w:t>
      </w:r>
    </w:p>
    <w:p w:rsidR="00B408F3" w:rsidRDefault="00B408F3">
      <w:pPr>
        <w:ind w:firstLine="540"/>
        <w:jc w:val="both"/>
      </w:pPr>
    </w:p>
    <w:p w:rsidR="00B408F3" w:rsidRDefault="00B408F3">
      <w:pPr>
        <w:ind w:firstLine="540"/>
        <w:jc w:val="both"/>
      </w:pPr>
    </w:p>
    <w:p w:rsidR="00B408F3" w:rsidRDefault="00B408F3">
      <w:pPr>
        <w:ind w:firstLine="540"/>
        <w:jc w:val="center"/>
        <w:rPr>
          <w:b/>
          <w:bCs/>
          <w:sz w:val="28"/>
        </w:rPr>
      </w:pPr>
      <w:r>
        <w:rPr>
          <w:b/>
          <w:bCs/>
          <w:sz w:val="28"/>
          <w:lang w:val="en-US"/>
        </w:rPr>
        <w:t>IV</w:t>
      </w:r>
      <w:r>
        <w:rPr>
          <w:b/>
          <w:bCs/>
          <w:sz w:val="28"/>
        </w:rPr>
        <w:t xml:space="preserve">.  ОЦЕНКА И РАЗЛИЧНЫЕ МНЕНИЯ ПО ИСПОЛНЕНИЮ РАСХОДНОЙ ЧАСТИ БЮДЖЕТА ЗА </w:t>
      </w:r>
      <w:r>
        <w:rPr>
          <w:b/>
          <w:bCs/>
          <w:sz w:val="28"/>
          <w:lang w:val="en-US"/>
        </w:rPr>
        <w:t>I</w:t>
      </w:r>
      <w:r>
        <w:rPr>
          <w:b/>
          <w:bCs/>
          <w:sz w:val="28"/>
        </w:rPr>
        <w:t xml:space="preserve"> КВАРТАЛ 2003 ГОДА.</w:t>
      </w:r>
    </w:p>
    <w:p w:rsidR="00B408F3" w:rsidRDefault="00B408F3">
      <w:pPr>
        <w:ind w:firstLine="540"/>
        <w:jc w:val="both"/>
      </w:pPr>
    </w:p>
    <w:p w:rsidR="00B408F3" w:rsidRDefault="00B408F3">
      <w:pPr>
        <w:ind w:firstLine="540"/>
        <w:jc w:val="both"/>
      </w:pPr>
    </w:p>
    <w:p w:rsidR="00B408F3" w:rsidRDefault="00B408F3">
      <w:pPr>
        <w:ind w:firstLine="540"/>
        <w:jc w:val="both"/>
      </w:pPr>
      <w:r>
        <w:t>Основополагающим принципом при составлении проекта бюджета 2003 г. остаётся приоритет максимального сокращения внешнего государственного долга. При этом величину непроцентных расходов планируется удержать на существующем уровне (порядка 13,0% ВВП</w:t>
      </w:r>
      <w:r w:rsidRPr="00A222A2">
        <w:rPr>
          <w:szCs w:val="20"/>
          <w:vertAlign w:val="superscript"/>
        </w:rPr>
        <w:t>1</w:t>
      </w:r>
      <w:r>
        <w:t xml:space="preserve">) при изменении её структуры. Приоритетными направлениями расходов федерального бюджета в 2003 г. заявлены: судебная реформа, оборона и безопасность государства, наука и образование. Тем не менее, основной рост ассигнований по сравнению с 2002 г. идет по силовому блоку, тогда как расходы на науку, образование и культуру, хотя и повышаются опережающими темпов, имеют значительно меньший удельный вес. </w:t>
      </w:r>
    </w:p>
    <w:p w:rsidR="00B408F3" w:rsidRDefault="00B408F3">
      <w:pPr>
        <w:pStyle w:val="20"/>
        <w:rPr>
          <w:sz w:val="24"/>
        </w:rPr>
      </w:pPr>
      <w:r>
        <w:rPr>
          <w:sz w:val="24"/>
        </w:rPr>
        <w:t>В целом, непроцентные расходы, как планируется, должны снизиться до 13,1%. Эта инерционность не может удовлетворить ни тех, кто видит в их “высоких размерах” препятствие для экономического роста, ни тех, кто, напротив, рассматривает их как недостаточные, с точки зрения модернизации общественного сектора и стимулирования неустойчивого экономического роста. Таким образом, налицо сохранение статус-кво при маневрировании малыми объемами и отсутствии реформирования самого бюджетного процесса, недостатки которого проявляются в хронически избыточных остатках в казначейской системе в начале и в середине бюджетного года.</w:t>
      </w:r>
    </w:p>
    <w:p w:rsidR="00B408F3" w:rsidRDefault="00B408F3">
      <w:pPr>
        <w:ind w:firstLine="540"/>
        <w:jc w:val="both"/>
        <w:rPr>
          <w:szCs w:val="20"/>
        </w:rPr>
      </w:pPr>
      <w:r>
        <w:rPr>
          <w:szCs w:val="20"/>
        </w:rPr>
        <w:t xml:space="preserve">По предварительной оценке главного управления федерального казначейства от 05 марта 2003 года и на основании данных о финансировании </w:t>
      </w:r>
      <w:r>
        <w:t xml:space="preserve">(Данные о </w:t>
      </w:r>
      <w:r>
        <w:rPr>
          <w:bCs/>
        </w:rPr>
        <w:t>финансировании</w:t>
      </w:r>
      <w:r>
        <w:t xml:space="preserve"> представляются на основе отчетных данных по доходам (обороты по счету 40102 с 1 по 31 января)  и выписок по расходным счетам ГУФК Минфина. </w:t>
      </w:r>
      <w:r>
        <w:rPr>
          <w:bCs/>
        </w:rPr>
        <w:t>Кассовый отчет</w:t>
      </w:r>
      <w:r>
        <w:t xml:space="preserve"> об исполнении  бюджета составляется на основании отчетов территориальных органов  федерального казначейства  и отчетов министерств (не переведенных на казначейское обслуживание). Разница между финансированием и кассовым расходом должна соответствовать объему остатка на лицевых счетах бюджетополучателей. Данные об исполнении бюджета на основе кассового исполнения становятся известны не ранее чем через 25 дней после отчетного периода.)</w:t>
      </w:r>
      <w:r>
        <w:rPr>
          <w:szCs w:val="20"/>
        </w:rPr>
        <w:t>, федеральный бюджет за январь-февраль 2003 года исполнен:</w:t>
      </w:r>
    </w:p>
    <w:p w:rsidR="00B408F3" w:rsidRDefault="00B408F3">
      <w:pPr>
        <w:jc w:val="both"/>
        <w:rPr>
          <w:szCs w:val="20"/>
        </w:rPr>
      </w:pPr>
      <w:r>
        <w:rPr>
          <w:b/>
          <w:bCs/>
          <w:szCs w:val="20"/>
        </w:rPr>
        <w:t>по доходам</w:t>
      </w:r>
      <w:r>
        <w:rPr>
          <w:szCs w:val="20"/>
        </w:rPr>
        <w:t xml:space="preserve"> - в сумме 366,1</w:t>
      </w:r>
      <w:r>
        <w:rPr>
          <w:b/>
          <w:bCs/>
          <w:szCs w:val="20"/>
        </w:rPr>
        <w:t xml:space="preserve"> </w:t>
      </w:r>
      <w:r>
        <w:rPr>
          <w:szCs w:val="20"/>
        </w:rPr>
        <w:t>млрд. рублей, или на 66,7% к утвержденной бюджетной росписи на первый квартал 2003 года.</w:t>
      </w:r>
    </w:p>
    <w:p w:rsidR="00B408F3" w:rsidRDefault="00B408F3">
      <w:pPr>
        <w:jc w:val="both"/>
        <w:rPr>
          <w:szCs w:val="20"/>
        </w:rPr>
      </w:pPr>
      <w:r>
        <w:rPr>
          <w:b/>
          <w:bCs/>
          <w:szCs w:val="20"/>
        </w:rPr>
        <w:t>по расходам</w:t>
      </w:r>
      <w:r>
        <w:rPr>
          <w:szCs w:val="20"/>
        </w:rPr>
        <w:t xml:space="preserve"> - в сумме 365,2</w:t>
      </w:r>
      <w:r>
        <w:rPr>
          <w:b/>
          <w:bCs/>
          <w:szCs w:val="20"/>
        </w:rPr>
        <w:t xml:space="preserve"> </w:t>
      </w:r>
      <w:r>
        <w:rPr>
          <w:szCs w:val="20"/>
        </w:rPr>
        <w:t>млрд. рублей, или на 61,9% к утвержденной бюджетной росписи на 1 квартал 2003 года.</w:t>
      </w:r>
    </w:p>
    <w:p w:rsidR="00B408F3" w:rsidRDefault="00B408F3">
      <w:pPr>
        <w:ind w:firstLine="540"/>
        <w:jc w:val="both"/>
        <w:rPr>
          <w:szCs w:val="20"/>
        </w:rPr>
      </w:pPr>
      <w:r>
        <w:rPr>
          <w:szCs w:val="20"/>
        </w:rPr>
        <w:t xml:space="preserve">По предварительной оценке федеральный бюджет в январе-феврале 2003 года исполнен с </w:t>
      </w:r>
      <w:r>
        <w:rPr>
          <w:b/>
          <w:bCs/>
          <w:szCs w:val="20"/>
        </w:rPr>
        <w:t xml:space="preserve">профицитом </w:t>
      </w:r>
      <w:r>
        <w:rPr>
          <w:szCs w:val="20"/>
        </w:rPr>
        <w:t>в сумме 0,9</w:t>
      </w:r>
      <w:r>
        <w:rPr>
          <w:b/>
          <w:bCs/>
          <w:szCs w:val="20"/>
        </w:rPr>
        <w:t xml:space="preserve"> </w:t>
      </w:r>
      <w:r>
        <w:rPr>
          <w:szCs w:val="20"/>
        </w:rPr>
        <w:t>млрд. рублей, что составляет 0,3% от суммы произведенных расходов, или 0,1% от прогнозного объема ВВП на январь-февраль.</w:t>
      </w:r>
    </w:p>
    <w:p w:rsidR="00B408F3" w:rsidRDefault="00B408F3">
      <w:pPr>
        <w:jc w:val="both"/>
        <w:rPr>
          <w:szCs w:val="20"/>
        </w:rPr>
      </w:pPr>
      <w:r>
        <w:rPr>
          <w:b/>
          <w:bCs/>
          <w:szCs w:val="20"/>
        </w:rPr>
        <w:t>Первичный профицит</w:t>
      </w:r>
      <w:r>
        <w:rPr>
          <w:szCs w:val="20"/>
        </w:rPr>
        <w:t xml:space="preserve"> составляет </w:t>
      </w:r>
      <w:r>
        <w:rPr>
          <w:b/>
          <w:bCs/>
          <w:szCs w:val="20"/>
        </w:rPr>
        <w:t>53,4</w:t>
      </w:r>
      <w:r>
        <w:rPr>
          <w:szCs w:val="20"/>
        </w:rPr>
        <w:t xml:space="preserve"> млрд. рублей, или 3,1% от прогнозного объема ВВП на январь-февраль 2003 года. </w:t>
      </w:r>
    </w:p>
    <w:p w:rsidR="00B408F3" w:rsidRDefault="00B408F3">
      <w:pPr>
        <w:jc w:val="both"/>
        <w:rPr>
          <w:szCs w:val="20"/>
        </w:rPr>
      </w:pPr>
      <w:r>
        <w:rPr>
          <w:b/>
          <w:bCs/>
          <w:szCs w:val="20"/>
        </w:rPr>
        <w:t>Остатки средств на счетах</w:t>
      </w:r>
      <w:r>
        <w:rPr>
          <w:szCs w:val="20"/>
        </w:rPr>
        <w:t xml:space="preserve"> по учету средств федерального бюджета (без учета остатков на лицевых счетах бюджетополучателей с начала года (по состоянию на 1 марта) по предварительной оценке увеличились на 29,4 млрд. рублей.</w:t>
      </w:r>
    </w:p>
    <w:p w:rsidR="00B408F3" w:rsidRDefault="00B408F3">
      <w:pPr>
        <w:pStyle w:val="20"/>
        <w:rPr>
          <w:sz w:val="24"/>
          <w:szCs w:val="20"/>
        </w:rPr>
      </w:pPr>
      <w:r>
        <w:rPr>
          <w:sz w:val="24"/>
          <w:szCs w:val="20"/>
        </w:rPr>
        <w:t>Основные параметры исполнения федерального бюджета в январе-феврале 2003 года характеризуются следующими данными:</w:t>
      </w:r>
    </w:p>
    <w:p w:rsidR="00B408F3" w:rsidRDefault="00B408F3">
      <w:pPr>
        <w:jc w:val="both"/>
        <w:rPr>
          <w:szCs w:val="20"/>
        </w:rPr>
      </w:pPr>
      <w:r>
        <w:rPr>
          <w:b/>
          <w:bCs/>
          <w:i/>
          <w:iCs/>
          <w:szCs w:val="20"/>
        </w:rPr>
        <w:t>Погашение</w:t>
      </w:r>
      <w:r>
        <w:rPr>
          <w:szCs w:val="20"/>
        </w:rPr>
        <w:t xml:space="preserve"> внутреннего госдолга составило </w:t>
      </w:r>
      <w:r>
        <w:rPr>
          <w:b/>
          <w:bCs/>
          <w:szCs w:val="20"/>
        </w:rPr>
        <w:t>303,6</w:t>
      </w:r>
      <w:r>
        <w:rPr>
          <w:szCs w:val="20"/>
        </w:rPr>
        <w:t xml:space="preserve"> млрд. рублей. </w:t>
      </w:r>
    </w:p>
    <w:p w:rsidR="00B408F3" w:rsidRDefault="00B408F3">
      <w:pPr>
        <w:pStyle w:val="20"/>
        <w:rPr>
          <w:sz w:val="24"/>
          <w:szCs w:val="20"/>
        </w:rPr>
      </w:pPr>
      <w:r>
        <w:rPr>
          <w:sz w:val="24"/>
          <w:szCs w:val="20"/>
        </w:rPr>
        <w:t>На погашение государственных долговых товарных обязательств в отчетном периоде было направлено 107,9 млн. рублей, на выплату предварительной компенсации по вкладам (взносам) граждан перечислено 1624,5 млн. рублей, в том числе: по вкладам в учреждениях Сбербанка России – 1600,17 млн. рублей, в учреждениях Росгосстраха – 24,4 млн. рублей.</w:t>
      </w:r>
    </w:p>
    <w:p w:rsidR="00B408F3" w:rsidRDefault="00B408F3">
      <w:pPr>
        <w:pStyle w:val="20"/>
        <w:rPr>
          <w:sz w:val="24"/>
          <w:szCs w:val="20"/>
        </w:rPr>
      </w:pPr>
    </w:p>
    <w:p w:rsidR="00B408F3" w:rsidRDefault="00B408F3">
      <w:pPr>
        <w:pStyle w:val="5"/>
        <w:rPr>
          <w:rStyle w:val="hl21"/>
        </w:rPr>
      </w:pPr>
      <w:bookmarkStart w:id="0" w:name="HL_20"/>
      <w:bookmarkEnd w:id="0"/>
      <w:r>
        <w:rPr>
          <w:rStyle w:val="hl21"/>
        </w:rPr>
        <w:t>Финансирование расходов федерального бюджета</w:t>
      </w:r>
    </w:p>
    <w:p w:rsidR="00B408F3" w:rsidRDefault="00B408F3"/>
    <w:p w:rsidR="00B408F3" w:rsidRDefault="00B408F3">
      <w:pPr>
        <w:pStyle w:val="20"/>
        <w:rPr>
          <w:sz w:val="24"/>
          <w:szCs w:val="20"/>
        </w:rPr>
      </w:pPr>
      <w:r>
        <w:rPr>
          <w:sz w:val="24"/>
          <w:szCs w:val="20"/>
        </w:rPr>
        <w:t>Финансирование основных направлений расходов федерального бюджета за январь-февраль 2003 года, произведено Министерством финансов Российской Федерации в соответствии с документами, представленными главными распорядителями и иными прямыми получателями средств федерального бюджета:</w:t>
      </w:r>
    </w:p>
    <w:p w:rsidR="00B408F3" w:rsidRDefault="00B408F3">
      <w:pPr>
        <w:jc w:val="both"/>
        <w:rPr>
          <w:i/>
          <w:iCs/>
          <w:szCs w:val="20"/>
        </w:rPr>
      </w:pPr>
    </w:p>
    <w:p w:rsidR="00B408F3" w:rsidRDefault="00B408F3">
      <w:pPr>
        <w:jc w:val="both"/>
        <w:rPr>
          <w:i/>
          <w:iCs/>
          <w:szCs w:val="20"/>
        </w:rPr>
      </w:pPr>
      <w:r>
        <w:rPr>
          <w:i/>
          <w:iCs/>
          <w:szCs w:val="20"/>
        </w:rPr>
        <w:t>млн.рублей</w:t>
      </w:r>
    </w:p>
    <w:p w:rsidR="00B408F3" w:rsidRDefault="00B408F3">
      <w:pPr>
        <w:jc w:val="both"/>
        <w:rPr>
          <w:i/>
          <w:iCs/>
          <w:szCs w:val="20"/>
        </w:rPr>
      </w:pPr>
    </w:p>
    <w:tbl>
      <w:tblPr>
        <w:tblW w:w="9488" w:type="dxa"/>
        <w:jc w:val="center"/>
        <w:tblCellSpacing w:w="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18"/>
        <w:gridCol w:w="1724"/>
        <w:gridCol w:w="1877"/>
        <w:gridCol w:w="1410"/>
        <w:gridCol w:w="1359"/>
      </w:tblGrid>
      <w:tr w:rsidR="00B408F3">
        <w:trPr>
          <w:tblCellSpacing w:w="6" w:type="dxa"/>
          <w:jc w:val="center"/>
        </w:trPr>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 </w:t>
            </w:r>
          </w:p>
        </w:tc>
        <w:tc>
          <w:tcPr>
            <w:tcW w:w="902"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b/>
                <w:bCs/>
                <w:i/>
                <w:iCs/>
                <w:szCs w:val="20"/>
              </w:rPr>
              <w:t>Утвержденная бюджетная роспись на 1 квартал 2003 года</w:t>
            </w:r>
          </w:p>
        </w:tc>
        <w:tc>
          <w:tcPr>
            <w:tcW w:w="983"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b/>
                <w:bCs/>
                <w:i/>
                <w:iCs/>
                <w:szCs w:val="20"/>
              </w:rPr>
              <w:t>Финансирование расходов</w:t>
            </w:r>
          </w:p>
        </w:tc>
        <w:tc>
          <w:tcPr>
            <w:tcW w:w="737"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b/>
                <w:bCs/>
                <w:i/>
                <w:iCs/>
                <w:szCs w:val="20"/>
              </w:rPr>
              <w:t>Отклонение от росписи</w:t>
            </w:r>
          </w:p>
        </w:tc>
        <w:tc>
          <w:tcPr>
            <w:tcW w:w="707"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b/>
                <w:bCs/>
                <w:i/>
                <w:iCs/>
                <w:szCs w:val="20"/>
              </w:rPr>
              <w:t>% выполнения</w:t>
            </w:r>
          </w:p>
        </w:tc>
      </w:tr>
      <w:tr w:rsidR="00B408F3">
        <w:trPr>
          <w:tblCellSpacing w:w="6" w:type="dxa"/>
          <w:jc w:val="center"/>
        </w:trPr>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b/>
                <w:bCs/>
                <w:szCs w:val="20"/>
              </w:rPr>
            </w:pPr>
            <w:r>
              <w:rPr>
                <w:b/>
                <w:bCs/>
                <w:szCs w:val="20"/>
              </w:rPr>
              <w:t>Расходы, всего</w:t>
            </w:r>
          </w:p>
          <w:p w:rsidR="00B408F3" w:rsidRDefault="00B408F3">
            <w:pPr>
              <w:jc w:val="both"/>
              <w:rPr>
                <w:szCs w:val="20"/>
              </w:rPr>
            </w:pPr>
          </w:p>
        </w:tc>
        <w:tc>
          <w:tcPr>
            <w:tcW w:w="902"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b/>
                <w:bCs/>
                <w:szCs w:val="20"/>
              </w:rPr>
              <w:t>589795,1</w:t>
            </w:r>
          </w:p>
        </w:tc>
        <w:tc>
          <w:tcPr>
            <w:tcW w:w="983"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b/>
                <w:bCs/>
                <w:szCs w:val="20"/>
              </w:rPr>
              <w:t>365189,1</w:t>
            </w:r>
          </w:p>
        </w:tc>
        <w:tc>
          <w:tcPr>
            <w:tcW w:w="737"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b/>
                <w:bCs/>
                <w:szCs w:val="20"/>
              </w:rPr>
              <w:t>-224606,0</w:t>
            </w:r>
          </w:p>
        </w:tc>
        <w:tc>
          <w:tcPr>
            <w:tcW w:w="707"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b/>
                <w:bCs/>
                <w:szCs w:val="20"/>
              </w:rPr>
              <w:t>61,9</w:t>
            </w:r>
          </w:p>
        </w:tc>
      </w:tr>
      <w:tr w:rsidR="00B408F3">
        <w:trPr>
          <w:tblCellSpacing w:w="6" w:type="dxa"/>
          <w:jc w:val="center"/>
        </w:trPr>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из них:</w:t>
            </w:r>
          </w:p>
          <w:p w:rsidR="00B408F3" w:rsidRDefault="00B408F3">
            <w:pPr>
              <w:jc w:val="both"/>
              <w:rPr>
                <w:szCs w:val="20"/>
              </w:rPr>
            </w:pPr>
          </w:p>
        </w:tc>
        <w:tc>
          <w:tcPr>
            <w:tcW w:w="902"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 </w:t>
            </w:r>
          </w:p>
        </w:tc>
        <w:tc>
          <w:tcPr>
            <w:tcW w:w="983"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 </w:t>
            </w:r>
          </w:p>
        </w:tc>
        <w:tc>
          <w:tcPr>
            <w:tcW w:w="737"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 </w:t>
            </w:r>
          </w:p>
        </w:tc>
        <w:tc>
          <w:tcPr>
            <w:tcW w:w="707"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 </w:t>
            </w:r>
          </w:p>
        </w:tc>
      </w:tr>
      <w:tr w:rsidR="00B408F3">
        <w:trPr>
          <w:tblCellSpacing w:w="6" w:type="dxa"/>
          <w:jc w:val="center"/>
        </w:trPr>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Государственное управление и местное самоуправление</w:t>
            </w:r>
          </w:p>
        </w:tc>
        <w:tc>
          <w:tcPr>
            <w:tcW w:w="902"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16376,1</w:t>
            </w:r>
          </w:p>
        </w:tc>
        <w:tc>
          <w:tcPr>
            <w:tcW w:w="983"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10343,4</w:t>
            </w:r>
          </w:p>
        </w:tc>
        <w:tc>
          <w:tcPr>
            <w:tcW w:w="737"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-6032,7</w:t>
            </w:r>
          </w:p>
        </w:tc>
        <w:tc>
          <w:tcPr>
            <w:tcW w:w="707"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63,2</w:t>
            </w:r>
          </w:p>
        </w:tc>
      </w:tr>
      <w:tr w:rsidR="00B408F3">
        <w:trPr>
          <w:tblCellSpacing w:w="6" w:type="dxa"/>
          <w:jc w:val="center"/>
        </w:trPr>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Судебная власть</w:t>
            </w:r>
          </w:p>
        </w:tc>
        <w:tc>
          <w:tcPr>
            <w:tcW w:w="902"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6152,7</w:t>
            </w:r>
          </w:p>
        </w:tc>
        <w:tc>
          <w:tcPr>
            <w:tcW w:w="983"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4133,3</w:t>
            </w:r>
          </w:p>
        </w:tc>
        <w:tc>
          <w:tcPr>
            <w:tcW w:w="737"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-2019,4</w:t>
            </w:r>
          </w:p>
        </w:tc>
        <w:tc>
          <w:tcPr>
            <w:tcW w:w="707"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67,2</w:t>
            </w:r>
          </w:p>
        </w:tc>
      </w:tr>
      <w:tr w:rsidR="00B408F3">
        <w:trPr>
          <w:tblCellSpacing w:w="6" w:type="dxa"/>
          <w:jc w:val="center"/>
        </w:trPr>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Международная деятельность</w:t>
            </w:r>
          </w:p>
        </w:tc>
        <w:tc>
          <w:tcPr>
            <w:tcW w:w="902"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11897,8</w:t>
            </w:r>
          </w:p>
        </w:tc>
        <w:tc>
          <w:tcPr>
            <w:tcW w:w="983"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1416,2</w:t>
            </w:r>
          </w:p>
        </w:tc>
        <w:tc>
          <w:tcPr>
            <w:tcW w:w="737"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-10481,6</w:t>
            </w:r>
          </w:p>
        </w:tc>
        <w:tc>
          <w:tcPr>
            <w:tcW w:w="707"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 </w:t>
            </w:r>
          </w:p>
        </w:tc>
      </w:tr>
      <w:tr w:rsidR="00B408F3">
        <w:trPr>
          <w:tblCellSpacing w:w="6" w:type="dxa"/>
          <w:jc w:val="center"/>
        </w:trPr>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расходы на силовой блок ("Национальная оборона", "Правоохранительная деятельность и обеспечение безопасности государства", "Предупреждение и ликвидация последствий ЧС и стихийных бедствий", "Утилизация и ликвидация вооружений, включая выполнение международных договоров", "Мобилизационная подготовка экономики", "Исследование и использование космического пространства", "Военная реформа")</w:t>
            </w:r>
          </w:p>
        </w:tc>
        <w:tc>
          <w:tcPr>
            <w:tcW w:w="902"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165181,6</w:t>
            </w:r>
          </w:p>
        </w:tc>
        <w:tc>
          <w:tcPr>
            <w:tcW w:w="983"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104878,5</w:t>
            </w:r>
          </w:p>
        </w:tc>
        <w:tc>
          <w:tcPr>
            <w:tcW w:w="737"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-60303,1</w:t>
            </w:r>
          </w:p>
        </w:tc>
        <w:tc>
          <w:tcPr>
            <w:tcW w:w="707"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63,5</w:t>
            </w:r>
          </w:p>
        </w:tc>
      </w:tr>
      <w:tr w:rsidR="00B408F3">
        <w:trPr>
          <w:tblCellSpacing w:w="6" w:type="dxa"/>
          <w:jc w:val="center"/>
        </w:trPr>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расходы на социальные нужды ("Фундаментальные исследования и содействие НТП", "Образование", "Культура, искусство и кинематография", "Средства массовой информации", "Здравоохранение и физическая культура", "Социальная политика")</w:t>
            </w:r>
          </w:p>
        </w:tc>
        <w:tc>
          <w:tcPr>
            <w:tcW w:w="902"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83902,5</w:t>
            </w:r>
          </w:p>
        </w:tc>
        <w:tc>
          <w:tcPr>
            <w:tcW w:w="983"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53424,3</w:t>
            </w:r>
          </w:p>
        </w:tc>
        <w:tc>
          <w:tcPr>
            <w:tcW w:w="737"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-30478,2</w:t>
            </w:r>
          </w:p>
        </w:tc>
        <w:tc>
          <w:tcPr>
            <w:tcW w:w="707"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63,7</w:t>
            </w:r>
          </w:p>
        </w:tc>
      </w:tr>
      <w:tr w:rsidR="00B408F3">
        <w:trPr>
          <w:tblCellSpacing w:w="6" w:type="dxa"/>
          <w:jc w:val="center"/>
        </w:trPr>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Обслуживание государственного и муниципального долга</w:t>
            </w:r>
          </w:p>
        </w:tc>
        <w:tc>
          <w:tcPr>
            <w:tcW w:w="902"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90485,0</w:t>
            </w:r>
          </w:p>
        </w:tc>
        <w:tc>
          <w:tcPr>
            <w:tcW w:w="983"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52460,1</w:t>
            </w:r>
          </w:p>
        </w:tc>
        <w:tc>
          <w:tcPr>
            <w:tcW w:w="737"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-38024,9</w:t>
            </w:r>
          </w:p>
        </w:tc>
        <w:tc>
          <w:tcPr>
            <w:tcW w:w="707"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58,0</w:t>
            </w:r>
          </w:p>
        </w:tc>
      </w:tr>
      <w:tr w:rsidR="00B408F3">
        <w:trPr>
          <w:tblCellSpacing w:w="6" w:type="dxa"/>
          <w:jc w:val="center"/>
        </w:trPr>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Финансовая помощь бюджетам других уровней</w:t>
            </w:r>
          </w:p>
        </w:tc>
        <w:tc>
          <w:tcPr>
            <w:tcW w:w="902"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170907,3</w:t>
            </w:r>
          </w:p>
        </w:tc>
        <w:tc>
          <w:tcPr>
            <w:tcW w:w="983"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115420,3</w:t>
            </w:r>
          </w:p>
        </w:tc>
        <w:tc>
          <w:tcPr>
            <w:tcW w:w="737"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-55487,0</w:t>
            </w:r>
          </w:p>
        </w:tc>
        <w:tc>
          <w:tcPr>
            <w:tcW w:w="707"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67,5</w:t>
            </w:r>
          </w:p>
        </w:tc>
      </w:tr>
    </w:tbl>
    <w:p w:rsidR="00B408F3" w:rsidRDefault="00B408F3">
      <w:pPr>
        <w:jc w:val="both"/>
      </w:pPr>
    </w:p>
    <w:p w:rsidR="00B408F3" w:rsidRDefault="00B408F3">
      <w:pPr>
        <w:ind w:firstLine="540"/>
        <w:jc w:val="both"/>
        <w:rPr>
          <w:szCs w:val="20"/>
        </w:rPr>
      </w:pPr>
      <w:r>
        <w:rPr>
          <w:szCs w:val="20"/>
        </w:rPr>
        <w:t>В целом выполнение объемов финансирования расходов федерального бюджета в январе-феврале т.г. по предварительной оценке сложилось на уровне 365,2</w:t>
      </w:r>
      <w:r>
        <w:rPr>
          <w:b/>
          <w:bCs/>
          <w:szCs w:val="20"/>
        </w:rPr>
        <w:t xml:space="preserve"> </w:t>
      </w:r>
      <w:r>
        <w:rPr>
          <w:szCs w:val="20"/>
        </w:rPr>
        <w:t>млрд. рублей и составило 61,9% от бюджетной росписи на 1 квартал 2003 года.</w:t>
      </w:r>
    </w:p>
    <w:p w:rsidR="00B408F3" w:rsidRDefault="00B408F3">
      <w:pPr>
        <w:ind w:firstLine="540"/>
        <w:jc w:val="both"/>
        <w:rPr>
          <w:szCs w:val="20"/>
        </w:rPr>
      </w:pPr>
      <w:r>
        <w:rPr>
          <w:szCs w:val="20"/>
        </w:rPr>
        <w:t>При этом в феврале практически в полном объеме профинансированы следующие разделы: “Государственное управление и местное самоуправление”, “Судебная власть”, “Фундаментальные исследования и содействие научно-техническому прогрессу”, “Предупреждение и ликвидация последствий чрезвычайных ситуаций и стихийных бедствий”, социальные разделы – “Образование”, “Культура, искусство и кинематография”, “Средства массовой информации”, “Здравоохранение и физическая культура”, “Социальная политика”, также разделы “Пополнение государственных запасов и резервов”, “Финансовая помощь бюджетам других уровней”, “Мобилизационная подготовка экономики”, “Исследование и использование космического пространства” и “Дорожное хозяйство”.</w:t>
      </w:r>
    </w:p>
    <w:p w:rsidR="00B408F3" w:rsidRDefault="00B408F3">
      <w:pPr>
        <w:ind w:firstLine="540"/>
        <w:jc w:val="both"/>
        <w:rPr>
          <w:szCs w:val="20"/>
        </w:rPr>
      </w:pPr>
    </w:p>
    <w:p w:rsidR="00B408F3" w:rsidRDefault="00B408F3">
      <w:pPr>
        <w:ind w:firstLine="540"/>
        <w:jc w:val="both"/>
        <w:rPr>
          <w:szCs w:val="20"/>
        </w:rPr>
      </w:pPr>
    </w:p>
    <w:p w:rsidR="00B408F3" w:rsidRDefault="00B408F3">
      <w:pPr>
        <w:jc w:val="both"/>
        <w:rPr>
          <w:szCs w:val="20"/>
        </w:rPr>
      </w:pPr>
      <w:r>
        <w:rPr>
          <w:szCs w:val="20"/>
        </w:rPr>
        <w:t>Недофинансирование по отдельным разделам сложилось по следующим причинам:</w:t>
      </w:r>
    </w:p>
    <w:p w:rsidR="00B408F3" w:rsidRDefault="00B408F3">
      <w:pPr>
        <w:jc w:val="both"/>
        <w:rPr>
          <w:szCs w:val="20"/>
        </w:rPr>
      </w:pPr>
      <w:r>
        <w:rPr>
          <w:b/>
          <w:bCs/>
          <w:i/>
          <w:iCs/>
          <w:szCs w:val="20"/>
        </w:rPr>
        <w:t>по разделам “Национальная оборона” и “Правоохранительная</w:t>
      </w:r>
      <w:r>
        <w:rPr>
          <w:szCs w:val="20"/>
        </w:rPr>
        <w:t xml:space="preserve"> деятельность и обеспечение безопасности государства” расходы профинансированы соответственно на 95,0% и 95,7% (отклонение от уточненного задания на январь составило 1,8 млрд. рублей и 1,0 млрд. рублей соответственно). В целях надлежащего исполнения постановления Правительства Российской Федерации от 22.02.01 №143 и приказа Минфина России от 15.05.01 №36-н, в феврале 2003 года Минфин России повторно уведомил 24 министерства о необходимости в ближайшее время представить реестры финансирования расходов для исполнения требований, содержащихся в исполнительных листах, либо документы согласно пункта 24 Правил. Так как реестры представлены не были, руководством Минфина России было принято решение о приостановлении финансирования на сумму неоплаченных исков. </w:t>
      </w:r>
    </w:p>
    <w:p w:rsidR="00B408F3" w:rsidRDefault="00B408F3">
      <w:pPr>
        <w:jc w:val="both"/>
        <w:rPr>
          <w:szCs w:val="20"/>
        </w:rPr>
      </w:pPr>
      <w:r>
        <w:rPr>
          <w:b/>
          <w:bCs/>
          <w:i/>
          <w:iCs/>
          <w:szCs w:val="20"/>
        </w:rPr>
        <w:t>по разделу “Промышленность, энергетика и строительство”</w:t>
      </w:r>
      <w:r>
        <w:rPr>
          <w:b/>
          <w:bCs/>
          <w:szCs w:val="20"/>
        </w:rPr>
        <w:t xml:space="preserve"> </w:t>
      </w:r>
      <w:r>
        <w:rPr>
          <w:szCs w:val="20"/>
        </w:rPr>
        <w:t xml:space="preserve">расходы профинансированы на 66,7% от уточненного объема на месяц (отклонение составило 1,6 млрд. рублей). Недофинансирование объясняется следующими причинами: </w:t>
      </w:r>
    </w:p>
    <w:p w:rsidR="00B408F3" w:rsidRDefault="00B408F3">
      <w:pPr>
        <w:jc w:val="both"/>
        <w:rPr>
          <w:i/>
          <w:iCs/>
          <w:szCs w:val="20"/>
        </w:rPr>
      </w:pPr>
      <w:r>
        <w:rPr>
          <w:szCs w:val="20"/>
        </w:rPr>
        <w:t xml:space="preserve">по подразделу </w:t>
      </w:r>
      <w:r>
        <w:rPr>
          <w:i/>
          <w:iCs/>
          <w:szCs w:val="20"/>
        </w:rPr>
        <w:t xml:space="preserve">“Строительство, архитектура” </w:t>
      </w:r>
    </w:p>
    <w:p w:rsidR="00B408F3" w:rsidRDefault="00B408F3">
      <w:pPr>
        <w:jc w:val="both"/>
        <w:rPr>
          <w:szCs w:val="20"/>
        </w:rPr>
      </w:pPr>
      <w:r>
        <w:rPr>
          <w:szCs w:val="20"/>
        </w:rPr>
        <w:t xml:space="preserve">Государственные жилищные сертификаты финансируются по мере предъявления к оплате, точно спланировать данные расходы не представляется возможным; </w:t>
      </w:r>
    </w:p>
    <w:p w:rsidR="00B408F3" w:rsidRDefault="00B408F3">
      <w:pPr>
        <w:jc w:val="both"/>
        <w:rPr>
          <w:szCs w:val="20"/>
        </w:rPr>
      </w:pPr>
      <w:r>
        <w:rPr>
          <w:szCs w:val="20"/>
        </w:rPr>
        <w:t xml:space="preserve">Главные распорядители бюджетных средств своевременно не отказались от излишних объемов финансирования на февраль, хотя договора с заказчиками и застройщиками не были заключены; </w:t>
      </w:r>
    </w:p>
    <w:p w:rsidR="00B408F3" w:rsidRDefault="00B408F3">
      <w:pPr>
        <w:jc w:val="both"/>
        <w:rPr>
          <w:szCs w:val="20"/>
        </w:rPr>
      </w:pPr>
      <w:r>
        <w:rPr>
          <w:szCs w:val="20"/>
        </w:rPr>
        <w:t xml:space="preserve">Не поступила информация от заказчиков-застройщиков о фактически выполненных объемах работ и услуг. </w:t>
      </w:r>
    </w:p>
    <w:p w:rsidR="00B408F3" w:rsidRDefault="00B408F3">
      <w:pPr>
        <w:jc w:val="both"/>
        <w:rPr>
          <w:szCs w:val="20"/>
        </w:rPr>
      </w:pPr>
      <w:r>
        <w:rPr>
          <w:szCs w:val="20"/>
        </w:rPr>
        <w:t xml:space="preserve">по подразделу </w:t>
      </w:r>
      <w:r>
        <w:rPr>
          <w:i/>
          <w:iCs/>
          <w:szCs w:val="20"/>
        </w:rPr>
        <w:t>“Воспроизводство минерально-сырьевой базы”</w:t>
      </w:r>
      <w:r>
        <w:rPr>
          <w:szCs w:val="20"/>
        </w:rPr>
        <w:t xml:space="preserve"> - в связи с тем, что не утвержден пообъектный план работ Минприроды России на 2003 год. </w:t>
      </w:r>
    </w:p>
    <w:p w:rsidR="00B408F3" w:rsidRDefault="00B408F3">
      <w:pPr>
        <w:jc w:val="both"/>
        <w:rPr>
          <w:szCs w:val="20"/>
        </w:rPr>
      </w:pPr>
      <w:r>
        <w:rPr>
          <w:b/>
          <w:bCs/>
          <w:i/>
          <w:iCs/>
          <w:szCs w:val="20"/>
        </w:rPr>
        <w:t>по разделу “Сельское хозяйство и рыболовство”</w:t>
      </w:r>
      <w:r>
        <w:rPr>
          <w:szCs w:val="20"/>
        </w:rPr>
        <w:t xml:space="preserve"> расходы были профинансированы на 84,6% от уточненного объема на февраль. Недофинансирование в связано: </w:t>
      </w:r>
    </w:p>
    <w:p w:rsidR="00B408F3" w:rsidRDefault="00B408F3">
      <w:pPr>
        <w:jc w:val="both"/>
        <w:rPr>
          <w:szCs w:val="20"/>
        </w:rPr>
      </w:pPr>
      <w:r>
        <w:rPr>
          <w:szCs w:val="20"/>
        </w:rPr>
        <w:t xml:space="preserve">с отсутствием информации с мест о заключенных кредитных договорах по субсидированию процентных ставок; </w:t>
      </w:r>
    </w:p>
    <w:p w:rsidR="00B408F3" w:rsidRDefault="00B408F3">
      <w:pPr>
        <w:jc w:val="both"/>
        <w:rPr>
          <w:szCs w:val="20"/>
        </w:rPr>
      </w:pPr>
      <w:r>
        <w:rPr>
          <w:szCs w:val="20"/>
        </w:rPr>
        <w:t xml:space="preserve">с уточнением соглашений по вновь принятым организациям, которые ранее финансировались из бюджетов субъектов федерации, по текущему содержанию подведомственных структур. </w:t>
      </w:r>
    </w:p>
    <w:p w:rsidR="00B408F3" w:rsidRDefault="00B408F3">
      <w:pPr>
        <w:jc w:val="both"/>
        <w:rPr>
          <w:szCs w:val="20"/>
        </w:rPr>
      </w:pPr>
      <w:r>
        <w:rPr>
          <w:b/>
          <w:bCs/>
          <w:i/>
          <w:iCs/>
          <w:szCs w:val="20"/>
        </w:rPr>
        <w:t>по разделу “Охрана окружающей природной среды и природных ресурсов, гидрометеорология, картография и геодезия”</w:t>
      </w:r>
      <w:r>
        <w:rPr>
          <w:szCs w:val="20"/>
        </w:rPr>
        <w:t xml:space="preserve"> расходы профинансированы на 90,4% от установленного объема. Недофинансирование составило 97,3 млн. рублей и объясняется непредставлением Министерством природных ресурсов Российской Федерации документов для осуществления платежей. </w:t>
      </w:r>
    </w:p>
    <w:p w:rsidR="00B408F3" w:rsidRDefault="00B408F3">
      <w:pPr>
        <w:jc w:val="both"/>
        <w:rPr>
          <w:szCs w:val="20"/>
        </w:rPr>
      </w:pPr>
      <w:r>
        <w:rPr>
          <w:b/>
          <w:bCs/>
          <w:i/>
          <w:iCs/>
          <w:szCs w:val="20"/>
        </w:rPr>
        <w:t>по разделу “Транспорт, связь и информатика”</w:t>
      </w:r>
      <w:r>
        <w:rPr>
          <w:szCs w:val="20"/>
        </w:rPr>
        <w:t xml:space="preserve"> расходы профинансированы на 91,3%. Недофинансирование в сумме 79,0 млн. рублей произошло: </w:t>
      </w:r>
    </w:p>
    <w:p w:rsidR="00B408F3" w:rsidRDefault="00B408F3">
      <w:pPr>
        <w:jc w:val="both"/>
        <w:rPr>
          <w:szCs w:val="20"/>
        </w:rPr>
      </w:pPr>
      <w:r>
        <w:rPr>
          <w:szCs w:val="20"/>
        </w:rPr>
        <w:t xml:space="preserve">по подразделу “Автомобильный транспорт” – в связи с тем, что г. Санкт-Петербург не закончил работу по определению автотранспортных организаций, участвующих в проведении мероприятий по 300-летию города. </w:t>
      </w:r>
    </w:p>
    <w:p w:rsidR="00B408F3" w:rsidRDefault="00B408F3">
      <w:pPr>
        <w:jc w:val="both"/>
        <w:rPr>
          <w:szCs w:val="20"/>
        </w:rPr>
      </w:pPr>
      <w:r>
        <w:rPr>
          <w:szCs w:val="20"/>
        </w:rPr>
        <w:t xml:space="preserve">по подразделу “Воздушный транспорт” – в связи с непредставлением Министерством транспорта Российской Федерации в срок документов для осуществления платежей по северным аэропортам. </w:t>
      </w:r>
    </w:p>
    <w:p w:rsidR="00B408F3" w:rsidRDefault="00B408F3">
      <w:pPr>
        <w:jc w:val="both"/>
        <w:rPr>
          <w:szCs w:val="20"/>
        </w:rPr>
      </w:pPr>
      <w:r>
        <w:rPr>
          <w:szCs w:val="20"/>
        </w:rPr>
        <w:t xml:space="preserve">по подразделу “Связь” – в связи с тем, что по программе “Электронная Россия” Минэкономразвития России не представил документы для осуществления платежей на сумму 24,0 млн. рублей. </w:t>
      </w:r>
    </w:p>
    <w:p w:rsidR="00B408F3" w:rsidRDefault="00B408F3">
      <w:pPr>
        <w:jc w:val="both"/>
        <w:rPr>
          <w:szCs w:val="20"/>
        </w:rPr>
      </w:pPr>
      <w:r>
        <w:rPr>
          <w:b/>
          <w:bCs/>
          <w:i/>
          <w:iCs/>
          <w:szCs w:val="20"/>
        </w:rPr>
        <w:t>по разделу “Обслуживание государственного и муниципального долга”</w:t>
      </w:r>
      <w:r>
        <w:rPr>
          <w:szCs w:val="20"/>
        </w:rPr>
        <w:t xml:space="preserve"> финансирование в феврале произведено в полном объеме к уточненным объемам финансирования на февраль, но при этом фактические расходы по обслуживанию государственного</w:t>
      </w:r>
      <w:r>
        <w:rPr>
          <w:b/>
          <w:bCs/>
          <w:szCs w:val="20"/>
        </w:rPr>
        <w:t xml:space="preserve"> </w:t>
      </w:r>
      <w:r>
        <w:rPr>
          <w:szCs w:val="20"/>
        </w:rPr>
        <w:t xml:space="preserve">и муниципального </w:t>
      </w:r>
      <w:r>
        <w:rPr>
          <w:b/>
          <w:bCs/>
          <w:szCs w:val="20"/>
        </w:rPr>
        <w:t xml:space="preserve">внутреннего долга </w:t>
      </w:r>
      <w:r>
        <w:rPr>
          <w:szCs w:val="20"/>
        </w:rPr>
        <w:t>в феврале</w:t>
      </w:r>
      <w:r>
        <w:rPr>
          <w:b/>
          <w:bCs/>
          <w:szCs w:val="20"/>
        </w:rPr>
        <w:t xml:space="preserve"> </w:t>
      </w:r>
      <w:r>
        <w:rPr>
          <w:szCs w:val="20"/>
        </w:rPr>
        <w:t>составили</w:t>
      </w:r>
      <w:r>
        <w:rPr>
          <w:b/>
          <w:bCs/>
          <w:szCs w:val="20"/>
        </w:rPr>
        <w:t xml:space="preserve"> 3,8 </w:t>
      </w:r>
      <w:r>
        <w:rPr>
          <w:szCs w:val="20"/>
        </w:rPr>
        <w:t>млрд. рублей и</w:t>
      </w:r>
      <w:r>
        <w:rPr>
          <w:b/>
          <w:bCs/>
          <w:szCs w:val="20"/>
        </w:rPr>
        <w:t xml:space="preserve"> </w:t>
      </w:r>
      <w:r>
        <w:rPr>
          <w:szCs w:val="20"/>
        </w:rPr>
        <w:t xml:space="preserve">сложились на 377,5 млн.рублей ниже утвержденных лимитов бюджетных обязательств на месяц. </w:t>
      </w:r>
    </w:p>
    <w:p w:rsidR="00B408F3" w:rsidRDefault="00B408F3">
      <w:pPr>
        <w:jc w:val="both"/>
        <w:rPr>
          <w:szCs w:val="20"/>
        </w:rPr>
      </w:pPr>
      <w:r>
        <w:rPr>
          <w:szCs w:val="20"/>
        </w:rPr>
        <w:t>Финансирование указанных расходов за январь-февраль составило 5,25 млрд. рублей, или 45,8% к утвержденной бюджетной росписи на I квартал 2003 года.</w:t>
      </w:r>
    </w:p>
    <w:p w:rsidR="00B408F3" w:rsidRDefault="00B408F3">
      <w:pPr>
        <w:jc w:val="both"/>
        <w:rPr>
          <w:szCs w:val="20"/>
        </w:rPr>
      </w:pPr>
      <w:r>
        <w:rPr>
          <w:b/>
          <w:bCs/>
          <w:i/>
          <w:iCs/>
          <w:szCs w:val="20"/>
        </w:rPr>
        <w:t>по разделу “Финансовая помощь бюджетам других уровней”</w:t>
      </w:r>
      <w:r>
        <w:rPr>
          <w:szCs w:val="20"/>
        </w:rPr>
        <w:t xml:space="preserve"> расходы профинансированы на </w:t>
      </w:r>
      <w:r>
        <w:rPr>
          <w:b/>
          <w:bCs/>
          <w:szCs w:val="20"/>
        </w:rPr>
        <w:t>105,7%</w:t>
      </w:r>
      <w:r>
        <w:rPr>
          <w:szCs w:val="20"/>
        </w:rPr>
        <w:t xml:space="preserve"> от запланированных объемов на февраль текущего года. </w:t>
      </w:r>
    </w:p>
    <w:p w:rsidR="00B408F3" w:rsidRDefault="00B408F3">
      <w:pPr>
        <w:jc w:val="both"/>
        <w:rPr>
          <w:szCs w:val="20"/>
        </w:rPr>
      </w:pPr>
    </w:p>
    <w:p w:rsidR="00B408F3" w:rsidRDefault="00B408F3">
      <w:pPr>
        <w:jc w:val="both"/>
        <w:rPr>
          <w:i/>
          <w:iCs/>
          <w:szCs w:val="20"/>
        </w:rPr>
      </w:pPr>
      <w:r>
        <w:rPr>
          <w:i/>
          <w:iCs/>
          <w:szCs w:val="20"/>
        </w:rPr>
        <w:t>млн. рублей</w:t>
      </w:r>
    </w:p>
    <w:tbl>
      <w:tblPr>
        <w:tblW w:w="8616" w:type="dxa"/>
        <w:jc w:val="center"/>
        <w:tblCellSpacing w:w="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74"/>
        <w:gridCol w:w="2828"/>
        <w:gridCol w:w="1478"/>
        <w:gridCol w:w="1877"/>
        <w:gridCol w:w="1359"/>
      </w:tblGrid>
      <w:tr w:rsidR="00B408F3">
        <w:trPr>
          <w:tblCellSpacing w:w="6" w:type="dxa"/>
          <w:jc w:val="center"/>
        </w:trPr>
        <w:tc>
          <w:tcPr>
            <w:tcW w:w="613" w:type="pct"/>
            <w:tcBorders>
              <w:top w:val="outset" w:sz="6" w:space="0" w:color="auto"/>
              <w:left w:val="outset" w:sz="6" w:space="0" w:color="auto"/>
              <w:bottom w:val="outset" w:sz="6" w:space="0" w:color="auto"/>
              <w:right w:val="outset" w:sz="6" w:space="0" w:color="auto"/>
            </w:tcBorders>
            <w:vAlign w:val="center"/>
          </w:tcPr>
          <w:p w:rsidR="00B408F3" w:rsidRDefault="00B408F3">
            <w:pPr>
              <w:jc w:val="both"/>
              <w:rPr>
                <w:szCs w:val="20"/>
              </w:rPr>
            </w:pPr>
            <w:r>
              <w:rPr>
                <w:b/>
                <w:bCs/>
                <w:i/>
                <w:iCs/>
                <w:szCs w:val="20"/>
              </w:rPr>
              <w:t>Код бюджет. классиф.</w:t>
            </w:r>
          </w:p>
        </w:tc>
        <w:tc>
          <w:tcPr>
            <w:tcW w:w="1634" w:type="pct"/>
            <w:tcBorders>
              <w:top w:val="outset" w:sz="6" w:space="0" w:color="auto"/>
              <w:left w:val="outset" w:sz="6" w:space="0" w:color="auto"/>
              <w:bottom w:val="outset" w:sz="6" w:space="0" w:color="auto"/>
              <w:right w:val="outset" w:sz="6" w:space="0" w:color="auto"/>
            </w:tcBorders>
            <w:vAlign w:val="center"/>
          </w:tcPr>
          <w:p w:rsidR="00B408F3" w:rsidRDefault="00B408F3">
            <w:pPr>
              <w:jc w:val="both"/>
              <w:rPr>
                <w:szCs w:val="20"/>
              </w:rPr>
            </w:pPr>
            <w:r>
              <w:rPr>
                <w:b/>
                <w:bCs/>
                <w:i/>
                <w:iCs/>
                <w:szCs w:val="20"/>
              </w:rPr>
              <w:t>Направление расходов</w:t>
            </w:r>
          </w:p>
        </w:tc>
        <w:tc>
          <w:tcPr>
            <w:tcW w:w="851" w:type="pct"/>
            <w:tcBorders>
              <w:top w:val="outset" w:sz="6" w:space="0" w:color="auto"/>
              <w:left w:val="outset" w:sz="6" w:space="0" w:color="auto"/>
              <w:bottom w:val="outset" w:sz="6" w:space="0" w:color="auto"/>
              <w:right w:val="outset" w:sz="6" w:space="0" w:color="auto"/>
            </w:tcBorders>
            <w:vAlign w:val="center"/>
          </w:tcPr>
          <w:p w:rsidR="00B408F3" w:rsidRDefault="00B408F3">
            <w:pPr>
              <w:jc w:val="both"/>
              <w:rPr>
                <w:szCs w:val="20"/>
              </w:rPr>
            </w:pPr>
            <w:r>
              <w:rPr>
                <w:b/>
                <w:bCs/>
                <w:i/>
                <w:iCs/>
                <w:szCs w:val="20"/>
              </w:rPr>
              <w:t>Уточненный объем на февраль</w:t>
            </w:r>
          </w:p>
        </w:tc>
        <w:tc>
          <w:tcPr>
            <w:tcW w:w="1082" w:type="pct"/>
            <w:tcBorders>
              <w:top w:val="outset" w:sz="6" w:space="0" w:color="auto"/>
              <w:left w:val="outset" w:sz="6" w:space="0" w:color="auto"/>
              <w:bottom w:val="outset" w:sz="6" w:space="0" w:color="auto"/>
              <w:right w:val="outset" w:sz="6" w:space="0" w:color="auto"/>
            </w:tcBorders>
            <w:vAlign w:val="center"/>
          </w:tcPr>
          <w:p w:rsidR="00B408F3" w:rsidRDefault="00B408F3">
            <w:pPr>
              <w:jc w:val="both"/>
              <w:rPr>
                <w:szCs w:val="20"/>
              </w:rPr>
            </w:pPr>
            <w:r>
              <w:rPr>
                <w:b/>
                <w:bCs/>
                <w:i/>
                <w:iCs/>
                <w:szCs w:val="20"/>
              </w:rPr>
              <w:t>Финансирование за февраль</w:t>
            </w:r>
          </w:p>
        </w:tc>
        <w:tc>
          <w:tcPr>
            <w:tcW w:w="778" w:type="pct"/>
            <w:tcBorders>
              <w:top w:val="outset" w:sz="6" w:space="0" w:color="auto"/>
              <w:left w:val="outset" w:sz="6" w:space="0" w:color="auto"/>
              <w:bottom w:val="outset" w:sz="6" w:space="0" w:color="auto"/>
              <w:right w:val="outset" w:sz="6" w:space="0" w:color="auto"/>
            </w:tcBorders>
            <w:vAlign w:val="center"/>
          </w:tcPr>
          <w:p w:rsidR="00B408F3" w:rsidRDefault="00B408F3">
            <w:pPr>
              <w:jc w:val="both"/>
              <w:rPr>
                <w:szCs w:val="20"/>
              </w:rPr>
            </w:pPr>
            <w:r>
              <w:rPr>
                <w:b/>
                <w:bCs/>
                <w:i/>
                <w:iCs/>
                <w:szCs w:val="20"/>
              </w:rPr>
              <w:t xml:space="preserve">% выполнения объема </w:t>
            </w:r>
          </w:p>
        </w:tc>
      </w:tr>
      <w:tr w:rsidR="00B408F3">
        <w:trPr>
          <w:tblCellSpacing w:w="6" w:type="dxa"/>
          <w:jc w:val="center"/>
        </w:trPr>
        <w:tc>
          <w:tcPr>
            <w:tcW w:w="613"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2100</w:t>
            </w:r>
          </w:p>
        </w:tc>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Финансовая помощь бюджетам других уровней – всего</w:t>
            </w:r>
          </w:p>
        </w:tc>
        <w:tc>
          <w:tcPr>
            <w:tcW w:w="851"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61 451,90</w:t>
            </w:r>
          </w:p>
        </w:tc>
        <w:tc>
          <w:tcPr>
            <w:tcW w:w="1082"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64 929,30</w:t>
            </w:r>
          </w:p>
        </w:tc>
        <w:tc>
          <w:tcPr>
            <w:tcW w:w="778"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105,7%</w:t>
            </w:r>
          </w:p>
        </w:tc>
      </w:tr>
      <w:tr w:rsidR="00B408F3">
        <w:trPr>
          <w:tblCellSpacing w:w="6" w:type="dxa"/>
          <w:jc w:val="center"/>
        </w:trPr>
        <w:tc>
          <w:tcPr>
            <w:tcW w:w="613"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2101</w:t>
            </w:r>
          </w:p>
        </w:tc>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Финансовая помощь бюджетам других уровней</w:t>
            </w:r>
          </w:p>
        </w:tc>
        <w:tc>
          <w:tcPr>
            <w:tcW w:w="851"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28 154,00</w:t>
            </w:r>
          </w:p>
        </w:tc>
        <w:tc>
          <w:tcPr>
            <w:tcW w:w="1082"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27 700,50</w:t>
            </w:r>
          </w:p>
        </w:tc>
        <w:tc>
          <w:tcPr>
            <w:tcW w:w="778"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98,4%</w:t>
            </w:r>
          </w:p>
        </w:tc>
      </w:tr>
      <w:tr w:rsidR="00B408F3">
        <w:trPr>
          <w:tblCellSpacing w:w="6" w:type="dxa"/>
          <w:jc w:val="center"/>
        </w:trPr>
        <w:tc>
          <w:tcPr>
            <w:tcW w:w="613"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479</w:t>
            </w:r>
          </w:p>
        </w:tc>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Господдержка дорожного хозяйства</w:t>
            </w:r>
          </w:p>
        </w:tc>
        <w:tc>
          <w:tcPr>
            <w:tcW w:w="851"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2 745,90</w:t>
            </w:r>
          </w:p>
        </w:tc>
        <w:tc>
          <w:tcPr>
            <w:tcW w:w="1082"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2 745,90</w:t>
            </w:r>
          </w:p>
        </w:tc>
        <w:tc>
          <w:tcPr>
            <w:tcW w:w="778"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100,0%</w:t>
            </w:r>
          </w:p>
        </w:tc>
      </w:tr>
      <w:tr w:rsidR="00B408F3">
        <w:trPr>
          <w:tblCellSpacing w:w="6" w:type="dxa"/>
          <w:jc w:val="center"/>
        </w:trPr>
        <w:tc>
          <w:tcPr>
            <w:tcW w:w="613"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480</w:t>
            </w:r>
          </w:p>
        </w:tc>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Федеральный фонд финансовой поддержки субъектов РФ</w:t>
            </w:r>
          </w:p>
        </w:tc>
        <w:tc>
          <w:tcPr>
            <w:tcW w:w="851"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17 152,90</w:t>
            </w:r>
          </w:p>
        </w:tc>
        <w:tc>
          <w:tcPr>
            <w:tcW w:w="1082"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18 559,00</w:t>
            </w:r>
          </w:p>
        </w:tc>
        <w:tc>
          <w:tcPr>
            <w:tcW w:w="778"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108,2%</w:t>
            </w:r>
          </w:p>
        </w:tc>
      </w:tr>
      <w:tr w:rsidR="00B408F3">
        <w:trPr>
          <w:tblCellSpacing w:w="6" w:type="dxa"/>
          <w:jc w:val="center"/>
        </w:trPr>
        <w:tc>
          <w:tcPr>
            <w:tcW w:w="613"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364</w:t>
            </w:r>
          </w:p>
        </w:tc>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 xml:space="preserve">Дотации на выравнивание уровня бюджетной обеспеченности </w:t>
            </w:r>
          </w:p>
        </w:tc>
        <w:tc>
          <w:tcPr>
            <w:tcW w:w="851"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15 972,00</w:t>
            </w:r>
          </w:p>
        </w:tc>
        <w:tc>
          <w:tcPr>
            <w:tcW w:w="1082"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17 378,10</w:t>
            </w:r>
          </w:p>
        </w:tc>
        <w:tc>
          <w:tcPr>
            <w:tcW w:w="778"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108,8%</w:t>
            </w:r>
          </w:p>
        </w:tc>
      </w:tr>
      <w:tr w:rsidR="00B408F3">
        <w:trPr>
          <w:tblCellSpacing w:w="6" w:type="dxa"/>
          <w:jc w:val="center"/>
        </w:trPr>
        <w:tc>
          <w:tcPr>
            <w:tcW w:w="613"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455</w:t>
            </w:r>
          </w:p>
        </w:tc>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Cубвенции на компенсацию тарифов на электроэнергию территориям Дальнего Востока и Архангельской области</w:t>
            </w:r>
          </w:p>
        </w:tc>
        <w:tc>
          <w:tcPr>
            <w:tcW w:w="851"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300,00</w:t>
            </w:r>
          </w:p>
        </w:tc>
        <w:tc>
          <w:tcPr>
            <w:tcW w:w="1082"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300,00</w:t>
            </w:r>
          </w:p>
        </w:tc>
        <w:tc>
          <w:tcPr>
            <w:tcW w:w="778"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100,0%</w:t>
            </w:r>
          </w:p>
        </w:tc>
      </w:tr>
      <w:tr w:rsidR="00B408F3">
        <w:trPr>
          <w:tblCellSpacing w:w="6" w:type="dxa"/>
          <w:jc w:val="center"/>
        </w:trPr>
        <w:tc>
          <w:tcPr>
            <w:tcW w:w="613"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456</w:t>
            </w:r>
          </w:p>
        </w:tc>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Субсидии на господдержку закупки и доставки нефти, нефтепродудтов, топлива и прод. товаров в районы Крайнего Севера</w:t>
            </w:r>
          </w:p>
        </w:tc>
        <w:tc>
          <w:tcPr>
            <w:tcW w:w="851"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880,90</w:t>
            </w:r>
          </w:p>
        </w:tc>
        <w:tc>
          <w:tcPr>
            <w:tcW w:w="1082"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880,90</w:t>
            </w:r>
          </w:p>
        </w:tc>
        <w:tc>
          <w:tcPr>
            <w:tcW w:w="778"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100,0%</w:t>
            </w:r>
          </w:p>
        </w:tc>
      </w:tr>
      <w:tr w:rsidR="00B408F3">
        <w:trPr>
          <w:tblCellSpacing w:w="6" w:type="dxa"/>
          <w:jc w:val="center"/>
        </w:trPr>
        <w:tc>
          <w:tcPr>
            <w:tcW w:w="613"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483</w:t>
            </w:r>
          </w:p>
        </w:tc>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Средства, передаваемые по взаимным расчетам</w:t>
            </w:r>
          </w:p>
        </w:tc>
        <w:tc>
          <w:tcPr>
            <w:tcW w:w="851"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160,70</w:t>
            </w:r>
          </w:p>
        </w:tc>
        <w:tc>
          <w:tcPr>
            <w:tcW w:w="1082"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36,10</w:t>
            </w:r>
          </w:p>
        </w:tc>
        <w:tc>
          <w:tcPr>
            <w:tcW w:w="778"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22,5%</w:t>
            </w:r>
          </w:p>
        </w:tc>
      </w:tr>
      <w:tr w:rsidR="00B408F3">
        <w:trPr>
          <w:tblCellSpacing w:w="6" w:type="dxa"/>
          <w:jc w:val="center"/>
        </w:trPr>
        <w:tc>
          <w:tcPr>
            <w:tcW w:w="613"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485</w:t>
            </w:r>
          </w:p>
        </w:tc>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Дотации и субвенции</w:t>
            </w:r>
          </w:p>
        </w:tc>
        <w:tc>
          <w:tcPr>
            <w:tcW w:w="851"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2 604,40</w:t>
            </w:r>
          </w:p>
        </w:tc>
        <w:tc>
          <w:tcPr>
            <w:tcW w:w="1082"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2 701,40</w:t>
            </w:r>
          </w:p>
        </w:tc>
        <w:tc>
          <w:tcPr>
            <w:tcW w:w="778"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103,7%</w:t>
            </w:r>
          </w:p>
        </w:tc>
      </w:tr>
      <w:tr w:rsidR="00B408F3">
        <w:trPr>
          <w:tblCellSpacing w:w="6" w:type="dxa"/>
          <w:jc w:val="center"/>
        </w:trPr>
        <w:tc>
          <w:tcPr>
            <w:tcW w:w="613"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489</w:t>
            </w:r>
          </w:p>
        </w:tc>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Фонд Компенсаций, субсидии</w:t>
            </w:r>
          </w:p>
        </w:tc>
        <w:tc>
          <w:tcPr>
            <w:tcW w:w="851"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4 470,40</w:t>
            </w:r>
          </w:p>
        </w:tc>
        <w:tc>
          <w:tcPr>
            <w:tcW w:w="1082"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2 638,40</w:t>
            </w:r>
          </w:p>
        </w:tc>
        <w:tc>
          <w:tcPr>
            <w:tcW w:w="778"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59,0%</w:t>
            </w:r>
          </w:p>
        </w:tc>
      </w:tr>
      <w:tr w:rsidR="00B408F3">
        <w:trPr>
          <w:tblCellSpacing w:w="6" w:type="dxa"/>
          <w:jc w:val="center"/>
        </w:trPr>
        <w:tc>
          <w:tcPr>
            <w:tcW w:w="613"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675</w:t>
            </w:r>
          </w:p>
        </w:tc>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Федеральная целевая программа "Социально-экономическое развитие Республики Татарстан до 2006 года"</w:t>
            </w:r>
          </w:p>
        </w:tc>
        <w:tc>
          <w:tcPr>
            <w:tcW w:w="851"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574,3</w:t>
            </w:r>
          </w:p>
        </w:tc>
        <w:tc>
          <w:tcPr>
            <w:tcW w:w="1082"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574,3</w:t>
            </w:r>
          </w:p>
        </w:tc>
        <w:tc>
          <w:tcPr>
            <w:tcW w:w="778"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100,0%</w:t>
            </w:r>
          </w:p>
        </w:tc>
      </w:tr>
      <w:tr w:rsidR="00B408F3">
        <w:trPr>
          <w:tblCellSpacing w:w="6" w:type="dxa"/>
          <w:jc w:val="center"/>
        </w:trPr>
        <w:tc>
          <w:tcPr>
            <w:tcW w:w="613"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681</w:t>
            </w:r>
          </w:p>
        </w:tc>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Федеральная целевая программа "Социально-экономическое развитие Республики Башкортостан до 2006 года"</w:t>
            </w:r>
          </w:p>
        </w:tc>
        <w:tc>
          <w:tcPr>
            <w:tcW w:w="851"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445,4</w:t>
            </w:r>
          </w:p>
        </w:tc>
        <w:tc>
          <w:tcPr>
            <w:tcW w:w="1082"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445,4</w:t>
            </w:r>
          </w:p>
        </w:tc>
        <w:tc>
          <w:tcPr>
            <w:tcW w:w="778"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100,0%</w:t>
            </w:r>
          </w:p>
        </w:tc>
      </w:tr>
      <w:tr w:rsidR="00B408F3">
        <w:trPr>
          <w:tblCellSpacing w:w="6" w:type="dxa"/>
          <w:jc w:val="center"/>
        </w:trPr>
        <w:tc>
          <w:tcPr>
            <w:tcW w:w="613"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2102</w:t>
            </w:r>
          </w:p>
        </w:tc>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Фонд регионального развития</w:t>
            </w:r>
          </w:p>
        </w:tc>
        <w:tc>
          <w:tcPr>
            <w:tcW w:w="851"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434,90</w:t>
            </w:r>
          </w:p>
        </w:tc>
        <w:tc>
          <w:tcPr>
            <w:tcW w:w="1082"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349,70</w:t>
            </w:r>
          </w:p>
        </w:tc>
        <w:tc>
          <w:tcPr>
            <w:tcW w:w="778"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80,4%</w:t>
            </w:r>
          </w:p>
        </w:tc>
      </w:tr>
      <w:tr w:rsidR="00B408F3">
        <w:trPr>
          <w:tblCellSpacing w:w="6" w:type="dxa"/>
          <w:jc w:val="center"/>
        </w:trPr>
        <w:tc>
          <w:tcPr>
            <w:tcW w:w="613"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2103</w:t>
            </w:r>
          </w:p>
        </w:tc>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Мероприятия в области регионального развития</w:t>
            </w:r>
          </w:p>
        </w:tc>
        <w:tc>
          <w:tcPr>
            <w:tcW w:w="851"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449,00</w:t>
            </w:r>
          </w:p>
        </w:tc>
        <w:tc>
          <w:tcPr>
            <w:tcW w:w="1082"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275,80</w:t>
            </w:r>
          </w:p>
        </w:tc>
        <w:tc>
          <w:tcPr>
            <w:tcW w:w="778"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61,4%</w:t>
            </w:r>
          </w:p>
        </w:tc>
      </w:tr>
      <w:tr w:rsidR="00B408F3">
        <w:trPr>
          <w:tblCellSpacing w:w="6" w:type="dxa"/>
          <w:jc w:val="center"/>
        </w:trPr>
        <w:tc>
          <w:tcPr>
            <w:tcW w:w="613"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2104</w:t>
            </w:r>
          </w:p>
        </w:tc>
        <w:tc>
          <w:tcPr>
            <w:tcW w:w="1634" w:type="pct"/>
            <w:tcBorders>
              <w:top w:val="outset" w:sz="6" w:space="0" w:color="auto"/>
              <w:left w:val="outset" w:sz="6" w:space="0" w:color="auto"/>
              <w:bottom w:val="outset" w:sz="6" w:space="0" w:color="auto"/>
              <w:right w:val="outset" w:sz="6" w:space="0" w:color="auto"/>
            </w:tcBorders>
          </w:tcPr>
          <w:p w:rsidR="00B408F3" w:rsidRDefault="00B408F3">
            <w:pPr>
              <w:jc w:val="both"/>
              <w:rPr>
                <w:szCs w:val="20"/>
              </w:rPr>
            </w:pPr>
            <w:r>
              <w:rPr>
                <w:szCs w:val="20"/>
              </w:rPr>
              <w:t>Средства, передаваемые государственным внебюджетным фондам</w:t>
            </w:r>
          </w:p>
        </w:tc>
        <w:tc>
          <w:tcPr>
            <w:tcW w:w="851"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32 414,00</w:t>
            </w:r>
          </w:p>
        </w:tc>
        <w:tc>
          <w:tcPr>
            <w:tcW w:w="1082"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36 603,30</w:t>
            </w:r>
          </w:p>
        </w:tc>
        <w:tc>
          <w:tcPr>
            <w:tcW w:w="778" w:type="pct"/>
            <w:tcBorders>
              <w:top w:val="outset" w:sz="6" w:space="0" w:color="auto"/>
              <w:left w:val="outset" w:sz="6" w:space="0" w:color="auto"/>
              <w:bottom w:val="outset" w:sz="6" w:space="0" w:color="auto"/>
              <w:right w:val="outset" w:sz="6" w:space="0" w:color="auto"/>
            </w:tcBorders>
            <w:vAlign w:val="bottom"/>
          </w:tcPr>
          <w:p w:rsidR="00B408F3" w:rsidRDefault="00B408F3">
            <w:pPr>
              <w:jc w:val="both"/>
              <w:rPr>
                <w:szCs w:val="20"/>
              </w:rPr>
            </w:pPr>
            <w:r>
              <w:rPr>
                <w:szCs w:val="20"/>
              </w:rPr>
              <w:t>112,9%</w:t>
            </w:r>
          </w:p>
        </w:tc>
      </w:tr>
    </w:tbl>
    <w:p w:rsidR="00B408F3" w:rsidRDefault="00B408F3">
      <w:pPr>
        <w:jc w:val="both"/>
      </w:pPr>
    </w:p>
    <w:p w:rsidR="00B408F3" w:rsidRDefault="00B408F3">
      <w:pPr>
        <w:jc w:val="both"/>
        <w:rPr>
          <w:szCs w:val="20"/>
        </w:rPr>
      </w:pPr>
      <w:r>
        <w:rPr>
          <w:i/>
          <w:iCs/>
          <w:szCs w:val="20"/>
        </w:rPr>
        <w:t>По подразделу 01 “Финансовая помощь бюджетам других уровней”</w:t>
      </w:r>
      <w:r>
        <w:rPr>
          <w:szCs w:val="20"/>
        </w:rPr>
        <w:t xml:space="preserve"> финансирование выполнено на 98,4%. Недофинансирование по целевым статьям “Средства передаваемые по взаимным расчетам” (</w:t>
      </w:r>
      <w:r>
        <w:rPr>
          <w:b/>
          <w:bCs/>
          <w:szCs w:val="20"/>
        </w:rPr>
        <w:t>22,5%</w:t>
      </w:r>
      <w:r>
        <w:rPr>
          <w:szCs w:val="20"/>
        </w:rPr>
        <w:t xml:space="preserve"> от уточненного объема) и “Фонд компенсаций и субсидий” (</w:t>
      </w:r>
      <w:r>
        <w:rPr>
          <w:b/>
          <w:bCs/>
          <w:szCs w:val="20"/>
        </w:rPr>
        <w:t>59,0%</w:t>
      </w:r>
      <w:r>
        <w:rPr>
          <w:szCs w:val="20"/>
        </w:rPr>
        <w:t xml:space="preserve"> от уточненного объема), а также перефинансирование по дотациям на выравнивание уровня бюджетной обеспеченности (на </w:t>
      </w:r>
      <w:r>
        <w:rPr>
          <w:b/>
          <w:bCs/>
          <w:szCs w:val="20"/>
        </w:rPr>
        <w:t>1406,1</w:t>
      </w:r>
      <w:r>
        <w:rPr>
          <w:szCs w:val="20"/>
        </w:rPr>
        <w:t xml:space="preserve"> млн. рублей) и целевой статье “Дотации и субвенции” (на </w:t>
      </w:r>
      <w:r>
        <w:rPr>
          <w:b/>
          <w:bCs/>
          <w:szCs w:val="20"/>
        </w:rPr>
        <w:t xml:space="preserve">97,0 </w:t>
      </w:r>
      <w:r>
        <w:rPr>
          <w:szCs w:val="20"/>
        </w:rPr>
        <w:t>млн. рублей) объясняется тем, что лимиты находятся в стадии уточнения.</w:t>
      </w:r>
    </w:p>
    <w:p w:rsidR="00B408F3" w:rsidRDefault="00B408F3">
      <w:pPr>
        <w:jc w:val="both"/>
        <w:rPr>
          <w:szCs w:val="20"/>
        </w:rPr>
      </w:pPr>
      <w:r>
        <w:rPr>
          <w:szCs w:val="20"/>
        </w:rPr>
        <w:t xml:space="preserve">Недофинансирование расходов, связанных с реализацией </w:t>
      </w:r>
      <w:r>
        <w:rPr>
          <w:i/>
          <w:iCs/>
          <w:szCs w:val="20"/>
        </w:rPr>
        <w:t>Федеральных законов Российской Федерации “О статусе Героев Советского Союза, Героев РФ и полных кавалеров ордена Славы” и “О представлении социальных гарантий Героям социалистического труда и полным кавалерам ордена Трудовой Славы”</w:t>
      </w:r>
      <w:r>
        <w:rPr>
          <w:szCs w:val="20"/>
        </w:rPr>
        <w:t xml:space="preserve"> (</w:t>
      </w:r>
      <w:r>
        <w:rPr>
          <w:b/>
          <w:bCs/>
          <w:szCs w:val="20"/>
        </w:rPr>
        <w:t>22,5%</w:t>
      </w:r>
      <w:r>
        <w:rPr>
          <w:szCs w:val="20"/>
        </w:rPr>
        <w:t xml:space="preserve"> от уточненного объема) объясняется тем, что финансирование указанных расходов осуществляется на основе отчетов о фактически произведенных расходах на указанные цели за счет средств бюджетов субъектов Российской Федерации. </w:t>
      </w:r>
    </w:p>
    <w:p w:rsidR="00B408F3" w:rsidRDefault="00B408F3">
      <w:pPr>
        <w:jc w:val="both"/>
        <w:rPr>
          <w:szCs w:val="20"/>
        </w:rPr>
      </w:pPr>
      <w:r>
        <w:rPr>
          <w:szCs w:val="20"/>
        </w:rPr>
        <w:t xml:space="preserve">По подразделу 2102 “Фонд регионального развития” финансирование произведено на </w:t>
      </w:r>
      <w:r>
        <w:rPr>
          <w:b/>
          <w:bCs/>
          <w:szCs w:val="20"/>
        </w:rPr>
        <w:t xml:space="preserve">80,4% </w:t>
      </w:r>
      <w:r>
        <w:rPr>
          <w:szCs w:val="20"/>
        </w:rPr>
        <w:t>от уточненного объема, так как не был перечислен выделенный лимит финансирования на февраль месяц по причине того, что не завершена работа, проводимая согласно пункту 21 постановления Правительства Российской Федерации от 10.02.03 г. №85 “О мерах по реализации Федерального закона “О федеральном бюджете на 2003 год” Минэкономразвития России, Минфином России и органами исполнительной власти субъектов Российской Федерации по утверждению распределения средств, предусмотренных на финансирование программ развития регионов, по субъектам, объектам и мероприятиям. На проведение данной работы установлен месячный срок.</w:t>
      </w:r>
    </w:p>
    <w:p w:rsidR="00B408F3" w:rsidRDefault="00B408F3">
      <w:pPr>
        <w:jc w:val="both"/>
        <w:rPr>
          <w:szCs w:val="20"/>
        </w:rPr>
      </w:pPr>
      <w:r>
        <w:rPr>
          <w:i/>
          <w:iCs/>
          <w:szCs w:val="20"/>
        </w:rPr>
        <w:t>По подразделу 2103 “Мероприятия в области регионального развития”</w:t>
      </w:r>
      <w:r>
        <w:rPr>
          <w:szCs w:val="20"/>
        </w:rPr>
        <w:t xml:space="preserve"> недофинансирование в феврале составило </w:t>
      </w:r>
      <w:r>
        <w:rPr>
          <w:b/>
          <w:bCs/>
          <w:szCs w:val="20"/>
        </w:rPr>
        <w:t xml:space="preserve">173,2 </w:t>
      </w:r>
      <w:r>
        <w:rPr>
          <w:szCs w:val="20"/>
        </w:rPr>
        <w:t>млн. рублей и объясняется следующими причинами:</w:t>
      </w:r>
    </w:p>
    <w:p w:rsidR="00B408F3" w:rsidRDefault="00B408F3">
      <w:pPr>
        <w:jc w:val="both"/>
        <w:rPr>
          <w:szCs w:val="20"/>
        </w:rPr>
      </w:pPr>
      <w:r>
        <w:rPr>
          <w:szCs w:val="20"/>
        </w:rPr>
        <w:t xml:space="preserve">отсутствие заключенных договоров с заказчиками-застройщиками (Минэнерго России, Минтранс России, Госстрой России, МЧС России, Минтруд России, Минобороны России, Росавиакосмос, Минпромнауки России); </w:t>
      </w:r>
    </w:p>
    <w:p w:rsidR="00B408F3" w:rsidRDefault="00B408F3">
      <w:pPr>
        <w:jc w:val="both"/>
        <w:rPr>
          <w:szCs w:val="20"/>
        </w:rPr>
      </w:pPr>
      <w:r>
        <w:rPr>
          <w:szCs w:val="20"/>
        </w:rPr>
        <w:t xml:space="preserve">несвоевременное представление министерствами и ведомствами платежных документов на перечисление средств (МПР России, Минздрав России); </w:t>
      </w:r>
    </w:p>
    <w:p w:rsidR="00B408F3" w:rsidRDefault="00B408F3">
      <w:pPr>
        <w:jc w:val="both"/>
        <w:rPr>
          <w:szCs w:val="20"/>
        </w:rPr>
      </w:pPr>
      <w:r>
        <w:rPr>
          <w:szCs w:val="20"/>
        </w:rPr>
        <w:t xml:space="preserve">отсутствие информации от заказчиков-застройщиков о фактически выполненных объемах работ и услуг (Госкомспорт России). </w:t>
      </w:r>
    </w:p>
    <w:p w:rsidR="00B408F3" w:rsidRDefault="00B408F3">
      <w:pPr>
        <w:jc w:val="both"/>
        <w:rPr>
          <w:szCs w:val="20"/>
        </w:rPr>
      </w:pPr>
      <w:r>
        <w:rPr>
          <w:szCs w:val="20"/>
        </w:rPr>
        <w:t xml:space="preserve">По согласованию с руководством Минфина России по </w:t>
      </w:r>
      <w:r>
        <w:rPr>
          <w:i/>
          <w:iCs/>
          <w:szCs w:val="20"/>
        </w:rPr>
        <w:t>подразделу 2104 “Средства, передаваемые государственным внебюджетным фондам”</w:t>
      </w:r>
      <w:r>
        <w:rPr>
          <w:szCs w:val="20"/>
        </w:rPr>
        <w:t xml:space="preserve"> финансирование превысило уточненный объем за февраль на </w:t>
      </w:r>
      <w:r>
        <w:rPr>
          <w:b/>
          <w:bCs/>
          <w:szCs w:val="20"/>
        </w:rPr>
        <w:t xml:space="preserve">4 189,3 </w:t>
      </w:r>
      <w:r>
        <w:rPr>
          <w:szCs w:val="20"/>
        </w:rPr>
        <w:t>млн. рублей в счет лимитов марта месяца 2003 года.</w:t>
      </w:r>
    </w:p>
    <w:p w:rsidR="00B408F3" w:rsidRDefault="00B408F3">
      <w:pPr>
        <w:jc w:val="both"/>
        <w:rPr>
          <w:szCs w:val="20"/>
        </w:rPr>
      </w:pPr>
      <w:r>
        <w:rPr>
          <w:b/>
          <w:bCs/>
          <w:i/>
          <w:iCs/>
          <w:szCs w:val="20"/>
        </w:rPr>
        <w:t>по разделу “Военная реформа</w:t>
      </w:r>
      <w:r>
        <w:rPr>
          <w:szCs w:val="20"/>
        </w:rPr>
        <w:t xml:space="preserve">” финансирование в феврале составило 85,3% от уточненного объема на февраль. Недофинансирование объясняется тем, что государственные жилищные сертификаты финансируются по мере предъявления к оплате, точно спланировать данные расходы не представляется возможным </w:t>
      </w:r>
    </w:p>
    <w:p w:rsidR="00B408F3" w:rsidRDefault="00B408F3">
      <w:pPr>
        <w:jc w:val="both"/>
        <w:rPr>
          <w:szCs w:val="20"/>
        </w:rPr>
      </w:pPr>
      <w:r>
        <w:rPr>
          <w:b/>
          <w:bCs/>
          <w:i/>
          <w:iCs/>
          <w:szCs w:val="20"/>
        </w:rPr>
        <w:t>по разделу “Прочие расходы”</w:t>
      </w:r>
      <w:r>
        <w:rPr>
          <w:szCs w:val="20"/>
        </w:rPr>
        <w:t xml:space="preserve"> финансирование за январь-февраль составило </w:t>
      </w:r>
      <w:r>
        <w:rPr>
          <w:b/>
          <w:bCs/>
          <w:szCs w:val="20"/>
        </w:rPr>
        <w:t>909,3</w:t>
      </w:r>
      <w:r>
        <w:rPr>
          <w:szCs w:val="20"/>
        </w:rPr>
        <w:t xml:space="preserve"> млн. рублей. При этом выдача </w:t>
      </w:r>
      <w:r>
        <w:rPr>
          <w:b/>
          <w:bCs/>
          <w:i/>
          <w:iCs/>
          <w:szCs w:val="20"/>
        </w:rPr>
        <w:t>бюджетных ссуд</w:t>
      </w:r>
      <w:r>
        <w:rPr>
          <w:szCs w:val="20"/>
        </w:rPr>
        <w:t xml:space="preserve"> для покрытия временного кассового разрыва субъектам Российской Федерации первоначально не предусматривалась, но, учитывая необходимость погашения кредиторской задолженности по заработной плате работникам бюджетной сферы и предотвращения критических ситуаций с отоплением в ряде субъектов Российской Федерации, в январе-феврале т.г. дополнительно были выделены средства на выдачу бюджетных ссуд в объеме 900,0 млн.рублей. Указанный объем ссуд полностью распределен между субъектами Российской Федерации. По состоянию на 01.03.03г. перечислено 760,0 млн. рублей. Оставшиеся средства будут перечислены по мере подписания Соглашений по выдаче бюджетных ссуд под временный кассовый разрыв. </w:t>
      </w:r>
    </w:p>
    <w:p w:rsidR="00B408F3" w:rsidRDefault="00B408F3">
      <w:pPr>
        <w:jc w:val="both"/>
        <w:rPr>
          <w:szCs w:val="20"/>
        </w:rPr>
      </w:pPr>
      <w:r>
        <w:rPr>
          <w:szCs w:val="20"/>
        </w:rPr>
        <w:t>Погашение бюджетных ссуд, выданных субъектам Российской Федерации, в январе-феврале т.г. предусмотрено в сумме 500,0 млн. рублей. Однако фактически погашение не осуществлялось.</w:t>
      </w:r>
    </w:p>
    <w:p w:rsidR="00B408F3" w:rsidRDefault="00B408F3">
      <w:pPr>
        <w:jc w:val="both"/>
        <w:rPr>
          <w:szCs w:val="20"/>
        </w:rPr>
      </w:pPr>
      <w:r>
        <w:rPr>
          <w:b/>
          <w:bCs/>
          <w:i/>
          <w:iCs/>
          <w:szCs w:val="20"/>
        </w:rPr>
        <w:t>по разделу “Целевые бюджетные фонды”</w:t>
      </w:r>
      <w:r>
        <w:rPr>
          <w:szCs w:val="20"/>
        </w:rPr>
        <w:t xml:space="preserve"> расходы Фонда Минатома России, предусмотренные в феврале в размере 3,6 млрд. рублей, профинансированы на 1,4 млрд. рублей (38,3%). Расходы произведены по потребностям фонда, в пределах установленного лимита. </w:t>
      </w:r>
    </w:p>
    <w:p w:rsidR="00B408F3" w:rsidRDefault="00B408F3">
      <w:pPr>
        <w:jc w:val="both"/>
        <w:rPr>
          <w:szCs w:val="20"/>
        </w:rPr>
      </w:pPr>
    </w:p>
    <w:p w:rsidR="00B408F3" w:rsidRDefault="00B408F3">
      <w:pPr>
        <w:ind w:firstLine="540"/>
        <w:jc w:val="both"/>
        <w:rPr>
          <w:rFonts w:ascii="Arial" w:hAnsi="Arial" w:cs="Arial"/>
          <w:szCs w:val="20"/>
        </w:rPr>
      </w:pPr>
      <w:r>
        <w:rPr>
          <w:szCs w:val="20"/>
        </w:rPr>
        <w:t xml:space="preserve">В январе-феврале 2003 года в приоритетном порядке осуществлялось выделение средств на финансирование текущих выплат по </w:t>
      </w:r>
      <w:r>
        <w:rPr>
          <w:b/>
          <w:bCs/>
          <w:szCs w:val="20"/>
        </w:rPr>
        <w:t xml:space="preserve">заработной плате </w:t>
      </w:r>
      <w:r>
        <w:rPr>
          <w:szCs w:val="20"/>
        </w:rPr>
        <w:t>работникам бюджетной сферы</w:t>
      </w:r>
      <w:r>
        <w:rPr>
          <w:b/>
          <w:bCs/>
          <w:szCs w:val="20"/>
        </w:rPr>
        <w:t xml:space="preserve"> и денежному довольствию </w:t>
      </w:r>
      <w:r>
        <w:rPr>
          <w:szCs w:val="20"/>
        </w:rPr>
        <w:t xml:space="preserve">военнослужащим. Средства на эти цели были выделены в полном объеме от запланированного на указанный период и составили </w:t>
      </w:r>
      <w:r>
        <w:rPr>
          <w:b/>
          <w:bCs/>
          <w:szCs w:val="20"/>
        </w:rPr>
        <w:t>77,2</w:t>
      </w:r>
      <w:r>
        <w:rPr>
          <w:szCs w:val="20"/>
        </w:rPr>
        <w:t xml:space="preserve"> млрд. рублей</w:t>
      </w:r>
    </w:p>
    <w:p w:rsidR="00B408F3" w:rsidRDefault="00B408F3"/>
    <w:p w:rsidR="00B408F3" w:rsidRDefault="00B408F3">
      <w:pPr>
        <w:ind w:firstLine="540"/>
        <w:jc w:val="both"/>
      </w:pPr>
    </w:p>
    <w:p w:rsidR="00B408F3" w:rsidRDefault="00B408F3">
      <w:pPr>
        <w:ind w:firstLine="540"/>
        <w:jc w:val="center"/>
        <w:rPr>
          <w:b/>
          <w:bCs/>
        </w:rPr>
      </w:pPr>
    </w:p>
    <w:p w:rsidR="00B408F3" w:rsidRDefault="00B408F3">
      <w:pPr>
        <w:pStyle w:val="a6"/>
        <w:rPr>
          <w:sz w:val="28"/>
        </w:rPr>
      </w:pPr>
      <w:r>
        <w:rPr>
          <w:sz w:val="28"/>
          <w:lang w:val="en-US"/>
        </w:rPr>
        <w:t>V</w:t>
      </w:r>
      <w:r>
        <w:rPr>
          <w:sz w:val="28"/>
        </w:rPr>
        <w:t>.  ЗАКЛЮЧЕНИЕ.</w:t>
      </w:r>
    </w:p>
    <w:p w:rsidR="00B408F3" w:rsidRDefault="00B408F3">
      <w:pPr>
        <w:ind w:firstLine="540"/>
        <w:jc w:val="center"/>
        <w:rPr>
          <w:b/>
          <w:bCs/>
        </w:rPr>
      </w:pPr>
    </w:p>
    <w:p w:rsidR="00B408F3" w:rsidRDefault="00B408F3">
      <w:pPr>
        <w:ind w:firstLine="540"/>
        <w:jc w:val="center"/>
        <w:rPr>
          <w:b/>
          <w:bCs/>
        </w:rPr>
      </w:pPr>
    </w:p>
    <w:p w:rsidR="00B408F3" w:rsidRDefault="00B408F3">
      <w:pPr>
        <w:pStyle w:val="20"/>
        <w:rPr>
          <w:sz w:val="24"/>
          <w:szCs w:val="20"/>
        </w:rPr>
      </w:pPr>
      <w:r>
        <w:rPr>
          <w:sz w:val="24"/>
          <w:szCs w:val="20"/>
        </w:rPr>
        <w:t>После распада командно-административной системы органы власти России существенно сократили интенсивность использования в повседневной практике таких, ранее распространенных, инструментов управления обществом как насилие и пропаганда. В тоже время в жизни страны существенно возросла роль финансов и в настоящее время финансовые взаимоотношения между субъектами общества являются доминирующими.</w:t>
      </w:r>
    </w:p>
    <w:p w:rsidR="00B408F3" w:rsidRDefault="00B408F3">
      <w:pPr>
        <w:pStyle w:val="20"/>
        <w:rPr>
          <w:sz w:val="24"/>
          <w:szCs w:val="20"/>
        </w:rPr>
      </w:pPr>
      <w:r>
        <w:rPr>
          <w:sz w:val="24"/>
          <w:szCs w:val="20"/>
        </w:rPr>
        <w:t>Основной проблемой административно-территориального устройства России является незавершенность преобразований в этой области, в частности: относительно частые изменения количества муниципалитетов, пересмотр их границ, перераспределение бюджетных прав и обязанностей между муниципалитетами и подразделениями субъекта федерации. Несмотря на то, что муниципальный уровень власти еще не устоялся, в целом бюджетная система организована стандартно – за каждым органом власти закреплен денежный фонд – бюджет, утверждаемый и исполняемый, соответственно, законодательной и исполнительной ветвями власти.</w:t>
      </w:r>
    </w:p>
    <w:p w:rsidR="00B408F3" w:rsidRDefault="00B408F3">
      <w:pPr>
        <w:pStyle w:val="20"/>
        <w:rPr>
          <w:sz w:val="24"/>
          <w:szCs w:val="20"/>
        </w:rPr>
      </w:pPr>
      <w:r>
        <w:rPr>
          <w:sz w:val="24"/>
          <w:szCs w:val="20"/>
        </w:rPr>
        <w:t>В качестве примера особенностей бюджетной системы можно назвать организацию работы с бюджетом в Тюменской области. Тюменская областная Дума состоит из 25 человек, из которых 14 избраны от Ханты-Мансийского и Ямало-Ненецкого автономных округов, прежде входивших в состав области. Областной бюджет Тюменской области рассматривается и утверждается Тюменской областной Думой, то есть, в том числе и депутатами от иных субъектов федерации, чем Тюменская область. При этом, свои бюджеты округа утверждают самостоятельно, без участия сторонних депутатов.</w:t>
      </w:r>
    </w:p>
    <w:p w:rsidR="00B408F3" w:rsidRDefault="00B408F3">
      <w:pPr>
        <w:ind w:firstLine="540"/>
        <w:jc w:val="both"/>
      </w:pPr>
      <w:r>
        <w:rPr>
          <w:szCs w:val="20"/>
        </w:rPr>
        <w:t>В то же время, несмотря на формальное различие в статусе, органы власти областей, краев, республик, автономных округов и закрытых административно-территориальных образований имеют одинаковые права и обязанности в финансовой сфере.</w:t>
      </w:r>
    </w:p>
    <w:p w:rsidR="00B408F3" w:rsidRDefault="00B408F3">
      <w:pPr>
        <w:ind w:firstLine="540"/>
        <w:jc w:val="both"/>
      </w:pPr>
    </w:p>
    <w:p w:rsidR="00B408F3" w:rsidRDefault="00B408F3">
      <w:pPr>
        <w:pStyle w:val="a8"/>
        <w:ind w:firstLine="540"/>
        <w:rPr>
          <w:sz w:val="24"/>
        </w:rPr>
      </w:pPr>
      <w:r>
        <w:rPr>
          <w:sz w:val="24"/>
        </w:rPr>
        <w:t>Бюджетная система Российской Федерации, которой все еще присущи масса проблем и негативных черт, находится в настоящий момент в стадии трансформации, то есть – смены ценностного ядра системы. Это долгий и тяжелый процесс, который, учитывая масштабы предстоящих преобразований, скоре всего займет несколько десятилетий. Поэтому структура распределения финансов в федеральном бюджете нестабильная. От общего состояния внешнеэкономической ситуации в мире, мировой экономики, политики государства и зависит распределение расходов в федеральном бюджете нашего государства, т. е. что на сегодняшний год важнее для государства с учетом политики и предстоящих реформ, на то и распределяется большее количество финансов, а что может подождать, то остается на потом.</w:t>
      </w:r>
    </w:p>
    <w:p w:rsidR="00B408F3" w:rsidRDefault="00B408F3">
      <w:pPr>
        <w:ind w:firstLine="540"/>
        <w:jc w:val="both"/>
      </w:pPr>
    </w:p>
    <w:p w:rsidR="00B408F3" w:rsidRDefault="00B408F3">
      <w:pPr>
        <w:pStyle w:val="6"/>
        <w:rPr>
          <w:sz w:val="24"/>
        </w:rPr>
      </w:pPr>
    </w:p>
    <w:p w:rsidR="00B408F3" w:rsidRDefault="00B408F3">
      <w:pPr>
        <w:pStyle w:val="6"/>
        <w:numPr>
          <w:ilvl w:val="0"/>
          <w:numId w:val="16"/>
        </w:numPr>
        <w:rPr>
          <w:sz w:val="28"/>
        </w:rPr>
      </w:pPr>
      <w:r>
        <w:rPr>
          <w:sz w:val="28"/>
        </w:rPr>
        <w:t>ЛИТЕРАТУРА</w:t>
      </w:r>
    </w:p>
    <w:p w:rsidR="00B408F3" w:rsidRDefault="00B408F3"/>
    <w:p w:rsidR="00B408F3" w:rsidRDefault="00B408F3"/>
    <w:p w:rsidR="00B408F3" w:rsidRDefault="00B408F3">
      <w:pPr>
        <w:jc w:val="both"/>
      </w:pPr>
      <w:r>
        <w:t>1. Постановление государственной думы феде6рального собрания РФ</w:t>
      </w:r>
    </w:p>
    <w:p w:rsidR="00B408F3" w:rsidRDefault="00B408F3">
      <w:pPr>
        <w:jc w:val="both"/>
        <w:rPr>
          <w:rStyle w:val="hl01"/>
          <w:b w:val="0"/>
          <w:bCs w:val="0"/>
        </w:rPr>
      </w:pPr>
      <w:r>
        <w:rPr>
          <w:rStyle w:val="hl01"/>
          <w:b w:val="0"/>
          <w:bCs w:val="0"/>
        </w:rPr>
        <w:t xml:space="preserve">О принятии во втором чтении проекта федерального закона N 235269-3 "О федеральном бюджете на 2003 год" и о распределении расходов федерального бюджета на 2003 год по разделам функциональной классификации расходов бюджетов Российской Федерации. </w:t>
      </w:r>
    </w:p>
    <w:p w:rsidR="00B408F3" w:rsidRDefault="00B408F3">
      <w:pPr>
        <w:jc w:val="both"/>
        <w:rPr>
          <w:b/>
          <w:bCs/>
          <w:szCs w:val="20"/>
        </w:rPr>
      </w:pPr>
    </w:p>
    <w:p w:rsidR="00B408F3" w:rsidRDefault="00B408F3">
      <w:pPr>
        <w:jc w:val="both"/>
        <w:rPr>
          <w:szCs w:val="20"/>
        </w:rPr>
      </w:pPr>
      <w:r>
        <w:rPr>
          <w:szCs w:val="20"/>
        </w:rPr>
        <w:t>2. В.Горегляд «Старая концепция нового бюджета» Ж: Вопросы экономики – 2002 № 10</w:t>
      </w:r>
    </w:p>
    <w:p w:rsidR="00B408F3" w:rsidRDefault="00B408F3">
      <w:pPr>
        <w:jc w:val="both"/>
        <w:rPr>
          <w:szCs w:val="20"/>
        </w:rPr>
      </w:pPr>
    </w:p>
    <w:p w:rsidR="00B408F3" w:rsidRDefault="00B408F3">
      <w:pPr>
        <w:jc w:val="both"/>
        <w:rPr>
          <w:szCs w:val="20"/>
        </w:rPr>
      </w:pPr>
      <w:r>
        <w:rPr>
          <w:szCs w:val="20"/>
        </w:rPr>
        <w:t xml:space="preserve">3. </w:t>
      </w:r>
      <w:bookmarkStart w:id="1" w:name="LBL_2"/>
      <w:r>
        <w:rPr>
          <w:szCs w:val="20"/>
        </w:rPr>
        <w:t>“Бюджетная система России”, под ред. Поляк Г. Б., М., ООО “Издательство ЮНИТИ-ДАНА”, 1999 г., стр. 11.</w:t>
      </w:r>
    </w:p>
    <w:p w:rsidR="00B408F3" w:rsidRDefault="00B408F3">
      <w:pPr>
        <w:jc w:val="both"/>
        <w:rPr>
          <w:szCs w:val="20"/>
        </w:rPr>
      </w:pPr>
    </w:p>
    <w:p w:rsidR="00B408F3" w:rsidRDefault="00B408F3">
      <w:pPr>
        <w:jc w:val="both"/>
        <w:rPr>
          <w:szCs w:val="20"/>
        </w:rPr>
      </w:pPr>
      <w:r>
        <w:rPr>
          <w:szCs w:val="20"/>
        </w:rPr>
        <w:t>4. «Центр развития»: Комментарий к проекту федерального бюджета на 2003 год.</w:t>
      </w:r>
    </w:p>
    <w:p w:rsidR="00B408F3" w:rsidRDefault="00B408F3">
      <w:pPr>
        <w:jc w:val="both"/>
        <w:rPr>
          <w:szCs w:val="20"/>
        </w:rPr>
      </w:pPr>
    </w:p>
    <w:p w:rsidR="00B408F3" w:rsidRDefault="00B408F3">
      <w:pPr>
        <w:jc w:val="both"/>
        <w:rPr>
          <w:szCs w:val="20"/>
        </w:rPr>
      </w:pPr>
      <w:r>
        <w:rPr>
          <w:szCs w:val="20"/>
        </w:rPr>
        <w:t>5. Предварительная оценка исполнения объемов финансирования расходов, дефицита и поступления доходов федерального бюджета в январе-феврале 2003 года.</w:t>
      </w:r>
    </w:p>
    <w:p w:rsidR="00B408F3" w:rsidRDefault="00B408F3">
      <w:pPr>
        <w:jc w:val="both"/>
        <w:rPr>
          <w:szCs w:val="20"/>
        </w:rPr>
      </w:pPr>
      <w:r>
        <w:rPr>
          <w:szCs w:val="20"/>
        </w:rPr>
        <w:t>(на основании данных о финансировании).</w:t>
      </w:r>
      <w:bookmarkStart w:id="2" w:name="_GoBack"/>
      <w:bookmarkEnd w:id="1"/>
      <w:bookmarkEnd w:id="2"/>
    </w:p>
    <w:sectPr w:rsidR="00B408F3">
      <w:footerReference w:type="even" r:id="rId9"/>
      <w:footerReference w:type="default" r:id="rId10"/>
      <w:pgSz w:w="11906" w:h="16838" w:code="9"/>
      <w:pgMar w:top="1134" w:right="85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5FD" w:rsidRDefault="00AE15FD">
      <w:r>
        <w:separator/>
      </w:r>
    </w:p>
  </w:endnote>
  <w:endnote w:type="continuationSeparator" w:id="0">
    <w:p w:rsidR="00AE15FD" w:rsidRDefault="00AE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8F3" w:rsidRDefault="00B408F3">
    <w:pPr>
      <w:pStyle w:val="a4"/>
      <w:framePr w:wrap="around" w:vAnchor="text" w:hAnchor="margin" w:xAlign="right" w:y="1"/>
      <w:rPr>
        <w:rStyle w:val="a5"/>
      </w:rPr>
    </w:pPr>
  </w:p>
  <w:p w:rsidR="00B408F3" w:rsidRDefault="00B408F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8F3" w:rsidRDefault="00A222A2">
    <w:pPr>
      <w:pStyle w:val="a4"/>
      <w:framePr w:wrap="around" w:vAnchor="text" w:hAnchor="margin" w:xAlign="right" w:y="1"/>
      <w:rPr>
        <w:rStyle w:val="a5"/>
      </w:rPr>
    </w:pPr>
    <w:r>
      <w:rPr>
        <w:rStyle w:val="a5"/>
        <w:noProof/>
      </w:rPr>
      <w:t>3</w:t>
    </w:r>
  </w:p>
  <w:p w:rsidR="00B408F3" w:rsidRDefault="00B408F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5FD" w:rsidRDefault="00AE15FD">
      <w:r>
        <w:separator/>
      </w:r>
    </w:p>
  </w:footnote>
  <w:footnote w:type="continuationSeparator" w:id="0">
    <w:p w:rsidR="00AE15FD" w:rsidRDefault="00AE15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20AD4"/>
    <w:multiLevelType w:val="hybridMultilevel"/>
    <w:tmpl w:val="C43A7F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371A43"/>
    <w:multiLevelType w:val="multilevel"/>
    <w:tmpl w:val="66E8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66B87"/>
    <w:multiLevelType w:val="multilevel"/>
    <w:tmpl w:val="9F7A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452CF"/>
    <w:multiLevelType w:val="multilevel"/>
    <w:tmpl w:val="27880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3F265C"/>
    <w:multiLevelType w:val="multilevel"/>
    <w:tmpl w:val="A0FA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7D7510"/>
    <w:multiLevelType w:val="multilevel"/>
    <w:tmpl w:val="9544B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B72E04"/>
    <w:multiLevelType w:val="multilevel"/>
    <w:tmpl w:val="02B0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A27B4F"/>
    <w:multiLevelType w:val="multilevel"/>
    <w:tmpl w:val="ABEE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09233A"/>
    <w:multiLevelType w:val="multilevel"/>
    <w:tmpl w:val="3972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BE1605"/>
    <w:multiLevelType w:val="multilevel"/>
    <w:tmpl w:val="64EC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AC5D4D"/>
    <w:multiLevelType w:val="multilevel"/>
    <w:tmpl w:val="51A6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C4718C"/>
    <w:multiLevelType w:val="multilevel"/>
    <w:tmpl w:val="A804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BB4CF1"/>
    <w:multiLevelType w:val="multilevel"/>
    <w:tmpl w:val="09B6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11380F"/>
    <w:multiLevelType w:val="multilevel"/>
    <w:tmpl w:val="91364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B76F1E"/>
    <w:multiLevelType w:val="hybridMultilevel"/>
    <w:tmpl w:val="41A0FAE6"/>
    <w:lvl w:ilvl="0" w:tplc="8E46A1F2">
      <w:start w:val="6"/>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6F3F0C74"/>
    <w:multiLevelType w:val="hybridMultilevel"/>
    <w:tmpl w:val="69A685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0"/>
  </w:num>
  <w:num w:numId="4">
    <w:abstractNumId w:val="15"/>
  </w:num>
  <w:num w:numId="5">
    <w:abstractNumId w:val="2"/>
  </w:num>
  <w:num w:numId="6">
    <w:abstractNumId w:val="8"/>
  </w:num>
  <w:num w:numId="7">
    <w:abstractNumId w:val="5"/>
  </w:num>
  <w:num w:numId="8">
    <w:abstractNumId w:val="11"/>
  </w:num>
  <w:num w:numId="9">
    <w:abstractNumId w:val="12"/>
  </w:num>
  <w:num w:numId="10">
    <w:abstractNumId w:val="1"/>
  </w:num>
  <w:num w:numId="11">
    <w:abstractNumId w:val="13"/>
  </w:num>
  <w:num w:numId="12">
    <w:abstractNumId w:val="10"/>
  </w:num>
  <w:num w:numId="13">
    <w:abstractNumId w:val="3"/>
  </w:num>
  <w:num w:numId="14">
    <w:abstractNumId w:val="4"/>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395"/>
    <w:rsid w:val="00102395"/>
    <w:rsid w:val="00961CFA"/>
    <w:rsid w:val="0099237D"/>
    <w:rsid w:val="00A222A2"/>
    <w:rsid w:val="00AE15FD"/>
    <w:rsid w:val="00B40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59CAF795-6DBC-4510-A730-39826399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52"/>
    </w:rPr>
  </w:style>
  <w:style w:type="paragraph" w:styleId="2">
    <w:name w:val="heading 2"/>
    <w:basedOn w:val="a"/>
    <w:next w:val="a"/>
    <w:qFormat/>
    <w:pPr>
      <w:keepNext/>
      <w:jc w:val="right"/>
      <w:outlineLvl w:val="1"/>
    </w:pPr>
    <w:rPr>
      <w:sz w:val="28"/>
    </w:rPr>
  </w:style>
  <w:style w:type="paragraph" w:styleId="3">
    <w:name w:val="heading 3"/>
    <w:basedOn w:val="a"/>
    <w:next w:val="a"/>
    <w:qFormat/>
    <w:pPr>
      <w:keepNext/>
      <w:jc w:val="center"/>
      <w:outlineLvl w:val="2"/>
    </w:pPr>
    <w:rPr>
      <w:b/>
      <w:bCs/>
      <w:sz w:val="28"/>
    </w:rPr>
  </w:style>
  <w:style w:type="paragraph" w:styleId="4">
    <w:name w:val="heading 4"/>
    <w:basedOn w:val="a"/>
    <w:next w:val="a"/>
    <w:qFormat/>
    <w:pPr>
      <w:keepNext/>
      <w:ind w:firstLine="540"/>
      <w:jc w:val="both"/>
      <w:outlineLvl w:val="3"/>
    </w:pPr>
    <w:rPr>
      <w:i/>
      <w:iCs/>
      <w:sz w:val="28"/>
    </w:rPr>
  </w:style>
  <w:style w:type="paragraph" w:styleId="5">
    <w:name w:val="heading 5"/>
    <w:basedOn w:val="a"/>
    <w:next w:val="a"/>
    <w:qFormat/>
    <w:pPr>
      <w:keepNext/>
      <w:ind w:firstLine="540"/>
      <w:jc w:val="both"/>
      <w:outlineLvl w:val="4"/>
    </w:pPr>
    <w:rPr>
      <w:sz w:val="28"/>
    </w:rPr>
  </w:style>
  <w:style w:type="paragraph" w:styleId="6">
    <w:name w:val="heading 6"/>
    <w:basedOn w:val="a"/>
    <w:next w:val="a"/>
    <w:qFormat/>
    <w:pPr>
      <w:keepNext/>
      <w:ind w:firstLine="540"/>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character" w:customStyle="1" w:styleId="hl21">
    <w:name w:val="hl21"/>
    <w:rPr>
      <w:b/>
      <w:bCs/>
      <w:sz w:val="24"/>
      <w:szCs w:val="24"/>
    </w:rPr>
  </w:style>
  <w:style w:type="paragraph" w:styleId="a4">
    <w:name w:val="footer"/>
    <w:basedOn w:val="a"/>
    <w:pPr>
      <w:tabs>
        <w:tab w:val="center" w:pos="4677"/>
        <w:tab w:val="right" w:pos="9355"/>
      </w:tabs>
    </w:pPr>
  </w:style>
  <w:style w:type="character" w:styleId="a5">
    <w:name w:val="page number"/>
    <w:basedOn w:val="a0"/>
  </w:style>
  <w:style w:type="character" w:customStyle="1" w:styleId="hl7">
    <w:name w:val="hl7"/>
    <w:basedOn w:val="a0"/>
  </w:style>
  <w:style w:type="character" w:customStyle="1" w:styleId="hl0">
    <w:name w:val="hl0"/>
    <w:basedOn w:val="a0"/>
  </w:style>
  <w:style w:type="paragraph" w:styleId="a6">
    <w:name w:val="Body Text Indent"/>
    <w:basedOn w:val="a"/>
    <w:pPr>
      <w:ind w:firstLine="540"/>
      <w:jc w:val="center"/>
    </w:pPr>
    <w:rPr>
      <w:b/>
      <w:bCs/>
      <w:sz w:val="32"/>
    </w:rPr>
  </w:style>
  <w:style w:type="paragraph" w:styleId="20">
    <w:name w:val="Body Text Indent 2"/>
    <w:basedOn w:val="a"/>
    <w:pPr>
      <w:ind w:firstLine="540"/>
      <w:jc w:val="both"/>
    </w:pPr>
    <w:rPr>
      <w:sz w:val="28"/>
    </w:rPr>
  </w:style>
  <w:style w:type="paragraph" w:styleId="a7">
    <w:name w:val="footnote text"/>
    <w:basedOn w:val="a"/>
    <w:semiHidden/>
    <w:rPr>
      <w:sz w:val="20"/>
      <w:szCs w:val="20"/>
    </w:rPr>
  </w:style>
  <w:style w:type="character" w:customStyle="1" w:styleId="hlnormal1">
    <w:name w:val="hlnormal1"/>
    <w:rPr>
      <w:rFonts w:ascii="Arial" w:hAnsi="Arial" w:cs="Arial" w:hint="default"/>
      <w:sz w:val="20"/>
      <w:szCs w:val="20"/>
    </w:rPr>
  </w:style>
  <w:style w:type="paragraph" w:styleId="a8">
    <w:name w:val="Body Text"/>
    <w:basedOn w:val="a"/>
    <w:pPr>
      <w:jc w:val="both"/>
    </w:pPr>
    <w:rPr>
      <w:sz w:val="28"/>
      <w:szCs w:val="20"/>
    </w:rPr>
  </w:style>
  <w:style w:type="character" w:styleId="a9">
    <w:name w:val="Hyperlink"/>
    <w:rPr>
      <w:color w:val="1A6375"/>
      <w:u w:val="single"/>
    </w:rPr>
  </w:style>
  <w:style w:type="character" w:customStyle="1" w:styleId="hlcopyright1">
    <w:name w:val="hlcopyright1"/>
    <w:rPr>
      <w:i/>
      <w:iCs/>
      <w:sz w:val="20"/>
      <w:szCs w:val="20"/>
    </w:rPr>
  </w:style>
  <w:style w:type="character" w:customStyle="1" w:styleId="hl01">
    <w:name w:val="hl0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5847</Words>
  <Characters>33333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Shorohov</dc:creator>
  <cp:keywords/>
  <cp:lastModifiedBy>Irina</cp:lastModifiedBy>
  <cp:revision>2</cp:revision>
  <dcterms:created xsi:type="dcterms:W3CDTF">2014-08-03T13:06:00Z</dcterms:created>
  <dcterms:modified xsi:type="dcterms:W3CDTF">2014-08-03T13:06:00Z</dcterms:modified>
</cp:coreProperties>
</file>