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88" w:rsidRDefault="00AA1D88" w:rsidP="00AA1D88">
      <w:pPr>
        <w:pStyle w:val="af9"/>
      </w:pPr>
      <w:r>
        <w:t>Содержание</w:t>
      </w:r>
    </w:p>
    <w:p w:rsidR="00AA1D88" w:rsidRDefault="00AA1D88" w:rsidP="00AA1D88"/>
    <w:p w:rsidR="002954E8" w:rsidRDefault="002954E8">
      <w:pPr>
        <w:pStyle w:val="22"/>
        <w:rPr>
          <w:smallCaps w:val="0"/>
          <w:noProof/>
          <w:sz w:val="24"/>
          <w:szCs w:val="24"/>
        </w:rPr>
      </w:pPr>
      <w:r w:rsidRPr="00C06AFE">
        <w:rPr>
          <w:rStyle w:val="ae"/>
          <w:noProof/>
        </w:rPr>
        <w:t>Распространение ложной информации о товарах и услугах</w:t>
      </w:r>
    </w:p>
    <w:p w:rsidR="002954E8" w:rsidRDefault="002954E8">
      <w:pPr>
        <w:pStyle w:val="22"/>
        <w:rPr>
          <w:smallCaps w:val="0"/>
          <w:noProof/>
          <w:sz w:val="24"/>
          <w:szCs w:val="24"/>
        </w:rPr>
      </w:pPr>
      <w:r w:rsidRPr="00C06AFE">
        <w:rPr>
          <w:rStyle w:val="ae"/>
          <w:noProof/>
        </w:rPr>
        <w:t>Суть проблемы</w:t>
      </w:r>
    </w:p>
    <w:p w:rsidR="002954E8" w:rsidRDefault="002954E8">
      <w:pPr>
        <w:pStyle w:val="22"/>
        <w:rPr>
          <w:smallCaps w:val="0"/>
          <w:noProof/>
          <w:sz w:val="24"/>
          <w:szCs w:val="24"/>
        </w:rPr>
      </w:pPr>
      <w:r w:rsidRPr="00C06AFE">
        <w:rPr>
          <w:rStyle w:val="ae"/>
          <w:noProof/>
        </w:rPr>
        <w:t>Способы обмана потребителей</w:t>
      </w:r>
    </w:p>
    <w:p w:rsidR="002954E8" w:rsidRDefault="002954E8">
      <w:pPr>
        <w:pStyle w:val="22"/>
        <w:rPr>
          <w:smallCaps w:val="0"/>
          <w:noProof/>
          <w:sz w:val="24"/>
          <w:szCs w:val="24"/>
        </w:rPr>
      </w:pPr>
      <w:r w:rsidRPr="00C06AFE">
        <w:rPr>
          <w:rStyle w:val="ae"/>
          <w:noProof/>
        </w:rPr>
        <w:t>Условия наступления ответственности</w:t>
      </w:r>
    </w:p>
    <w:p w:rsidR="002954E8" w:rsidRDefault="002954E8">
      <w:pPr>
        <w:pStyle w:val="22"/>
        <w:rPr>
          <w:smallCaps w:val="0"/>
          <w:noProof/>
          <w:sz w:val="24"/>
          <w:szCs w:val="24"/>
        </w:rPr>
      </w:pPr>
      <w:r w:rsidRPr="00C06AFE">
        <w:rPr>
          <w:rStyle w:val="ae"/>
          <w:noProof/>
        </w:rPr>
        <w:t>Проблема квалификациипреступления</w:t>
      </w:r>
    </w:p>
    <w:p w:rsidR="002954E8" w:rsidRDefault="002954E8">
      <w:pPr>
        <w:pStyle w:val="22"/>
        <w:rPr>
          <w:smallCaps w:val="0"/>
          <w:noProof/>
          <w:sz w:val="24"/>
          <w:szCs w:val="24"/>
        </w:rPr>
      </w:pPr>
      <w:r w:rsidRPr="00C06AFE">
        <w:rPr>
          <w:rStyle w:val="ae"/>
          <w:noProof/>
        </w:rPr>
        <w:t>Список использованных источников</w:t>
      </w:r>
    </w:p>
    <w:p w:rsidR="00AA1D88" w:rsidRPr="00AA1D88" w:rsidRDefault="00AA1D88" w:rsidP="00AA1D88"/>
    <w:p w:rsidR="00AA1D88" w:rsidRPr="00AA1D88" w:rsidRDefault="00AA1D88" w:rsidP="00AA1D88">
      <w:pPr>
        <w:pStyle w:val="2"/>
      </w:pPr>
      <w:r>
        <w:br w:type="page"/>
      </w:r>
      <w:bookmarkStart w:id="0" w:name="_Toc246694091"/>
      <w:r w:rsidR="000342F3" w:rsidRPr="00AA1D88">
        <w:t>Распространение ложной информации о товарах и услугах</w:t>
      </w:r>
      <w:bookmarkEnd w:id="0"/>
    </w:p>
    <w:p w:rsidR="00AA1D88" w:rsidRDefault="00AA1D88" w:rsidP="00AA1D88">
      <w:pPr>
        <w:rPr>
          <w:i/>
          <w:iCs/>
        </w:rPr>
      </w:pPr>
    </w:p>
    <w:p w:rsidR="00AA1D88" w:rsidRDefault="000342F3" w:rsidP="00AA1D88">
      <w:r w:rsidRPr="00AA1D88">
        <w:t>Немаловажное значение для потребителя в выборе товаров, работ или услуг играет реклама, но иногда эта реклама является заведомо ложной</w:t>
      </w:r>
      <w:r w:rsidR="00AA1D88" w:rsidRPr="00AA1D88">
        <w:t xml:space="preserve">. </w:t>
      </w:r>
      <w:r w:rsidRPr="00AA1D88">
        <w:t>Именно за распространение такой информации о товарах и услугах Уголовный кодекс Республики Беларусь</w:t>
      </w:r>
      <w:r w:rsidR="00AA1D88">
        <w:t xml:space="preserve"> (</w:t>
      </w:r>
      <w:r w:rsidRPr="00AA1D88">
        <w:t>далее</w:t>
      </w:r>
      <w:r w:rsidR="00AA1D88" w:rsidRPr="00AA1D88">
        <w:t xml:space="preserve"> - </w:t>
      </w:r>
      <w:r w:rsidRPr="00AA1D88">
        <w:t>УК</w:t>
      </w:r>
      <w:r w:rsidR="00AA1D88" w:rsidRPr="00AA1D88">
        <w:t xml:space="preserve">) </w:t>
      </w:r>
      <w:r w:rsidRPr="00AA1D88">
        <w:t>устанавливает самостоятельную уголовную ответственность</w:t>
      </w:r>
      <w:r w:rsidR="00AA1D88" w:rsidRPr="00AA1D88">
        <w:t xml:space="preserve">. </w:t>
      </w:r>
      <w:r w:rsidRPr="00AA1D88">
        <w:t>Согласно ст</w:t>
      </w:r>
      <w:r w:rsidR="00AA1D88">
        <w:t>.2</w:t>
      </w:r>
      <w:r w:rsidRPr="00AA1D88">
        <w:t>50 УК наказание предусмотрено за распространение заведомо ложной информации либо применение рекламы, вводящих в заблуждение потребителей относительно качества, количества, состава, способа изготовления и иных характеристик продукции</w:t>
      </w:r>
      <w:r w:rsidR="00AA1D88">
        <w:t xml:space="preserve"> (</w:t>
      </w:r>
      <w:r w:rsidRPr="00AA1D88">
        <w:t>товаров, работ, услуг</w:t>
      </w:r>
      <w:r w:rsidR="00AA1D88" w:rsidRPr="00AA1D88">
        <w:t>).</w:t>
      </w:r>
    </w:p>
    <w:p w:rsidR="00AA1D88" w:rsidRDefault="00AA1D88" w:rsidP="00AA1D88"/>
    <w:p w:rsidR="000342F3" w:rsidRPr="00AA1D88" w:rsidRDefault="000342F3" w:rsidP="00AA1D88">
      <w:pPr>
        <w:pStyle w:val="2"/>
      </w:pPr>
      <w:bookmarkStart w:id="1" w:name="_Toc246694092"/>
      <w:r w:rsidRPr="00AA1D88">
        <w:t>Суть проблемы</w:t>
      </w:r>
      <w:bookmarkEnd w:id="1"/>
    </w:p>
    <w:p w:rsidR="00AA1D88" w:rsidRDefault="00AA1D88" w:rsidP="00AA1D88"/>
    <w:p w:rsidR="00AA1D88" w:rsidRDefault="000342F3" w:rsidP="00AA1D88">
      <w:r w:rsidRPr="00AA1D88">
        <w:t xml:space="preserve">В настоящее время криминологическая обстановка в Республике Беларусь и других странах СНГ характеризуется устойчивым ростом числа мошеннических действий со стороны коммерческих и общественных организаций, совершаемых при проведении специально организованных презентаций, выставок, лекций и </w:t>
      </w:r>
      <w:r w:rsidR="00AA1D88">
        <w:t>т.п.,</w:t>
      </w:r>
      <w:r w:rsidRPr="00AA1D88">
        <w:t xml:space="preserve"> которые по своей внешней форме имеют рекламный характер и цели</w:t>
      </w:r>
      <w:r w:rsidR="00AA1D88" w:rsidRPr="00AA1D88">
        <w:t xml:space="preserve">. </w:t>
      </w:r>
      <w:r w:rsidRPr="00AA1D88">
        <w:t>Зачастую под видом продукции высшего качества происходит реализация товаров более низкого сорта или под видом оказания одной услуги лицу фактически оказываются другие, гораздо хуже по качеству и ниже по стоимости</w:t>
      </w:r>
      <w:r w:rsidR="00AA1D88" w:rsidRPr="00AA1D88">
        <w:t xml:space="preserve">. </w:t>
      </w:r>
      <w:r w:rsidRPr="00AA1D88">
        <w:t>В результате этого существенным образом нарушаются права и интересы потребителя</w:t>
      </w:r>
      <w:r w:rsidR="00AA1D88" w:rsidRPr="00AA1D88">
        <w:t xml:space="preserve">. </w:t>
      </w:r>
      <w:r w:rsidRPr="00AA1D88">
        <w:t>Помимо обмана потребителей повсеместно имеют место случаи распространения заведомо ложной информации о товарах, работах, услугах</w:t>
      </w:r>
      <w:r w:rsidR="00AA1D88" w:rsidRPr="00AA1D88">
        <w:t xml:space="preserve">. </w:t>
      </w:r>
      <w:r w:rsidRPr="00AA1D88">
        <w:t>Как показывает практика, особо тяжкие последствия встречаются при распространении заведомо ложной рекламы на рынке банковских, страховых и иных услуг, связанных с пользованием денежными средствами</w:t>
      </w:r>
      <w:r w:rsidR="00AA1D88" w:rsidRPr="00AA1D88">
        <w:t>.</w:t>
      </w:r>
    </w:p>
    <w:p w:rsidR="00AA1D88" w:rsidRDefault="000342F3" w:rsidP="00AA1D88">
      <w:r w:rsidRPr="00AA1D88">
        <w:t>Представляется, что основная цель ст</w:t>
      </w:r>
      <w:r w:rsidR="00AA1D88">
        <w:t>.2</w:t>
      </w:r>
      <w:r w:rsidRPr="00AA1D88">
        <w:t>50 УК лежит в плоскости совершенствования охраны порядка поведения предпринимателей, работников торговли и сферы услуг на рынке, а также защиты законных прав и интересов потребителей от негативных способов воздействия на их поведение с помощью заведомо ложной информации или рекламы, способных ввести их в заблуждение или причинить вред здоровью</w:t>
      </w:r>
      <w:r w:rsidR="00AA1D88" w:rsidRPr="00AA1D88">
        <w:t xml:space="preserve">. </w:t>
      </w:r>
      <w:r w:rsidRPr="00AA1D88">
        <w:t>Согласимся с тем, что в настоящее время в рекламе нередко используются методы, не соответствующие действующему законодательству, способные причинить серьезный ущерб в равной мере как конкурентам, так и потребителям</w:t>
      </w:r>
      <w:r w:rsidR="00AA1D88" w:rsidRPr="00AA1D88">
        <w:t xml:space="preserve">. </w:t>
      </w:r>
      <w:r w:rsidRPr="00AA1D88">
        <w:t>При распространении ложной информации о товарах и услугах оказывается непосредственное воздействие на потребителя, которое может привести к выбору последним варианта поведения, в действительности не соответствующего его реальным интересам</w:t>
      </w:r>
      <w:r w:rsidR="00AA1D88" w:rsidRPr="00AA1D88">
        <w:t xml:space="preserve">. </w:t>
      </w:r>
      <w:r w:rsidRPr="00AA1D88">
        <w:t>Более того, ложная реклама и распространение заведомо ложной информации о продукции способствует развитию недобросовестной конкуренции на рынке</w:t>
      </w:r>
      <w:r w:rsidR="00AA1D88" w:rsidRPr="00AA1D88">
        <w:t>.</w:t>
      </w:r>
    </w:p>
    <w:p w:rsidR="00AA1D88" w:rsidRDefault="00AA1D88" w:rsidP="00AA1D88"/>
    <w:p w:rsidR="000342F3" w:rsidRPr="00AA1D88" w:rsidRDefault="000342F3" w:rsidP="00AA1D88">
      <w:pPr>
        <w:pStyle w:val="2"/>
      </w:pPr>
      <w:bookmarkStart w:id="2" w:name="_Toc246694093"/>
      <w:r w:rsidRPr="00AA1D88">
        <w:t>Способы обмана потребителей</w:t>
      </w:r>
      <w:bookmarkEnd w:id="2"/>
    </w:p>
    <w:p w:rsidR="00AA1D88" w:rsidRDefault="00AA1D88" w:rsidP="00AA1D88"/>
    <w:p w:rsidR="00AA1D88" w:rsidRDefault="000342F3" w:rsidP="00AA1D88">
      <w:r w:rsidRPr="00AA1D88">
        <w:t>Способами совершения преступления, предусмотренного ст</w:t>
      </w:r>
      <w:r w:rsidR="00AA1D88">
        <w:t>.2</w:t>
      </w:r>
      <w:r w:rsidRPr="00AA1D88">
        <w:t>50 УК, являются</w:t>
      </w:r>
      <w:r w:rsidR="00AA1D88" w:rsidRPr="00AA1D88">
        <w:t>:</w:t>
      </w:r>
    </w:p>
    <w:p w:rsidR="00AA1D88" w:rsidRDefault="000342F3" w:rsidP="00AA1D88">
      <w:r w:rsidRPr="00AA1D88">
        <w:t>распространение заведомо ложной информации о продукции</w:t>
      </w:r>
      <w:r w:rsidR="00AA1D88">
        <w:t xml:space="preserve"> (</w:t>
      </w:r>
      <w:r w:rsidRPr="00AA1D88">
        <w:t>товарах, работах, услугах</w:t>
      </w:r>
      <w:r w:rsidR="00AA1D88" w:rsidRPr="00AA1D88">
        <w:t>);</w:t>
      </w:r>
    </w:p>
    <w:p w:rsidR="00AA1D88" w:rsidRDefault="000342F3" w:rsidP="00AA1D88">
      <w:r w:rsidRPr="00AA1D88">
        <w:t>заведомо ложная реклама продукции</w:t>
      </w:r>
      <w:r w:rsidR="00AA1D88">
        <w:t xml:space="preserve"> (</w:t>
      </w:r>
      <w:r w:rsidRPr="00AA1D88">
        <w:t>товаров, работ, услуг</w:t>
      </w:r>
      <w:r w:rsidR="00AA1D88" w:rsidRPr="00AA1D88">
        <w:t>).</w:t>
      </w:r>
    </w:p>
    <w:p w:rsidR="00AA1D88" w:rsidRDefault="000342F3" w:rsidP="00AA1D88">
      <w:r w:rsidRPr="00AA1D88">
        <w:t>Распространение заведомо ложной информации</w:t>
      </w:r>
      <w:r w:rsidR="00AA1D88" w:rsidRPr="00AA1D88">
        <w:t xml:space="preserve"> - </w:t>
      </w:r>
      <w:r w:rsidRPr="00AA1D88">
        <w:t>это сообщение не соответствующих действительности сведений о продукции, товарах, работах, услугах, характер которых был известен лицу, распространяющему такие сведения до момента окончания выполнения им соответствующих действий</w:t>
      </w:r>
      <w:r w:rsidR="00AA1D88" w:rsidRPr="00AA1D88">
        <w:t xml:space="preserve">. </w:t>
      </w:r>
      <w:r w:rsidRPr="00AA1D88">
        <w:t>В данном случае заведомо ложная информация может быть доведена до потребителей продукции любым способом и в любой форме</w:t>
      </w:r>
      <w:r w:rsidR="00AA1D88" w:rsidRPr="00AA1D88">
        <w:t>.</w:t>
      </w:r>
    </w:p>
    <w:p w:rsidR="00AA1D88" w:rsidRDefault="000342F3" w:rsidP="00AA1D88">
      <w:r w:rsidRPr="00AA1D88">
        <w:t>Заведомо ложная реклама продукции</w:t>
      </w:r>
      <w:r w:rsidR="00AA1D88" w:rsidRPr="00AA1D88">
        <w:t xml:space="preserve"> - </w:t>
      </w:r>
      <w:r w:rsidRPr="00AA1D88">
        <w:t>это умышленное введение в заблуждение потребителя рекламы относительно свойств и характеристик товаров, работ, услуг с целью формирования или поддержания интереса к рекламируемой продукции и способствованию ее реализации</w:t>
      </w:r>
      <w:r w:rsidR="00AA1D88" w:rsidRPr="00AA1D88">
        <w:t>.</w:t>
      </w:r>
    </w:p>
    <w:p w:rsidR="00AA1D88" w:rsidRDefault="000342F3" w:rsidP="00AA1D88">
      <w:r w:rsidRPr="00AA1D88">
        <w:t>Тот факт, что рекламная или иная распространяемая информация о потребительских свойствах товара или условиях его применения не соответствует действительности, устанавливается, как правило, по результатам экспертизы этого товара на соответствие его качеств и свойств качествам, свойствам и условиям применения, заявленным в рекламе или иной распространенной информации</w:t>
      </w:r>
      <w:r w:rsidR="00AA1D88" w:rsidRPr="00AA1D88">
        <w:t>.</w:t>
      </w:r>
    </w:p>
    <w:p w:rsidR="00AA1D88" w:rsidRDefault="000342F3" w:rsidP="00AA1D88">
      <w:r w:rsidRPr="00AA1D88">
        <w:t>Для привлечения к уголовной ответственности необходимо, чтобы распространяемая заведомо ложная информация или реклама касались</w:t>
      </w:r>
      <w:r w:rsidR="00AA1D88" w:rsidRPr="00AA1D88">
        <w:t>:</w:t>
      </w:r>
    </w:p>
    <w:p w:rsidR="00AA1D88" w:rsidRDefault="000342F3" w:rsidP="00AA1D88">
      <w:r w:rsidRPr="00AA1D88">
        <w:t>качества</w:t>
      </w:r>
      <w:r w:rsidR="00AA1D88">
        <w:t xml:space="preserve"> (</w:t>
      </w:r>
      <w:r w:rsidRPr="00AA1D88">
        <w:t>наличие или количество в товаре различных веществ, информации об изготовителях комплектующих деталей и узлов</w:t>
      </w:r>
      <w:r w:rsidR="00AA1D88" w:rsidRPr="00AA1D88">
        <w:t xml:space="preserve">; </w:t>
      </w:r>
      <w:r w:rsidRPr="00AA1D88">
        <w:t>наличие сертификата соответствия, сертификационных знаков и знаков соответствия государственным стандартам, гарантийных обязательств, официального признания товара, присвоения ему медалей, призов, дипломов и иных наград</w:t>
      </w:r>
      <w:r w:rsidR="00AA1D88" w:rsidRPr="00AA1D88">
        <w:t>);</w:t>
      </w:r>
    </w:p>
    <w:p w:rsidR="00AA1D88" w:rsidRDefault="000342F3" w:rsidP="00AA1D88">
      <w:r w:rsidRPr="00AA1D88">
        <w:t>количества</w:t>
      </w:r>
      <w:r w:rsidR="00AA1D88">
        <w:t xml:space="preserve"> (</w:t>
      </w:r>
      <w:r w:rsidRPr="00AA1D88">
        <w:t>наличие товара на рынке, возможность его приобретения в указанном объеме, периоде времени и месте реализации</w:t>
      </w:r>
      <w:r w:rsidR="00AA1D88" w:rsidRPr="00AA1D88">
        <w:t>);</w:t>
      </w:r>
    </w:p>
    <w:p w:rsidR="00AA1D88" w:rsidRDefault="000342F3" w:rsidP="00AA1D88">
      <w:r w:rsidRPr="00AA1D88">
        <w:t>состава</w:t>
      </w:r>
      <w:r w:rsidR="00AA1D88">
        <w:t xml:space="preserve"> (</w:t>
      </w:r>
      <w:r w:rsidRPr="00AA1D88">
        <w:t>энергетическая ценность, наличие вредных для здоровья веществ</w:t>
      </w:r>
      <w:r w:rsidR="00AA1D88" w:rsidRPr="00AA1D88">
        <w:t>);</w:t>
      </w:r>
    </w:p>
    <w:p w:rsidR="00AA1D88" w:rsidRDefault="000342F3" w:rsidP="00AA1D88">
      <w:r w:rsidRPr="00AA1D88">
        <w:t>способа изготовления</w:t>
      </w:r>
      <w:r w:rsidR="00AA1D88">
        <w:t xml:space="preserve"> (</w:t>
      </w:r>
      <w:r w:rsidRPr="00AA1D88">
        <w:t>сведения о времени изготовления и сроках годности товаров или их реализации</w:t>
      </w:r>
      <w:r w:rsidR="00AA1D88" w:rsidRPr="00AA1D88">
        <w:t xml:space="preserve">; </w:t>
      </w:r>
      <w:r w:rsidRPr="00AA1D88">
        <w:t>сведения о безопасности товара, степени его вредности или полезности</w:t>
      </w:r>
      <w:r w:rsidR="00AA1D88" w:rsidRPr="00AA1D88">
        <w:t>);</w:t>
      </w:r>
    </w:p>
    <w:p w:rsidR="00AA1D88" w:rsidRDefault="000342F3" w:rsidP="00AA1D88">
      <w:r w:rsidRPr="00AA1D88">
        <w:t>иных характеристик продукции</w:t>
      </w:r>
      <w:r w:rsidR="00AA1D88">
        <w:t xml:space="preserve"> (</w:t>
      </w:r>
      <w:r w:rsidRPr="00AA1D88">
        <w:t>товаров, работ, услуг</w:t>
      </w:r>
      <w:r w:rsidR="00AA1D88" w:rsidRPr="00AA1D88">
        <w:t>).</w:t>
      </w:r>
    </w:p>
    <w:p w:rsidR="00AA1D88" w:rsidRDefault="000342F3" w:rsidP="00AA1D88">
      <w:r w:rsidRPr="00AA1D88">
        <w:t>Очень важно уяснить, о каких</w:t>
      </w:r>
      <w:r w:rsidR="00AA1D88">
        <w:t xml:space="preserve"> "</w:t>
      </w:r>
      <w:r w:rsidRPr="00AA1D88">
        <w:t>иных характеристиках</w:t>
      </w:r>
      <w:r w:rsidR="00AA1D88">
        <w:t xml:space="preserve">" </w:t>
      </w:r>
      <w:r w:rsidRPr="00AA1D88">
        <w:t>продукции</w:t>
      </w:r>
      <w:r w:rsidR="00AA1D88">
        <w:t xml:space="preserve"> (</w:t>
      </w:r>
      <w:r w:rsidRPr="00AA1D88">
        <w:t>товаров, работ, услуг</w:t>
      </w:r>
      <w:r w:rsidR="00AA1D88" w:rsidRPr="00AA1D88">
        <w:t xml:space="preserve">) </w:t>
      </w:r>
      <w:r w:rsidRPr="00AA1D88">
        <w:t>в данном случае может идти речь</w:t>
      </w:r>
      <w:r w:rsidR="00AA1D88" w:rsidRPr="00AA1D88">
        <w:t xml:space="preserve">. </w:t>
      </w:r>
      <w:r w:rsidRPr="00AA1D88">
        <w:t>Чаще всего к иным характеристикам относят</w:t>
      </w:r>
      <w:r w:rsidR="00AA1D88" w:rsidRPr="00AA1D88">
        <w:t>:</w:t>
      </w:r>
    </w:p>
    <w:p w:rsidR="00AA1D88" w:rsidRDefault="000342F3" w:rsidP="00AA1D88">
      <w:r w:rsidRPr="00AA1D88">
        <w:t>условия применения товара</w:t>
      </w:r>
      <w:r w:rsidR="00AA1D88" w:rsidRPr="00AA1D88">
        <w:t>;</w:t>
      </w:r>
    </w:p>
    <w:p w:rsidR="00AA1D88" w:rsidRDefault="000342F3" w:rsidP="00AA1D88">
      <w:r w:rsidRPr="00AA1D88">
        <w:t>назначение товара</w:t>
      </w:r>
      <w:r w:rsidR="00AA1D88" w:rsidRPr="00AA1D88">
        <w:t>;</w:t>
      </w:r>
    </w:p>
    <w:p w:rsidR="00AA1D88" w:rsidRDefault="000342F3" w:rsidP="00AA1D88">
      <w:r w:rsidRPr="00AA1D88">
        <w:t>стоимость</w:t>
      </w:r>
      <w:r w:rsidR="00AA1D88">
        <w:t xml:space="preserve"> (</w:t>
      </w:r>
      <w:r w:rsidRPr="00AA1D88">
        <w:t>цена</w:t>
      </w:r>
      <w:r w:rsidR="00AA1D88" w:rsidRPr="00AA1D88">
        <w:t xml:space="preserve">) </w:t>
      </w:r>
      <w:r w:rsidRPr="00AA1D88">
        <w:t>товара</w:t>
      </w:r>
      <w:r w:rsidR="00AA1D88">
        <w:t xml:space="preserve"> (</w:t>
      </w:r>
      <w:r w:rsidRPr="00AA1D88">
        <w:t>работ, услуг</w:t>
      </w:r>
      <w:r w:rsidR="00AA1D88" w:rsidRPr="00AA1D88">
        <w:t xml:space="preserve">) </w:t>
      </w:r>
      <w:r w:rsidRPr="00AA1D88">
        <w:t>на момент распространения информации</w:t>
      </w:r>
      <w:r w:rsidR="00AA1D88">
        <w:t xml:space="preserve"> (</w:t>
      </w:r>
      <w:r w:rsidRPr="00AA1D88">
        <w:t>рекламы</w:t>
      </w:r>
      <w:r w:rsidR="00AA1D88" w:rsidRPr="00AA1D88">
        <w:t>),</w:t>
      </w:r>
      <w:r w:rsidRPr="00AA1D88">
        <w:t xml:space="preserve"> дополнительные условия оплаты</w:t>
      </w:r>
      <w:r w:rsidR="00AA1D88" w:rsidRPr="00AA1D88">
        <w:t>;</w:t>
      </w:r>
    </w:p>
    <w:p w:rsidR="00AA1D88" w:rsidRDefault="000342F3" w:rsidP="00AA1D88">
      <w:r w:rsidRPr="00AA1D88">
        <w:t>условия доставки, обмена, возврата, ремонта и обслуживания продукции</w:t>
      </w:r>
      <w:r w:rsidR="00AA1D88" w:rsidRPr="00AA1D88">
        <w:t>;</w:t>
      </w:r>
    </w:p>
    <w:p w:rsidR="00AA1D88" w:rsidRDefault="000342F3" w:rsidP="00AA1D88">
      <w:r w:rsidRPr="00AA1D88">
        <w:t>гарантийные обязательства, сроки службы и годности</w:t>
      </w:r>
      <w:r w:rsidR="00AA1D88" w:rsidRPr="00AA1D88">
        <w:t>;</w:t>
      </w:r>
    </w:p>
    <w:p w:rsidR="00AA1D88" w:rsidRDefault="000342F3" w:rsidP="00AA1D88">
      <w:r w:rsidRPr="00AA1D88">
        <w:t>исключительные права на результаты интеллектуальной деятельности и приравненные к ним средства индивидуализации продукции, выполняемых работ и услуг</w:t>
      </w:r>
      <w:r w:rsidR="00AA1D88" w:rsidRPr="00AA1D88">
        <w:t>;</w:t>
      </w:r>
    </w:p>
    <w:p w:rsidR="00AA1D88" w:rsidRDefault="000342F3" w:rsidP="00AA1D88">
      <w:r w:rsidRPr="00AA1D88">
        <w:t>результаты исследований и испытаний, наличие научных терминов, цитат из технических и иных публикаций</w:t>
      </w:r>
      <w:r w:rsidR="00AA1D88" w:rsidRPr="00AA1D88">
        <w:t>;</w:t>
      </w:r>
    </w:p>
    <w:p w:rsidR="000342F3" w:rsidRPr="00AA1D88" w:rsidRDefault="000342F3" w:rsidP="00AA1D88">
      <w:pPr>
        <w:rPr>
          <w:vertAlign w:val="superscript"/>
        </w:rPr>
      </w:pPr>
      <w:r w:rsidRPr="00AA1D88">
        <w:t>место производства товара</w:t>
      </w:r>
      <w:r w:rsidR="00AA1D88" w:rsidRPr="00AA1D88">
        <w:t xml:space="preserve">; </w:t>
      </w:r>
      <w:r w:rsidRPr="00AA1D88">
        <w:t xml:space="preserve">статистические данные, относящиеся к товарам, услугам, работам и </w:t>
      </w:r>
      <w:r w:rsidR="00AA1D88">
        <w:t>т.д.1</w:t>
      </w:r>
    </w:p>
    <w:p w:rsidR="00AA1D88" w:rsidRDefault="000342F3" w:rsidP="00AA1D88">
      <w:r w:rsidRPr="00AA1D88">
        <w:t>Как видно, к иным характеристикам продукции можно отнести очень разные по содержанию сведения</w:t>
      </w:r>
      <w:r w:rsidR="00AA1D88" w:rsidRPr="00AA1D88">
        <w:t xml:space="preserve">. </w:t>
      </w:r>
      <w:r w:rsidRPr="00AA1D88">
        <w:t>Этот вопрос УК отдает на откуп правоприменителю</w:t>
      </w:r>
      <w:r w:rsidR="00AA1D88" w:rsidRPr="00AA1D88">
        <w:t xml:space="preserve">. </w:t>
      </w:r>
      <w:r w:rsidRPr="00AA1D88">
        <w:t>Ключевым моментом здесь является ст</w:t>
      </w:r>
      <w:r w:rsidR="00AA1D88">
        <w:t>.2</w:t>
      </w:r>
      <w:r w:rsidRPr="00AA1D88">
        <w:t>6 Закона Республики Беларусь от 10</w:t>
      </w:r>
      <w:r w:rsidR="00AA1D88">
        <w:t>.05.20</w:t>
      </w:r>
      <w:r w:rsidRPr="00AA1D88">
        <w:t>07 № 225З</w:t>
      </w:r>
      <w:r w:rsidR="00AA1D88">
        <w:t xml:space="preserve"> "</w:t>
      </w:r>
      <w:r w:rsidRPr="00AA1D88">
        <w:t>О рекламе</w:t>
      </w:r>
      <w:r w:rsidR="00AA1D88">
        <w:t>" (</w:t>
      </w:r>
      <w:r w:rsidRPr="00AA1D88">
        <w:t>далее</w:t>
      </w:r>
      <w:r w:rsidR="00AA1D88" w:rsidRPr="00AA1D88">
        <w:t xml:space="preserve"> - </w:t>
      </w:r>
      <w:r w:rsidRPr="00AA1D88">
        <w:t>Закон о рекламе</w:t>
      </w:r>
      <w:r w:rsidR="00AA1D88" w:rsidRPr="00AA1D88">
        <w:t>),</w:t>
      </w:r>
      <w:r w:rsidRPr="00AA1D88">
        <w:t xml:space="preserve"> где приводятся характеристики недобросовестной и недостоверной рекламы</w:t>
      </w:r>
      <w:r w:rsidR="00AA1D88">
        <w:t xml:space="preserve"> (</w:t>
      </w:r>
      <w:r w:rsidRPr="00AA1D88">
        <w:t>неэтичная реклама не может быть отнесена к предмету данного преступления</w:t>
      </w:r>
      <w:r w:rsidR="00AA1D88" w:rsidRPr="00AA1D88">
        <w:t>).</w:t>
      </w:r>
    </w:p>
    <w:p w:rsidR="00AA1D88" w:rsidRDefault="000342F3" w:rsidP="00AA1D88">
      <w:r w:rsidRPr="00AA1D88">
        <w:t>Так, если продавец дубленки осознанно с подтверждением документов заявляет покупателю о том, что этот товар изготовлен в Италии, но на проверку выходит, что дубленка изготовлена в Монголии или каком­нибудь подвале, то состав преступления, установленный ст</w:t>
      </w:r>
      <w:r w:rsidR="00AA1D88">
        <w:t>.2</w:t>
      </w:r>
      <w:r w:rsidRPr="00AA1D88">
        <w:t>50 УК, имеется</w:t>
      </w:r>
      <w:r w:rsidR="00AA1D88" w:rsidRPr="00AA1D88">
        <w:t>.</w:t>
      </w:r>
    </w:p>
    <w:p w:rsidR="00AA1D88" w:rsidRDefault="000342F3" w:rsidP="00AA1D88">
      <w:r w:rsidRPr="00AA1D88">
        <w:t>В другом случае гражданин нашел в своем почтовом ящике информацию, где предлагалось совершить зарубежное путешествие по очень низким ценам</w:t>
      </w:r>
      <w:r w:rsidR="00AA1D88" w:rsidRPr="00AA1D88">
        <w:t xml:space="preserve">. </w:t>
      </w:r>
      <w:r w:rsidRPr="00AA1D88">
        <w:t>Однако, когда он пришел по указанному адресу в турфирму, ему сказали, что цена тура выросла, и отказались продавать путевку по той цене, которая была первоначально указана в объявлении</w:t>
      </w:r>
      <w:r w:rsidR="00AA1D88" w:rsidRPr="00AA1D88">
        <w:t xml:space="preserve">. </w:t>
      </w:r>
      <w:r w:rsidRPr="00AA1D88">
        <w:t>Здесь также будут присутствовать все признаки преступления, предусмотренного ст</w:t>
      </w:r>
      <w:r w:rsidR="00AA1D88">
        <w:t>.2</w:t>
      </w:r>
      <w:r w:rsidRPr="00AA1D88">
        <w:t>50 УК</w:t>
      </w:r>
      <w:r w:rsidR="00AA1D88" w:rsidRPr="00AA1D88">
        <w:t>.</w:t>
      </w:r>
    </w:p>
    <w:p w:rsidR="00AA1D88" w:rsidRDefault="000342F3" w:rsidP="00AA1D88">
      <w:r w:rsidRPr="00AA1D88">
        <w:t>Продавцам продукции</w:t>
      </w:r>
      <w:r w:rsidR="00AA1D88">
        <w:t xml:space="preserve"> (</w:t>
      </w:r>
      <w:r w:rsidRPr="00AA1D88">
        <w:t>товаров</w:t>
      </w:r>
      <w:r w:rsidR="00AA1D88" w:rsidRPr="00AA1D88">
        <w:t xml:space="preserve">) </w:t>
      </w:r>
      <w:r w:rsidRPr="00AA1D88">
        <w:t>и рекламодателям следует избегать таких выражений, как</w:t>
      </w:r>
      <w:r w:rsidR="00AA1D88">
        <w:t xml:space="preserve"> "</w:t>
      </w:r>
      <w:r w:rsidRPr="00AA1D88">
        <w:t>самый</w:t>
      </w:r>
      <w:r w:rsidR="00AA1D88">
        <w:t>", "</w:t>
      </w:r>
      <w:r w:rsidRPr="00AA1D88">
        <w:t>только</w:t>
      </w:r>
      <w:r w:rsidR="00AA1D88">
        <w:t>", "</w:t>
      </w:r>
      <w:r w:rsidRPr="00AA1D88">
        <w:t>лучший</w:t>
      </w:r>
      <w:r w:rsidR="00AA1D88">
        <w:t>", "</w:t>
      </w:r>
      <w:r w:rsidRPr="00AA1D88">
        <w:t>абсолютный</w:t>
      </w:r>
      <w:r w:rsidR="00AA1D88">
        <w:t>", "</w:t>
      </w:r>
      <w:r w:rsidRPr="00AA1D88">
        <w:t>единственный</w:t>
      </w:r>
      <w:r w:rsidR="00AA1D88">
        <w:t xml:space="preserve">", </w:t>
      </w:r>
      <w:r w:rsidRPr="00AA1D88">
        <w:t>и тому подобных слов в превосходной степени, если связываемый факт невозможно подтвердить документально</w:t>
      </w:r>
      <w:r w:rsidR="00AA1D88" w:rsidRPr="00AA1D88">
        <w:t xml:space="preserve">. </w:t>
      </w:r>
      <w:r w:rsidRPr="00AA1D88">
        <w:t xml:space="preserve">Иногда многие производители товаров и услуг в рекламе, на этикетках и вкладышах к товару размещают информацию о полученных ими призах, дипломах, медалях и </w:t>
      </w:r>
      <w:r w:rsidR="00AA1D88">
        <w:t>т.д.</w:t>
      </w:r>
      <w:r w:rsidR="00AA1D88" w:rsidRPr="00AA1D88">
        <w:t xml:space="preserve"> </w:t>
      </w:r>
      <w:r w:rsidRPr="00AA1D88">
        <w:t>Однако на деле оказывается, что все эти награды вымышленные или поддельные</w:t>
      </w:r>
      <w:r w:rsidR="00AA1D88" w:rsidRPr="00AA1D88">
        <w:t>.</w:t>
      </w:r>
    </w:p>
    <w:p w:rsidR="00AA1D88" w:rsidRDefault="000342F3" w:rsidP="00AA1D88">
      <w:r w:rsidRPr="00AA1D88">
        <w:t>К сожалению, в повседневной действительности имеют место и ситуации, когда риэлтеры и собственники недвижимости публикуют объявления или размещают рекламу с информацией о том, что любой желающий может купить квартиру или офисное помещение по ценам, которые намного ниже среднерыночных</w:t>
      </w:r>
      <w:r w:rsidR="00AA1D88" w:rsidRPr="00AA1D88">
        <w:t xml:space="preserve">. </w:t>
      </w:r>
      <w:r w:rsidRPr="00AA1D88">
        <w:t>Однако когда по указанным телефонам обращаются заинтересованные лица, то им разъясняют, что эта недвижимость</w:t>
      </w:r>
      <w:r w:rsidR="00AA1D88">
        <w:t xml:space="preserve"> "</w:t>
      </w:r>
      <w:r w:rsidRPr="00AA1D88">
        <w:t>только что продана</w:t>
      </w:r>
      <w:r w:rsidR="00AA1D88">
        <w:t xml:space="preserve">", </w:t>
      </w:r>
      <w:r w:rsidRPr="00AA1D88">
        <w:t>после чего потенциальному клиенту пытаются навязать другой объект, но уже по реальным ценам</w:t>
      </w:r>
      <w:r w:rsidR="00AA1D88">
        <w:t>.2</w:t>
      </w:r>
      <w:r w:rsidRPr="00AA1D88">
        <w:t xml:space="preserve"> Вместе с тем, если этим лицам</w:t>
      </w:r>
      <w:r w:rsidR="00AA1D88">
        <w:t xml:space="preserve"> (</w:t>
      </w:r>
      <w:r w:rsidRPr="00AA1D88">
        <w:t>продавцам</w:t>
      </w:r>
      <w:r w:rsidR="00AA1D88" w:rsidRPr="00AA1D88">
        <w:t xml:space="preserve">) </w:t>
      </w:r>
      <w:r w:rsidRPr="00AA1D88">
        <w:t>не удастся доказать того, что объект недвижимости, якобы проданный по низким ценам, действительно существовал и реально был продан именно в тот день, на который ссылается продавец, то ответственности не избежать</w:t>
      </w:r>
      <w:r w:rsidR="00AA1D88" w:rsidRPr="00AA1D88">
        <w:t>.</w:t>
      </w:r>
    </w:p>
    <w:p w:rsidR="00AA1D88" w:rsidRDefault="00AA1D88" w:rsidP="00AA1D88"/>
    <w:p w:rsidR="000342F3" w:rsidRPr="00AA1D88" w:rsidRDefault="000342F3" w:rsidP="00AA1D88">
      <w:pPr>
        <w:pStyle w:val="2"/>
      </w:pPr>
      <w:bookmarkStart w:id="3" w:name="_Toc246694094"/>
      <w:r w:rsidRPr="00AA1D88">
        <w:t>Условия наступления</w:t>
      </w:r>
      <w:r w:rsidR="002954E8">
        <w:t xml:space="preserve"> </w:t>
      </w:r>
      <w:r w:rsidRPr="00AA1D88">
        <w:t>ответственности</w:t>
      </w:r>
      <w:bookmarkEnd w:id="3"/>
    </w:p>
    <w:p w:rsidR="00AA1D88" w:rsidRDefault="00AA1D88" w:rsidP="00AA1D88"/>
    <w:p w:rsidR="00AA1D88" w:rsidRDefault="000342F3" w:rsidP="00AA1D88">
      <w:r w:rsidRPr="00AA1D88">
        <w:t>Следует обратить внимание, что уголовный закон для наличия состава преступления</w:t>
      </w:r>
      <w:r w:rsidR="00AA1D88">
        <w:t xml:space="preserve"> (</w:t>
      </w:r>
      <w:r w:rsidRPr="00AA1D88">
        <w:t>ст</w:t>
      </w:r>
      <w:r w:rsidR="00AA1D88">
        <w:t>.2</w:t>
      </w:r>
      <w:r w:rsidRPr="00AA1D88">
        <w:t>50 УК</w:t>
      </w:r>
      <w:r w:rsidR="00AA1D88" w:rsidRPr="00AA1D88">
        <w:t xml:space="preserve">) </w:t>
      </w:r>
      <w:r w:rsidRPr="00AA1D88">
        <w:t>не связывает факт распространения ложной информации о товарах, работах, услугах с причинением ущерба потребителю или извлечением виновным имущественной выгоды</w:t>
      </w:r>
      <w:r w:rsidR="00AA1D88" w:rsidRPr="00AA1D88">
        <w:t>.</w:t>
      </w:r>
    </w:p>
    <w:p w:rsidR="00AA1D88" w:rsidRDefault="000342F3" w:rsidP="00AA1D88">
      <w:r w:rsidRPr="00AA1D88">
        <w:t>Так, один из торговых домов регулярно объявлял распродажи бытовых товаров</w:t>
      </w:r>
      <w:r w:rsidR="00AA1D88" w:rsidRPr="00AA1D88">
        <w:t xml:space="preserve">. </w:t>
      </w:r>
      <w:r w:rsidRPr="00AA1D88">
        <w:t xml:space="preserve">В объявлениях предлагались столь низкие цены, что люди в массовом порядке ехали в магазин за распродажей столиков, вазочек, табуреток и </w:t>
      </w:r>
      <w:r w:rsidR="00AA1D88">
        <w:t>т.д.</w:t>
      </w:r>
      <w:r w:rsidR="00AA1D88" w:rsidRPr="00AA1D88">
        <w:t xml:space="preserve"> </w:t>
      </w:r>
      <w:r w:rsidRPr="00AA1D88">
        <w:t>по указанным в рекламе ценам</w:t>
      </w:r>
      <w:r w:rsidR="00AA1D88" w:rsidRPr="00AA1D88">
        <w:t xml:space="preserve">. </w:t>
      </w:r>
      <w:r w:rsidRPr="00AA1D88">
        <w:t>Однако, когда покупатели спрашивали эти товары, оказывалось, что именно их и нет в продаже</w:t>
      </w:r>
      <w:r w:rsidR="00AA1D88" w:rsidRPr="00AA1D88">
        <w:t xml:space="preserve">. </w:t>
      </w:r>
      <w:r w:rsidRPr="00AA1D88">
        <w:t>Людям предлагали купить столики, вазочки и табуретки, но уже по иным ценам</w:t>
      </w:r>
      <w:r w:rsidR="00AA1D88" w:rsidRPr="00AA1D88">
        <w:t xml:space="preserve">. </w:t>
      </w:r>
      <w:r w:rsidRPr="00AA1D88">
        <w:t xml:space="preserve">Для того чтобы в принципе не возникали вопросы относительно противоправности таких действий, необходимости доказывания правомерности рекламы и </w:t>
      </w:r>
      <w:r w:rsidR="00AA1D88">
        <w:t>т.д.,</w:t>
      </w:r>
      <w:r w:rsidRPr="00AA1D88">
        <w:t xml:space="preserve"> торгующим организациям стоит указывать при даче рекламных объявлений следующее</w:t>
      </w:r>
      <w:r w:rsidR="00AA1D88" w:rsidRPr="00AA1D88">
        <w:t>:</w:t>
      </w:r>
      <w:r w:rsidR="00AA1D88">
        <w:t xml:space="preserve"> "</w:t>
      </w:r>
      <w:r w:rsidRPr="00AA1D88">
        <w:t>только при наличии на складе</w:t>
      </w:r>
      <w:r w:rsidR="00AA1D88">
        <w:t>".</w:t>
      </w:r>
    </w:p>
    <w:p w:rsidR="00AA1D88" w:rsidRDefault="000342F3" w:rsidP="00AA1D88">
      <w:r w:rsidRPr="00AA1D88">
        <w:t>Иногда используется скрытая реклама, то есть такая, которая оказывает не осознаваемое потребителем воздействие на его восприятие, в том числе путем использования специальных видеовставок</w:t>
      </w:r>
      <w:r w:rsidR="00AA1D88">
        <w:t xml:space="preserve"> (</w:t>
      </w:r>
      <w:r w:rsidRPr="00AA1D88">
        <w:t xml:space="preserve">двойная звукозапись, 25-й кадр и </w:t>
      </w:r>
      <w:r w:rsidR="00AA1D88">
        <w:t>т.д.)</w:t>
      </w:r>
      <w:r w:rsidR="00AA1D88" w:rsidRPr="00AA1D88">
        <w:t>,</w:t>
      </w:r>
      <w:r w:rsidRPr="00AA1D88">
        <w:t xml:space="preserve"> но доказать эти факты на практике практически невозможно</w:t>
      </w:r>
      <w:r w:rsidR="00AA1D88" w:rsidRPr="00AA1D88">
        <w:t xml:space="preserve">. </w:t>
      </w:r>
      <w:r w:rsidRPr="00AA1D88">
        <w:t>Если такая скрытая реклама не содержит заведомо ложной информации, то состав преступления, установленный ст</w:t>
      </w:r>
      <w:r w:rsidR="00AA1D88">
        <w:t>.2</w:t>
      </w:r>
      <w:r w:rsidRPr="00AA1D88">
        <w:t>50 УК, отсутствует</w:t>
      </w:r>
      <w:r w:rsidR="00AA1D88" w:rsidRPr="00AA1D88">
        <w:t xml:space="preserve">. </w:t>
      </w:r>
      <w:r w:rsidRPr="00AA1D88">
        <w:t>Хотя нужно заметить, что в научной литературе сейчас широко обсуждается вопрос о том, что не существует в действительности никаких подтверждений эффекта влияния подсознательных стимулов на поведение человека</w:t>
      </w:r>
      <w:r w:rsidR="00AA1D88" w:rsidRPr="00AA1D88">
        <w:t>.</w:t>
      </w:r>
    </w:p>
    <w:p w:rsidR="00AA1D88" w:rsidRDefault="000342F3" w:rsidP="00AA1D88">
      <w:r w:rsidRPr="00AA1D88">
        <w:t>Необходимо также иметь в виду, что распространение заведомо ложной информации или применение рекламы должны содержать такие сведения о фактах, которые произошли, происходят либо точно произойдут в будущем</w:t>
      </w:r>
      <w:r w:rsidR="00AA1D88" w:rsidRPr="00AA1D88">
        <w:t xml:space="preserve">. </w:t>
      </w:r>
      <w:r w:rsidRPr="00AA1D88">
        <w:t>Предположительная, прогнозируемая информация под понятие заведомо ложной не подпадает</w:t>
      </w:r>
      <w:r w:rsidR="00042A49">
        <w:t>.</w:t>
      </w:r>
      <w:r w:rsidRPr="00AA1D88">
        <w:t xml:space="preserve"> Так, если, например, в рекламе сообщалось о прогнозе будущего спроса на товар, о возможных дивидендах на ценные бумаги, о возможном росте дальнейшей стоимости товара или курсовой стоимости ценной бумаги и эти данные не подтвердились, то состав преступления, предусмотренный ст</w:t>
      </w:r>
      <w:r w:rsidR="00AA1D88">
        <w:t>.2</w:t>
      </w:r>
      <w:r w:rsidRPr="00AA1D88">
        <w:t>50 УК, отсутствует</w:t>
      </w:r>
      <w:r w:rsidR="00AA1D88" w:rsidRPr="00AA1D88">
        <w:t xml:space="preserve">. </w:t>
      </w:r>
      <w:r w:rsidRPr="00AA1D88">
        <w:t>В данном случае от распространения ложной информации о товарах и услугах следует отличать суждение о фактах, хотя оно и было заведомо ложным</w:t>
      </w:r>
      <w:r w:rsidR="00AA1D88" w:rsidRPr="00AA1D88">
        <w:t xml:space="preserve">. </w:t>
      </w:r>
      <w:r w:rsidRPr="00AA1D88">
        <w:t>Еще И</w:t>
      </w:r>
      <w:r w:rsidR="00AA1D88">
        <w:t xml:space="preserve">.Я. </w:t>
      </w:r>
      <w:r w:rsidRPr="00AA1D88">
        <w:t>Фойницкий говорил о том, что</w:t>
      </w:r>
      <w:r w:rsidR="00AA1D88">
        <w:t xml:space="preserve"> "</w:t>
      </w:r>
      <w:r w:rsidRPr="00AA1D88">
        <w:t>перед фактами преклоняются, а личным мнениям верят свободно</w:t>
      </w:r>
      <w:r w:rsidR="00042A49">
        <w:t>".</w:t>
      </w:r>
      <w:r w:rsidRPr="00AA1D88">
        <w:t xml:space="preserve"> Утверждение о том, что представляемый продавцом товар является добротным</w:t>
      </w:r>
      <w:r w:rsidR="00AA1D88">
        <w:t xml:space="preserve"> (</w:t>
      </w:r>
      <w:r w:rsidRPr="00AA1D88">
        <w:t>причем это суждение не сопровождалось предписанием товару определенных качеств</w:t>
      </w:r>
      <w:r w:rsidR="00AA1D88" w:rsidRPr="00AA1D88">
        <w:t>),</w:t>
      </w:r>
      <w:r w:rsidRPr="00AA1D88">
        <w:t xml:space="preserve"> составляет лишь личное суждение продавца</w:t>
      </w:r>
      <w:r w:rsidR="00AA1D88" w:rsidRPr="00AA1D88">
        <w:t xml:space="preserve">. </w:t>
      </w:r>
      <w:r w:rsidRPr="00AA1D88">
        <w:t>Не подпадает также под действие ст</w:t>
      </w:r>
      <w:r w:rsidR="00AA1D88">
        <w:t>.2</w:t>
      </w:r>
      <w:r w:rsidRPr="00AA1D88">
        <w:t>50 УК заведомо ложная информация, содержащаяся в социальной или политической рекламе</w:t>
      </w:r>
      <w:r w:rsidR="00AA1D88" w:rsidRPr="00AA1D88">
        <w:t>.</w:t>
      </w:r>
    </w:p>
    <w:p w:rsidR="00AA1D88" w:rsidRDefault="000342F3" w:rsidP="00AA1D88">
      <w:r w:rsidRPr="00AA1D88">
        <w:t>Распространение заведомо ложной информации либо применение рекламы должно ввести в заблуждение именно потребителя товаров, работ или услуг</w:t>
      </w:r>
      <w:r w:rsidR="00AA1D88" w:rsidRPr="00AA1D88">
        <w:t xml:space="preserve">. </w:t>
      </w:r>
      <w:r w:rsidRPr="00AA1D88">
        <w:t>В этой связи возникает вопрос</w:t>
      </w:r>
      <w:r w:rsidR="00AA1D88" w:rsidRPr="00AA1D88">
        <w:t xml:space="preserve">: </w:t>
      </w:r>
      <w:r w:rsidRPr="00AA1D88">
        <w:t>может ли быть потребителем в данном случае только физическое лицо</w:t>
      </w:r>
      <w:r w:rsidR="00AA1D88">
        <w:t xml:space="preserve"> (</w:t>
      </w:r>
      <w:r w:rsidRPr="00AA1D88">
        <w:t>гражданин, покупающий товар в личное пользование</w:t>
      </w:r>
      <w:r w:rsidR="00AA1D88" w:rsidRPr="00AA1D88">
        <w:t xml:space="preserve">) </w:t>
      </w:r>
      <w:r w:rsidRPr="00AA1D88">
        <w:t>или же еще и юридическое лицо</w:t>
      </w:r>
      <w:r w:rsidR="00AA1D88" w:rsidRPr="00AA1D88">
        <w:t xml:space="preserve">? </w:t>
      </w:r>
      <w:r w:rsidRPr="00AA1D88">
        <w:t>Полагаем, что оснований для ограничительного толкования потребителя лишь как физического лица не имеется</w:t>
      </w:r>
      <w:r w:rsidR="00AA1D88" w:rsidRPr="00AA1D88">
        <w:t xml:space="preserve">. </w:t>
      </w:r>
      <w:r w:rsidRPr="00AA1D88">
        <w:t>Данный факт также можно подтвердить, сославшись на ст</w:t>
      </w:r>
      <w:r w:rsidR="00AA1D88">
        <w:t>.2</w:t>
      </w:r>
      <w:r w:rsidRPr="00AA1D88">
        <w:t xml:space="preserve"> Закона о рекламе, где сказано, что потребителем рекламы является организация или гражданин, до сведения которых реклама доводится</w:t>
      </w:r>
      <w:r w:rsidR="00AA1D88" w:rsidRPr="00AA1D88">
        <w:t xml:space="preserve">. </w:t>
      </w:r>
      <w:r w:rsidRPr="00AA1D88">
        <w:t>Вместе с тем по ч</w:t>
      </w:r>
      <w:r w:rsidR="00AA1D88">
        <w:t>.2</w:t>
      </w:r>
      <w:r w:rsidRPr="00AA1D88">
        <w:t xml:space="preserve"> ст</w:t>
      </w:r>
      <w:r w:rsidR="00AA1D88">
        <w:t>.2</w:t>
      </w:r>
      <w:r w:rsidRPr="00AA1D88">
        <w:t>50 УК потребителем будет выступать только физическое лицо, так как вред здоровью юридического лица никак причинить нельзя</w:t>
      </w:r>
      <w:r w:rsidR="00AA1D88" w:rsidRPr="00AA1D88">
        <w:t>.</w:t>
      </w:r>
    </w:p>
    <w:p w:rsidR="00AA1D88" w:rsidRDefault="000342F3" w:rsidP="00AA1D88">
      <w:r w:rsidRPr="00AA1D88">
        <w:t>Лицо, распространяющее ложную информацию</w:t>
      </w:r>
      <w:r w:rsidR="00AA1D88">
        <w:t xml:space="preserve"> (</w:t>
      </w:r>
      <w:r w:rsidRPr="00AA1D88">
        <w:t>рекламу</w:t>
      </w:r>
      <w:r w:rsidR="00AA1D88" w:rsidRPr="00AA1D88">
        <w:t>),</w:t>
      </w:r>
      <w:r w:rsidRPr="00AA1D88">
        <w:t xml:space="preserve"> должно осознавать противоправность своих действий, и именно тот факт, что предоставляемая им информация о продукции является ложной</w:t>
      </w:r>
      <w:r w:rsidR="00AA1D88" w:rsidRPr="00AA1D88">
        <w:t xml:space="preserve">. </w:t>
      </w:r>
      <w:r w:rsidRPr="00AA1D88">
        <w:t>Таким образом, обязательным условием привлечения лица к уголовной ответственности является осознание виновным факта ложности распространяемой им информации</w:t>
      </w:r>
      <w:r w:rsidR="00AA1D88" w:rsidRPr="00AA1D88">
        <w:t xml:space="preserve">. </w:t>
      </w:r>
      <w:r w:rsidRPr="00AA1D88">
        <w:t>Причем не имеет значения, кем была придумана ложная информация, однако лицо, использующее такую информацию, должно быть об этом осведомлено</w:t>
      </w:r>
      <w:r w:rsidR="00AA1D88" w:rsidRPr="00AA1D88">
        <w:t xml:space="preserve">. </w:t>
      </w:r>
      <w:r w:rsidRPr="00AA1D88">
        <w:t>Включение в рекламу по неосмотрительности непроверенной информации исключает уголовную ответственность</w:t>
      </w:r>
      <w:r w:rsidR="00AA1D88" w:rsidRPr="00AA1D88">
        <w:t xml:space="preserve">. </w:t>
      </w:r>
      <w:r w:rsidRPr="00AA1D88">
        <w:t>Например, если производитель и распространитель рекламы, не проверившие достоверность рекламной информации и поэтому не информированные о том, что она является ложной, распространили ее, то они не подлежат уголовной ответственности по ст</w:t>
      </w:r>
      <w:r w:rsidR="00AA1D88">
        <w:t>.2</w:t>
      </w:r>
      <w:r w:rsidRPr="00AA1D88">
        <w:t>50 УК лишь на том основании, что в их действиях отсутствует умышленная форма вины</w:t>
      </w:r>
      <w:r w:rsidR="00AA1D88" w:rsidRPr="00AA1D88">
        <w:t>.</w:t>
      </w:r>
    </w:p>
    <w:p w:rsidR="000342F3" w:rsidRPr="00AA1D88" w:rsidRDefault="000342F3" w:rsidP="00AA1D88">
      <w:pPr>
        <w:rPr>
          <w:vertAlign w:val="superscript"/>
        </w:rPr>
      </w:pPr>
      <w:r w:rsidRPr="00AA1D88">
        <w:t>Что касается лица, которое может быть привлечено к уголовной ответственности по ст</w:t>
      </w:r>
      <w:r w:rsidR="00AA1D88">
        <w:t>.2</w:t>
      </w:r>
      <w:r w:rsidRPr="00AA1D88">
        <w:t>50 УК, то таковым может быть любое физическое лицо, достигшее 16 лет</w:t>
      </w:r>
      <w:r w:rsidR="00AA1D88" w:rsidRPr="00AA1D88">
        <w:t xml:space="preserve">. </w:t>
      </w:r>
      <w:r w:rsidRPr="00AA1D88">
        <w:t>Впрочем в уголовно</w:t>
      </w:r>
      <w:r w:rsidR="002954E8">
        <w:t>-</w:t>
      </w:r>
      <w:r w:rsidRPr="00AA1D88">
        <w:t>правовой литературе на сей счет делаются исключения</w:t>
      </w:r>
      <w:r w:rsidR="00AA1D88" w:rsidRPr="00AA1D88">
        <w:t xml:space="preserve">. </w:t>
      </w:r>
      <w:r w:rsidRPr="00AA1D88">
        <w:t>Некоторые ученые считают, что не являются субъектами данного преступления физические лица, которые не выступают в коммерческом обороте в качестве индивидуальных предпринимателей, а распространяют ложную информацию, в том числе и через СМИ, о принадлежащих им и продаваемых вещах либо о своих способностях выполнить какую</w:t>
      </w:r>
      <w:r w:rsidR="002954E8">
        <w:t>-</w:t>
      </w:r>
      <w:r w:rsidRPr="00AA1D88">
        <w:t>нибудь работу или оказать услугу</w:t>
      </w:r>
      <w:r w:rsidR="00AA1D88" w:rsidRPr="00AA1D88">
        <w:t xml:space="preserve">. </w:t>
      </w:r>
      <w:r w:rsidRPr="00AA1D88">
        <w:t>Такого рода действия предлагается квалифицировать как приготовление к мошенничеству</w:t>
      </w:r>
      <w:r w:rsidR="00AA1D88">
        <w:t xml:space="preserve"> (</w:t>
      </w:r>
      <w:r w:rsidRPr="00AA1D88">
        <w:t>ст</w:t>
      </w:r>
      <w:r w:rsidR="00AA1D88">
        <w:t>. 20</w:t>
      </w:r>
      <w:r w:rsidRPr="00AA1D88">
        <w:t>9 УК</w:t>
      </w:r>
      <w:r w:rsidR="00AA1D88" w:rsidRPr="00AA1D88">
        <w:t>)</w:t>
      </w:r>
      <w:r w:rsidR="00AA1D88">
        <w:t>.5</w:t>
      </w:r>
    </w:p>
    <w:p w:rsidR="00AA1D88" w:rsidRDefault="000342F3" w:rsidP="00AA1D88">
      <w:r w:rsidRPr="00AA1D88">
        <w:t>Так, если, например, частное лицо дало объявление в газете о продаже автомашины, в которой якобы был произведен капитальный ремонт двигателя, то его действия согласно вышеизложенному мнению необходимо рассматривать как приготовление к мошенничеству</w:t>
      </w:r>
      <w:r w:rsidR="00AA1D88" w:rsidRPr="00AA1D88">
        <w:t xml:space="preserve">. </w:t>
      </w:r>
      <w:r w:rsidRPr="00AA1D88">
        <w:t>С этим трудно согласиться, поскольку закон такого отличия не проводит, и если распространяется заведомо ложная информация о продукции</w:t>
      </w:r>
      <w:r w:rsidR="00AA1D88">
        <w:t xml:space="preserve"> (</w:t>
      </w:r>
      <w:r w:rsidRPr="00AA1D88">
        <w:t>товарах, работах, услугах</w:t>
      </w:r>
      <w:r w:rsidR="00AA1D88" w:rsidRPr="00AA1D88">
        <w:t>),</w:t>
      </w:r>
      <w:r w:rsidRPr="00AA1D88">
        <w:t xml:space="preserve"> то ответственность должна быть единой для всех лиц независимо от того, от кого такая информация исходит</w:t>
      </w:r>
      <w:r w:rsidR="00AA1D88" w:rsidRPr="00AA1D88">
        <w:t>.</w:t>
      </w:r>
    </w:p>
    <w:p w:rsidR="00AA1D88" w:rsidRDefault="00AA1D88" w:rsidP="00AA1D88"/>
    <w:p w:rsidR="000342F3" w:rsidRPr="00AA1D88" w:rsidRDefault="000342F3" w:rsidP="00AA1D88">
      <w:pPr>
        <w:pStyle w:val="2"/>
      </w:pPr>
      <w:bookmarkStart w:id="4" w:name="_Toc246694095"/>
      <w:r w:rsidRPr="00AA1D88">
        <w:t>Проблема квалификациипреступления</w:t>
      </w:r>
      <w:bookmarkEnd w:id="4"/>
    </w:p>
    <w:p w:rsidR="00AA1D88" w:rsidRDefault="00AA1D88" w:rsidP="00AA1D88"/>
    <w:p w:rsidR="002954E8" w:rsidRDefault="000342F3" w:rsidP="00AA1D88">
      <w:r w:rsidRPr="00AA1D88">
        <w:t>Вместе с тем при обсуждении данного вопроса проблема нам видится совсем в ином</w:t>
      </w:r>
      <w:r w:rsidR="00AA1D88" w:rsidRPr="00AA1D88">
        <w:t xml:space="preserve">. </w:t>
      </w:r>
      <w:r w:rsidRPr="00AA1D88">
        <w:t>Фактически норма, установленная в ст</w:t>
      </w:r>
      <w:r w:rsidR="00AA1D88">
        <w:t>.2</w:t>
      </w:r>
      <w:r w:rsidRPr="00AA1D88">
        <w:t>50 УК, есть частный случай мошенничества, однако в отличие от состава преступления последнего законодатель не увязал распространение ложной информации о товарах, работах и услугах с последствием</w:t>
      </w:r>
      <w:r w:rsidR="00AA1D88">
        <w:t xml:space="preserve"> (</w:t>
      </w:r>
      <w:r w:rsidRPr="00AA1D88">
        <w:t>причинением ущерба либо извлечением имущественной выгоды</w:t>
      </w:r>
      <w:r w:rsidR="00AA1D88" w:rsidRPr="00AA1D88">
        <w:t xml:space="preserve">). </w:t>
      </w:r>
      <w:r w:rsidRPr="00AA1D88">
        <w:t>Например, выражение</w:t>
      </w:r>
      <w:r w:rsidR="00AA1D88">
        <w:t xml:space="preserve"> "</w:t>
      </w:r>
      <w:r w:rsidRPr="00AA1D88">
        <w:t>покупайте препарат</w:t>
      </w:r>
      <w:r w:rsidR="00AA1D88">
        <w:t xml:space="preserve"> "</w:t>
      </w:r>
      <w:r w:rsidRPr="00AA1D88">
        <w:t>Т</w:t>
      </w:r>
      <w:r w:rsidR="00AA1D88">
        <w:t xml:space="preserve">" </w:t>
      </w:r>
      <w:r w:rsidRPr="00AA1D88">
        <w:t>и вы похудеете за месяц</w:t>
      </w:r>
      <w:r w:rsidR="00AA1D88">
        <w:t xml:space="preserve">" </w:t>
      </w:r>
      <w:r w:rsidRPr="00AA1D88">
        <w:t>можно расценить по</w:t>
      </w:r>
      <w:r w:rsidR="002954E8">
        <w:t>-</w:t>
      </w:r>
      <w:r w:rsidRPr="00AA1D88">
        <w:t>разному</w:t>
      </w:r>
      <w:r w:rsidR="00AA1D88" w:rsidRPr="00AA1D88">
        <w:t xml:space="preserve">. </w:t>
      </w:r>
      <w:r w:rsidRPr="00AA1D88">
        <w:t>Действительно, кто­то может поверить такой рекламе и, следовательно, впасть в состояние заблуждения, но этого может и не произойти</w:t>
      </w:r>
      <w:r w:rsidR="00AA1D88" w:rsidRPr="00AA1D88">
        <w:t xml:space="preserve">. </w:t>
      </w:r>
    </w:p>
    <w:p w:rsidR="00AA1D88" w:rsidRDefault="000342F3" w:rsidP="00AA1D88">
      <w:r w:rsidRPr="00AA1D88">
        <w:t>Дело, однако, в другом</w:t>
      </w:r>
      <w:r w:rsidR="00AA1D88" w:rsidRPr="00AA1D88">
        <w:t xml:space="preserve">: </w:t>
      </w:r>
      <w:r w:rsidRPr="00AA1D88">
        <w:t>как доказать обман</w:t>
      </w:r>
      <w:r w:rsidR="00AA1D88" w:rsidRPr="00AA1D88">
        <w:t xml:space="preserve">? </w:t>
      </w:r>
      <w:r w:rsidRPr="00AA1D88">
        <w:t>Ведь вполне может оказаться, что все доказательства будут основываться лишь на одном заявлении потерпевшего</w:t>
      </w:r>
      <w:r w:rsidR="00AA1D88" w:rsidRPr="00AA1D88">
        <w:t xml:space="preserve">. </w:t>
      </w:r>
      <w:r w:rsidRPr="00AA1D88">
        <w:t>Не будем забывать о том, что любой обман предполагает сообщение заведомо ложной информации, однако в случае с мошенничеством такой обман всегда связан с ущербом со стороны собственника</w:t>
      </w:r>
      <w:r w:rsidR="00AA1D88" w:rsidRPr="00AA1D88">
        <w:t xml:space="preserve">. </w:t>
      </w:r>
      <w:r w:rsidRPr="00AA1D88">
        <w:t>Получается, что ст</w:t>
      </w:r>
      <w:r w:rsidR="00AA1D88">
        <w:t>.2</w:t>
      </w:r>
      <w:r w:rsidRPr="00AA1D88">
        <w:t>50 УК устанавливает ответственность лишь за само преступное состояние, которое никак не связано с какими</w:t>
      </w:r>
      <w:r w:rsidR="002954E8">
        <w:t>-</w:t>
      </w:r>
      <w:r w:rsidRPr="00AA1D88">
        <w:t>либо последствиями</w:t>
      </w:r>
      <w:r w:rsidR="00AA1D88" w:rsidRPr="00AA1D88">
        <w:t>.</w:t>
      </w:r>
    </w:p>
    <w:p w:rsidR="00AA1D88" w:rsidRDefault="000342F3" w:rsidP="00AA1D88">
      <w:r w:rsidRPr="00AA1D88">
        <w:t>В ситуации, когда с такого рода обманом</w:t>
      </w:r>
      <w:r w:rsidR="00AA1D88">
        <w:t xml:space="preserve"> (</w:t>
      </w:r>
      <w:r w:rsidRPr="00AA1D88">
        <w:t>распространением заведомо ложной информации о товарах, работах, услугах</w:t>
      </w:r>
      <w:r w:rsidR="00AA1D88" w:rsidRPr="00AA1D88">
        <w:t xml:space="preserve">) </w:t>
      </w:r>
      <w:r w:rsidRPr="00AA1D88">
        <w:t>мы сталкиваемся каждый день и на каждом шагу, а количество лиц, привлекаемых к ответственности по ст</w:t>
      </w:r>
      <w:r w:rsidR="00AA1D88">
        <w:t>.2</w:t>
      </w:r>
      <w:r w:rsidRPr="00AA1D88">
        <w:t>50 УК, крайне невелико, невольно возникает вопрос об эффективности данной нормы и смысле ее существования</w:t>
      </w:r>
      <w:r w:rsidR="00AA1D88" w:rsidRPr="00AA1D88">
        <w:t xml:space="preserve">. </w:t>
      </w:r>
      <w:r w:rsidRPr="00AA1D88">
        <w:t>Можно сказать, что практически в обществе сегодня никто не считает рассматриваемые в настоящей статье действия преступлением, так как мы имеем дело не с обманом, а с ложью</w:t>
      </w:r>
      <w:r w:rsidR="00AA1D88">
        <w:t xml:space="preserve"> (</w:t>
      </w:r>
      <w:r w:rsidRPr="00AA1D88">
        <w:t>неправдой</w:t>
      </w:r>
      <w:r w:rsidR="00AA1D88" w:rsidRPr="00AA1D88">
        <w:t>).</w:t>
      </w:r>
    </w:p>
    <w:p w:rsidR="00AA1D88" w:rsidRDefault="000342F3" w:rsidP="00AA1D88">
      <w:r w:rsidRPr="00AA1D88">
        <w:t>С другой стороны, ст</w:t>
      </w:r>
      <w:r w:rsidR="00AA1D88">
        <w:t>.2</w:t>
      </w:r>
      <w:r w:rsidRPr="00AA1D88">
        <w:t>50 УК вступает в конкуренцию со ст</w:t>
      </w:r>
      <w:r w:rsidR="00AA1D88">
        <w:t>.2</w:t>
      </w:r>
      <w:r w:rsidRPr="00AA1D88">
        <w:t>57 УК</w:t>
      </w:r>
      <w:r w:rsidR="00AA1D88">
        <w:t xml:space="preserve"> (</w:t>
      </w:r>
      <w:r w:rsidRPr="00AA1D88">
        <w:t>Обман потребителей</w:t>
      </w:r>
      <w:r w:rsidR="00AA1D88" w:rsidRPr="00AA1D88">
        <w:t>),</w:t>
      </w:r>
      <w:r w:rsidRPr="00AA1D88">
        <w:t xml:space="preserve"> и различать названные составы также необходимо, хотя порой это сделать не так уж и легко</w:t>
      </w:r>
      <w:r w:rsidR="00AA1D88" w:rsidRPr="00AA1D88">
        <w:t xml:space="preserve">. </w:t>
      </w:r>
      <w:r w:rsidRPr="00AA1D88">
        <w:t>Один из критериев такого разграничения состоит в том, что распространение ложной информации о товарах и услугах адресовано не конкретному потребителю, а неопределенному кругу лиц, а обман потребителя направлен на причинение вреда конкретному потерпевшему</w:t>
      </w:r>
      <w:r w:rsidR="00AA1D88" w:rsidRPr="00AA1D88">
        <w:t>.</w:t>
      </w:r>
    </w:p>
    <w:p w:rsidR="002954E8" w:rsidRDefault="000342F3" w:rsidP="00AA1D88">
      <w:r w:rsidRPr="00AA1D88">
        <w:t>Таким образом, мы имеем дело с уникальной ситуацией</w:t>
      </w:r>
      <w:r w:rsidR="00AA1D88" w:rsidRPr="00AA1D88">
        <w:t xml:space="preserve">: </w:t>
      </w:r>
      <w:r w:rsidRPr="00AA1D88">
        <w:t>распространение ложной информации о товарах и услугах всегда предшествует мошенничеству или обману потребителей, однако определить на практике, с чем же мы имеем дело, не всегда возможно</w:t>
      </w:r>
      <w:r w:rsidR="00AA1D88" w:rsidRPr="00AA1D88">
        <w:t xml:space="preserve">. </w:t>
      </w:r>
    </w:p>
    <w:p w:rsidR="002954E8" w:rsidRDefault="000342F3" w:rsidP="00AA1D88">
      <w:r w:rsidRPr="00AA1D88">
        <w:t>Так, если рекламодатель предоставляет для размещения в рекламном источнике информацию о заведомо отсутствующих у него товарах, работах или услугах, то, с одной стороны, можно сказать, что это есть приготовление к мошенничеству</w:t>
      </w:r>
      <w:r w:rsidR="00AA1D88">
        <w:t xml:space="preserve"> (</w:t>
      </w:r>
      <w:r w:rsidRPr="00AA1D88">
        <w:t>ст</w:t>
      </w:r>
      <w:r w:rsidR="00AA1D88">
        <w:t>. 20</w:t>
      </w:r>
      <w:r w:rsidRPr="00AA1D88">
        <w:t>9 УК</w:t>
      </w:r>
      <w:r w:rsidR="00AA1D88" w:rsidRPr="00AA1D88">
        <w:t>),</w:t>
      </w:r>
      <w:r w:rsidRPr="00AA1D88">
        <w:t xml:space="preserve"> а с другой</w:t>
      </w:r>
      <w:r w:rsidR="00AA1D88" w:rsidRPr="00AA1D88">
        <w:t xml:space="preserve"> - </w:t>
      </w:r>
      <w:r w:rsidRPr="00AA1D88">
        <w:t>распространение ложной информации о товарах и услугах</w:t>
      </w:r>
      <w:r w:rsidR="00AA1D88">
        <w:t xml:space="preserve"> (</w:t>
      </w:r>
      <w:r w:rsidRPr="00AA1D88">
        <w:t>ст</w:t>
      </w:r>
      <w:r w:rsidR="00AA1D88">
        <w:t>.2</w:t>
      </w:r>
      <w:r w:rsidRPr="00AA1D88">
        <w:t>50 УК</w:t>
      </w:r>
      <w:r w:rsidR="00AA1D88" w:rsidRPr="00AA1D88">
        <w:t>),</w:t>
      </w:r>
      <w:r w:rsidRPr="00AA1D88">
        <w:t xml:space="preserve"> или же вообще, такого рода действия следует квалифицировать по совокупности преступлений</w:t>
      </w:r>
      <w:r w:rsidR="00AA1D88">
        <w:t xml:space="preserve"> (</w:t>
      </w:r>
      <w:r w:rsidRPr="00AA1D88">
        <w:t>ст</w:t>
      </w:r>
      <w:r w:rsidR="00AA1D88">
        <w:t>. 20</w:t>
      </w:r>
      <w:r w:rsidRPr="00AA1D88">
        <w:t>9, 250 УК</w:t>
      </w:r>
      <w:r w:rsidR="00AA1D88" w:rsidRPr="00AA1D88">
        <w:t xml:space="preserve">). </w:t>
      </w:r>
    </w:p>
    <w:p w:rsidR="002954E8" w:rsidRDefault="000342F3" w:rsidP="00AA1D88">
      <w:r w:rsidRPr="00AA1D88">
        <w:t>Не совсем понятно, как необходимо преодолевать конкуренцию ст</w:t>
      </w:r>
      <w:r w:rsidR="00AA1D88">
        <w:t>.2</w:t>
      </w:r>
      <w:r w:rsidRPr="00AA1D88">
        <w:t>50 УК с административным деликтом</w:t>
      </w:r>
      <w:r w:rsidR="00AA1D88" w:rsidRPr="00AA1D88">
        <w:t xml:space="preserve"> - </w:t>
      </w:r>
      <w:r w:rsidRPr="00AA1D88">
        <w:t>ст</w:t>
      </w:r>
      <w:r w:rsidR="00AA1D88">
        <w:t>.12.1</w:t>
      </w:r>
      <w:r w:rsidRPr="00AA1D88">
        <w:t>5 Кодекса Республики Беларусь об административных правонарушениях</w:t>
      </w:r>
      <w:r w:rsidR="00AA1D88">
        <w:t xml:space="preserve"> (</w:t>
      </w:r>
      <w:r w:rsidRPr="00AA1D88">
        <w:t>нарушением законодательства о рекламной деятельности</w:t>
      </w:r>
      <w:r w:rsidR="00AA1D88" w:rsidRPr="00AA1D88">
        <w:t>),</w:t>
      </w:r>
      <w:r w:rsidRPr="00AA1D88">
        <w:t xml:space="preserve"> поскольку распространение тем же рекламодателем</w:t>
      </w:r>
      <w:r w:rsidR="00AA1D88">
        <w:t xml:space="preserve"> (</w:t>
      </w:r>
      <w:r w:rsidRPr="00AA1D88">
        <w:t>рекламопроизводителем, рекламораспространителем</w:t>
      </w:r>
      <w:r w:rsidR="00AA1D88" w:rsidRPr="00AA1D88">
        <w:t xml:space="preserve">) </w:t>
      </w:r>
      <w:r w:rsidRPr="00AA1D88">
        <w:t>заведомо ложной информации всегда будет связано с нарушением законодательства о рекламной деятельности</w:t>
      </w:r>
      <w:r w:rsidR="00AA1D88" w:rsidRPr="00AA1D88">
        <w:t xml:space="preserve">. </w:t>
      </w:r>
    </w:p>
    <w:p w:rsidR="00AA1D88" w:rsidRDefault="000342F3" w:rsidP="00AA1D88">
      <w:r w:rsidRPr="00AA1D88">
        <w:t>А вопрос о приоритете одной отрасли права над другой в данном случае остается нерешенным, как, впрочем, не предложен и критерий, позволяющий такое отграничение провести</w:t>
      </w:r>
      <w:r w:rsidR="00AA1D88" w:rsidRPr="00AA1D88">
        <w:t>.</w:t>
      </w:r>
    </w:p>
    <w:p w:rsidR="002954E8" w:rsidRDefault="000342F3" w:rsidP="00AA1D88">
      <w:r w:rsidRPr="00AA1D88">
        <w:t>Проблема состоит в том, что распространение ложной информации о товарах и услугах есть частный случай более общего</w:t>
      </w:r>
      <w:r w:rsidR="00AA1D88" w:rsidRPr="00AA1D88">
        <w:t xml:space="preserve"> - </w:t>
      </w:r>
      <w:r w:rsidRPr="00AA1D88">
        <w:t>мошенничества или обмана потребителей, причем такая часть всегда будет составлять целое</w:t>
      </w:r>
      <w:r w:rsidR="00AA1D88" w:rsidRPr="00AA1D88">
        <w:t xml:space="preserve">. </w:t>
      </w:r>
      <w:r w:rsidRPr="00AA1D88">
        <w:t>Видеть лишь предназначение ст</w:t>
      </w:r>
      <w:r w:rsidR="00AA1D88">
        <w:t>.2</w:t>
      </w:r>
      <w:r w:rsidRPr="00AA1D88">
        <w:t>50 УК в адресате</w:t>
      </w:r>
      <w:r w:rsidR="00AA1D88" w:rsidRPr="00AA1D88">
        <w:t xml:space="preserve"> - </w:t>
      </w:r>
      <w:r w:rsidRPr="00AA1D88">
        <w:t>широком круге лиц, на которых распространяется заведомо ложная информация,</w:t>
      </w:r>
      <w:r w:rsidR="00AA1D88" w:rsidRPr="00AA1D88">
        <w:t xml:space="preserve"> - </w:t>
      </w:r>
      <w:r w:rsidRPr="00AA1D88">
        <w:t>не совсем правильно, так как в конечном счете мы все равно упремся в конкретное лицо</w:t>
      </w:r>
      <w:r w:rsidR="00AA1D88">
        <w:t xml:space="preserve"> (</w:t>
      </w:r>
      <w:r w:rsidRPr="00AA1D88">
        <w:t>гражданина или организацию</w:t>
      </w:r>
      <w:r w:rsidR="00AA1D88" w:rsidRPr="00AA1D88">
        <w:t>),</w:t>
      </w:r>
      <w:r w:rsidRPr="00AA1D88">
        <w:t xml:space="preserve"> которое было введено в заблуждение</w:t>
      </w:r>
      <w:r w:rsidR="00AA1D88" w:rsidRPr="00AA1D88">
        <w:t xml:space="preserve">. </w:t>
      </w:r>
      <w:r w:rsidRPr="00AA1D88">
        <w:t>Иначе никогда не удастся применить ст</w:t>
      </w:r>
      <w:r w:rsidR="00AA1D88">
        <w:t>.2</w:t>
      </w:r>
      <w:r w:rsidRPr="00AA1D88">
        <w:t>50 УК</w:t>
      </w:r>
      <w:r w:rsidR="00AA1D88" w:rsidRPr="00AA1D88">
        <w:t xml:space="preserve">. </w:t>
      </w:r>
    </w:p>
    <w:p w:rsidR="00AA1D88" w:rsidRDefault="000342F3" w:rsidP="00AA1D88">
      <w:r w:rsidRPr="00AA1D88">
        <w:t>Нельзя обмануть многих, когда реально никто обманут быть не может</w:t>
      </w:r>
      <w:r w:rsidR="00AA1D88" w:rsidRPr="00AA1D88">
        <w:t xml:space="preserve">. </w:t>
      </w:r>
      <w:r w:rsidRPr="00AA1D88">
        <w:t>Таким образом, получается замкнутый круг, поскольку если кого</w:t>
      </w:r>
      <w:r w:rsidR="002954E8">
        <w:t>-</w:t>
      </w:r>
      <w:r w:rsidRPr="00AA1D88">
        <w:t>то уже обманули, то это есть мошенничество или обман потребителей</w:t>
      </w:r>
      <w:r w:rsidR="00AA1D88" w:rsidRPr="00AA1D88">
        <w:t>.</w:t>
      </w:r>
    </w:p>
    <w:p w:rsidR="00AA1D88" w:rsidRDefault="000342F3" w:rsidP="00AA1D88">
      <w:pPr>
        <w:pStyle w:val="2"/>
      </w:pPr>
      <w:r w:rsidRPr="00AA1D88">
        <w:br w:type="page"/>
      </w:r>
      <w:bookmarkStart w:id="5" w:name="_Toc246694096"/>
      <w:r w:rsidRPr="00AA1D88">
        <w:t>Список использованных источников</w:t>
      </w:r>
      <w:bookmarkEnd w:id="5"/>
    </w:p>
    <w:p w:rsidR="00AA1D88" w:rsidRDefault="00AA1D88" w:rsidP="00AA1D88"/>
    <w:p w:rsidR="00AA1D88" w:rsidRDefault="000342F3" w:rsidP="00AA1D88">
      <w:pPr>
        <w:ind w:firstLine="0"/>
      </w:pPr>
      <w:r w:rsidRPr="00AA1D88">
        <w:t>1</w:t>
      </w:r>
      <w:r w:rsidR="00AA1D88">
        <w:t>.</w:t>
      </w:r>
      <w:r w:rsidR="002954E8">
        <w:t xml:space="preserve"> Лукашов</w:t>
      </w:r>
      <w:r w:rsidRPr="00AA1D88">
        <w:t xml:space="preserve"> А</w:t>
      </w:r>
      <w:r w:rsidR="00AA1D88">
        <w:t xml:space="preserve">.И. </w:t>
      </w:r>
      <w:r w:rsidRPr="00AA1D88">
        <w:t>Преступления против порядка осуществления экономической деятельности</w:t>
      </w:r>
      <w:r w:rsidR="00AA1D88" w:rsidRPr="00AA1D88">
        <w:t xml:space="preserve">: </w:t>
      </w:r>
      <w:r w:rsidRPr="00AA1D88">
        <w:t>уголовно</w:t>
      </w:r>
      <w:r w:rsidR="002954E8">
        <w:t>-</w:t>
      </w:r>
      <w:r w:rsidRPr="00AA1D88">
        <w:t>правовая характеристика и вопросы квалификации</w:t>
      </w:r>
      <w:r w:rsidR="00AA1D88" w:rsidRPr="00AA1D88">
        <w:t xml:space="preserve">. </w:t>
      </w:r>
      <w:r w:rsidRPr="00AA1D88">
        <w:t>/ А</w:t>
      </w:r>
      <w:r w:rsidR="00AA1D88">
        <w:t xml:space="preserve">.И. </w:t>
      </w:r>
      <w:r w:rsidRPr="00AA1D88">
        <w:t>Лукашов</w:t>
      </w:r>
      <w:r w:rsidR="00AA1D88" w:rsidRPr="00AA1D88">
        <w:t>. -</w:t>
      </w:r>
      <w:r w:rsidR="00AA1D88">
        <w:t xml:space="preserve"> </w:t>
      </w:r>
      <w:r w:rsidRPr="00AA1D88">
        <w:t>Минск, 2002</w:t>
      </w:r>
      <w:r w:rsidR="00AA1D88" w:rsidRPr="00AA1D88">
        <w:t>. -</w:t>
      </w:r>
      <w:r w:rsidR="00AA1D88">
        <w:t xml:space="preserve"> </w:t>
      </w:r>
      <w:r w:rsidRPr="00AA1D88">
        <w:t>С</w:t>
      </w:r>
      <w:r w:rsidR="00AA1D88">
        <w:t>.1</w:t>
      </w:r>
      <w:r w:rsidRPr="00AA1D88">
        <w:t>16</w:t>
      </w:r>
      <w:r w:rsidR="00AA1D88" w:rsidRPr="00AA1D88">
        <w:t xml:space="preserve">; </w:t>
      </w:r>
      <w:r w:rsidRPr="00AA1D88">
        <w:t>Ценова, Т</w:t>
      </w:r>
      <w:r w:rsidR="00AA1D88">
        <w:t xml:space="preserve">.Л. </w:t>
      </w:r>
      <w:r w:rsidRPr="00AA1D88">
        <w:t>О применении ст</w:t>
      </w:r>
      <w:r w:rsidR="00AA1D88">
        <w:t>.1</w:t>
      </w:r>
      <w:r w:rsidRPr="00AA1D88">
        <w:t>82 УК РФ</w:t>
      </w:r>
      <w:r w:rsidR="00AA1D88">
        <w:t xml:space="preserve"> "</w:t>
      </w:r>
      <w:r w:rsidRPr="00AA1D88">
        <w:t>Заведомо ложная реклама</w:t>
      </w:r>
      <w:r w:rsidR="00AA1D88">
        <w:t xml:space="preserve">" </w:t>
      </w:r>
      <w:r w:rsidRPr="00AA1D88">
        <w:t>/ Российский следователь</w:t>
      </w:r>
      <w:r w:rsidR="00AA1D88">
        <w:t xml:space="preserve"> // </w:t>
      </w:r>
      <w:r w:rsidRPr="00AA1D88">
        <w:t>Т</w:t>
      </w:r>
      <w:r w:rsidR="00AA1D88">
        <w:t xml:space="preserve">.Л. </w:t>
      </w:r>
      <w:r w:rsidRPr="00AA1D88">
        <w:t>Ценова</w:t>
      </w:r>
      <w:r w:rsidR="00AA1D88" w:rsidRPr="00AA1D88">
        <w:t>. -</w:t>
      </w:r>
      <w:r w:rsidR="00AA1D88">
        <w:t xml:space="preserve"> </w:t>
      </w:r>
      <w:r w:rsidRPr="00AA1D88">
        <w:t>2004</w:t>
      </w:r>
      <w:r w:rsidR="00AA1D88" w:rsidRPr="00AA1D88">
        <w:t>. -</w:t>
      </w:r>
      <w:r w:rsidR="00AA1D88">
        <w:t xml:space="preserve"> </w:t>
      </w:r>
      <w:r w:rsidRPr="00AA1D88">
        <w:t>№ 1</w:t>
      </w:r>
      <w:r w:rsidR="00AA1D88" w:rsidRPr="00AA1D88">
        <w:t>. -</w:t>
      </w:r>
      <w:r w:rsidR="00AA1D88">
        <w:t xml:space="preserve"> </w:t>
      </w:r>
      <w:r w:rsidRPr="00AA1D88">
        <w:t>С</w:t>
      </w:r>
      <w:r w:rsidR="00AA1D88">
        <w:t>.2</w:t>
      </w:r>
      <w:r w:rsidRPr="00AA1D88">
        <w:t>3</w:t>
      </w:r>
      <w:r w:rsidR="00AA1D88" w:rsidRPr="00AA1D88">
        <w:t xml:space="preserve">; </w:t>
      </w:r>
      <w:r w:rsidRPr="00AA1D88">
        <w:t>Уголовное право Республики Беларусь</w:t>
      </w:r>
      <w:r w:rsidR="00AA1D88" w:rsidRPr="00AA1D88">
        <w:t xml:space="preserve">. </w:t>
      </w:r>
      <w:r w:rsidRPr="00AA1D88">
        <w:t>Особенная часть</w:t>
      </w:r>
      <w:r w:rsidR="00AA1D88" w:rsidRPr="00AA1D88">
        <w:t xml:space="preserve">: </w:t>
      </w:r>
      <w:r w:rsidRPr="00AA1D88">
        <w:t>учеб</w:t>
      </w:r>
      <w:r w:rsidR="00AA1D88" w:rsidRPr="00AA1D88">
        <w:t xml:space="preserve">. </w:t>
      </w:r>
      <w:r w:rsidRPr="00AA1D88">
        <w:t>пособие / Под ред</w:t>
      </w:r>
      <w:r w:rsidR="00AA1D88" w:rsidRPr="00AA1D88">
        <w:t xml:space="preserve">. </w:t>
      </w:r>
      <w:r w:rsidRPr="00AA1D88">
        <w:t>Н</w:t>
      </w:r>
      <w:r w:rsidR="00AA1D88">
        <w:t xml:space="preserve">.А. </w:t>
      </w:r>
      <w:r w:rsidRPr="00AA1D88">
        <w:t>Бабия, И</w:t>
      </w:r>
      <w:r w:rsidR="00AA1D88">
        <w:t xml:space="preserve">.О. </w:t>
      </w:r>
      <w:r w:rsidRPr="00AA1D88">
        <w:t>Грунтова</w:t>
      </w:r>
      <w:r w:rsidR="00AA1D88" w:rsidRPr="00AA1D88">
        <w:t>. -</w:t>
      </w:r>
      <w:r w:rsidR="00AA1D88">
        <w:t xml:space="preserve"> </w:t>
      </w:r>
      <w:r w:rsidRPr="00AA1D88">
        <w:t>Минск, 2002</w:t>
      </w:r>
      <w:r w:rsidR="00AA1D88" w:rsidRPr="00AA1D88">
        <w:t>. -</w:t>
      </w:r>
      <w:r w:rsidR="00AA1D88">
        <w:t xml:space="preserve"> </w:t>
      </w:r>
      <w:r w:rsidRPr="00AA1D88">
        <w:t>С</w:t>
      </w:r>
      <w:r w:rsidR="00AA1D88">
        <w:t>.4</w:t>
      </w:r>
      <w:r w:rsidRPr="00AA1D88">
        <w:t>18</w:t>
      </w:r>
      <w:r w:rsidR="00AA1D88" w:rsidRPr="00AA1D88">
        <w:t>. -</w:t>
      </w:r>
      <w:r w:rsidR="00AA1D88">
        <w:t xml:space="preserve"> </w:t>
      </w:r>
      <w:r w:rsidRPr="00AA1D88">
        <w:t>Здесь и далее примеч</w:t>
      </w:r>
      <w:r w:rsidR="00AA1D88" w:rsidRPr="00AA1D88">
        <w:t xml:space="preserve">. </w:t>
      </w:r>
      <w:r w:rsidRPr="00AA1D88">
        <w:t>авт</w:t>
      </w:r>
      <w:r w:rsidR="00AA1D88" w:rsidRPr="00AA1D88">
        <w:t>.</w:t>
      </w:r>
    </w:p>
    <w:p w:rsidR="000342F3" w:rsidRPr="00AA1D88" w:rsidRDefault="000342F3" w:rsidP="00AA1D88">
      <w:pPr>
        <w:ind w:firstLine="0"/>
      </w:pPr>
      <w:r w:rsidRPr="00AA1D88">
        <w:t>2</w:t>
      </w:r>
      <w:r w:rsidR="00AA1D88">
        <w:t>.</w:t>
      </w:r>
      <w:r w:rsidR="002954E8">
        <w:t xml:space="preserve"> Покидова</w:t>
      </w:r>
      <w:r w:rsidRPr="00AA1D88">
        <w:t xml:space="preserve"> Е</w:t>
      </w:r>
      <w:r w:rsidR="00AA1D88">
        <w:t>.,</w:t>
      </w:r>
      <w:r w:rsidR="002954E8">
        <w:t xml:space="preserve"> Ткачева</w:t>
      </w:r>
      <w:r w:rsidRPr="00AA1D88">
        <w:t xml:space="preserve"> Т</w:t>
      </w:r>
      <w:r w:rsidR="00AA1D88" w:rsidRPr="00AA1D88">
        <w:t xml:space="preserve">. </w:t>
      </w:r>
      <w:r w:rsidRPr="00AA1D88">
        <w:t>Реклама на грани проблем</w:t>
      </w:r>
      <w:r w:rsidR="00AA1D88" w:rsidRPr="00AA1D88">
        <w:t xml:space="preserve">? </w:t>
      </w:r>
      <w:r w:rsidRPr="00AA1D88">
        <w:t>/ Е</w:t>
      </w:r>
      <w:r w:rsidR="00AA1D88" w:rsidRPr="00AA1D88">
        <w:t xml:space="preserve">. </w:t>
      </w:r>
      <w:r w:rsidRPr="00AA1D88">
        <w:t>Покидова, Т</w:t>
      </w:r>
      <w:r w:rsidR="00AA1D88" w:rsidRPr="00AA1D88">
        <w:t xml:space="preserve">. </w:t>
      </w:r>
      <w:r w:rsidRPr="00AA1D88">
        <w:t>Ткачева</w:t>
      </w:r>
      <w:r w:rsidR="00AA1D88">
        <w:t xml:space="preserve"> // </w:t>
      </w:r>
      <w:r w:rsidRPr="00AA1D88">
        <w:t>Advertology</w:t>
      </w:r>
      <w:r w:rsidR="00AA1D88">
        <w:t>.ru</w:t>
      </w:r>
    </w:p>
    <w:p w:rsidR="00AA1D88" w:rsidRDefault="000342F3" w:rsidP="00AA1D88">
      <w:pPr>
        <w:ind w:firstLine="0"/>
      </w:pPr>
      <w:r w:rsidRPr="00AA1D88">
        <w:t>3</w:t>
      </w:r>
      <w:r w:rsidR="00AA1D88">
        <w:t>.</w:t>
      </w:r>
      <w:r w:rsidR="002954E8">
        <w:t xml:space="preserve"> Лопашенко</w:t>
      </w:r>
      <w:r w:rsidRPr="00AA1D88">
        <w:t xml:space="preserve"> Н</w:t>
      </w:r>
      <w:r w:rsidR="00AA1D88">
        <w:t xml:space="preserve">.А. </w:t>
      </w:r>
      <w:r w:rsidRPr="00AA1D88">
        <w:t>Преступления в сфере Экономической деятельности</w:t>
      </w:r>
      <w:r w:rsidR="00AA1D88">
        <w:t xml:space="preserve"> (</w:t>
      </w:r>
      <w:r w:rsidRPr="00AA1D88">
        <w:t>Комментарий к главе 22 УК РФ</w:t>
      </w:r>
      <w:r w:rsidR="00AA1D88" w:rsidRPr="00AA1D88">
        <w:t xml:space="preserve">) </w:t>
      </w:r>
      <w:r w:rsidRPr="00AA1D88">
        <w:t>/ Н</w:t>
      </w:r>
      <w:r w:rsidR="00AA1D88">
        <w:t xml:space="preserve">.А. </w:t>
      </w:r>
      <w:r w:rsidRPr="00AA1D88">
        <w:t>Лопашенко</w:t>
      </w:r>
      <w:r w:rsidR="00AA1D88" w:rsidRPr="00AA1D88">
        <w:t>. -</w:t>
      </w:r>
      <w:r w:rsidR="00AA1D88">
        <w:t xml:space="preserve"> </w:t>
      </w:r>
      <w:r w:rsidRPr="00AA1D88">
        <w:t>Ростов­наДону</w:t>
      </w:r>
      <w:r w:rsidR="00AA1D88" w:rsidRPr="00AA1D88">
        <w:t>. -</w:t>
      </w:r>
      <w:r w:rsidR="00AA1D88">
        <w:t xml:space="preserve"> </w:t>
      </w:r>
      <w:r w:rsidRPr="00AA1D88">
        <w:t>1999</w:t>
      </w:r>
      <w:r w:rsidR="00AA1D88" w:rsidRPr="00AA1D88">
        <w:t>. -</w:t>
      </w:r>
      <w:r w:rsidR="00AA1D88">
        <w:t xml:space="preserve"> </w:t>
      </w:r>
      <w:r w:rsidRPr="00AA1D88">
        <w:t>С</w:t>
      </w:r>
      <w:r w:rsidR="00AA1D88">
        <w:t>.1</w:t>
      </w:r>
      <w:r w:rsidRPr="00AA1D88">
        <w:t>73</w:t>
      </w:r>
      <w:r w:rsidR="00AA1D88">
        <w:t>-</w:t>
      </w:r>
      <w:r w:rsidRPr="00AA1D88">
        <w:t>174</w:t>
      </w:r>
      <w:r w:rsidR="00AA1D88" w:rsidRPr="00AA1D88">
        <w:t>.</w:t>
      </w:r>
    </w:p>
    <w:p w:rsidR="000342F3" w:rsidRPr="00AA1D88" w:rsidRDefault="000342F3" w:rsidP="00AA1D88">
      <w:pPr>
        <w:ind w:firstLine="0"/>
      </w:pPr>
      <w:r w:rsidRPr="00AA1D88">
        <w:t>4</w:t>
      </w:r>
      <w:r w:rsidR="00AA1D88">
        <w:t>.</w:t>
      </w:r>
      <w:r w:rsidR="002954E8">
        <w:t xml:space="preserve"> Фойницкий</w:t>
      </w:r>
      <w:r w:rsidRPr="00AA1D88">
        <w:t xml:space="preserve"> И</w:t>
      </w:r>
      <w:r w:rsidR="00AA1D88">
        <w:t xml:space="preserve">.Я. </w:t>
      </w:r>
      <w:r w:rsidRPr="00AA1D88">
        <w:t>Курс уголовного права</w:t>
      </w:r>
      <w:r w:rsidR="00AA1D88" w:rsidRPr="00AA1D88">
        <w:t xml:space="preserve">: </w:t>
      </w:r>
      <w:r w:rsidRPr="00AA1D88">
        <w:t>часть особенная</w:t>
      </w:r>
      <w:r w:rsidR="00AA1D88" w:rsidRPr="00AA1D88">
        <w:t xml:space="preserve">. </w:t>
      </w:r>
      <w:r w:rsidRPr="00AA1D88">
        <w:t>Посягательства личные и имущественные / И</w:t>
      </w:r>
      <w:r w:rsidR="00AA1D88">
        <w:t xml:space="preserve">.Я. </w:t>
      </w:r>
      <w:r w:rsidRPr="00AA1D88">
        <w:t>Фойницкий</w:t>
      </w:r>
      <w:r w:rsidR="00AA1D88" w:rsidRPr="00AA1D88">
        <w:t>. -</w:t>
      </w:r>
      <w:r w:rsidR="00AA1D88">
        <w:t xml:space="preserve"> </w:t>
      </w:r>
      <w:r w:rsidRPr="00AA1D88">
        <w:t>Петроград, 1916</w:t>
      </w:r>
      <w:r w:rsidR="00AA1D88" w:rsidRPr="00AA1D88">
        <w:t>. -</w:t>
      </w:r>
      <w:r w:rsidR="00AA1D88">
        <w:t xml:space="preserve"> </w:t>
      </w:r>
      <w:r w:rsidRPr="00AA1D88">
        <w:t>443 с</w:t>
      </w:r>
      <w:r w:rsidR="00AA1D88" w:rsidRPr="00AA1D88">
        <w:t>.</w:t>
      </w:r>
      <w:r w:rsidR="00AA1D88">
        <w:t xml:space="preserve"> // www.</w:t>
      </w:r>
      <w:r w:rsidRPr="00AA1D88">
        <w:t>uristik</w:t>
      </w:r>
      <w:r w:rsidR="00AA1D88" w:rsidRPr="00AA1D88">
        <w:t xml:space="preserve">. </w:t>
      </w:r>
      <w:r w:rsidRPr="00AA1D88">
        <w:t>info</w:t>
      </w:r>
    </w:p>
    <w:p w:rsidR="000342F3" w:rsidRPr="00AA1D88" w:rsidRDefault="000342F3" w:rsidP="00AA1D88">
      <w:pPr>
        <w:ind w:firstLine="0"/>
      </w:pPr>
      <w:r w:rsidRPr="00AA1D88">
        <w:t>5</w:t>
      </w:r>
      <w:r w:rsidR="00AA1D88">
        <w:t>.</w:t>
      </w:r>
      <w:r w:rsidRPr="00AA1D88">
        <w:t xml:space="preserve"> Научно­практический комментарий к Уголовному кодексу Республики Беларусь / Под общ</w:t>
      </w:r>
      <w:r w:rsidR="00AA1D88" w:rsidRPr="00AA1D88">
        <w:t xml:space="preserve">. </w:t>
      </w:r>
      <w:r w:rsidRPr="00AA1D88">
        <w:t>ред</w:t>
      </w:r>
      <w:r w:rsidR="00AA1D88" w:rsidRPr="00AA1D88">
        <w:t xml:space="preserve">. </w:t>
      </w:r>
      <w:r w:rsidRPr="00AA1D88">
        <w:t>А</w:t>
      </w:r>
      <w:r w:rsidR="00AA1D88">
        <w:t xml:space="preserve">.В. </w:t>
      </w:r>
      <w:r w:rsidRPr="00AA1D88">
        <w:t>Баркова, В</w:t>
      </w:r>
      <w:r w:rsidR="00AA1D88">
        <w:t xml:space="preserve">.М. </w:t>
      </w:r>
      <w:r w:rsidRPr="00AA1D88">
        <w:t>Хомича</w:t>
      </w:r>
      <w:r w:rsidR="00AA1D88" w:rsidRPr="00AA1D88">
        <w:t>. -</w:t>
      </w:r>
      <w:r w:rsidR="00AA1D88">
        <w:t xml:space="preserve"> </w:t>
      </w:r>
      <w:r w:rsidRPr="00AA1D88">
        <w:t>Минск, 2007</w:t>
      </w:r>
      <w:r w:rsidR="00AA1D88" w:rsidRPr="00AA1D88">
        <w:t>. -</w:t>
      </w:r>
      <w:r w:rsidR="00AA1D88">
        <w:t xml:space="preserve"> </w:t>
      </w:r>
      <w:r w:rsidRPr="00AA1D88">
        <w:t>С</w:t>
      </w:r>
      <w:r w:rsidR="00AA1D88">
        <w:t>.5</w:t>
      </w:r>
      <w:r w:rsidRPr="00AA1D88">
        <w:t>38</w:t>
      </w:r>
      <w:r w:rsidR="00AA1D88" w:rsidRPr="00AA1D88">
        <w:t>.</w:t>
      </w:r>
      <w:bookmarkStart w:id="6" w:name="_GoBack"/>
      <w:bookmarkEnd w:id="6"/>
    </w:p>
    <w:sectPr w:rsidR="000342F3" w:rsidRPr="00AA1D88" w:rsidSect="00AA1D8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6D" w:rsidRDefault="000C386D">
      <w:r>
        <w:separator/>
      </w:r>
    </w:p>
  </w:endnote>
  <w:endnote w:type="continuationSeparator" w:id="0">
    <w:p w:rsidR="000C386D" w:rsidRDefault="000C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88" w:rsidRDefault="00AA1D8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88" w:rsidRDefault="00AA1D8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6D" w:rsidRDefault="000C386D">
      <w:r>
        <w:separator/>
      </w:r>
    </w:p>
  </w:footnote>
  <w:footnote w:type="continuationSeparator" w:id="0">
    <w:p w:rsidR="000C386D" w:rsidRDefault="000C3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88" w:rsidRDefault="00C06AFE" w:rsidP="001E6BEE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A1D88" w:rsidRDefault="00AA1D88" w:rsidP="00302AD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88" w:rsidRDefault="00AA1D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BB97A"/>
    <w:multiLevelType w:val="multilevel"/>
    <w:tmpl w:val="6CB96B17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0342F3"/>
    <w:rsid w:val="00042A49"/>
    <w:rsid w:val="0006149A"/>
    <w:rsid w:val="000C386D"/>
    <w:rsid w:val="001E6BEE"/>
    <w:rsid w:val="0026681D"/>
    <w:rsid w:val="002954E8"/>
    <w:rsid w:val="00302AD8"/>
    <w:rsid w:val="004F23DB"/>
    <w:rsid w:val="00516A5A"/>
    <w:rsid w:val="00AA1D88"/>
    <w:rsid w:val="00AD3425"/>
    <w:rsid w:val="00C06AFE"/>
    <w:rsid w:val="00C76086"/>
    <w:rsid w:val="00D3738D"/>
    <w:rsid w:val="00DB3BB1"/>
    <w:rsid w:val="00F93577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C5A28F-8730-4619-B399-8C64E52F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A1D8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A1D8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A1D8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A1D8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A1D8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A1D8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A1D8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A1D8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A1D8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Indent"/>
    <w:basedOn w:val="a2"/>
    <w:uiPriority w:val="99"/>
    <w:rsid w:val="00AD3425"/>
    <w:pPr>
      <w:ind w:left="708"/>
      <w:jc w:val="center"/>
    </w:pPr>
    <w:rPr>
      <w:b/>
      <w:bCs/>
    </w:rPr>
  </w:style>
  <w:style w:type="paragraph" w:styleId="a7">
    <w:name w:val="header"/>
    <w:basedOn w:val="a2"/>
    <w:next w:val="a8"/>
    <w:link w:val="a9"/>
    <w:uiPriority w:val="99"/>
    <w:rsid w:val="00AA1D8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A1D88"/>
    <w:rPr>
      <w:vertAlign w:val="superscript"/>
    </w:rPr>
  </w:style>
  <w:style w:type="character" w:styleId="ab">
    <w:name w:val="page number"/>
    <w:uiPriority w:val="99"/>
    <w:rsid w:val="00AA1D88"/>
  </w:style>
  <w:style w:type="table" w:styleId="-1">
    <w:name w:val="Table Web 1"/>
    <w:basedOn w:val="a4"/>
    <w:uiPriority w:val="99"/>
    <w:rsid w:val="00AA1D8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AA1D88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AA1D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AA1D88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AA1D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AA1D88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AA1D8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AA1D88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AA1D88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AA1D88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A1D88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AA1D8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A1D88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AA1D88"/>
    <w:rPr>
      <w:sz w:val="28"/>
      <w:szCs w:val="28"/>
    </w:rPr>
  </w:style>
  <w:style w:type="paragraph" w:styleId="af7">
    <w:name w:val="Normal (Web)"/>
    <w:basedOn w:val="a2"/>
    <w:uiPriority w:val="99"/>
    <w:rsid w:val="00AA1D8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A1D8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A1D8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A1D8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A1D8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A1D88"/>
    <w:pPr>
      <w:ind w:left="958"/>
    </w:pPr>
  </w:style>
  <w:style w:type="paragraph" w:styleId="23">
    <w:name w:val="Body Text Indent 2"/>
    <w:basedOn w:val="a2"/>
    <w:link w:val="24"/>
    <w:uiPriority w:val="99"/>
    <w:rsid w:val="00AA1D8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A1D8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AA1D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A1D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A1D8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A1D8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A1D8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A1D8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A1D8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A1D88"/>
    <w:rPr>
      <w:i/>
      <w:iCs/>
    </w:rPr>
  </w:style>
  <w:style w:type="paragraph" w:customStyle="1" w:styleId="afa">
    <w:name w:val="ТАБЛИЦА"/>
    <w:next w:val="a2"/>
    <w:autoRedefine/>
    <w:uiPriority w:val="99"/>
    <w:rsid w:val="00AA1D88"/>
    <w:pPr>
      <w:spacing w:line="360" w:lineRule="auto"/>
    </w:pPr>
    <w:rPr>
      <w:color w:val="000000"/>
      <w:sz w:val="18"/>
      <w:szCs w:val="18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AA1D88"/>
    <w:rPr>
      <w:sz w:val="20"/>
      <w:szCs w:val="20"/>
    </w:rPr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AA1D88"/>
    <w:rPr>
      <w:sz w:val="20"/>
      <w:szCs w:val="20"/>
    </w:rPr>
  </w:style>
  <w:style w:type="table" w:customStyle="1" w:styleId="15">
    <w:name w:val="Стиль таблицы1"/>
    <w:uiPriority w:val="99"/>
    <w:rsid w:val="00AA1D8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AA1D88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A1D88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A1D88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A1D88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AA1D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РАСПРОСТРАНЕНИЕ ЛОЖНОЙ ИНФОРМАЦИИ О ТОВАРАХ И УС-ЛУГАХ</vt:lpstr>
    </vt:vector>
  </TitlesOfParts>
  <Company>Microsoft</Company>
  <LinksUpToDate>false</LinksUpToDate>
  <CharactersWithSpaces>18838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РАСПРОСТРАНЕНИЕ ЛОЖНОЙ ИНФОРМАЦИИ О ТОВАРАХ И УС-ЛУГАХ</dc:title>
  <dc:subject/>
  <dc:creator>Admin</dc:creator>
  <cp:keywords/>
  <dc:description/>
  <cp:lastModifiedBy>admin</cp:lastModifiedBy>
  <cp:revision>2</cp:revision>
  <dcterms:created xsi:type="dcterms:W3CDTF">2014-03-07T04:44:00Z</dcterms:created>
  <dcterms:modified xsi:type="dcterms:W3CDTF">2014-03-07T04:44:00Z</dcterms:modified>
</cp:coreProperties>
</file>