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kern w:val="28"/>
          <w:sz w:val="28"/>
          <w:szCs w:val="28"/>
        </w:rPr>
      </w:pPr>
      <w:r w:rsidRPr="008242DD">
        <w:rPr>
          <w:kern w:val="28"/>
          <w:sz w:val="28"/>
          <w:szCs w:val="28"/>
        </w:rPr>
        <w:t xml:space="preserve">Алтайский </w:t>
      </w:r>
      <w:r w:rsidR="00782C1D" w:rsidRPr="008242DD">
        <w:rPr>
          <w:kern w:val="28"/>
          <w:sz w:val="28"/>
          <w:szCs w:val="28"/>
        </w:rPr>
        <w:t>г</w:t>
      </w:r>
      <w:r w:rsidRPr="008242DD">
        <w:rPr>
          <w:kern w:val="28"/>
          <w:sz w:val="28"/>
          <w:szCs w:val="28"/>
        </w:rPr>
        <w:t xml:space="preserve">осударственный </w:t>
      </w:r>
      <w:r w:rsidR="00782C1D" w:rsidRPr="008242DD">
        <w:rPr>
          <w:kern w:val="28"/>
          <w:sz w:val="28"/>
          <w:szCs w:val="28"/>
        </w:rPr>
        <w:t>м</w:t>
      </w:r>
      <w:r w:rsidRPr="008242DD">
        <w:rPr>
          <w:kern w:val="28"/>
          <w:sz w:val="28"/>
          <w:szCs w:val="28"/>
        </w:rPr>
        <w:t>едицинский</w:t>
      </w:r>
      <w:r w:rsidR="00842C9C" w:rsidRPr="008242DD">
        <w:rPr>
          <w:kern w:val="28"/>
          <w:sz w:val="28"/>
          <w:szCs w:val="28"/>
        </w:rPr>
        <w:t xml:space="preserve"> </w:t>
      </w:r>
      <w:r w:rsidR="00782C1D" w:rsidRPr="008242DD">
        <w:rPr>
          <w:kern w:val="28"/>
          <w:sz w:val="28"/>
          <w:szCs w:val="28"/>
        </w:rPr>
        <w:t>у</w:t>
      </w:r>
      <w:r w:rsidRPr="008242DD">
        <w:rPr>
          <w:kern w:val="28"/>
          <w:sz w:val="28"/>
          <w:szCs w:val="28"/>
        </w:rPr>
        <w:t>ниверситет</w:t>
      </w:r>
    </w:p>
    <w:p w:rsidR="00842C9C" w:rsidRPr="008242DD" w:rsidRDefault="00842C9C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kern w:val="28"/>
          <w:sz w:val="28"/>
          <w:szCs w:val="28"/>
        </w:rPr>
      </w:pP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kern w:val="28"/>
          <w:sz w:val="28"/>
          <w:szCs w:val="28"/>
        </w:rPr>
      </w:pPr>
      <w:r w:rsidRPr="008242DD">
        <w:rPr>
          <w:kern w:val="28"/>
          <w:sz w:val="28"/>
          <w:szCs w:val="28"/>
        </w:rPr>
        <w:t xml:space="preserve">Кафедра </w:t>
      </w:r>
      <w:r w:rsidR="00842C9C" w:rsidRPr="008242DD">
        <w:rPr>
          <w:kern w:val="28"/>
          <w:sz w:val="28"/>
          <w:szCs w:val="28"/>
        </w:rPr>
        <w:t>дерматовенерологии</w:t>
      </w: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kern w:val="28"/>
          <w:sz w:val="28"/>
          <w:szCs w:val="28"/>
        </w:rPr>
      </w:pP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kern w:val="28"/>
          <w:sz w:val="28"/>
          <w:szCs w:val="28"/>
        </w:rPr>
      </w:pP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kern w:val="28"/>
          <w:sz w:val="28"/>
          <w:szCs w:val="28"/>
        </w:rPr>
      </w:pP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kern w:val="28"/>
          <w:sz w:val="28"/>
          <w:szCs w:val="28"/>
        </w:rPr>
      </w:pPr>
      <w:r w:rsidRPr="008242DD">
        <w:rPr>
          <w:kern w:val="28"/>
          <w:sz w:val="28"/>
          <w:szCs w:val="28"/>
        </w:rPr>
        <w:t xml:space="preserve">Зав. </w:t>
      </w:r>
      <w:r w:rsidR="00842C9C" w:rsidRPr="008242DD">
        <w:rPr>
          <w:kern w:val="28"/>
          <w:sz w:val="28"/>
          <w:szCs w:val="28"/>
        </w:rPr>
        <w:t>к</w:t>
      </w:r>
      <w:r w:rsidRPr="008242DD">
        <w:rPr>
          <w:kern w:val="28"/>
          <w:sz w:val="28"/>
          <w:szCs w:val="28"/>
        </w:rPr>
        <w:t>афедрой: проф</w:t>
      </w:r>
      <w:r w:rsidR="008D29C4" w:rsidRPr="008242DD">
        <w:rPr>
          <w:kern w:val="28"/>
          <w:sz w:val="28"/>
          <w:szCs w:val="28"/>
        </w:rPr>
        <w:t xml:space="preserve">ессор </w:t>
      </w:r>
      <w:r w:rsidR="007F5A5F">
        <w:rPr>
          <w:kern w:val="28"/>
          <w:sz w:val="28"/>
          <w:szCs w:val="28"/>
        </w:rPr>
        <w:t>…</w:t>
      </w: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kern w:val="28"/>
          <w:sz w:val="28"/>
          <w:szCs w:val="28"/>
        </w:rPr>
      </w:pPr>
      <w:r w:rsidRPr="008242DD">
        <w:rPr>
          <w:kern w:val="28"/>
          <w:sz w:val="28"/>
          <w:szCs w:val="28"/>
        </w:rPr>
        <w:t xml:space="preserve">Преподаватель: ассистент </w:t>
      </w:r>
      <w:r w:rsidR="007F5A5F">
        <w:rPr>
          <w:kern w:val="28"/>
          <w:sz w:val="28"/>
          <w:szCs w:val="28"/>
        </w:rPr>
        <w:t>…</w:t>
      </w: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kern w:val="28"/>
          <w:sz w:val="28"/>
          <w:szCs w:val="28"/>
        </w:rPr>
      </w:pPr>
      <w:r w:rsidRPr="008242DD">
        <w:rPr>
          <w:kern w:val="28"/>
          <w:sz w:val="28"/>
          <w:szCs w:val="28"/>
        </w:rPr>
        <w:t xml:space="preserve">Куратор: студентка 435 гр. </w:t>
      </w:r>
      <w:r w:rsidR="007F5A5F">
        <w:rPr>
          <w:kern w:val="28"/>
          <w:sz w:val="28"/>
          <w:szCs w:val="28"/>
        </w:rPr>
        <w:t>…</w:t>
      </w: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kern w:val="28"/>
          <w:sz w:val="28"/>
          <w:szCs w:val="28"/>
        </w:rPr>
      </w:pP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kern w:val="28"/>
          <w:sz w:val="28"/>
          <w:szCs w:val="28"/>
        </w:rPr>
      </w:pP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kern w:val="28"/>
          <w:sz w:val="28"/>
          <w:szCs w:val="28"/>
        </w:rPr>
      </w:pP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kern w:val="28"/>
          <w:sz w:val="28"/>
          <w:szCs w:val="28"/>
        </w:rPr>
      </w:pP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kern w:val="28"/>
          <w:sz w:val="28"/>
          <w:szCs w:val="28"/>
        </w:rPr>
      </w:pPr>
      <w:r w:rsidRPr="008242DD">
        <w:rPr>
          <w:bCs/>
          <w:kern w:val="28"/>
          <w:sz w:val="28"/>
          <w:szCs w:val="28"/>
        </w:rPr>
        <w:t>ИСТОРИЯ БОЛЕЗНИ</w:t>
      </w: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kern w:val="28"/>
          <w:sz w:val="28"/>
          <w:szCs w:val="28"/>
        </w:rPr>
      </w:pP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kern w:val="28"/>
          <w:sz w:val="28"/>
          <w:szCs w:val="28"/>
        </w:rPr>
      </w:pP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kern w:val="28"/>
          <w:sz w:val="28"/>
          <w:szCs w:val="28"/>
        </w:rPr>
      </w:pP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kern w:val="28"/>
          <w:sz w:val="28"/>
          <w:szCs w:val="28"/>
        </w:rPr>
      </w:pP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kern w:val="28"/>
          <w:sz w:val="28"/>
          <w:szCs w:val="28"/>
        </w:rPr>
      </w:pPr>
      <w:r w:rsidRPr="008242DD">
        <w:rPr>
          <w:kern w:val="28"/>
          <w:sz w:val="28"/>
          <w:szCs w:val="28"/>
        </w:rPr>
        <w:t xml:space="preserve">Больной: </w:t>
      </w:r>
      <w:r w:rsidR="007F5A5F">
        <w:rPr>
          <w:kern w:val="28"/>
          <w:sz w:val="28"/>
          <w:szCs w:val="28"/>
        </w:rPr>
        <w:t>…</w:t>
      </w:r>
    </w:p>
    <w:p w:rsidR="00FB2DCD" w:rsidRPr="008242DD" w:rsidRDefault="00A61DDB" w:rsidP="008242D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8242DD">
        <w:rPr>
          <w:kern w:val="28"/>
          <w:sz w:val="28"/>
          <w:szCs w:val="28"/>
        </w:rPr>
        <w:t>Диагноз:</w:t>
      </w:r>
    </w:p>
    <w:p w:rsidR="00FB2DCD" w:rsidRPr="008242DD" w:rsidRDefault="00FB2DCD" w:rsidP="008242D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8242DD">
        <w:rPr>
          <w:sz w:val="28"/>
          <w:szCs w:val="28"/>
        </w:rPr>
        <w:t>Распространенный вульгарный псориаз</w:t>
      </w:r>
      <w:r w:rsidR="00731A38" w:rsidRPr="008242DD">
        <w:rPr>
          <w:sz w:val="28"/>
          <w:szCs w:val="28"/>
        </w:rPr>
        <w:t>,</w:t>
      </w:r>
      <w:r w:rsidR="00954A71" w:rsidRPr="008242DD">
        <w:rPr>
          <w:sz w:val="28"/>
          <w:szCs w:val="28"/>
        </w:rPr>
        <w:t xml:space="preserve"> </w:t>
      </w:r>
      <w:r w:rsidRPr="008242DD">
        <w:rPr>
          <w:sz w:val="28"/>
          <w:szCs w:val="28"/>
        </w:rPr>
        <w:t>бляшечный</w:t>
      </w:r>
      <w:r w:rsidR="00731A38" w:rsidRPr="008242DD">
        <w:rPr>
          <w:sz w:val="28"/>
          <w:szCs w:val="28"/>
        </w:rPr>
        <w:t>,</w:t>
      </w:r>
      <w:r w:rsidRPr="008242DD">
        <w:rPr>
          <w:sz w:val="28"/>
          <w:szCs w:val="28"/>
        </w:rPr>
        <w:t xml:space="preserve"> обычная форма</w:t>
      </w:r>
      <w:r w:rsidR="00731A38" w:rsidRPr="008242DD">
        <w:rPr>
          <w:sz w:val="28"/>
          <w:szCs w:val="28"/>
        </w:rPr>
        <w:t>,</w:t>
      </w:r>
      <w:r w:rsidRPr="008242DD">
        <w:rPr>
          <w:sz w:val="28"/>
          <w:szCs w:val="28"/>
        </w:rPr>
        <w:t xml:space="preserve"> прогрессирующая стадия</w:t>
      </w:r>
      <w:r w:rsidR="00731A38" w:rsidRPr="008242DD">
        <w:rPr>
          <w:sz w:val="28"/>
          <w:szCs w:val="28"/>
        </w:rPr>
        <w:t>,</w:t>
      </w:r>
      <w:r w:rsidRPr="008242DD">
        <w:rPr>
          <w:sz w:val="28"/>
          <w:szCs w:val="28"/>
        </w:rPr>
        <w:t xml:space="preserve"> зимний тип</w:t>
      </w:r>
      <w:r w:rsidR="00731A38" w:rsidRPr="008242DD">
        <w:rPr>
          <w:sz w:val="28"/>
          <w:szCs w:val="28"/>
        </w:rPr>
        <w:t>, фоточувствительный,</w:t>
      </w:r>
      <w:r w:rsidRPr="008242DD">
        <w:rPr>
          <w:sz w:val="28"/>
          <w:szCs w:val="28"/>
        </w:rPr>
        <w:t xml:space="preserve"> </w:t>
      </w:r>
      <w:r w:rsidR="00842C9C" w:rsidRPr="008242DD">
        <w:rPr>
          <w:sz w:val="28"/>
          <w:szCs w:val="28"/>
        </w:rPr>
        <w:t>редкорецидивирующее течение</w:t>
      </w:r>
      <w:r w:rsidR="00731A38" w:rsidRPr="008242DD">
        <w:rPr>
          <w:sz w:val="28"/>
          <w:szCs w:val="28"/>
        </w:rPr>
        <w:t>.</w:t>
      </w:r>
    </w:p>
    <w:p w:rsidR="00FB2DCD" w:rsidRPr="008242DD" w:rsidRDefault="00FB2DCD" w:rsidP="008242D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5189C" w:rsidRPr="008242DD" w:rsidRDefault="0035189C" w:rsidP="008242DD">
      <w:pPr>
        <w:tabs>
          <w:tab w:val="left" w:pos="5205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kern w:val="28"/>
          <w:sz w:val="28"/>
          <w:szCs w:val="28"/>
        </w:rPr>
      </w:pPr>
    </w:p>
    <w:p w:rsidR="00A61DDB" w:rsidRPr="008242DD" w:rsidRDefault="00A61DDB" w:rsidP="008242DD">
      <w:pPr>
        <w:tabs>
          <w:tab w:val="left" w:pos="5205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kern w:val="28"/>
          <w:sz w:val="28"/>
          <w:szCs w:val="28"/>
        </w:rPr>
      </w:pPr>
    </w:p>
    <w:p w:rsidR="00A61DDB" w:rsidRPr="008242DD" w:rsidRDefault="00A61DDB" w:rsidP="008242DD">
      <w:pPr>
        <w:tabs>
          <w:tab w:val="left" w:pos="5205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kern w:val="28"/>
          <w:sz w:val="28"/>
          <w:szCs w:val="28"/>
        </w:rPr>
      </w:pPr>
    </w:p>
    <w:p w:rsidR="00A61DDB" w:rsidRPr="008242DD" w:rsidRDefault="00842C9C" w:rsidP="008242DD">
      <w:pPr>
        <w:tabs>
          <w:tab w:val="left" w:pos="5205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kern w:val="28"/>
          <w:sz w:val="28"/>
          <w:szCs w:val="28"/>
        </w:rPr>
      </w:pPr>
      <w:r w:rsidRPr="008242DD">
        <w:rPr>
          <w:kern w:val="28"/>
          <w:sz w:val="28"/>
          <w:szCs w:val="28"/>
        </w:rPr>
        <w:t>Барнаул 2008</w:t>
      </w:r>
    </w:p>
    <w:p w:rsidR="00842C9C" w:rsidRPr="008242DD" w:rsidRDefault="008242DD" w:rsidP="008242DD">
      <w:pPr>
        <w:tabs>
          <w:tab w:val="left" w:pos="520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br w:type="page"/>
      </w:r>
      <w:r w:rsidR="0035189C" w:rsidRPr="008242DD">
        <w:rPr>
          <w:kern w:val="28"/>
          <w:sz w:val="28"/>
          <w:szCs w:val="28"/>
        </w:rPr>
        <w:t>Паспортная часть</w:t>
      </w:r>
    </w:p>
    <w:p w:rsidR="008D29C4" w:rsidRPr="008242DD" w:rsidRDefault="008D29C4" w:rsidP="008242DD">
      <w:pPr>
        <w:tabs>
          <w:tab w:val="left" w:pos="520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  <w:u w:val="single"/>
        </w:rPr>
      </w:pP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242DD">
        <w:rPr>
          <w:kern w:val="28"/>
          <w:sz w:val="28"/>
          <w:szCs w:val="28"/>
        </w:rPr>
        <w:t xml:space="preserve">Ф.И.О.: </w:t>
      </w:r>
      <w:r w:rsidR="007F5A5F">
        <w:rPr>
          <w:kern w:val="28"/>
          <w:sz w:val="28"/>
          <w:szCs w:val="28"/>
        </w:rPr>
        <w:t>…</w:t>
      </w: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242DD">
        <w:rPr>
          <w:kern w:val="28"/>
          <w:sz w:val="28"/>
          <w:szCs w:val="28"/>
        </w:rPr>
        <w:t>Возраст:</w:t>
      </w:r>
      <w:r w:rsidR="008242DD">
        <w:rPr>
          <w:kern w:val="28"/>
          <w:sz w:val="28"/>
          <w:szCs w:val="28"/>
        </w:rPr>
        <w:t xml:space="preserve"> </w:t>
      </w:r>
      <w:r w:rsidRPr="008242DD">
        <w:rPr>
          <w:kern w:val="28"/>
          <w:sz w:val="28"/>
          <w:szCs w:val="28"/>
        </w:rPr>
        <w:t>60 лет</w:t>
      </w: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242DD">
        <w:rPr>
          <w:kern w:val="28"/>
          <w:sz w:val="28"/>
          <w:szCs w:val="28"/>
        </w:rPr>
        <w:t xml:space="preserve">Место жительства: </w:t>
      </w:r>
      <w:r w:rsidR="007F5A5F">
        <w:rPr>
          <w:kern w:val="28"/>
          <w:sz w:val="28"/>
          <w:szCs w:val="28"/>
        </w:rPr>
        <w:t>…</w:t>
      </w:r>
      <w:r w:rsidRPr="008242DD">
        <w:rPr>
          <w:kern w:val="28"/>
          <w:sz w:val="28"/>
          <w:szCs w:val="28"/>
        </w:rPr>
        <w:t xml:space="preserve"> </w:t>
      </w: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242DD">
        <w:rPr>
          <w:kern w:val="28"/>
          <w:sz w:val="28"/>
          <w:szCs w:val="28"/>
        </w:rPr>
        <w:t>Профессия: пенсионерка</w:t>
      </w: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242DD">
        <w:rPr>
          <w:kern w:val="28"/>
          <w:sz w:val="28"/>
          <w:szCs w:val="28"/>
        </w:rPr>
        <w:t>Дата курации: 27.03.08.</w:t>
      </w:r>
      <w:r w:rsidR="00954A71" w:rsidRPr="008242DD">
        <w:rPr>
          <w:kern w:val="28"/>
          <w:sz w:val="28"/>
          <w:szCs w:val="28"/>
        </w:rPr>
        <w:t xml:space="preserve"> – 03.04.08.</w:t>
      </w: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A61DDB" w:rsidRPr="008242DD" w:rsidRDefault="0035189C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242DD">
        <w:rPr>
          <w:kern w:val="28"/>
          <w:sz w:val="28"/>
          <w:szCs w:val="28"/>
        </w:rPr>
        <w:t>Жалобы</w:t>
      </w: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  <w:u w:val="single"/>
        </w:rPr>
      </w:pPr>
      <w:r w:rsidRPr="008242DD">
        <w:rPr>
          <w:kern w:val="28"/>
          <w:sz w:val="28"/>
          <w:szCs w:val="28"/>
        </w:rPr>
        <w:t xml:space="preserve">Жалобы на момент курации: на незначительный зуд в области передней поверхности </w:t>
      </w:r>
      <w:r w:rsidR="00954A71" w:rsidRPr="008242DD">
        <w:rPr>
          <w:kern w:val="28"/>
          <w:sz w:val="28"/>
          <w:szCs w:val="28"/>
        </w:rPr>
        <w:t>правой</w:t>
      </w:r>
      <w:r w:rsidRPr="008242DD">
        <w:rPr>
          <w:kern w:val="28"/>
          <w:sz w:val="28"/>
          <w:szCs w:val="28"/>
        </w:rPr>
        <w:t xml:space="preserve"> голени.</w:t>
      </w: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242DD">
        <w:rPr>
          <w:kern w:val="28"/>
          <w:sz w:val="28"/>
          <w:szCs w:val="28"/>
        </w:rPr>
        <w:t>Жалобы на момент поступления: на симметричные высыпания</w:t>
      </w:r>
      <w:r w:rsidR="00954A71" w:rsidRPr="008242DD">
        <w:rPr>
          <w:kern w:val="28"/>
          <w:sz w:val="28"/>
          <w:szCs w:val="28"/>
        </w:rPr>
        <w:t xml:space="preserve"> на животе, разгибательных поверхностях локтевых суставов</w:t>
      </w:r>
      <w:r w:rsidRPr="008242DD">
        <w:rPr>
          <w:kern w:val="28"/>
          <w:sz w:val="28"/>
          <w:szCs w:val="28"/>
        </w:rPr>
        <w:t>,</w:t>
      </w:r>
      <w:r w:rsidR="00954A71" w:rsidRPr="008242DD">
        <w:rPr>
          <w:kern w:val="28"/>
          <w:sz w:val="28"/>
          <w:szCs w:val="28"/>
        </w:rPr>
        <w:t xml:space="preserve"> передних поверхностях голеней,</w:t>
      </w:r>
      <w:r w:rsidRPr="008242DD">
        <w:rPr>
          <w:kern w:val="28"/>
          <w:sz w:val="28"/>
          <w:szCs w:val="28"/>
        </w:rPr>
        <w:t xml:space="preserve"> зуд, покраснение и отёк</w:t>
      </w:r>
      <w:r w:rsidR="00FB2DCD" w:rsidRPr="008242DD">
        <w:rPr>
          <w:kern w:val="28"/>
          <w:sz w:val="28"/>
          <w:szCs w:val="28"/>
        </w:rPr>
        <w:t xml:space="preserve"> правой голени.</w:t>
      </w:r>
    </w:p>
    <w:p w:rsidR="004F46E1" w:rsidRPr="008242DD" w:rsidRDefault="004F46E1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A61DDB" w:rsidRPr="008242DD" w:rsidRDefault="00842C9C" w:rsidP="008242DD">
      <w:pPr>
        <w:keepNext/>
        <w:tabs>
          <w:tab w:val="left" w:pos="180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8242DD">
        <w:rPr>
          <w:bCs/>
          <w:kern w:val="28"/>
          <w:sz w:val="28"/>
          <w:szCs w:val="28"/>
          <w:lang w:val="en-US"/>
        </w:rPr>
        <w:t>A</w:t>
      </w:r>
      <w:r w:rsidRPr="008242DD">
        <w:rPr>
          <w:bCs/>
          <w:kern w:val="28"/>
          <w:sz w:val="28"/>
          <w:szCs w:val="28"/>
        </w:rPr>
        <w:t>namnesis morbi</w:t>
      </w:r>
    </w:p>
    <w:p w:rsidR="004F46E1" w:rsidRPr="008242DD" w:rsidRDefault="00187E9D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Считает себя больн</w:t>
      </w:r>
      <w:r w:rsidR="007D34A3" w:rsidRPr="008242DD">
        <w:rPr>
          <w:sz w:val="28"/>
          <w:szCs w:val="28"/>
        </w:rPr>
        <w:t>ой</w:t>
      </w:r>
      <w:r w:rsidRPr="008242DD">
        <w:rPr>
          <w:sz w:val="28"/>
          <w:szCs w:val="28"/>
        </w:rPr>
        <w:t xml:space="preserve"> уже 2</w:t>
      </w:r>
      <w:r w:rsidR="007D34A3" w:rsidRPr="008242DD">
        <w:rPr>
          <w:sz w:val="28"/>
          <w:szCs w:val="28"/>
        </w:rPr>
        <w:t>5</w:t>
      </w:r>
      <w:r w:rsidRPr="008242DD">
        <w:rPr>
          <w:sz w:val="28"/>
          <w:szCs w:val="28"/>
        </w:rPr>
        <w:t xml:space="preserve"> лет. Причину заболевания</w:t>
      </w:r>
      <w:r w:rsidR="008242DD">
        <w:rPr>
          <w:sz w:val="28"/>
          <w:szCs w:val="28"/>
        </w:rPr>
        <w:t xml:space="preserve"> </w:t>
      </w:r>
      <w:r w:rsidRPr="008242DD">
        <w:rPr>
          <w:sz w:val="28"/>
          <w:szCs w:val="28"/>
        </w:rPr>
        <w:t xml:space="preserve">отметить затрудняется. </w:t>
      </w:r>
      <w:r w:rsidR="00954A71" w:rsidRPr="008242DD">
        <w:rPr>
          <w:sz w:val="28"/>
          <w:szCs w:val="28"/>
        </w:rPr>
        <w:t xml:space="preserve">Впервые жалобы на подобные высыпания появились в </w:t>
      </w:r>
      <w:smartTag w:uri="urn:schemas-microsoft-com:office:smarttags" w:element="metricconverter">
        <w:smartTagPr>
          <w:attr w:name="ProductID" w:val="1983 г"/>
        </w:smartTagPr>
        <w:r w:rsidR="00954A71" w:rsidRPr="008242DD">
          <w:rPr>
            <w:sz w:val="28"/>
            <w:szCs w:val="28"/>
          </w:rPr>
          <w:t>1983 г</w:t>
        </w:r>
      </w:smartTag>
      <w:r w:rsidR="00954A71" w:rsidRPr="008242DD">
        <w:rPr>
          <w:sz w:val="28"/>
          <w:szCs w:val="28"/>
        </w:rPr>
        <w:t xml:space="preserve">. </w:t>
      </w:r>
      <w:r w:rsidRPr="008242DD">
        <w:rPr>
          <w:sz w:val="28"/>
          <w:szCs w:val="28"/>
        </w:rPr>
        <w:t>Высыпания</w:t>
      </w:r>
      <w:r w:rsidR="00954A71" w:rsidRPr="008242DD">
        <w:rPr>
          <w:sz w:val="28"/>
          <w:szCs w:val="28"/>
        </w:rPr>
        <w:t xml:space="preserve"> </w:t>
      </w:r>
      <w:r w:rsidRPr="008242DD">
        <w:rPr>
          <w:sz w:val="28"/>
          <w:szCs w:val="28"/>
        </w:rPr>
        <w:t>были</w:t>
      </w:r>
      <w:r w:rsidR="008242DD">
        <w:rPr>
          <w:sz w:val="28"/>
          <w:szCs w:val="28"/>
        </w:rPr>
        <w:t xml:space="preserve"> </w:t>
      </w:r>
      <w:r w:rsidRPr="008242DD">
        <w:rPr>
          <w:sz w:val="28"/>
          <w:szCs w:val="28"/>
        </w:rPr>
        <w:t xml:space="preserve">представлены папулами красного цвета, </w:t>
      </w:r>
      <w:r w:rsidR="00954A71" w:rsidRPr="008242DD">
        <w:rPr>
          <w:sz w:val="28"/>
          <w:szCs w:val="28"/>
        </w:rPr>
        <w:t>слегка</w:t>
      </w:r>
      <w:r w:rsidR="008242DD">
        <w:rPr>
          <w:sz w:val="28"/>
          <w:szCs w:val="28"/>
        </w:rPr>
        <w:t xml:space="preserve"> </w:t>
      </w:r>
      <w:r w:rsidRPr="008242DD">
        <w:rPr>
          <w:sz w:val="28"/>
          <w:szCs w:val="28"/>
        </w:rPr>
        <w:t>возвышающимися над уровнем кожи в обла</w:t>
      </w:r>
      <w:r w:rsidR="008E5A46" w:rsidRPr="008242DD">
        <w:rPr>
          <w:sz w:val="28"/>
          <w:szCs w:val="28"/>
        </w:rPr>
        <w:t>сти передних поверхностей голеней</w:t>
      </w:r>
      <w:r w:rsidRPr="008242DD">
        <w:rPr>
          <w:sz w:val="28"/>
          <w:szCs w:val="28"/>
        </w:rPr>
        <w:t xml:space="preserve">, разгибательных поверхностей </w:t>
      </w:r>
      <w:r w:rsidR="008E5A46" w:rsidRPr="008242DD">
        <w:rPr>
          <w:sz w:val="28"/>
          <w:szCs w:val="28"/>
        </w:rPr>
        <w:t>локтевых суставов.</w:t>
      </w:r>
      <w:r w:rsidR="008242DD">
        <w:rPr>
          <w:sz w:val="28"/>
          <w:szCs w:val="28"/>
        </w:rPr>
        <w:t xml:space="preserve"> </w:t>
      </w:r>
      <w:r w:rsidRPr="008242DD">
        <w:rPr>
          <w:sz w:val="28"/>
          <w:szCs w:val="28"/>
        </w:rPr>
        <w:t>Пациент</w:t>
      </w:r>
      <w:r w:rsidR="008E5A46" w:rsidRPr="008242DD">
        <w:rPr>
          <w:sz w:val="28"/>
          <w:szCs w:val="28"/>
        </w:rPr>
        <w:t>ка</w:t>
      </w:r>
      <w:r w:rsidRPr="008242DD">
        <w:rPr>
          <w:sz w:val="28"/>
          <w:szCs w:val="28"/>
        </w:rPr>
        <w:t xml:space="preserve"> обратился в </w:t>
      </w:r>
      <w:r w:rsidR="008E5A46" w:rsidRPr="008242DD">
        <w:rPr>
          <w:sz w:val="28"/>
          <w:szCs w:val="28"/>
        </w:rPr>
        <w:t>АКП г. Барнаула</w:t>
      </w:r>
      <w:r w:rsidR="008242DD">
        <w:rPr>
          <w:sz w:val="28"/>
          <w:szCs w:val="28"/>
        </w:rPr>
        <w:t xml:space="preserve"> </w:t>
      </w:r>
      <w:r w:rsidRPr="008242DD">
        <w:rPr>
          <w:sz w:val="28"/>
          <w:szCs w:val="28"/>
        </w:rPr>
        <w:t>к</w:t>
      </w:r>
      <w:r w:rsidR="008242DD">
        <w:rPr>
          <w:sz w:val="28"/>
          <w:szCs w:val="28"/>
        </w:rPr>
        <w:t xml:space="preserve"> </w:t>
      </w:r>
      <w:r w:rsidRPr="008242DD">
        <w:rPr>
          <w:sz w:val="28"/>
          <w:szCs w:val="28"/>
        </w:rPr>
        <w:t>дерматологу, где е</w:t>
      </w:r>
      <w:r w:rsidR="008E5A46" w:rsidRPr="008242DD">
        <w:rPr>
          <w:sz w:val="28"/>
          <w:szCs w:val="28"/>
        </w:rPr>
        <w:t>й</w:t>
      </w:r>
      <w:r w:rsidRPr="008242DD">
        <w:rPr>
          <w:sz w:val="28"/>
          <w:szCs w:val="28"/>
        </w:rPr>
        <w:t xml:space="preserve"> был поставлен диагноз "псориаз".</w:t>
      </w:r>
      <w:r w:rsidR="000C1DEE" w:rsidRPr="008242DD">
        <w:rPr>
          <w:sz w:val="28"/>
          <w:szCs w:val="28"/>
        </w:rPr>
        <w:t xml:space="preserve"> Чем лечилась, не помнит. </w:t>
      </w:r>
      <w:r w:rsidR="008E5A46" w:rsidRPr="008242DD">
        <w:rPr>
          <w:sz w:val="28"/>
          <w:szCs w:val="28"/>
        </w:rPr>
        <w:t>Раз в несколько лет</w:t>
      </w:r>
      <w:r w:rsidRPr="008242DD">
        <w:rPr>
          <w:sz w:val="28"/>
          <w:szCs w:val="28"/>
        </w:rPr>
        <w:t xml:space="preserve"> в осенне-зимний период бывают </w:t>
      </w:r>
      <w:r w:rsidR="008E5A46" w:rsidRPr="008242DD">
        <w:rPr>
          <w:sz w:val="28"/>
          <w:szCs w:val="28"/>
        </w:rPr>
        <w:t>рецидивы, пр</w:t>
      </w:r>
      <w:r w:rsidRPr="008242DD">
        <w:rPr>
          <w:sz w:val="28"/>
          <w:szCs w:val="28"/>
        </w:rPr>
        <w:t xml:space="preserve">ичиной </w:t>
      </w:r>
      <w:r w:rsidR="008E5A46" w:rsidRPr="008242DD">
        <w:rPr>
          <w:sz w:val="28"/>
          <w:szCs w:val="28"/>
        </w:rPr>
        <w:t xml:space="preserve">которых </w:t>
      </w:r>
      <w:r w:rsidRPr="008242DD">
        <w:rPr>
          <w:sz w:val="28"/>
          <w:szCs w:val="28"/>
        </w:rPr>
        <w:t>пациент</w:t>
      </w:r>
      <w:r w:rsidR="007D34A3" w:rsidRPr="008242DD">
        <w:rPr>
          <w:sz w:val="28"/>
          <w:szCs w:val="28"/>
        </w:rPr>
        <w:t>ка</w:t>
      </w:r>
      <w:r w:rsidRPr="008242DD">
        <w:rPr>
          <w:sz w:val="28"/>
          <w:szCs w:val="28"/>
        </w:rPr>
        <w:t xml:space="preserve"> считает сезонность и нервные перенапряжения. Обострение начинается с папулезных высыпаний на передних поверхностях обоих голеней, на туловище,</w:t>
      </w:r>
      <w:r w:rsidR="008242DD">
        <w:rPr>
          <w:sz w:val="28"/>
          <w:szCs w:val="28"/>
        </w:rPr>
        <w:t xml:space="preserve"> </w:t>
      </w:r>
      <w:r w:rsidRPr="008242DD">
        <w:rPr>
          <w:sz w:val="28"/>
          <w:szCs w:val="28"/>
        </w:rPr>
        <w:t>где</w:t>
      </w:r>
      <w:r w:rsidR="008242DD">
        <w:rPr>
          <w:sz w:val="28"/>
          <w:szCs w:val="28"/>
        </w:rPr>
        <w:t xml:space="preserve"> </w:t>
      </w:r>
      <w:r w:rsidRPr="008242DD">
        <w:rPr>
          <w:sz w:val="28"/>
          <w:szCs w:val="28"/>
        </w:rPr>
        <w:t>вследствие</w:t>
      </w:r>
      <w:r w:rsidR="008242DD">
        <w:rPr>
          <w:sz w:val="28"/>
          <w:szCs w:val="28"/>
        </w:rPr>
        <w:t xml:space="preserve"> </w:t>
      </w:r>
      <w:r w:rsidRPr="008242DD">
        <w:rPr>
          <w:sz w:val="28"/>
          <w:szCs w:val="28"/>
        </w:rPr>
        <w:t>разрастания</w:t>
      </w:r>
      <w:r w:rsidR="008242DD">
        <w:rPr>
          <w:sz w:val="28"/>
          <w:szCs w:val="28"/>
        </w:rPr>
        <w:t xml:space="preserve"> </w:t>
      </w:r>
      <w:r w:rsidRPr="008242DD">
        <w:rPr>
          <w:sz w:val="28"/>
          <w:szCs w:val="28"/>
        </w:rPr>
        <w:t>и слияния</w:t>
      </w:r>
      <w:r w:rsidR="008242DD">
        <w:rPr>
          <w:sz w:val="28"/>
          <w:szCs w:val="28"/>
        </w:rPr>
        <w:t xml:space="preserve"> </w:t>
      </w:r>
      <w:r w:rsidRPr="008242DD">
        <w:rPr>
          <w:sz w:val="28"/>
          <w:szCs w:val="28"/>
        </w:rPr>
        <w:t>папул</w:t>
      </w:r>
      <w:r w:rsidR="008242DD">
        <w:rPr>
          <w:sz w:val="28"/>
          <w:szCs w:val="28"/>
        </w:rPr>
        <w:t xml:space="preserve"> </w:t>
      </w:r>
      <w:r w:rsidRPr="008242DD">
        <w:rPr>
          <w:sz w:val="28"/>
          <w:szCs w:val="28"/>
        </w:rPr>
        <w:t>образуются бляшк</w:t>
      </w:r>
      <w:r w:rsidR="008E5A46" w:rsidRPr="008242DD">
        <w:rPr>
          <w:sz w:val="28"/>
          <w:szCs w:val="28"/>
        </w:rPr>
        <w:t>и.</w:t>
      </w:r>
      <w:r w:rsidR="008242DD">
        <w:rPr>
          <w:sz w:val="28"/>
          <w:szCs w:val="28"/>
        </w:rPr>
        <w:t xml:space="preserve"> </w:t>
      </w:r>
      <w:r w:rsidR="008E5A46" w:rsidRPr="008242DD">
        <w:rPr>
          <w:sz w:val="28"/>
          <w:szCs w:val="28"/>
        </w:rPr>
        <w:t xml:space="preserve">Папулы и бляшки покрываются </w:t>
      </w:r>
      <w:r w:rsidRPr="008242DD">
        <w:rPr>
          <w:sz w:val="28"/>
          <w:szCs w:val="28"/>
        </w:rPr>
        <w:t>чешуйками</w:t>
      </w:r>
      <w:r w:rsidR="008E5A46" w:rsidRPr="008242DD">
        <w:rPr>
          <w:sz w:val="28"/>
          <w:szCs w:val="28"/>
        </w:rPr>
        <w:t xml:space="preserve"> серебристо-белого цвета</w:t>
      </w:r>
      <w:r w:rsidRPr="008242DD">
        <w:rPr>
          <w:sz w:val="28"/>
          <w:szCs w:val="28"/>
        </w:rPr>
        <w:t>.</w:t>
      </w:r>
      <w:r w:rsidR="008242DD">
        <w:rPr>
          <w:sz w:val="28"/>
          <w:szCs w:val="28"/>
        </w:rPr>
        <w:t xml:space="preserve"> </w:t>
      </w:r>
      <w:r w:rsidRPr="008242DD">
        <w:rPr>
          <w:sz w:val="28"/>
          <w:szCs w:val="28"/>
        </w:rPr>
        <w:t>Высыпания сопровождаются небольшим зудом.</w:t>
      </w:r>
      <w:r w:rsidR="008242DD">
        <w:rPr>
          <w:sz w:val="28"/>
          <w:szCs w:val="28"/>
        </w:rPr>
        <w:t xml:space="preserve"> </w:t>
      </w:r>
      <w:r w:rsidR="000C1DEE" w:rsidRPr="008242DD">
        <w:rPr>
          <w:sz w:val="28"/>
          <w:szCs w:val="28"/>
        </w:rPr>
        <w:t xml:space="preserve">Для улучшения состояния больная использует салициловую мазь, проходит санаторно-курортное лечение. </w:t>
      </w:r>
      <w:r w:rsidRPr="008242DD">
        <w:rPr>
          <w:sz w:val="28"/>
          <w:szCs w:val="28"/>
        </w:rPr>
        <w:t>Последнее обострение возникло в середине октября</w:t>
      </w:r>
      <w:r w:rsidR="008242DD">
        <w:rPr>
          <w:sz w:val="28"/>
          <w:szCs w:val="28"/>
        </w:rPr>
        <w:t xml:space="preserve"> </w:t>
      </w:r>
      <w:r w:rsidRPr="008242DD">
        <w:rPr>
          <w:sz w:val="28"/>
          <w:szCs w:val="28"/>
        </w:rPr>
        <w:t>2007г</w:t>
      </w:r>
      <w:r w:rsidR="000C730F" w:rsidRPr="008242DD">
        <w:rPr>
          <w:sz w:val="28"/>
          <w:szCs w:val="28"/>
        </w:rPr>
        <w:t xml:space="preserve"> после гибели дочери.</w:t>
      </w:r>
      <w:r w:rsidR="008242DD">
        <w:rPr>
          <w:sz w:val="28"/>
          <w:szCs w:val="28"/>
        </w:rPr>
        <w:t xml:space="preserve"> </w:t>
      </w:r>
      <w:r w:rsidR="000C730F" w:rsidRPr="008242DD">
        <w:rPr>
          <w:sz w:val="28"/>
          <w:szCs w:val="28"/>
        </w:rPr>
        <w:t>Появились высыпания на животе,</w:t>
      </w:r>
      <w:r w:rsidR="000C1DEE" w:rsidRPr="008242DD">
        <w:rPr>
          <w:sz w:val="28"/>
          <w:szCs w:val="28"/>
        </w:rPr>
        <w:t xml:space="preserve"> разгибательных поверхностях локтевых суставах,</w:t>
      </w:r>
      <w:r w:rsidR="008242DD">
        <w:rPr>
          <w:sz w:val="28"/>
          <w:szCs w:val="28"/>
        </w:rPr>
        <w:t xml:space="preserve"> </w:t>
      </w:r>
      <w:r w:rsidR="000C730F" w:rsidRPr="008242DD">
        <w:rPr>
          <w:sz w:val="28"/>
          <w:szCs w:val="28"/>
        </w:rPr>
        <w:t xml:space="preserve">покраснение и отек правой голени. </w:t>
      </w:r>
      <w:r w:rsidRPr="008242DD">
        <w:rPr>
          <w:sz w:val="28"/>
          <w:szCs w:val="28"/>
        </w:rPr>
        <w:t>Обратил</w:t>
      </w:r>
      <w:r w:rsidR="000C730F" w:rsidRPr="008242DD">
        <w:rPr>
          <w:sz w:val="28"/>
          <w:szCs w:val="28"/>
        </w:rPr>
        <w:t>ась</w:t>
      </w:r>
      <w:r w:rsidRPr="008242DD">
        <w:rPr>
          <w:sz w:val="28"/>
          <w:szCs w:val="28"/>
        </w:rPr>
        <w:t xml:space="preserve"> </w:t>
      </w:r>
      <w:r w:rsidR="000C730F" w:rsidRPr="008242DD">
        <w:rPr>
          <w:sz w:val="28"/>
          <w:szCs w:val="28"/>
        </w:rPr>
        <w:t xml:space="preserve">в поликлинику </w:t>
      </w:r>
      <w:r w:rsidRPr="008242DD">
        <w:rPr>
          <w:sz w:val="28"/>
          <w:szCs w:val="28"/>
        </w:rPr>
        <w:t xml:space="preserve">к дерматологу. </w:t>
      </w:r>
      <w:r w:rsidR="000C730F" w:rsidRPr="008242DD">
        <w:rPr>
          <w:sz w:val="28"/>
          <w:szCs w:val="28"/>
        </w:rPr>
        <w:t xml:space="preserve">Была направлена в </w:t>
      </w:r>
      <w:r w:rsidR="00782C1D" w:rsidRPr="008242DD">
        <w:rPr>
          <w:sz w:val="28"/>
          <w:szCs w:val="28"/>
        </w:rPr>
        <w:t>А</w:t>
      </w:r>
      <w:r w:rsidR="000C730F" w:rsidRPr="008242DD">
        <w:rPr>
          <w:sz w:val="28"/>
          <w:szCs w:val="28"/>
        </w:rPr>
        <w:t>ККВД для облегчения состояния и подбора адекватной терапии.</w:t>
      </w:r>
      <w:r w:rsidR="000C1DEE" w:rsidRPr="008242DD">
        <w:rPr>
          <w:sz w:val="28"/>
          <w:szCs w:val="28"/>
        </w:rPr>
        <w:t xml:space="preserve"> В стационар пост</w:t>
      </w:r>
      <w:r w:rsidRPr="008242DD">
        <w:rPr>
          <w:sz w:val="28"/>
          <w:szCs w:val="28"/>
        </w:rPr>
        <w:t xml:space="preserve">упила </w:t>
      </w:r>
      <w:r w:rsidR="008E5A46" w:rsidRPr="008242DD">
        <w:rPr>
          <w:sz w:val="28"/>
          <w:szCs w:val="28"/>
        </w:rPr>
        <w:t>21</w:t>
      </w:r>
      <w:r w:rsidRPr="008242DD">
        <w:rPr>
          <w:sz w:val="28"/>
          <w:szCs w:val="28"/>
        </w:rPr>
        <w:t>.</w:t>
      </w:r>
      <w:r w:rsidR="008E5A46" w:rsidRPr="008242DD">
        <w:rPr>
          <w:sz w:val="28"/>
          <w:szCs w:val="28"/>
        </w:rPr>
        <w:t>03.08</w:t>
      </w:r>
      <w:r w:rsidRPr="008242DD">
        <w:rPr>
          <w:sz w:val="28"/>
          <w:szCs w:val="28"/>
        </w:rPr>
        <w:t>. г.</w:t>
      </w:r>
      <w:r w:rsidR="000C1DEE" w:rsidRPr="008242DD">
        <w:rPr>
          <w:sz w:val="28"/>
          <w:szCs w:val="28"/>
        </w:rPr>
        <w:t xml:space="preserve"> </w:t>
      </w:r>
      <w:r w:rsidR="004F46E1" w:rsidRPr="008242DD">
        <w:rPr>
          <w:sz w:val="28"/>
          <w:szCs w:val="28"/>
        </w:rPr>
        <w:t>Получает УФ</w:t>
      </w:r>
      <w:r w:rsidR="00782C1D" w:rsidRPr="008242DD">
        <w:rPr>
          <w:sz w:val="28"/>
          <w:szCs w:val="28"/>
        </w:rPr>
        <w:t>О</w:t>
      </w:r>
      <w:r w:rsidR="004F46E1" w:rsidRPr="008242DD">
        <w:rPr>
          <w:sz w:val="28"/>
          <w:szCs w:val="28"/>
        </w:rPr>
        <w:t xml:space="preserve">, </w:t>
      </w:r>
      <w:r w:rsidR="00B65CC1" w:rsidRPr="008242DD">
        <w:rPr>
          <w:sz w:val="28"/>
          <w:szCs w:val="28"/>
        </w:rPr>
        <w:t>цетрин</w:t>
      </w:r>
      <w:r w:rsidR="004F46E1" w:rsidRPr="008242DD">
        <w:rPr>
          <w:sz w:val="28"/>
          <w:szCs w:val="28"/>
        </w:rPr>
        <w:t xml:space="preserve">, тиосульфат натрия в/в, витамины группы В в/м, 2% </w:t>
      </w:r>
      <w:r w:rsidR="00B65CC1" w:rsidRPr="008242DD">
        <w:rPr>
          <w:sz w:val="28"/>
          <w:szCs w:val="28"/>
        </w:rPr>
        <w:t>серно-</w:t>
      </w:r>
      <w:r w:rsidR="004F46E1" w:rsidRPr="008242DD">
        <w:rPr>
          <w:sz w:val="28"/>
          <w:szCs w:val="28"/>
        </w:rPr>
        <w:t>салициловую мазь. Больная наблюдает улучшение состояния.</w:t>
      </w: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A61DDB" w:rsidRPr="008242DD" w:rsidRDefault="00A61DDB" w:rsidP="008242DD">
      <w:pPr>
        <w:keepNext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8242DD">
        <w:rPr>
          <w:bCs/>
          <w:kern w:val="28"/>
          <w:sz w:val="28"/>
          <w:szCs w:val="28"/>
        </w:rPr>
        <w:t>Anamnesis vita</w:t>
      </w:r>
      <w:r w:rsidR="00842C9C" w:rsidRPr="008242DD">
        <w:rPr>
          <w:bCs/>
          <w:kern w:val="28"/>
          <w:sz w:val="28"/>
          <w:szCs w:val="28"/>
        </w:rPr>
        <w:t>e</w:t>
      </w:r>
    </w:p>
    <w:p w:rsidR="00A61DDB" w:rsidRPr="008242DD" w:rsidRDefault="00A61DDB" w:rsidP="008242DD">
      <w:p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242DD">
        <w:rPr>
          <w:kern w:val="28"/>
          <w:sz w:val="28"/>
          <w:szCs w:val="28"/>
        </w:rPr>
        <w:t xml:space="preserve">Больная родилась в </w:t>
      </w:r>
      <w:r w:rsidR="00842C9C" w:rsidRPr="008242DD">
        <w:rPr>
          <w:kern w:val="28"/>
          <w:sz w:val="28"/>
          <w:szCs w:val="28"/>
        </w:rPr>
        <w:t>с</w:t>
      </w:r>
      <w:r w:rsidR="007F5A5F">
        <w:rPr>
          <w:kern w:val="28"/>
          <w:sz w:val="28"/>
          <w:szCs w:val="28"/>
        </w:rPr>
        <w:t>….</w:t>
      </w:r>
      <w:r w:rsidRPr="008242DD">
        <w:rPr>
          <w:kern w:val="28"/>
          <w:sz w:val="28"/>
          <w:szCs w:val="28"/>
        </w:rPr>
        <w:t>,</w:t>
      </w:r>
      <w:r w:rsidR="008242DD">
        <w:rPr>
          <w:kern w:val="28"/>
          <w:sz w:val="28"/>
          <w:szCs w:val="28"/>
        </w:rPr>
        <w:t xml:space="preserve"> </w:t>
      </w:r>
      <w:r w:rsidRPr="008242DD">
        <w:rPr>
          <w:kern w:val="28"/>
          <w:sz w:val="28"/>
          <w:szCs w:val="28"/>
        </w:rPr>
        <w:t>в полной семье</w:t>
      </w:r>
      <w:r w:rsidR="008242DD">
        <w:rPr>
          <w:kern w:val="28"/>
          <w:sz w:val="28"/>
          <w:szCs w:val="28"/>
        </w:rPr>
        <w:t xml:space="preserve"> </w:t>
      </w:r>
      <w:r w:rsidR="0035189C" w:rsidRPr="008242DD">
        <w:rPr>
          <w:kern w:val="28"/>
          <w:sz w:val="28"/>
          <w:szCs w:val="28"/>
        </w:rPr>
        <w:t>вторым</w:t>
      </w:r>
      <w:r w:rsidR="008242DD">
        <w:rPr>
          <w:kern w:val="28"/>
          <w:sz w:val="28"/>
          <w:szCs w:val="28"/>
        </w:rPr>
        <w:t xml:space="preserve"> </w:t>
      </w:r>
      <w:r w:rsidRPr="008242DD">
        <w:rPr>
          <w:kern w:val="28"/>
          <w:sz w:val="28"/>
          <w:szCs w:val="28"/>
        </w:rPr>
        <w:t>по счету ребенком.</w:t>
      </w:r>
      <w:r w:rsidR="00FB2DCD" w:rsidRPr="008242DD">
        <w:rPr>
          <w:kern w:val="28"/>
          <w:sz w:val="28"/>
          <w:szCs w:val="28"/>
        </w:rPr>
        <w:t xml:space="preserve"> Мать умерла своей смертью в 82 года, отец страдал бронхиальной астмой, умер </w:t>
      </w:r>
      <w:r w:rsidR="00163340" w:rsidRPr="008242DD">
        <w:rPr>
          <w:kern w:val="28"/>
          <w:sz w:val="28"/>
          <w:szCs w:val="28"/>
        </w:rPr>
        <w:t>в 65 лет. Сестра, 68 лет, страдает пиелонефритом. Больная р</w:t>
      </w:r>
      <w:r w:rsidRPr="008242DD">
        <w:rPr>
          <w:kern w:val="28"/>
          <w:sz w:val="28"/>
          <w:szCs w:val="28"/>
        </w:rPr>
        <w:t>осла и развивалась нормально, в умственном и физическом развитии от сверстников не отставала.</w:t>
      </w:r>
      <w:r w:rsidR="00163340" w:rsidRPr="008242DD">
        <w:rPr>
          <w:kern w:val="28"/>
          <w:sz w:val="28"/>
          <w:szCs w:val="28"/>
        </w:rPr>
        <w:t xml:space="preserve"> Сифилис, туберкулез, нервные и психические заболевания</w:t>
      </w:r>
      <w:r w:rsidR="008242DD">
        <w:rPr>
          <w:kern w:val="28"/>
          <w:sz w:val="28"/>
          <w:szCs w:val="28"/>
        </w:rPr>
        <w:t xml:space="preserve"> </w:t>
      </w:r>
      <w:r w:rsidR="00163340" w:rsidRPr="008242DD">
        <w:rPr>
          <w:kern w:val="28"/>
          <w:sz w:val="28"/>
          <w:szCs w:val="28"/>
        </w:rPr>
        <w:t>отрицает.</w:t>
      </w:r>
      <w:r w:rsidR="00187E9D" w:rsidRPr="008242DD">
        <w:rPr>
          <w:kern w:val="28"/>
          <w:sz w:val="28"/>
          <w:szCs w:val="28"/>
        </w:rPr>
        <w:t xml:space="preserve"> </w:t>
      </w:r>
      <w:r w:rsidR="00163340" w:rsidRPr="008242DD">
        <w:rPr>
          <w:kern w:val="28"/>
          <w:sz w:val="28"/>
          <w:szCs w:val="28"/>
        </w:rPr>
        <w:t>Кожных и аллергических заболеваний в семье не было. Менструации начались в 13 лет, установились сразу, регулярные</w:t>
      </w:r>
      <w:r w:rsidR="00EE26F1" w:rsidRPr="008242DD">
        <w:rPr>
          <w:kern w:val="28"/>
          <w:sz w:val="28"/>
          <w:szCs w:val="28"/>
        </w:rPr>
        <w:t>, безболезненные</w:t>
      </w:r>
      <w:r w:rsidR="00163340" w:rsidRPr="008242DD">
        <w:rPr>
          <w:kern w:val="28"/>
          <w:sz w:val="28"/>
          <w:szCs w:val="28"/>
        </w:rPr>
        <w:t>.</w:t>
      </w:r>
      <w:r w:rsidR="00EE26F1" w:rsidRPr="008242DD">
        <w:rPr>
          <w:kern w:val="28"/>
          <w:sz w:val="28"/>
          <w:szCs w:val="28"/>
        </w:rPr>
        <w:t xml:space="preserve"> Цикл 29 дней.</w:t>
      </w:r>
      <w:r w:rsidR="00163340" w:rsidRPr="008242DD">
        <w:rPr>
          <w:kern w:val="28"/>
          <w:sz w:val="28"/>
          <w:szCs w:val="28"/>
        </w:rPr>
        <w:t xml:space="preserve"> Беременностей</w:t>
      </w:r>
      <w:r w:rsidR="00E842EA" w:rsidRPr="008242DD">
        <w:rPr>
          <w:kern w:val="28"/>
          <w:sz w:val="28"/>
          <w:szCs w:val="28"/>
        </w:rPr>
        <w:t xml:space="preserve"> – </w:t>
      </w:r>
      <w:r w:rsidR="00EE26F1" w:rsidRPr="008242DD">
        <w:rPr>
          <w:kern w:val="28"/>
          <w:sz w:val="28"/>
          <w:szCs w:val="28"/>
        </w:rPr>
        <w:t>10, родов</w:t>
      </w:r>
      <w:r w:rsidR="00E842EA" w:rsidRPr="008242DD">
        <w:rPr>
          <w:kern w:val="28"/>
          <w:sz w:val="28"/>
          <w:szCs w:val="28"/>
        </w:rPr>
        <w:t xml:space="preserve"> – </w:t>
      </w:r>
      <w:r w:rsidR="00EE26F1" w:rsidRPr="008242DD">
        <w:rPr>
          <w:kern w:val="28"/>
          <w:sz w:val="28"/>
          <w:szCs w:val="28"/>
        </w:rPr>
        <w:t>2</w:t>
      </w:r>
      <w:r w:rsidR="00E842EA" w:rsidRPr="008242DD">
        <w:rPr>
          <w:kern w:val="28"/>
          <w:sz w:val="28"/>
          <w:szCs w:val="28"/>
        </w:rPr>
        <w:t xml:space="preserve">; 8 </w:t>
      </w:r>
      <w:r w:rsidR="00EE26F1" w:rsidRPr="008242DD">
        <w:rPr>
          <w:kern w:val="28"/>
          <w:sz w:val="28"/>
          <w:szCs w:val="28"/>
        </w:rPr>
        <w:t>медабортов, без осложнений. Беременности и роды без осложнений. Больная родила</w:t>
      </w:r>
      <w:r w:rsidR="0035189C" w:rsidRPr="008242DD">
        <w:rPr>
          <w:kern w:val="28"/>
          <w:sz w:val="28"/>
          <w:szCs w:val="28"/>
        </w:rPr>
        <w:t xml:space="preserve"> двух</w:t>
      </w:r>
      <w:r w:rsidR="00EE26F1" w:rsidRPr="008242DD">
        <w:rPr>
          <w:kern w:val="28"/>
          <w:sz w:val="28"/>
          <w:szCs w:val="28"/>
        </w:rPr>
        <w:t xml:space="preserve"> дочерей, старшая погибла в автокатастрофе, у младшей – проявления псориаза. Семейное положение – замужем. Проживает в благоустроенном частном доме с мужем и внуком. </w:t>
      </w:r>
      <w:r w:rsidR="000C5CE5" w:rsidRPr="008242DD">
        <w:rPr>
          <w:kern w:val="28"/>
          <w:sz w:val="28"/>
          <w:szCs w:val="28"/>
        </w:rPr>
        <w:t xml:space="preserve">Работала </w:t>
      </w:r>
      <w:r w:rsidR="0035189C" w:rsidRPr="008242DD">
        <w:rPr>
          <w:kern w:val="28"/>
          <w:sz w:val="28"/>
          <w:szCs w:val="28"/>
        </w:rPr>
        <w:t xml:space="preserve">мастером на керамзитобетонном заводе, затем </w:t>
      </w:r>
      <w:r w:rsidR="000C5CE5" w:rsidRPr="008242DD">
        <w:rPr>
          <w:kern w:val="28"/>
          <w:sz w:val="28"/>
          <w:szCs w:val="28"/>
        </w:rPr>
        <w:t>крановщицей,</w:t>
      </w:r>
      <w:r w:rsidR="008242DD">
        <w:rPr>
          <w:kern w:val="28"/>
          <w:sz w:val="28"/>
          <w:szCs w:val="28"/>
        </w:rPr>
        <w:t xml:space="preserve"> </w:t>
      </w:r>
      <w:r w:rsidR="0035189C" w:rsidRPr="008242DD">
        <w:rPr>
          <w:kern w:val="28"/>
          <w:sz w:val="28"/>
          <w:szCs w:val="28"/>
        </w:rPr>
        <w:t xml:space="preserve">позже – </w:t>
      </w:r>
      <w:r w:rsidR="00EE26F1" w:rsidRPr="008242DD">
        <w:rPr>
          <w:kern w:val="28"/>
          <w:sz w:val="28"/>
          <w:szCs w:val="28"/>
        </w:rPr>
        <w:t>диспетчером</w:t>
      </w:r>
      <w:r w:rsidR="0053780D" w:rsidRPr="008242DD">
        <w:rPr>
          <w:kern w:val="28"/>
          <w:sz w:val="28"/>
          <w:szCs w:val="28"/>
        </w:rPr>
        <w:t xml:space="preserve"> на торговой базе.</w:t>
      </w:r>
      <w:r w:rsidRPr="008242DD">
        <w:rPr>
          <w:kern w:val="28"/>
          <w:sz w:val="28"/>
          <w:szCs w:val="28"/>
        </w:rPr>
        <w:t xml:space="preserve"> На данный момент </w:t>
      </w:r>
      <w:r w:rsidR="000C5CE5" w:rsidRPr="008242DD">
        <w:rPr>
          <w:kern w:val="28"/>
          <w:sz w:val="28"/>
          <w:szCs w:val="28"/>
        </w:rPr>
        <w:t>на пенсии.</w:t>
      </w:r>
      <w:r w:rsidR="008242DD">
        <w:rPr>
          <w:kern w:val="28"/>
          <w:sz w:val="28"/>
          <w:szCs w:val="28"/>
        </w:rPr>
        <w:t xml:space="preserve"> </w:t>
      </w:r>
      <w:r w:rsidR="00E842EA" w:rsidRPr="008242DD">
        <w:rPr>
          <w:kern w:val="28"/>
          <w:sz w:val="28"/>
          <w:szCs w:val="28"/>
        </w:rPr>
        <w:t>Вредных привычек не имеет.</w:t>
      </w: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E842EA" w:rsidRPr="008242DD" w:rsidRDefault="00A61DDB" w:rsidP="008242DD">
      <w:pPr>
        <w:keepNext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8242DD">
        <w:rPr>
          <w:bCs/>
          <w:kern w:val="28"/>
          <w:sz w:val="28"/>
          <w:szCs w:val="28"/>
        </w:rPr>
        <w:t>О</w:t>
      </w:r>
      <w:r w:rsidR="00C63B4A" w:rsidRPr="008242DD">
        <w:rPr>
          <w:bCs/>
          <w:kern w:val="28"/>
          <w:sz w:val="28"/>
          <w:szCs w:val="28"/>
        </w:rPr>
        <w:t>бщий статус</w:t>
      </w:r>
    </w:p>
    <w:p w:rsidR="00A61DDB" w:rsidRPr="008242DD" w:rsidRDefault="00A61DDB" w:rsidP="008242DD">
      <w:pPr>
        <w:keepNext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242DD">
        <w:rPr>
          <w:kern w:val="28"/>
          <w:sz w:val="28"/>
          <w:szCs w:val="28"/>
        </w:rPr>
        <w:t>Общее состояние</w:t>
      </w:r>
      <w:r w:rsidR="00655F92" w:rsidRPr="008242DD">
        <w:rPr>
          <w:kern w:val="28"/>
          <w:sz w:val="28"/>
          <w:szCs w:val="28"/>
        </w:rPr>
        <w:t xml:space="preserve"> удовлетворительное, сознание ясное, конституция гиперстеническая, повышенного питания. </w:t>
      </w:r>
      <w:r w:rsidR="00523A9A" w:rsidRPr="008242DD">
        <w:rPr>
          <w:kern w:val="28"/>
          <w:sz w:val="28"/>
          <w:szCs w:val="28"/>
        </w:rPr>
        <w:t>Периферические лимфатические узлы не увеличены</w:t>
      </w:r>
      <w:r w:rsidR="00655F92" w:rsidRPr="008242DD">
        <w:rPr>
          <w:kern w:val="28"/>
          <w:sz w:val="28"/>
          <w:szCs w:val="28"/>
        </w:rPr>
        <w:t>. Опорно-двигательная система без изменений. Д</w:t>
      </w:r>
      <w:r w:rsidR="00523A9A" w:rsidRPr="008242DD">
        <w:rPr>
          <w:kern w:val="28"/>
          <w:sz w:val="28"/>
          <w:szCs w:val="28"/>
        </w:rPr>
        <w:t>ыхание везикулярное, хрипов нет, ЧД=17.</w:t>
      </w:r>
      <w:r w:rsidR="00523A9A" w:rsidRPr="008242DD">
        <w:rPr>
          <w:sz w:val="28"/>
          <w:szCs w:val="28"/>
        </w:rPr>
        <w:t xml:space="preserve"> При осмотре патологических пульсаций и выпячиваний в области сердца и крупных сосудов нет. Границы сердца в пределах нормы. Аускультативно: тоны ясные, ритмичные, ЧСС – 70 уд\мин.</w:t>
      </w:r>
    </w:p>
    <w:p w:rsidR="0053780D" w:rsidRPr="008242DD" w:rsidRDefault="00CE1F08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242DD">
        <w:rPr>
          <w:kern w:val="28"/>
          <w:sz w:val="28"/>
          <w:szCs w:val="28"/>
        </w:rPr>
        <w:t>Аппетит сохранен, стул в норме. Осмотр полости рта:</w:t>
      </w:r>
      <w:r w:rsidR="00A61DDB" w:rsidRPr="008242DD">
        <w:rPr>
          <w:kern w:val="28"/>
          <w:sz w:val="28"/>
          <w:szCs w:val="28"/>
        </w:rPr>
        <w:t xml:space="preserve"> язык </w:t>
      </w:r>
      <w:r w:rsidRPr="008242DD">
        <w:rPr>
          <w:kern w:val="28"/>
          <w:sz w:val="28"/>
          <w:szCs w:val="28"/>
        </w:rPr>
        <w:t xml:space="preserve">слегка обложен беловатым налетом, </w:t>
      </w:r>
      <w:r w:rsidR="00A61DDB" w:rsidRPr="008242DD">
        <w:rPr>
          <w:kern w:val="28"/>
          <w:sz w:val="28"/>
          <w:szCs w:val="28"/>
        </w:rPr>
        <w:t>видимые слизистые влажные</w:t>
      </w:r>
      <w:r w:rsidRPr="008242DD">
        <w:rPr>
          <w:kern w:val="28"/>
          <w:sz w:val="28"/>
          <w:szCs w:val="28"/>
        </w:rPr>
        <w:t>, м</w:t>
      </w:r>
      <w:r w:rsidR="00A61DDB" w:rsidRPr="008242DD">
        <w:rPr>
          <w:kern w:val="28"/>
          <w:sz w:val="28"/>
          <w:szCs w:val="28"/>
        </w:rPr>
        <w:t>индалины не увеличены. Живот симметричен</w:t>
      </w:r>
      <w:r w:rsidR="00C63B4A" w:rsidRPr="008242DD">
        <w:rPr>
          <w:kern w:val="28"/>
          <w:sz w:val="28"/>
          <w:szCs w:val="28"/>
        </w:rPr>
        <w:t xml:space="preserve">. </w:t>
      </w:r>
      <w:r w:rsidR="00A61DDB" w:rsidRPr="008242DD">
        <w:rPr>
          <w:kern w:val="28"/>
          <w:sz w:val="28"/>
          <w:szCs w:val="28"/>
        </w:rPr>
        <w:t>Поверхностная пальпация безболезненна. Симптом Щеткина-Блюмберга отрицательный. Размеры печени по Курлову в норме.</w:t>
      </w:r>
      <w:r w:rsidR="00C63B4A" w:rsidRPr="008242DD">
        <w:rPr>
          <w:kern w:val="28"/>
          <w:sz w:val="28"/>
          <w:szCs w:val="28"/>
        </w:rPr>
        <w:t xml:space="preserve"> Жалоб со стороны мочеполовой системы нет, почки не пальпируются.</w:t>
      </w:r>
      <w:r w:rsidR="00A61DDB" w:rsidRPr="008242DD">
        <w:rPr>
          <w:kern w:val="28"/>
          <w:sz w:val="28"/>
          <w:szCs w:val="28"/>
        </w:rPr>
        <w:t xml:space="preserve"> Состояние эндокринной системы без патологии</w:t>
      </w:r>
      <w:r w:rsidR="00C63B4A" w:rsidRPr="008242DD">
        <w:rPr>
          <w:kern w:val="28"/>
          <w:sz w:val="28"/>
          <w:szCs w:val="28"/>
        </w:rPr>
        <w:t>.</w:t>
      </w:r>
      <w:r w:rsidR="00A61DDB" w:rsidRPr="008242DD">
        <w:rPr>
          <w:kern w:val="28"/>
          <w:sz w:val="28"/>
          <w:szCs w:val="28"/>
        </w:rPr>
        <w:t xml:space="preserve"> </w:t>
      </w:r>
    </w:p>
    <w:p w:rsidR="004F46E1" w:rsidRPr="008242DD" w:rsidRDefault="004F46E1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4F46E1" w:rsidRPr="008242DD" w:rsidRDefault="0053780D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242DD">
        <w:rPr>
          <w:kern w:val="28"/>
          <w:sz w:val="28"/>
          <w:szCs w:val="28"/>
        </w:rPr>
        <w:t>Специальный статус больно</w:t>
      </w:r>
      <w:r w:rsidR="004F46E1" w:rsidRPr="008242DD">
        <w:rPr>
          <w:kern w:val="28"/>
          <w:sz w:val="28"/>
          <w:szCs w:val="28"/>
        </w:rPr>
        <w:t>й</w:t>
      </w: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242DD">
        <w:rPr>
          <w:bCs/>
          <w:kern w:val="28"/>
          <w:sz w:val="28"/>
          <w:szCs w:val="28"/>
        </w:rPr>
        <w:t>Анатомо-ф</w:t>
      </w:r>
      <w:r w:rsidR="00C63B4A" w:rsidRPr="008242DD">
        <w:rPr>
          <w:bCs/>
          <w:kern w:val="28"/>
          <w:sz w:val="28"/>
          <w:szCs w:val="28"/>
        </w:rPr>
        <w:t>изиологические особенности кожи: к</w:t>
      </w:r>
      <w:r w:rsidRPr="008242DD">
        <w:rPr>
          <w:kern w:val="28"/>
          <w:sz w:val="28"/>
          <w:szCs w:val="28"/>
        </w:rPr>
        <w:t>ож</w:t>
      </w:r>
      <w:r w:rsidR="00C63B4A" w:rsidRPr="008242DD">
        <w:rPr>
          <w:kern w:val="28"/>
          <w:sz w:val="28"/>
          <w:szCs w:val="28"/>
        </w:rPr>
        <w:t>а сухая</w:t>
      </w:r>
      <w:r w:rsidR="0053780D" w:rsidRPr="008242DD">
        <w:rPr>
          <w:kern w:val="28"/>
          <w:sz w:val="28"/>
          <w:szCs w:val="28"/>
        </w:rPr>
        <w:t>, потоотделение</w:t>
      </w:r>
      <w:r w:rsidR="00C63B4A" w:rsidRPr="008242DD">
        <w:rPr>
          <w:kern w:val="28"/>
          <w:sz w:val="28"/>
          <w:szCs w:val="28"/>
        </w:rPr>
        <w:t xml:space="preserve"> снижено в период заболевания, </w:t>
      </w:r>
      <w:r w:rsidR="00A65C6C" w:rsidRPr="008242DD">
        <w:rPr>
          <w:kern w:val="28"/>
          <w:sz w:val="28"/>
          <w:szCs w:val="28"/>
        </w:rPr>
        <w:t>слюноотделение</w:t>
      </w:r>
      <w:r w:rsidR="00C63B4A" w:rsidRPr="008242DD">
        <w:rPr>
          <w:kern w:val="28"/>
          <w:sz w:val="28"/>
          <w:szCs w:val="28"/>
        </w:rPr>
        <w:t xml:space="preserve"> в норме, п</w:t>
      </w:r>
      <w:r w:rsidR="007A219E" w:rsidRPr="008242DD">
        <w:rPr>
          <w:kern w:val="28"/>
          <w:sz w:val="28"/>
          <w:szCs w:val="28"/>
        </w:rPr>
        <w:t>игментаци</w:t>
      </w:r>
      <w:r w:rsidR="00C63B4A" w:rsidRPr="008242DD">
        <w:rPr>
          <w:kern w:val="28"/>
          <w:sz w:val="28"/>
          <w:szCs w:val="28"/>
        </w:rPr>
        <w:t>я</w:t>
      </w:r>
      <w:r w:rsidR="00A65C6C" w:rsidRPr="008242DD">
        <w:rPr>
          <w:kern w:val="28"/>
          <w:sz w:val="28"/>
          <w:szCs w:val="28"/>
        </w:rPr>
        <w:t xml:space="preserve"> кожи</w:t>
      </w:r>
      <w:r w:rsidR="00C63B4A" w:rsidRPr="008242DD">
        <w:rPr>
          <w:kern w:val="28"/>
          <w:sz w:val="28"/>
          <w:szCs w:val="28"/>
        </w:rPr>
        <w:t xml:space="preserve"> </w:t>
      </w:r>
      <w:r w:rsidR="00FA70DA" w:rsidRPr="008242DD">
        <w:rPr>
          <w:kern w:val="28"/>
          <w:sz w:val="28"/>
          <w:szCs w:val="28"/>
        </w:rPr>
        <w:t>не нарушена (очагов депигментации и гиперпигментации не обнаружено).</w:t>
      </w:r>
      <w:r w:rsidR="00C63B4A" w:rsidRPr="008242DD">
        <w:rPr>
          <w:kern w:val="28"/>
          <w:sz w:val="28"/>
          <w:szCs w:val="28"/>
        </w:rPr>
        <w:t xml:space="preserve"> </w:t>
      </w:r>
      <w:r w:rsidRPr="008242DD">
        <w:rPr>
          <w:kern w:val="28"/>
          <w:sz w:val="28"/>
          <w:szCs w:val="28"/>
        </w:rPr>
        <w:t>Дермографизм красный</w:t>
      </w:r>
      <w:r w:rsidR="00782C1D" w:rsidRPr="008242DD">
        <w:rPr>
          <w:kern w:val="28"/>
          <w:sz w:val="28"/>
          <w:szCs w:val="28"/>
        </w:rPr>
        <w:t>,</w:t>
      </w:r>
      <w:r w:rsidRPr="008242DD">
        <w:rPr>
          <w:kern w:val="28"/>
          <w:sz w:val="28"/>
          <w:szCs w:val="28"/>
        </w:rPr>
        <w:t xml:space="preserve"> скрытый период 8 секунд, явный около 1 минуты, локализованный, не возвышается над уровнем кожи. Мышечно-волосковый рефлекс </w:t>
      </w:r>
      <w:r w:rsidR="00FA70DA" w:rsidRPr="008242DD">
        <w:rPr>
          <w:kern w:val="28"/>
          <w:sz w:val="28"/>
          <w:szCs w:val="28"/>
        </w:rPr>
        <w:t>выражен достаточно</w:t>
      </w:r>
      <w:r w:rsidRPr="008242DD">
        <w:rPr>
          <w:kern w:val="28"/>
          <w:sz w:val="28"/>
          <w:szCs w:val="28"/>
        </w:rPr>
        <w:t xml:space="preserve">. </w:t>
      </w:r>
    </w:p>
    <w:p w:rsidR="004F46E1" w:rsidRPr="008242DD" w:rsidRDefault="004F46E1" w:rsidP="008242DD">
      <w:pPr>
        <w:keepNext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A61DDB" w:rsidRPr="008242DD" w:rsidRDefault="00A61DDB" w:rsidP="008242DD">
      <w:pPr>
        <w:keepNext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8242DD">
        <w:rPr>
          <w:bCs/>
          <w:kern w:val="28"/>
          <w:sz w:val="28"/>
          <w:szCs w:val="28"/>
        </w:rPr>
        <w:t>О</w:t>
      </w:r>
      <w:r w:rsidR="00A65C6C" w:rsidRPr="008242DD">
        <w:rPr>
          <w:bCs/>
          <w:kern w:val="28"/>
          <w:sz w:val="28"/>
          <w:szCs w:val="28"/>
        </w:rPr>
        <w:t>бщее о</w:t>
      </w:r>
      <w:r w:rsidRPr="008242DD">
        <w:rPr>
          <w:bCs/>
          <w:kern w:val="28"/>
          <w:sz w:val="28"/>
          <w:szCs w:val="28"/>
        </w:rPr>
        <w:t>писание дерматоза</w:t>
      </w:r>
      <w:r w:rsidR="008242DD">
        <w:rPr>
          <w:bCs/>
          <w:kern w:val="28"/>
          <w:sz w:val="28"/>
          <w:szCs w:val="28"/>
        </w:rPr>
        <w:t xml:space="preserve"> </w:t>
      </w:r>
    </w:p>
    <w:p w:rsidR="00A50F39" w:rsidRPr="008242DD" w:rsidRDefault="00FA70DA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Процесс распространенный,</w:t>
      </w:r>
      <w:r w:rsidR="008242DD">
        <w:rPr>
          <w:sz w:val="28"/>
          <w:szCs w:val="28"/>
        </w:rPr>
        <w:t xml:space="preserve"> </w:t>
      </w:r>
      <w:r w:rsidRPr="008242DD">
        <w:rPr>
          <w:sz w:val="28"/>
          <w:szCs w:val="28"/>
        </w:rPr>
        <w:t>симметричный.</w:t>
      </w:r>
      <w:r w:rsidR="00A50F39" w:rsidRPr="008242DD">
        <w:rPr>
          <w:sz w:val="28"/>
          <w:szCs w:val="28"/>
        </w:rPr>
        <w:t xml:space="preserve"> Локализуется на животе, обеих голенях, руках. Расположение сыпи групповое. Характер высыпаний воспалительный.</w:t>
      </w:r>
      <w:r w:rsidRPr="008242DD">
        <w:rPr>
          <w:sz w:val="28"/>
          <w:szCs w:val="28"/>
        </w:rPr>
        <w:t xml:space="preserve"> Высыпания мономорфные</w:t>
      </w:r>
      <w:r w:rsidR="0083653D" w:rsidRPr="008242DD">
        <w:rPr>
          <w:sz w:val="28"/>
          <w:szCs w:val="28"/>
        </w:rPr>
        <w:t>, п</w:t>
      </w:r>
      <w:r w:rsidRPr="008242DD">
        <w:rPr>
          <w:sz w:val="28"/>
          <w:szCs w:val="28"/>
        </w:rPr>
        <w:t>редставлены папула</w:t>
      </w:r>
      <w:r w:rsidR="0083653D" w:rsidRPr="008242DD">
        <w:rPr>
          <w:sz w:val="28"/>
          <w:szCs w:val="28"/>
        </w:rPr>
        <w:t>ми и бляшками.</w:t>
      </w:r>
      <w:r w:rsidRPr="008242DD">
        <w:rPr>
          <w:sz w:val="28"/>
          <w:szCs w:val="28"/>
        </w:rPr>
        <w:t xml:space="preserve"> </w:t>
      </w:r>
    </w:p>
    <w:p w:rsidR="004F46E1" w:rsidRPr="008242DD" w:rsidRDefault="004F46E1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50F39" w:rsidRPr="008242DD" w:rsidRDefault="00A50F39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Детальное описание дерматоза</w:t>
      </w:r>
    </w:p>
    <w:p w:rsidR="00FA70DA" w:rsidRPr="008242DD" w:rsidRDefault="00FA70DA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 xml:space="preserve"> </w:t>
      </w:r>
      <w:r w:rsidR="0083653D" w:rsidRPr="008242DD">
        <w:rPr>
          <w:sz w:val="28"/>
          <w:szCs w:val="28"/>
        </w:rPr>
        <w:t>Найден п</w:t>
      </w:r>
      <w:r w:rsidRPr="008242DD">
        <w:rPr>
          <w:sz w:val="28"/>
          <w:szCs w:val="28"/>
        </w:rPr>
        <w:t>ервич</w:t>
      </w:r>
      <w:r w:rsidR="00EC6FCF" w:rsidRPr="008242DD">
        <w:rPr>
          <w:sz w:val="28"/>
          <w:szCs w:val="28"/>
        </w:rPr>
        <w:t>ный</w:t>
      </w:r>
      <w:r w:rsidR="008242DD">
        <w:rPr>
          <w:sz w:val="28"/>
          <w:szCs w:val="28"/>
        </w:rPr>
        <w:t xml:space="preserve"> </w:t>
      </w:r>
      <w:r w:rsidR="00EC6FCF" w:rsidRPr="008242DD">
        <w:rPr>
          <w:sz w:val="28"/>
          <w:szCs w:val="28"/>
        </w:rPr>
        <w:t>морфологический</w:t>
      </w:r>
      <w:r w:rsidR="008242DD">
        <w:rPr>
          <w:sz w:val="28"/>
          <w:szCs w:val="28"/>
        </w:rPr>
        <w:t xml:space="preserve"> </w:t>
      </w:r>
      <w:r w:rsidR="00EC6FCF" w:rsidRPr="008242DD">
        <w:rPr>
          <w:sz w:val="28"/>
          <w:szCs w:val="28"/>
        </w:rPr>
        <w:t xml:space="preserve">элемент – </w:t>
      </w:r>
      <w:r w:rsidRPr="008242DD">
        <w:rPr>
          <w:sz w:val="28"/>
          <w:szCs w:val="28"/>
        </w:rPr>
        <w:t>папула,</w:t>
      </w:r>
      <w:r w:rsidR="008242DD">
        <w:rPr>
          <w:sz w:val="28"/>
          <w:szCs w:val="28"/>
        </w:rPr>
        <w:t xml:space="preserve"> </w:t>
      </w:r>
      <w:r w:rsidRPr="008242DD">
        <w:rPr>
          <w:sz w:val="28"/>
          <w:szCs w:val="28"/>
        </w:rPr>
        <w:t xml:space="preserve">диаметром </w:t>
      </w:r>
      <w:r w:rsidR="0083653D" w:rsidRPr="008242DD">
        <w:rPr>
          <w:sz w:val="28"/>
          <w:szCs w:val="28"/>
        </w:rPr>
        <w:t>около</w:t>
      </w:r>
      <w:r w:rsidRPr="008242D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5 см"/>
        </w:smartTagPr>
        <w:r w:rsidRPr="008242DD">
          <w:rPr>
            <w:sz w:val="28"/>
            <w:szCs w:val="28"/>
          </w:rPr>
          <w:t>0,5</w:t>
        </w:r>
        <w:r w:rsidR="00A55FCF" w:rsidRPr="008242DD">
          <w:rPr>
            <w:sz w:val="28"/>
            <w:szCs w:val="28"/>
          </w:rPr>
          <w:t xml:space="preserve"> </w:t>
        </w:r>
        <w:r w:rsidRPr="008242DD">
          <w:rPr>
            <w:sz w:val="28"/>
            <w:szCs w:val="28"/>
          </w:rPr>
          <w:t>см</w:t>
        </w:r>
      </w:smartTag>
      <w:r w:rsidR="0083653D" w:rsidRPr="008242DD">
        <w:rPr>
          <w:sz w:val="28"/>
          <w:szCs w:val="28"/>
        </w:rPr>
        <w:t xml:space="preserve">, </w:t>
      </w:r>
      <w:r w:rsidRPr="008242DD">
        <w:rPr>
          <w:sz w:val="28"/>
          <w:szCs w:val="28"/>
        </w:rPr>
        <w:t xml:space="preserve">округлых очертаний, </w:t>
      </w:r>
      <w:r w:rsidR="0083653D" w:rsidRPr="008242DD">
        <w:rPr>
          <w:sz w:val="28"/>
          <w:szCs w:val="28"/>
        </w:rPr>
        <w:t>резко</w:t>
      </w:r>
      <w:r w:rsidRPr="008242DD">
        <w:rPr>
          <w:sz w:val="28"/>
          <w:szCs w:val="28"/>
        </w:rPr>
        <w:t xml:space="preserve"> отграничена</w:t>
      </w:r>
      <w:r w:rsidR="0083653D" w:rsidRPr="008242DD">
        <w:rPr>
          <w:sz w:val="28"/>
          <w:szCs w:val="28"/>
        </w:rPr>
        <w:t>, розово-красного цвета, плотноватой консистенции. Папула слегка</w:t>
      </w:r>
      <w:r w:rsidRPr="008242DD">
        <w:rPr>
          <w:sz w:val="28"/>
          <w:szCs w:val="28"/>
        </w:rPr>
        <w:t xml:space="preserve"> возвыша</w:t>
      </w:r>
      <w:r w:rsidR="0083653D" w:rsidRPr="008242DD">
        <w:rPr>
          <w:sz w:val="28"/>
          <w:szCs w:val="28"/>
        </w:rPr>
        <w:t>е</w:t>
      </w:r>
      <w:r w:rsidRPr="008242DD">
        <w:rPr>
          <w:sz w:val="28"/>
          <w:szCs w:val="28"/>
        </w:rPr>
        <w:t xml:space="preserve">тся над уровнем кожи. </w:t>
      </w:r>
      <w:r w:rsidR="0068585A" w:rsidRPr="008242DD">
        <w:rPr>
          <w:sz w:val="28"/>
          <w:szCs w:val="28"/>
        </w:rPr>
        <w:t>После сыпи рубцов, участков депигментации не остается.</w:t>
      </w:r>
      <w:r w:rsidRPr="008242DD">
        <w:rPr>
          <w:sz w:val="28"/>
          <w:szCs w:val="28"/>
        </w:rPr>
        <w:t xml:space="preserve"> Имеется тенденция</w:t>
      </w:r>
      <w:r w:rsidR="008242DD">
        <w:rPr>
          <w:sz w:val="28"/>
          <w:szCs w:val="28"/>
        </w:rPr>
        <w:t xml:space="preserve"> </w:t>
      </w:r>
      <w:r w:rsidRPr="008242DD">
        <w:rPr>
          <w:sz w:val="28"/>
          <w:szCs w:val="28"/>
        </w:rPr>
        <w:t>к</w:t>
      </w:r>
      <w:r w:rsidR="008242DD">
        <w:rPr>
          <w:sz w:val="28"/>
          <w:szCs w:val="28"/>
        </w:rPr>
        <w:t xml:space="preserve"> </w:t>
      </w:r>
      <w:r w:rsidRPr="008242DD">
        <w:rPr>
          <w:sz w:val="28"/>
          <w:szCs w:val="28"/>
        </w:rPr>
        <w:t>периферическому росту и слиянию с образованием бляшек.</w:t>
      </w:r>
    </w:p>
    <w:p w:rsidR="004F46E1" w:rsidRPr="008242DD" w:rsidRDefault="0068585A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Бляшки размером до</w:t>
      </w:r>
      <w:r w:rsidR="00FA70DA" w:rsidRPr="008242D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 см"/>
        </w:smartTagPr>
        <w:r w:rsidR="00FA70DA" w:rsidRPr="008242DD">
          <w:rPr>
            <w:sz w:val="28"/>
            <w:szCs w:val="28"/>
          </w:rPr>
          <w:t>10 см</w:t>
        </w:r>
      </w:smartTag>
      <w:r w:rsidR="00FA70DA" w:rsidRPr="008242DD">
        <w:rPr>
          <w:sz w:val="28"/>
          <w:szCs w:val="28"/>
        </w:rPr>
        <w:t xml:space="preserve"> и более,</w:t>
      </w:r>
      <w:r w:rsidR="008242DD">
        <w:rPr>
          <w:sz w:val="28"/>
          <w:szCs w:val="28"/>
        </w:rPr>
        <w:t xml:space="preserve"> </w:t>
      </w:r>
      <w:r w:rsidR="00FA70DA" w:rsidRPr="008242DD">
        <w:rPr>
          <w:sz w:val="28"/>
          <w:szCs w:val="28"/>
        </w:rPr>
        <w:t>красного цвета,</w:t>
      </w:r>
      <w:r w:rsidR="008242DD">
        <w:rPr>
          <w:sz w:val="28"/>
          <w:szCs w:val="28"/>
        </w:rPr>
        <w:t xml:space="preserve"> </w:t>
      </w:r>
      <w:r w:rsidR="00FA70DA" w:rsidRPr="008242DD">
        <w:rPr>
          <w:sz w:val="28"/>
          <w:szCs w:val="28"/>
        </w:rPr>
        <w:t>плоские,</w:t>
      </w:r>
      <w:r w:rsidRPr="008242DD">
        <w:rPr>
          <w:sz w:val="28"/>
          <w:szCs w:val="28"/>
        </w:rPr>
        <w:t xml:space="preserve"> несколько</w:t>
      </w:r>
      <w:r w:rsidR="008242DD">
        <w:rPr>
          <w:sz w:val="28"/>
          <w:szCs w:val="28"/>
        </w:rPr>
        <w:t xml:space="preserve"> </w:t>
      </w:r>
      <w:r w:rsidR="00FA70DA" w:rsidRPr="008242DD">
        <w:rPr>
          <w:sz w:val="28"/>
          <w:szCs w:val="28"/>
        </w:rPr>
        <w:t xml:space="preserve">возвышаются над </w:t>
      </w:r>
      <w:r w:rsidRPr="008242DD">
        <w:rPr>
          <w:sz w:val="28"/>
          <w:szCs w:val="28"/>
        </w:rPr>
        <w:t>поверхностью</w:t>
      </w:r>
      <w:r w:rsidR="00FA70DA" w:rsidRPr="008242DD">
        <w:rPr>
          <w:sz w:val="28"/>
          <w:szCs w:val="28"/>
        </w:rPr>
        <w:t xml:space="preserve"> кожи.</w:t>
      </w:r>
      <w:r w:rsidR="008242DD">
        <w:rPr>
          <w:sz w:val="28"/>
          <w:szCs w:val="28"/>
        </w:rPr>
        <w:t xml:space="preserve"> </w:t>
      </w:r>
      <w:r w:rsidR="00FA70DA" w:rsidRPr="008242DD">
        <w:rPr>
          <w:sz w:val="28"/>
          <w:szCs w:val="28"/>
        </w:rPr>
        <w:t>Очертания неправ</w:t>
      </w:r>
      <w:r w:rsidRPr="008242DD">
        <w:rPr>
          <w:sz w:val="28"/>
          <w:szCs w:val="28"/>
        </w:rPr>
        <w:t>ильные, вокруг ободок гиперемии</w:t>
      </w:r>
      <w:r w:rsidR="00FA70DA" w:rsidRPr="008242DD">
        <w:rPr>
          <w:sz w:val="28"/>
          <w:szCs w:val="28"/>
        </w:rPr>
        <w:t>. Бляшки покрыты</w:t>
      </w:r>
      <w:r w:rsidRPr="008242DD">
        <w:rPr>
          <w:sz w:val="28"/>
          <w:szCs w:val="28"/>
        </w:rPr>
        <w:t xml:space="preserve"> рыхлыми </w:t>
      </w:r>
      <w:r w:rsidR="00FA70DA" w:rsidRPr="008242DD">
        <w:rPr>
          <w:sz w:val="28"/>
          <w:szCs w:val="28"/>
        </w:rPr>
        <w:t>чешуйками</w:t>
      </w:r>
      <w:r w:rsidRPr="008242DD">
        <w:rPr>
          <w:sz w:val="28"/>
          <w:szCs w:val="28"/>
        </w:rPr>
        <w:t xml:space="preserve"> серебристо-белого цвета</w:t>
      </w:r>
      <w:r w:rsidR="00FA70DA" w:rsidRPr="008242DD">
        <w:rPr>
          <w:sz w:val="28"/>
          <w:szCs w:val="28"/>
        </w:rPr>
        <w:t>.</w:t>
      </w:r>
      <w:r w:rsidR="008242DD">
        <w:rPr>
          <w:sz w:val="28"/>
          <w:szCs w:val="28"/>
        </w:rPr>
        <w:t xml:space="preserve"> </w:t>
      </w:r>
      <w:r w:rsidR="00FA70DA" w:rsidRPr="008242DD">
        <w:rPr>
          <w:sz w:val="28"/>
          <w:szCs w:val="28"/>
        </w:rPr>
        <w:t>Чешуйки мелк</w:t>
      </w:r>
      <w:r w:rsidRPr="008242DD">
        <w:rPr>
          <w:sz w:val="28"/>
          <w:szCs w:val="28"/>
        </w:rPr>
        <w:t xml:space="preserve">опластинчатые, легко и </w:t>
      </w:r>
      <w:r w:rsidR="00FA70DA" w:rsidRPr="008242DD">
        <w:rPr>
          <w:sz w:val="28"/>
          <w:szCs w:val="28"/>
        </w:rPr>
        <w:t>безболезненно</w:t>
      </w:r>
      <w:r w:rsidRPr="008242DD">
        <w:rPr>
          <w:sz w:val="28"/>
          <w:szCs w:val="28"/>
        </w:rPr>
        <w:t xml:space="preserve"> удаляются, без образования корочек.</w:t>
      </w:r>
      <w:r w:rsidR="00F47F98" w:rsidRPr="008242DD">
        <w:rPr>
          <w:sz w:val="28"/>
          <w:szCs w:val="28"/>
        </w:rPr>
        <w:t xml:space="preserve"> При поскабливании бляшки отмечается дробление чешуек, и поверхность приобретает сходство с каплей застывшего стеарина. При последующем поскабливании и,</w:t>
      </w:r>
      <w:r w:rsidR="008242DD">
        <w:rPr>
          <w:sz w:val="28"/>
          <w:szCs w:val="28"/>
        </w:rPr>
        <w:t xml:space="preserve"> </w:t>
      </w:r>
      <w:r w:rsidR="00F47F98" w:rsidRPr="008242DD">
        <w:rPr>
          <w:sz w:val="28"/>
          <w:szCs w:val="28"/>
        </w:rPr>
        <w:t>удалив все чешуйки, обнаруживается тонкая полупрозрачная пленка. Если продолжить поскабливание, на поверхности бляшки проступают мельчайшие капельки крови</w:t>
      </w:r>
      <w:r w:rsidR="004F46E1" w:rsidRPr="008242DD">
        <w:rPr>
          <w:sz w:val="28"/>
          <w:szCs w:val="28"/>
        </w:rPr>
        <w:t>. Таким образом, выявляется триада псориатических феноменов (симптомы "стеаринового пятна",</w:t>
      </w:r>
      <w:r w:rsidR="008242DD">
        <w:rPr>
          <w:sz w:val="28"/>
          <w:szCs w:val="28"/>
        </w:rPr>
        <w:t xml:space="preserve"> </w:t>
      </w:r>
      <w:r w:rsidR="004F46E1" w:rsidRPr="008242DD">
        <w:rPr>
          <w:sz w:val="28"/>
          <w:szCs w:val="28"/>
        </w:rPr>
        <w:t>"терминальной пленки", "точечного кровоизлияния").</w:t>
      </w:r>
    </w:p>
    <w:p w:rsidR="004F46E1" w:rsidRPr="008242DD" w:rsidRDefault="004F46E1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61DDB" w:rsidRPr="008242DD" w:rsidRDefault="00842C9C" w:rsidP="008242DD">
      <w:pPr>
        <w:keepNext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8242DD">
        <w:rPr>
          <w:bCs/>
          <w:kern w:val="28"/>
          <w:sz w:val="28"/>
          <w:szCs w:val="28"/>
        </w:rPr>
        <w:t>П</w:t>
      </w:r>
      <w:r w:rsidR="0068585A" w:rsidRPr="008242DD">
        <w:rPr>
          <w:bCs/>
          <w:kern w:val="28"/>
          <w:sz w:val="28"/>
          <w:szCs w:val="28"/>
        </w:rPr>
        <w:t>редварительный диагноз</w:t>
      </w:r>
    </w:p>
    <w:p w:rsidR="00A61DDB" w:rsidRPr="008242DD" w:rsidRDefault="0068585A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242DD">
        <w:rPr>
          <w:bCs/>
          <w:kern w:val="28"/>
          <w:sz w:val="28"/>
          <w:szCs w:val="28"/>
        </w:rPr>
        <w:t xml:space="preserve">На основании жалоб больной </w:t>
      </w:r>
      <w:r w:rsidR="00B778FE" w:rsidRPr="008242DD">
        <w:rPr>
          <w:kern w:val="28"/>
          <w:sz w:val="28"/>
          <w:szCs w:val="28"/>
        </w:rPr>
        <w:t>на симметричные высыпания на животе, обеих голенях, разгибательных поверхностях локтев</w:t>
      </w:r>
      <w:r w:rsidR="00731A38" w:rsidRPr="008242DD">
        <w:rPr>
          <w:kern w:val="28"/>
          <w:sz w:val="28"/>
          <w:szCs w:val="28"/>
        </w:rPr>
        <w:t>ых суставов, незначительный зуд</w:t>
      </w:r>
      <w:r w:rsidR="00571E6F" w:rsidRPr="008242DD">
        <w:rPr>
          <w:kern w:val="28"/>
          <w:sz w:val="28"/>
          <w:szCs w:val="28"/>
        </w:rPr>
        <w:t>;</w:t>
      </w:r>
      <w:r w:rsidR="00B778FE" w:rsidRPr="008242DD">
        <w:rPr>
          <w:kern w:val="28"/>
          <w:sz w:val="28"/>
          <w:szCs w:val="28"/>
        </w:rPr>
        <w:t xml:space="preserve"> </w:t>
      </w:r>
      <w:r w:rsidR="00571E6F" w:rsidRPr="008242DD">
        <w:rPr>
          <w:kern w:val="28"/>
          <w:sz w:val="28"/>
          <w:szCs w:val="28"/>
        </w:rPr>
        <w:t>на основании анамнеза (выявлено, что заболевание имеет длительное течение с редкими рецидивами в осенне-зимний период) и объективного исследования (наличие у больной распространенных высыпаний, первичным элементом которых является папула, а также триады псориатических феноменов)</w:t>
      </w:r>
      <w:r w:rsidR="00731A38" w:rsidRPr="008242DD">
        <w:rPr>
          <w:kern w:val="28"/>
          <w:sz w:val="28"/>
          <w:szCs w:val="28"/>
        </w:rPr>
        <w:t xml:space="preserve"> можно предположить, что у больной псориаз. Распространенный (т.к. имеются множество элементов на теле); сыпь типичная, значит это вульгарный псориаз</w:t>
      </w:r>
      <w:r w:rsidR="00F97851" w:rsidRPr="008242DD">
        <w:rPr>
          <w:kern w:val="28"/>
          <w:sz w:val="28"/>
          <w:szCs w:val="28"/>
        </w:rPr>
        <w:t>; крупнобляшечный (т.к. имеются изолированные бляшки 15 и более см); тяжесть течения – обычная (нетяжелая форма – поражена 1/3 кожи); прогрессирующая стадия (характерно появление свежих милиарных высыпаний, продолжается рост уже имевшихся папул, яркая окраска); сезонность высыпаний – зимний тип; фоточувствительный (УФ-лучи оказывают положительный эффект, способствуют регрессу элементов)</w:t>
      </w:r>
      <w:r w:rsidR="00750633" w:rsidRPr="008242DD">
        <w:rPr>
          <w:kern w:val="28"/>
          <w:sz w:val="28"/>
          <w:szCs w:val="28"/>
        </w:rPr>
        <w:t>; редкорецидивирующий (раз в несколько лет)</w:t>
      </w:r>
      <w:r w:rsidR="004F46E1" w:rsidRPr="008242DD">
        <w:rPr>
          <w:kern w:val="28"/>
          <w:sz w:val="28"/>
          <w:szCs w:val="28"/>
        </w:rPr>
        <w:t>.</w:t>
      </w:r>
    </w:p>
    <w:p w:rsidR="00A61DDB" w:rsidRPr="008242DD" w:rsidRDefault="00A61DDB" w:rsidP="008242DD">
      <w:pPr>
        <w:keepNext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242DD">
        <w:rPr>
          <w:bCs/>
          <w:sz w:val="28"/>
          <w:szCs w:val="28"/>
        </w:rPr>
        <w:t xml:space="preserve">План дополнительных методов </w:t>
      </w:r>
      <w:r w:rsidR="00CD069B" w:rsidRPr="008242DD">
        <w:rPr>
          <w:bCs/>
          <w:sz w:val="28"/>
          <w:szCs w:val="28"/>
        </w:rPr>
        <w:t>исс</w:t>
      </w:r>
      <w:r w:rsidRPr="008242DD">
        <w:rPr>
          <w:bCs/>
          <w:sz w:val="28"/>
          <w:szCs w:val="28"/>
        </w:rPr>
        <w:t>ледования</w:t>
      </w: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242DD">
        <w:rPr>
          <w:kern w:val="28"/>
          <w:sz w:val="28"/>
          <w:szCs w:val="28"/>
        </w:rPr>
        <w:t xml:space="preserve">Общий анализ </w:t>
      </w:r>
      <w:r w:rsidR="007561E0" w:rsidRPr="008242DD">
        <w:rPr>
          <w:kern w:val="28"/>
          <w:sz w:val="28"/>
          <w:szCs w:val="28"/>
        </w:rPr>
        <w:t>крови</w:t>
      </w: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242DD">
        <w:rPr>
          <w:kern w:val="28"/>
          <w:sz w:val="28"/>
          <w:szCs w:val="28"/>
        </w:rPr>
        <w:t>Биохимический анализ крови RW</w:t>
      </w: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242DD">
        <w:rPr>
          <w:kern w:val="28"/>
          <w:sz w:val="28"/>
          <w:szCs w:val="28"/>
        </w:rPr>
        <w:t>Сахар крови</w:t>
      </w: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242DD">
        <w:rPr>
          <w:kern w:val="28"/>
          <w:sz w:val="28"/>
          <w:szCs w:val="28"/>
        </w:rPr>
        <w:t>Общий анализ мочи</w:t>
      </w: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8E5A46" w:rsidRPr="008242DD" w:rsidRDefault="007561E0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bCs/>
          <w:kern w:val="28"/>
          <w:sz w:val="28"/>
          <w:szCs w:val="28"/>
        </w:rPr>
        <w:t>Дифференциальный диагноз</w:t>
      </w:r>
    </w:p>
    <w:p w:rsidR="007561E0" w:rsidRPr="008242DD" w:rsidRDefault="008E5A46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Псориаз необходимо</w:t>
      </w:r>
      <w:r w:rsidR="008242DD">
        <w:rPr>
          <w:sz w:val="28"/>
          <w:szCs w:val="28"/>
        </w:rPr>
        <w:t xml:space="preserve"> </w:t>
      </w:r>
      <w:r w:rsidRPr="008242DD">
        <w:rPr>
          <w:sz w:val="28"/>
          <w:szCs w:val="28"/>
        </w:rPr>
        <w:t>дифференцировать</w:t>
      </w:r>
      <w:r w:rsidR="008242DD">
        <w:rPr>
          <w:sz w:val="28"/>
          <w:szCs w:val="28"/>
        </w:rPr>
        <w:t xml:space="preserve"> </w:t>
      </w:r>
      <w:r w:rsidRPr="008242DD">
        <w:rPr>
          <w:sz w:val="28"/>
          <w:szCs w:val="28"/>
        </w:rPr>
        <w:t xml:space="preserve">с красным плоским лишаем, </w:t>
      </w:r>
      <w:r w:rsidR="009F1EFD" w:rsidRPr="008242DD">
        <w:rPr>
          <w:sz w:val="28"/>
          <w:szCs w:val="28"/>
        </w:rPr>
        <w:t>нейродермитом, микробной экземой</w:t>
      </w:r>
      <w:r w:rsidRPr="008242DD">
        <w:rPr>
          <w:sz w:val="28"/>
          <w:szCs w:val="28"/>
        </w:rPr>
        <w:t xml:space="preserve">, </w:t>
      </w:r>
      <w:r w:rsidR="007561E0" w:rsidRPr="008242DD">
        <w:rPr>
          <w:sz w:val="28"/>
          <w:szCs w:val="28"/>
        </w:rPr>
        <w:t>т.к.</w:t>
      </w:r>
      <w:r w:rsidRPr="008242DD">
        <w:rPr>
          <w:sz w:val="28"/>
          <w:szCs w:val="28"/>
        </w:rPr>
        <w:t xml:space="preserve"> </w:t>
      </w:r>
      <w:r w:rsidR="007561E0" w:rsidRPr="008242DD">
        <w:rPr>
          <w:sz w:val="28"/>
          <w:szCs w:val="28"/>
        </w:rPr>
        <w:t>эти</w:t>
      </w:r>
      <w:r w:rsidRPr="008242DD">
        <w:rPr>
          <w:sz w:val="28"/>
          <w:szCs w:val="28"/>
        </w:rPr>
        <w:t xml:space="preserve"> заболевания имеют сходную клиническую картину.</w:t>
      </w:r>
    </w:p>
    <w:p w:rsidR="007561E0" w:rsidRPr="008242DD" w:rsidRDefault="007561E0" w:rsidP="008242DD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242DD">
        <w:rPr>
          <w:sz w:val="28"/>
          <w:szCs w:val="28"/>
          <w:u w:val="single"/>
        </w:rPr>
        <w:t>Псориаз</w:t>
      </w:r>
      <w:r w:rsidR="008242DD">
        <w:rPr>
          <w:sz w:val="28"/>
          <w:szCs w:val="28"/>
          <w:u w:val="single"/>
        </w:rPr>
        <w:t xml:space="preserve"> </w:t>
      </w:r>
      <w:r w:rsidRPr="008242DD">
        <w:rPr>
          <w:sz w:val="28"/>
          <w:szCs w:val="28"/>
          <w:u w:val="single"/>
        </w:rPr>
        <w:t>-</w:t>
      </w:r>
      <w:r w:rsidR="008242DD">
        <w:rPr>
          <w:sz w:val="28"/>
          <w:szCs w:val="28"/>
          <w:u w:val="single"/>
        </w:rPr>
        <w:t xml:space="preserve"> </w:t>
      </w:r>
      <w:r w:rsidRPr="008242DD">
        <w:rPr>
          <w:sz w:val="28"/>
          <w:szCs w:val="28"/>
          <w:u w:val="single"/>
        </w:rPr>
        <w:t>Красный плоский лишай</w:t>
      </w:r>
      <w:r w:rsidRPr="008242DD">
        <w:rPr>
          <w:sz w:val="28"/>
          <w:szCs w:val="28"/>
        </w:rPr>
        <w:t>.</w:t>
      </w:r>
    </w:p>
    <w:p w:rsidR="007561E0" w:rsidRPr="008242DD" w:rsidRDefault="007561E0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Сходства:</w:t>
      </w:r>
    </w:p>
    <w:p w:rsidR="007561E0" w:rsidRPr="008242DD" w:rsidRDefault="007561E0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1) Факторы, предшествующие заболеванию (провоцирующие), - стрессовые ситуации: психо-эмоциональное перенапряжение, травмы, острые заболевания.</w:t>
      </w:r>
    </w:p>
    <w:p w:rsidR="007561E0" w:rsidRPr="008242DD" w:rsidRDefault="007561E0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2) Первичный элемент – папула.</w:t>
      </w:r>
    </w:p>
    <w:p w:rsidR="007561E0" w:rsidRPr="008242DD" w:rsidRDefault="007561E0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3) Сыпь – мономорфная, распространенная, симметричная.</w:t>
      </w:r>
    </w:p>
    <w:p w:rsidR="007561E0" w:rsidRPr="008242DD" w:rsidRDefault="007561E0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4) Течение – хроническое, длительное.</w:t>
      </w:r>
    </w:p>
    <w:p w:rsidR="007561E0" w:rsidRPr="008242DD" w:rsidRDefault="007561E0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5) Наличие изоморфной реакции Кебнера.</w:t>
      </w:r>
    </w:p>
    <w:p w:rsidR="008242DD" w:rsidRPr="008242DD" w:rsidRDefault="007F5A5F" w:rsidP="007F5A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561E0" w:rsidRPr="008242DD">
        <w:rPr>
          <w:sz w:val="28"/>
          <w:szCs w:val="28"/>
        </w:rPr>
        <w:t>Различия: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3850"/>
        <w:gridCol w:w="3883"/>
      </w:tblGrid>
      <w:tr w:rsidR="007561E0" w:rsidRPr="00B05B7C" w:rsidTr="00B05B7C">
        <w:trPr>
          <w:trHeight w:val="330"/>
        </w:trPr>
        <w:tc>
          <w:tcPr>
            <w:tcW w:w="1838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Признак</w:t>
            </w:r>
          </w:p>
        </w:tc>
        <w:tc>
          <w:tcPr>
            <w:tcW w:w="3850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Псориаз</w:t>
            </w:r>
          </w:p>
        </w:tc>
        <w:tc>
          <w:tcPr>
            <w:tcW w:w="3883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Красный плоский лишай</w:t>
            </w:r>
          </w:p>
        </w:tc>
      </w:tr>
      <w:tr w:rsidR="007561E0" w:rsidRPr="00B05B7C" w:rsidTr="00B05B7C">
        <w:trPr>
          <w:trHeight w:val="1007"/>
        </w:trPr>
        <w:tc>
          <w:tcPr>
            <w:tcW w:w="1838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Локализация</w:t>
            </w:r>
          </w:p>
        </w:tc>
        <w:tc>
          <w:tcPr>
            <w:tcW w:w="3850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Наружная разгибательная поверхность, поясница,</w:t>
            </w:r>
            <w:r w:rsidR="008242DD" w:rsidRPr="00B05B7C">
              <w:rPr>
                <w:sz w:val="20"/>
                <w:szCs w:val="20"/>
              </w:rPr>
              <w:t xml:space="preserve"> </w:t>
            </w:r>
            <w:r w:rsidRPr="00B05B7C">
              <w:rPr>
                <w:sz w:val="20"/>
                <w:szCs w:val="20"/>
              </w:rPr>
              <w:t>волосистая часть головы</w:t>
            </w:r>
          </w:p>
        </w:tc>
        <w:tc>
          <w:tcPr>
            <w:tcW w:w="3883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Сгибательная поверхность и сли</w:t>
            </w:r>
            <w:r w:rsidR="00782C1D" w:rsidRPr="00B05B7C">
              <w:rPr>
                <w:sz w:val="20"/>
                <w:szCs w:val="20"/>
              </w:rPr>
              <w:t>зистая полости рта</w:t>
            </w:r>
          </w:p>
        </w:tc>
      </w:tr>
      <w:tr w:rsidR="007561E0" w:rsidRPr="00B05B7C" w:rsidTr="00B05B7C">
        <w:tc>
          <w:tcPr>
            <w:tcW w:w="1838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Зуд</w:t>
            </w:r>
          </w:p>
        </w:tc>
        <w:tc>
          <w:tcPr>
            <w:tcW w:w="3850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Отсутствует</w:t>
            </w:r>
          </w:p>
        </w:tc>
        <w:tc>
          <w:tcPr>
            <w:tcW w:w="3883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П</w:t>
            </w:r>
            <w:r w:rsidR="00782C1D" w:rsidRPr="00B05B7C">
              <w:rPr>
                <w:sz w:val="20"/>
                <w:szCs w:val="20"/>
              </w:rPr>
              <w:t>рисутствует</w:t>
            </w:r>
          </w:p>
        </w:tc>
      </w:tr>
      <w:tr w:rsidR="007561E0" w:rsidRPr="00B05B7C" w:rsidTr="00B05B7C">
        <w:trPr>
          <w:trHeight w:val="481"/>
        </w:trPr>
        <w:tc>
          <w:tcPr>
            <w:tcW w:w="1838" w:type="dxa"/>
            <w:vMerge w:val="restart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Папулы</w:t>
            </w:r>
          </w:p>
        </w:tc>
        <w:tc>
          <w:tcPr>
            <w:tcW w:w="3850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Шаровидные, круглые.</w:t>
            </w:r>
          </w:p>
        </w:tc>
        <w:tc>
          <w:tcPr>
            <w:tcW w:w="3883" w:type="dxa"/>
            <w:shd w:val="clear" w:color="auto" w:fill="auto"/>
          </w:tcPr>
          <w:p w:rsidR="007561E0" w:rsidRPr="00B05B7C" w:rsidRDefault="00782C1D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Полигональные</w:t>
            </w:r>
          </w:p>
        </w:tc>
      </w:tr>
      <w:tr w:rsidR="007561E0" w:rsidRPr="00B05B7C" w:rsidTr="00B05B7C">
        <w:trPr>
          <w:trHeight w:val="483"/>
        </w:trPr>
        <w:tc>
          <w:tcPr>
            <w:tcW w:w="1838" w:type="dxa"/>
            <w:vMerge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50" w:type="dxa"/>
            <w:shd w:val="clear" w:color="auto" w:fill="auto"/>
          </w:tcPr>
          <w:p w:rsidR="007561E0" w:rsidRPr="00B05B7C" w:rsidRDefault="00782C1D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розовые</w:t>
            </w:r>
          </w:p>
        </w:tc>
        <w:tc>
          <w:tcPr>
            <w:tcW w:w="3883" w:type="dxa"/>
            <w:shd w:val="clear" w:color="auto" w:fill="auto"/>
          </w:tcPr>
          <w:p w:rsidR="007561E0" w:rsidRPr="00B05B7C" w:rsidRDefault="00782C1D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синюшно-красные</w:t>
            </w:r>
            <w:r w:rsidR="007561E0" w:rsidRPr="00B05B7C">
              <w:rPr>
                <w:sz w:val="20"/>
                <w:szCs w:val="20"/>
              </w:rPr>
              <w:t xml:space="preserve"> </w:t>
            </w:r>
          </w:p>
        </w:tc>
      </w:tr>
      <w:tr w:rsidR="007561E0" w:rsidRPr="00B05B7C" w:rsidTr="00B05B7C">
        <w:trPr>
          <w:trHeight w:val="483"/>
        </w:trPr>
        <w:tc>
          <w:tcPr>
            <w:tcW w:w="1838" w:type="dxa"/>
            <w:vMerge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50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с мелкими серебристыми чешуй</w:t>
            </w:r>
            <w:r w:rsidR="00782C1D" w:rsidRPr="00B05B7C">
              <w:rPr>
                <w:sz w:val="20"/>
                <w:szCs w:val="20"/>
              </w:rPr>
              <w:t>ками</w:t>
            </w:r>
          </w:p>
        </w:tc>
        <w:tc>
          <w:tcPr>
            <w:tcW w:w="3883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с гладкой, блестящей поверхно</w:t>
            </w:r>
            <w:r w:rsidR="00782C1D" w:rsidRPr="00B05B7C">
              <w:rPr>
                <w:sz w:val="20"/>
                <w:szCs w:val="20"/>
              </w:rPr>
              <w:t>стью</w:t>
            </w:r>
            <w:r w:rsidRPr="00B05B7C">
              <w:rPr>
                <w:sz w:val="20"/>
                <w:szCs w:val="20"/>
              </w:rPr>
              <w:t xml:space="preserve"> с продавленным центром за счет гиперкератоза</w:t>
            </w:r>
          </w:p>
        </w:tc>
      </w:tr>
      <w:tr w:rsidR="007561E0" w:rsidRPr="00B05B7C" w:rsidTr="00B05B7C">
        <w:tc>
          <w:tcPr>
            <w:tcW w:w="1838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Эволюция папул.</w:t>
            </w:r>
          </w:p>
        </w:tc>
        <w:tc>
          <w:tcPr>
            <w:tcW w:w="3850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Склонность к периферическому росту бляшки</w:t>
            </w:r>
          </w:p>
        </w:tc>
        <w:tc>
          <w:tcPr>
            <w:tcW w:w="3883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Склонность к группированию мелких папул (по типу булыжной мостовой), с образованием бляшки</w:t>
            </w:r>
          </w:p>
        </w:tc>
      </w:tr>
      <w:tr w:rsidR="007561E0" w:rsidRPr="00B05B7C" w:rsidTr="00B05B7C">
        <w:tc>
          <w:tcPr>
            <w:tcW w:w="1838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Сезонность</w:t>
            </w:r>
          </w:p>
        </w:tc>
        <w:tc>
          <w:tcPr>
            <w:tcW w:w="3850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есть</w:t>
            </w:r>
          </w:p>
        </w:tc>
        <w:tc>
          <w:tcPr>
            <w:tcW w:w="3883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нет</w:t>
            </w:r>
          </w:p>
        </w:tc>
      </w:tr>
      <w:tr w:rsidR="007561E0" w:rsidRPr="00B05B7C" w:rsidTr="00B05B7C">
        <w:tc>
          <w:tcPr>
            <w:tcW w:w="1838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Генерализация</w:t>
            </w:r>
          </w:p>
        </w:tc>
        <w:tc>
          <w:tcPr>
            <w:tcW w:w="3850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Образуется псориатическая эритродермия.</w:t>
            </w:r>
          </w:p>
        </w:tc>
        <w:tc>
          <w:tcPr>
            <w:tcW w:w="3883" w:type="dxa"/>
            <w:shd w:val="clear" w:color="auto" w:fill="auto"/>
          </w:tcPr>
          <w:p w:rsidR="007561E0" w:rsidRPr="00B05B7C" w:rsidRDefault="00782C1D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Слияние папул не характерно</w:t>
            </w:r>
          </w:p>
        </w:tc>
      </w:tr>
      <w:tr w:rsidR="007561E0" w:rsidRPr="00B05B7C" w:rsidTr="00B05B7C">
        <w:tc>
          <w:tcPr>
            <w:tcW w:w="1838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Суставы</w:t>
            </w:r>
          </w:p>
        </w:tc>
        <w:tc>
          <w:tcPr>
            <w:tcW w:w="3850" w:type="dxa"/>
            <w:shd w:val="clear" w:color="auto" w:fill="auto"/>
          </w:tcPr>
          <w:p w:rsidR="007561E0" w:rsidRPr="00B05B7C" w:rsidRDefault="00782C1D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Псориатический артрит</w:t>
            </w:r>
          </w:p>
        </w:tc>
        <w:tc>
          <w:tcPr>
            <w:tcW w:w="3883" w:type="dxa"/>
            <w:shd w:val="clear" w:color="auto" w:fill="auto"/>
          </w:tcPr>
          <w:p w:rsidR="007561E0" w:rsidRPr="00B05B7C" w:rsidRDefault="00782C1D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Не поражаются</w:t>
            </w:r>
          </w:p>
        </w:tc>
      </w:tr>
      <w:tr w:rsidR="007561E0" w:rsidRPr="00B05B7C" w:rsidTr="00B05B7C">
        <w:tc>
          <w:tcPr>
            <w:tcW w:w="1838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Специфические симптомы</w:t>
            </w:r>
          </w:p>
        </w:tc>
        <w:tc>
          <w:tcPr>
            <w:tcW w:w="3850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Псориатическая триада Ауспитца, стадийность течения, симптом на</w:t>
            </w:r>
            <w:r w:rsidR="00782C1D" w:rsidRPr="00B05B7C">
              <w:rPr>
                <w:sz w:val="20"/>
                <w:szCs w:val="20"/>
              </w:rPr>
              <w:t>перстка на ногтях</w:t>
            </w:r>
          </w:p>
        </w:tc>
        <w:tc>
          <w:tcPr>
            <w:tcW w:w="3883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Сетка Уикхема (неравномерный гранулез), симптом папоротника на слизистой щек. Симптом</w:t>
            </w:r>
            <w:r w:rsidR="008242DD" w:rsidRPr="00B05B7C">
              <w:rPr>
                <w:sz w:val="20"/>
                <w:szCs w:val="20"/>
              </w:rPr>
              <w:t xml:space="preserve"> </w:t>
            </w:r>
            <w:r w:rsidRPr="00B05B7C">
              <w:rPr>
                <w:sz w:val="20"/>
                <w:szCs w:val="20"/>
              </w:rPr>
              <w:t>Бенье - болезненность при граттаже папул красного плоского лиша</w:t>
            </w:r>
            <w:r w:rsidR="00782C1D" w:rsidRPr="00B05B7C">
              <w:rPr>
                <w:sz w:val="20"/>
                <w:szCs w:val="20"/>
              </w:rPr>
              <w:t>я</w:t>
            </w:r>
          </w:p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561E0" w:rsidRPr="00B05B7C" w:rsidTr="00B05B7C">
        <w:tc>
          <w:tcPr>
            <w:tcW w:w="1838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Прогноз</w:t>
            </w:r>
          </w:p>
        </w:tc>
        <w:tc>
          <w:tcPr>
            <w:tcW w:w="3850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Небла</w:t>
            </w:r>
            <w:r w:rsidR="00782C1D" w:rsidRPr="00B05B7C">
              <w:rPr>
                <w:sz w:val="20"/>
                <w:szCs w:val="20"/>
              </w:rPr>
              <w:t>гоприятный: пожизненное течение</w:t>
            </w:r>
          </w:p>
        </w:tc>
        <w:tc>
          <w:tcPr>
            <w:tcW w:w="3883" w:type="dxa"/>
            <w:shd w:val="clear" w:color="auto" w:fill="auto"/>
          </w:tcPr>
          <w:p w:rsidR="007561E0" w:rsidRPr="00B05B7C" w:rsidRDefault="00782C1D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Благоприятный: вылечивается</w:t>
            </w:r>
          </w:p>
        </w:tc>
      </w:tr>
    </w:tbl>
    <w:p w:rsidR="007561E0" w:rsidRPr="008242DD" w:rsidRDefault="007561E0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561E0" w:rsidRPr="008242DD" w:rsidRDefault="007561E0" w:rsidP="008242DD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242DD">
        <w:rPr>
          <w:sz w:val="28"/>
          <w:szCs w:val="28"/>
          <w:u w:val="single"/>
        </w:rPr>
        <w:t>Псориаз</w:t>
      </w:r>
      <w:r w:rsidR="008242DD">
        <w:rPr>
          <w:sz w:val="28"/>
          <w:szCs w:val="28"/>
          <w:u w:val="single"/>
        </w:rPr>
        <w:t xml:space="preserve"> </w:t>
      </w:r>
      <w:r w:rsidRPr="008242DD">
        <w:rPr>
          <w:sz w:val="28"/>
          <w:szCs w:val="28"/>
          <w:u w:val="single"/>
        </w:rPr>
        <w:t>-</w:t>
      </w:r>
      <w:r w:rsidR="008242DD">
        <w:rPr>
          <w:sz w:val="28"/>
          <w:szCs w:val="28"/>
          <w:u w:val="single"/>
        </w:rPr>
        <w:t xml:space="preserve"> </w:t>
      </w:r>
      <w:r w:rsidRPr="008242DD">
        <w:rPr>
          <w:sz w:val="28"/>
          <w:szCs w:val="28"/>
          <w:u w:val="single"/>
        </w:rPr>
        <w:t>Нейродермит ограниченный</w:t>
      </w:r>
      <w:r w:rsidRPr="008242DD">
        <w:rPr>
          <w:sz w:val="28"/>
          <w:szCs w:val="28"/>
        </w:rPr>
        <w:t>.</w:t>
      </w:r>
    </w:p>
    <w:p w:rsidR="007561E0" w:rsidRPr="008242DD" w:rsidRDefault="009F1EFD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Сходства:</w:t>
      </w:r>
    </w:p>
    <w:p w:rsidR="007561E0" w:rsidRPr="008242DD" w:rsidRDefault="007561E0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1) Факторы риска: отрицательные эмоции, длительное физическое и умственное напряжение, неупорядоченный режим жизни.</w:t>
      </w:r>
    </w:p>
    <w:p w:rsidR="007561E0" w:rsidRPr="008242DD" w:rsidRDefault="007561E0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2) Прослеживается связь заболевания с нейроэндокринным</w:t>
      </w:r>
      <w:r w:rsidR="00782C1D" w:rsidRPr="008242DD">
        <w:rPr>
          <w:sz w:val="28"/>
          <w:szCs w:val="28"/>
        </w:rPr>
        <w:t>и</w:t>
      </w:r>
      <w:r w:rsidRPr="008242DD">
        <w:rPr>
          <w:sz w:val="28"/>
          <w:szCs w:val="28"/>
        </w:rPr>
        <w:t xml:space="preserve"> нарушениям</w:t>
      </w:r>
      <w:r w:rsidR="00782C1D" w:rsidRPr="008242DD">
        <w:rPr>
          <w:sz w:val="28"/>
          <w:szCs w:val="28"/>
        </w:rPr>
        <w:t>и</w:t>
      </w:r>
      <w:r w:rsidRPr="008242DD">
        <w:rPr>
          <w:sz w:val="28"/>
          <w:szCs w:val="28"/>
        </w:rPr>
        <w:t>, наследственной предрасположенности, имеют значение нерационально питание, интоксикации, болезни органов пищеварения.</w:t>
      </w:r>
    </w:p>
    <w:p w:rsidR="007561E0" w:rsidRPr="008242DD" w:rsidRDefault="007561E0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3) Первичный элемент – папула.</w:t>
      </w:r>
    </w:p>
    <w:p w:rsidR="007561E0" w:rsidRPr="008242DD" w:rsidRDefault="007561E0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4) Сыпь - мономорфная.</w:t>
      </w:r>
    </w:p>
    <w:p w:rsidR="007561E0" w:rsidRPr="008242DD" w:rsidRDefault="007561E0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5) Возможна генерализация процесса до эритродермии ( при переходе в диффузную форму).</w:t>
      </w:r>
    </w:p>
    <w:p w:rsidR="007561E0" w:rsidRPr="008242DD" w:rsidRDefault="007561E0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6) Хроническое, торпидное течение, с периодами относительной ремиссии.</w:t>
      </w:r>
    </w:p>
    <w:p w:rsidR="007561E0" w:rsidRPr="008242DD" w:rsidRDefault="007561E0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7) Вариант общей локализации – межягодичная и паховые складки.</w:t>
      </w:r>
    </w:p>
    <w:p w:rsidR="007F5A5F" w:rsidRDefault="007F5A5F" w:rsidP="007F5A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242DD" w:rsidRPr="008242DD" w:rsidRDefault="009F1EFD" w:rsidP="007F5A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Различия: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561E0" w:rsidRPr="00B05B7C" w:rsidTr="00B05B7C">
        <w:trPr>
          <w:trHeight w:val="255"/>
        </w:trPr>
        <w:tc>
          <w:tcPr>
            <w:tcW w:w="3190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Признак</w:t>
            </w:r>
          </w:p>
        </w:tc>
        <w:tc>
          <w:tcPr>
            <w:tcW w:w="3190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Псориаз</w:t>
            </w:r>
          </w:p>
        </w:tc>
        <w:tc>
          <w:tcPr>
            <w:tcW w:w="3191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Нейродермит</w:t>
            </w:r>
          </w:p>
        </w:tc>
      </w:tr>
      <w:tr w:rsidR="007561E0" w:rsidRPr="00B05B7C" w:rsidTr="00B05B7C">
        <w:trPr>
          <w:trHeight w:val="1395"/>
        </w:trPr>
        <w:tc>
          <w:tcPr>
            <w:tcW w:w="3190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Локализация</w:t>
            </w:r>
          </w:p>
        </w:tc>
        <w:tc>
          <w:tcPr>
            <w:tcW w:w="3190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Наружная разгибательная поверхность, поясница,</w:t>
            </w:r>
            <w:r w:rsidR="008242DD" w:rsidRPr="00B05B7C">
              <w:rPr>
                <w:sz w:val="20"/>
                <w:szCs w:val="20"/>
              </w:rPr>
              <w:t xml:space="preserve"> </w:t>
            </w:r>
            <w:r w:rsidRPr="00B05B7C">
              <w:rPr>
                <w:sz w:val="20"/>
                <w:szCs w:val="20"/>
              </w:rPr>
              <w:t>волосистая часть голо</w:t>
            </w:r>
            <w:r w:rsidR="00782C1D" w:rsidRPr="00B05B7C">
              <w:rPr>
                <w:sz w:val="20"/>
                <w:szCs w:val="20"/>
              </w:rPr>
              <w:t>вы</w:t>
            </w:r>
          </w:p>
        </w:tc>
        <w:tc>
          <w:tcPr>
            <w:tcW w:w="3191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Задняя и боковая поверхность шеи, лицо, сгибательная поверхность конечнос</w:t>
            </w:r>
            <w:r w:rsidR="00782C1D" w:rsidRPr="00B05B7C">
              <w:rPr>
                <w:sz w:val="20"/>
                <w:szCs w:val="20"/>
              </w:rPr>
              <w:t>тей (локтевые и коленные сгибы)</w:t>
            </w:r>
          </w:p>
        </w:tc>
      </w:tr>
      <w:tr w:rsidR="007561E0" w:rsidRPr="00B05B7C" w:rsidTr="00B05B7C">
        <w:tc>
          <w:tcPr>
            <w:tcW w:w="3190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Зуд и, как следствие, расчесы на коже</w:t>
            </w:r>
          </w:p>
        </w:tc>
        <w:tc>
          <w:tcPr>
            <w:tcW w:w="3190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Не характерны.</w:t>
            </w:r>
          </w:p>
        </w:tc>
        <w:tc>
          <w:tcPr>
            <w:tcW w:w="3191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Очень сильный приступообразный зуд. Множе</w:t>
            </w:r>
            <w:r w:rsidR="00782C1D" w:rsidRPr="00B05B7C">
              <w:rPr>
                <w:sz w:val="20"/>
                <w:szCs w:val="20"/>
              </w:rPr>
              <w:t>ственные экскориации, трещины</w:t>
            </w:r>
          </w:p>
        </w:tc>
      </w:tr>
      <w:tr w:rsidR="007561E0" w:rsidRPr="00B05B7C" w:rsidTr="00B05B7C">
        <w:trPr>
          <w:trHeight w:val="2580"/>
        </w:trPr>
        <w:tc>
          <w:tcPr>
            <w:tcW w:w="3190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Папулы. Очаг поражения</w:t>
            </w:r>
          </w:p>
        </w:tc>
        <w:tc>
          <w:tcPr>
            <w:tcW w:w="3190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 xml:space="preserve"> Папулы, розовые, округлые, шелушащиеся,</w:t>
            </w:r>
            <w:r w:rsidR="008242DD" w:rsidRPr="00B05B7C">
              <w:rPr>
                <w:sz w:val="20"/>
                <w:szCs w:val="20"/>
              </w:rPr>
              <w:t xml:space="preserve"> </w:t>
            </w:r>
            <w:r w:rsidRPr="00B05B7C">
              <w:rPr>
                <w:sz w:val="20"/>
                <w:szCs w:val="20"/>
              </w:rPr>
              <w:t>склонные к периферическому росту и слиянию с образованием</w:t>
            </w:r>
            <w:r w:rsidR="008242DD" w:rsidRPr="00B05B7C">
              <w:rPr>
                <w:sz w:val="20"/>
                <w:szCs w:val="20"/>
              </w:rPr>
              <w:t xml:space="preserve"> </w:t>
            </w:r>
            <w:r w:rsidRPr="00B05B7C">
              <w:rPr>
                <w:sz w:val="20"/>
                <w:szCs w:val="20"/>
              </w:rPr>
              <w:t>четко отграниченных бляшек (лентикулярных, нуммул</w:t>
            </w:r>
            <w:r w:rsidR="00782C1D" w:rsidRPr="00B05B7C">
              <w:rPr>
                <w:sz w:val="20"/>
                <w:szCs w:val="20"/>
              </w:rPr>
              <w:t>ярных), с правильными контурами</w:t>
            </w:r>
          </w:p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 xml:space="preserve"> Папулы, слабо-розовые (цвета кожи), ромбовидные, гладкие, имеющие тенденцию к слиянию в сплошные зоны инфильтрации с последующей лихенизацией кожи (похоже на увеличенный кожный рисунок). Очаг не</w:t>
            </w:r>
            <w:r w:rsidR="00782C1D" w:rsidRPr="00B05B7C">
              <w:rPr>
                <w:sz w:val="20"/>
                <w:szCs w:val="20"/>
              </w:rPr>
              <w:t>правильных очертаний</w:t>
            </w:r>
          </w:p>
        </w:tc>
      </w:tr>
      <w:tr w:rsidR="007561E0" w:rsidRPr="00B05B7C" w:rsidTr="00B05B7C">
        <w:trPr>
          <w:trHeight w:val="690"/>
        </w:trPr>
        <w:tc>
          <w:tcPr>
            <w:tcW w:w="3190" w:type="dxa"/>
            <w:shd w:val="clear" w:color="auto" w:fill="auto"/>
          </w:tcPr>
          <w:p w:rsidR="007561E0" w:rsidRPr="00B05B7C" w:rsidRDefault="00782C1D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Остальная кожа</w:t>
            </w:r>
          </w:p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Папулы возникают на здо</w:t>
            </w:r>
            <w:r w:rsidR="00782C1D" w:rsidRPr="00B05B7C">
              <w:rPr>
                <w:sz w:val="20"/>
                <w:szCs w:val="20"/>
              </w:rPr>
              <w:t>ровой коже</w:t>
            </w:r>
          </w:p>
        </w:tc>
        <w:tc>
          <w:tcPr>
            <w:tcW w:w="3191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Кожа сухая, с сероватым от</w:t>
            </w:r>
            <w:r w:rsidR="00782C1D" w:rsidRPr="00B05B7C">
              <w:rPr>
                <w:sz w:val="20"/>
                <w:szCs w:val="20"/>
              </w:rPr>
              <w:t>тенком</w:t>
            </w:r>
          </w:p>
        </w:tc>
      </w:tr>
      <w:tr w:rsidR="007561E0" w:rsidRPr="00B05B7C" w:rsidTr="00B05B7C">
        <w:trPr>
          <w:trHeight w:val="405"/>
        </w:trPr>
        <w:tc>
          <w:tcPr>
            <w:tcW w:w="3190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Распространенность процес</w:t>
            </w:r>
            <w:r w:rsidR="00782C1D" w:rsidRPr="00B05B7C">
              <w:rPr>
                <w:sz w:val="20"/>
                <w:szCs w:val="20"/>
              </w:rPr>
              <w:t>са</w:t>
            </w:r>
          </w:p>
        </w:tc>
        <w:tc>
          <w:tcPr>
            <w:tcW w:w="3190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Более характерна: множественные, диссеминированные, симметричные высы</w:t>
            </w:r>
            <w:r w:rsidR="00782C1D" w:rsidRPr="00B05B7C">
              <w:rPr>
                <w:sz w:val="20"/>
                <w:szCs w:val="20"/>
              </w:rPr>
              <w:t>пания</w:t>
            </w:r>
          </w:p>
        </w:tc>
        <w:tc>
          <w:tcPr>
            <w:tcW w:w="3191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 xml:space="preserve">2 </w:t>
            </w:r>
            <w:r w:rsidR="00782C1D" w:rsidRPr="00B05B7C">
              <w:rPr>
                <w:sz w:val="20"/>
                <w:szCs w:val="20"/>
              </w:rPr>
              <w:t>формы: ограниченный, диффузный</w:t>
            </w:r>
          </w:p>
        </w:tc>
      </w:tr>
      <w:tr w:rsidR="007561E0" w:rsidRPr="00B05B7C" w:rsidTr="00B05B7C">
        <w:tc>
          <w:tcPr>
            <w:tcW w:w="3190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Ногти</w:t>
            </w:r>
          </w:p>
        </w:tc>
        <w:tc>
          <w:tcPr>
            <w:tcW w:w="3190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 xml:space="preserve">Симптом наперстка </w:t>
            </w:r>
          </w:p>
        </w:tc>
        <w:tc>
          <w:tcPr>
            <w:tcW w:w="3191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Блестящие полированные ногти</w:t>
            </w:r>
          </w:p>
        </w:tc>
      </w:tr>
      <w:tr w:rsidR="007561E0" w:rsidRPr="00B05B7C" w:rsidTr="00B05B7C">
        <w:trPr>
          <w:trHeight w:val="698"/>
        </w:trPr>
        <w:tc>
          <w:tcPr>
            <w:tcW w:w="3190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Общее состояние</w:t>
            </w:r>
          </w:p>
        </w:tc>
        <w:tc>
          <w:tcPr>
            <w:tcW w:w="3190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Удовлетворител</w:t>
            </w:r>
            <w:r w:rsidR="00782C1D" w:rsidRPr="00B05B7C">
              <w:rPr>
                <w:sz w:val="20"/>
                <w:szCs w:val="20"/>
              </w:rPr>
              <w:t>ьное, при не осложненных формах</w:t>
            </w:r>
          </w:p>
        </w:tc>
        <w:tc>
          <w:tcPr>
            <w:tcW w:w="3191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Нарушен сон, аппетит. Раздражительность, плаксивость, снижение массы тела, гипотония, адинамия, сни</w:t>
            </w:r>
            <w:r w:rsidR="00782C1D" w:rsidRPr="00B05B7C">
              <w:rPr>
                <w:sz w:val="20"/>
                <w:szCs w:val="20"/>
              </w:rPr>
              <w:t>жение секреции ЖКТ</w:t>
            </w:r>
          </w:p>
        </w:tc>
      </w:tr>
      <w:tr w:rsidR="007561E0" w:rsidRPr="00B05B7C" w:rsidTr="00B05B7C">
        <w:trPr>
          <w:trHeight w:val="405"/>
        </w:trPr>
        <w:tc>
          <w:tcPr>
            <w:tcW w:w="3190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Сезонность</w:t>
            </w:r>
          </w:p>
        </w:tc>
        <w:tc>
          <w:tcPr>
            <w:tcW w:w="3190" w:type="dxa"/>
            <w:shd w:val="clear" w:color="auto" w:fill="auto"/>
          </w:tcPr>
          <w:p w:rsidR="007561E0" w:rsidRPr="00B05B7C" w:rsidRDefault="00782C1D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Характерна</w:t>
            </w:r>
          </w:p>
        </w:tc>
        <w:tc>
          <w:tcPr>
            <w:tcW w:w="3191" w:type="dxa"/>
            <w:shd w:val="clear" w:color="auto" w:fill="auto"/>
          </w:tcPr>
          <w:p w:rsidR="007561E0" w:rsidRPr="00B05B7C" w:rsidRDefault="00782C1D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Не характерна</w:t>
            </w:r>
          </w:p>
        </w:tc>
      </w:tr>
      <w:tr w:rsidR="007561E0" w:rsidRPr="00B05B7C" w:rsidTr="00B05B7C">
        <w:trPr>
          <w:trHeight w:val="735"/>
        </w:trPr>
        <w:tc>
          <w:tcPr>
            <w:tcW w:w="3190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Специфические симптомы.</w:t>
            </w:r>
          </w:p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 xml:space="preserve"> Симптом Кебнера. Триада Ауспитца. Стадийность течения: прогрессирующая, стационарная, регресси</w:t>
            </w:r>
            <w:r w:rsidR="00782C1D" w:rsidRPr="00B05B7C">
              <w:rPr>
                <w:sz w:val="20"/>
                <w:szCs w:val="20"/>
              </w:rPr>
              <w:t>рующая стадии</w:t>
            </w:r>
          </w:p>
        </w:tc>
        <w:tc>
          <w:tcPr>
            <w:tcW w:w="3191" w:type="dxa"/>
            <w:shd w:val="clear" w:color="auto" w:fill="auto"/>
          </w:tcPr>
          <w:p w:rsidR="002A088A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Белый дермографизм. Три зоны очага поражения: центральная -</w:t>
            </w:r>
            <w:r w:rsidR="008242DD" w:rsidRPr="00B05B7C">
              <w:rPr>
                <w:sz w:val="20"/>
                <w:szCs w:val="20"/>
              </w:rPr>
              <w:t xml:space="preserve"> </w:t>
            </w:r>
            <w:r w:rsidRPr="00B05B7C">
              <w:rPr>
                <w:sz w:val="20"/>
                <w:szCs w:val="20"/>
              </w:rPr>
              <w:t>лихенизация кожи, средняя -</w:t>
            </w:r>
            <w:r w:rsidR="00782C1D" w:rsidRPr="00B05B7C">
              <w:rPr>
                <w:sz w:val="20"/>
                <w:szCs w:val="20"/>
              </w:rPr>
              <w:t xml:space="preserve"> </w:t>
            </w:r>
            <w:r w:rsidRPr="00B05B7C">
              <w:rPr>
                <w:sz w:val="20"/>
                <w:szCs w:val="20"/>
              </w:rPr>
              <w:t xml:space="preserve">множество папулезных мелких блестящих высыпаний, периферическая </w:t>
            </w:r>
            <w:r w:rsidR="002A088A" w:rsidRPr="00B05B7C">
              <w:rPr>
                <w:sz w:val="20"/>
                <w:szCs w:val="20"/>
              </w:rPr>
              <w:t>–</w:t>
            </w:r>
            <w:r w:rsidRPr="00B05B7C">
              <w:rPr>
                <w:sz w:val="20"/>
                <w:szCs w:val="20"/>
              </w:rPr>
              <w:t xml:space="preserve"> гиперпиг</w:t>
            </w:r>
            <w:r w:rsidR="00782C1D" w:rsidRPr="00B05B7C">
              <w:rPr>
                <w:sz w:val="20"/>
                <w:szCs w:val="20"/>
              </w:rPr>
              <w:t>ментация</w:t>
            </w:r>
          </w:p>
        </w:tc>
      </w:tr>
      <w:tr w:rsidR="007561E0" w:rsidRPr="00B05B7C" w:rsidTr="00B05B7C">
        <w:trPr>
          <w:trHeight w:val="360"/>
        </w:trPr>
        <w:tc>
          <w:tcPr>
            <w:tcW w:w="3190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Анамнез заболевания</w:t>
            </w:r>
          </w:p>
        </w:tc>
        <w:tc>
          <w:tcPr>
            <w:tcW w:w="3190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В анамнезе либо дежурные бляшки, либо характерные рецидивы псориаза.</w:t>
            </w:r>
          </w:p>
        </w:tc>
        <w:tc>
          <w:tcPr>
            <w:tcW w:w="3191" w:type="dxa"/>
            <w:shd w:val="clear" w:color="auto" w:fill="auto"/>
          </w:tcPr>
          <w:p w:rsidR="007561E0" w:rsidRPr="00B05B7C" w:rsidRDefault="007561E0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В анамнезе экссудативный диатез, детская экзема, детская почесуха, экзема взрослых, почесуха взрослых.</w:t>
            </w:r>
          </w:p>
        </w:tc>
      </w:tr>
    </w:tbl>
    <w:p w:rsidR="007561E0" w:rsidRPr="008242DD" w:rsidRDefault="007561E0" w:rsidP="008242DD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9F1EFD" w:rsidRPr="008242DD" w:rsidRDefault="009F1EFD" w:rsidP="008242DD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i/>
          <w:sz w:val="28"/>
          <w:szCs w:val="28"/>
          <w:u w:val="single"/>
        </w:rPr>
      </w:pPr>
      <w:r w:rsidRPr="008242DD">
        <w:rPr>
          <w:sz w:val="28"/>
          <w:szCs w:val="28"/>
          <w:u w:val="single"/>
        </w:rPr>
        <w:t>Псориаз</w:t>
      </w:r>
      <w:r w:rsidR="008242DD">
        <w:rPr>
          <w:sz w:val="28"/>
          <w:szCs w:val="28"/>
          <w:u w:val="single"/>
        </w:rPr>
        <w:t xml:space="preserve"> </w:t>
      </w:r>
      <w:r w:rsidRPr="008242DD">
        <w:rPr>
          <w:sz w:val="28"/>
          <w:szCs w:val="28"/>
          <w:u w:val="single"/>
        </w:rPr>
        <w:t>-</w:t>
      </w:r>
      <w:r w:rsidR="008242DD">
        <w:rPr>
          <w:sz w:val="28"/>
          <w:szCs w:val="28"/>
          <w:u w:val="single"/>
        </w:rPr>
        <w:t xml:space="preserve"> </w:t>
      </w:r>
      <w:r w:rsidRPr="008242DD">
        <w:rPr>
          <w:sz w:val="28"/>
          <w:szCs w:val="28"/>
          <w:u w:val="single"/>
        </w:rPr>
        <w:t>микробная экзема</w:t>
      </w:r>
      <w:r w:rsidRPr="008242DD">
        <w:rPr>
          <w:i/>
          <w:sz w:val="28"/>
          <w:szCs w:val="28"/>
          <w:u w:val="single"/>
        </w:rPr>
        <w:t>.</w:t>
      </w:r>
    </w:p>
    <w:p w:rsidR="009F1EFD" w:rsidRPr="008242DD" w:rsidRDefault="009F1EFD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Сходства:</w:t>
      </w:r>
    </w:p>
    <w:p w:rsidR="009F1EFD" w:rsidRPr="008242DD" w:rsidRDefault="009F1EFD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1)Хроническое заболевание.</w:t>
      </w:r>
    </w:p>
    <w:p w:rsidR="009F1EFD" w:rsidRPr="008242DD" w:rsidRDefault="009F1EFD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2) Нуммулярные очаги (при нуммулярной экземе).</w:t>
      </w:r>
    </w:p>
    <w:p w:rsidR="009F1EFD" w:rsidRPr="008242DD" w:rsidRDefault="009F1EFD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3) Резко ограниченные, крупнофестончатые или округлые очаги, с чешуйками на поверхности.</w:t>
      </w:r>
    </w:p>
    <w:p w:rsidR="009F1EFD" w:rsidRPr="008242DD" w:rsidRDefault="009F1EFD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 xml:space="preserve">4) Общая локализация на разгибательных поверхностях конечностей и тыле кистей. </w:t>
      </w:r>
    </w:p>
    <w:p w:rsidR="007F5A5F" w:rsidRDefault="007F5A5F" w:rsidP="007F5A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242DD" w:rsidRPr="008242DD" w:rsidRDefault="009F1EFD" w:rsidP="007F5A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Различия: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3330"/>
        <w:gridCol w:w="3740"/>
      </w:tblGrid>
      <w:tr w:rsidR="009F1EFD" w:rsidRPr="00B05B7C" w:rsidTr="00B05B7C">
        <w:tc>
          <w:tcPr>
            <w:tcW w:w="2501" w:type="dxa"/>
            <w:shd w:val="clear" w:color="auto" w:fill="auto"/>
          </w:tcPr>
          <w:p w:rsidR="009F1EFD" w:rsidRPr="00B05B7C" w:rsidRDefault="009F1EFD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Признак</w:t>
            </w:r>
          </w:p>
        </w:tc>
        <w:tc>
          <w:tcPr>
            <w:tcW w:w="3330" w:type="dxa"/>
            <w:shd w:val="clear" w:color="auto" w:fill="auto"/>
          </w:tcPr>
          <w:p w:rsidR="009F1EFD" w:rsidRPr="00B05B7C" w:rsidRDefault="009F1EFD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Псориаз</w:t>
            </w:r>
          </w:p>
        </w:tc>
        <w:tc>
          <w:tcPr>
            <w:tcW w:w="3740" w:type="dxa"/>
            <w:shd w:val="clear" w:color="auto" w:fill="auto"/>
          </w:tcPr>
          <w:p w:rsidR="009F1EFD" w:rsidRPr="00B05B7C" w:rsidRDefault="009F1EFD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Экзема.</w:t>
            </w:r>
          </w:p>
        </w:tc>
      </w:tr>
      <w:tr w:rsidR="009F1EFD" w:rsidRPr="00B05B7C" w:rsidTr="00B05B7C">
        <w:tc>
          <w:tcPr>
            <w:tcW w:w="2501" w:type="dxa"/>
            <w:shd w:val="clear" w:color="auto" w:fill="auto"/>
          </w:tcPr>
          <w:p w:rsidR="009F1EFD" w:rsidRPr="00B05B7C" w:rsidRDefault="009F1EFD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Рецидивы</w:t>
            </w:r>
          </w:p>
        </w:tc>
        <w:tc>
          <w:tcPr>
            <w:tcW w:w="3330" w:type="dxa"/>
            <w:shd w:val="clear" w:color="auto" w:fill="auto"/>
          </w:tcPr>
          <w:p w:rsidR="009F1EFD" w:rsidRPr="00B05B7C" w:rsidRDefault="009F1EFD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+</w:t>
            </w:r>
          </w:p>
        </w:tc>
        <w:tc>
          <w:tcPr>
            <w:tcW w:w="3740" w:type="dxa"/>
            <w:shd w:val="clear" w:color="auto" w:fill="auto"/>
          </w:tcPr>
          <w:p w:rsidR="009F1EFD" w:rsidRPr="00B05B7C" w:rsidRDefault="009F1EFD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-</w:t>
            </w:r>
          </w:p>
        </w:tc>
      </w:tr>
      <w:tr w:rsidR="009F1EFD" w:rsidRPr="00B05B7C" w:rsidTr="00B05B7C">
        <w:trPr>
          <w:trHeight w:val="225"/>
        </w:trPr>
        <w:tc>
          <w:tcPr>
            <w:tcW w:w="2501" w:type="dxa"/>
            <w:shd w:val="clear" w:color="auto" w:fill="auto"/>
          </w:tcPr>
          <w:p w:rsidR="009F1EFD" w:rsidRPr="00B05B7C" w:rsidRDefault="009F1EFD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Сезонность</w:t>
            </w:r>
          </w:p>
        </w:tc>
        <w:tc>
          <w:tcPr>
            <w:tcW w:w="3330" w:type="dxa"/>
            <w:shd w:val="clear" w:color="auto" w:fill="auto"/>
          </w:tcPr>
          <w:p w:rsidR="009F1EFD" w:rsidRPr="00B05B7C" w:rsidRDefault="009F1EFD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+</w:t>
            </w:r>
          </w:p>
        </w:tc>
        <w:tc>
          <w:tcPr>
            <w:tcW w:w="3740" w:type="dxa"/>
            <w:shd w:val="clear" w:color="auto" w:fill="auto"/>
          </w:tcPr>
          <w:p w:rsidR="009F1EFD" w:rsidRPr="00B05B7C" w:rsidRDefault="009F1EFD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-</w:t>
            </w:r>
          </w:p>
        </w:tc>
      </w:tr>
      <w:tr w:rsidR="009F1EFD" w:rsidRPr="00B05B7C" w:rsidTr="00B05B7C">
        <w:trPr>
          <w:trHeight w:val="465"/>
        </w:trPr>
        <w:tc>
          <w:tcPr>
            <w:tcW w:w="2501" w:type="dxa"/>
            <w:shd w:val="clear" w:color="auto" w:fill="auto"/>
          </w:tcPr>
          <w:p w:rsidR="009F1EFD" w:rsidRPr="00B05B7C" w:rsidRDefault="009F1EFD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Связь с наследственность</w:t>
            </w:r>
          </w:p>
        </w:tc>
        <w:tc>
          <w:tcPr>
            <w:tcW w:w="3330" w:type="dxa"/>
            <w:shd w:val="clear" w:color="auto" w:fill="auto"/>
          </w:tcPr>
          <w:p w:rsidR="009F1EFD" w:rsidRPr="00B05B7C" w:rsidRDefault="009F1EFD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+</w:t>
            </w:r>
          </w:p>
        </w:tc>
        <w:tc>
          <w:tcPr>
            <w:tcW w:w="3740" w:type="dxa"/>
            <w:shd w:val="clear" w:color="auto" w:fill="auto"/>
          </w:tcPr>
          <w:p w:rsidR="009F1EFD" w:rsidRPr="00B05B7C" w:rsidRDefault="009F1EFD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-</w:t>
            </w:r>
          </w:p>
        </w:tc>
      </w:tr>
      <w:tr w:rsidR="009F1EFD" w:rsidRPr="00B05B7C" w:rsidTr="00B05B7C">
        <w:trPr>
          <w:trHeight w:val="345"/>
        </w:trPr>
        <w:tc>
          <w:tcPr>
            <w:tcW w:w="2501" w:type="dxa"/>
            <w:shd w:val="clear" w:color="auto" w:fill="auto"/>
          </w:tcPr>
          <w:p w:rsidR="009F1EFD" w:rsidRPr="00B05B7C" w:rsidRDefault="009F1EFD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Островоспалительные явления</w:t>
            </w:r>
          </w:p>
        </w:tc>
        <w:tc>
          <w:tcPr>
            <w:tcW w:w="3330" w:type="dxa"/>
            <w:shd w:val="clear" w:color="auto" w:fill="auto"/>
          </w:tcPr>
          <w:p w:rsidR="009F1EFD" w:rsidRPr="00B05B7C" w:rsidRDefault="009F1EFD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-</w:t>
            </w:r>
          </w:p>
        </w:tc>
        <w:tc>
          <w:tcPr>
            <w:tcW w:w="3740" w:type="dxa"/>
            <w:shd w:val="clear" w:color="auto" w:fill="auto"/>
          </w:tcPr>
          <w:p w:rsidR="009F1EFD" w:rsidRPr="00B05B7C" w:rsidRDefault="009F1EFD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+</w:t>
            </w:r>
          </w:p>
        </w:tc>
      </w:tr>
      <w:tr w:rsidR="009F1EFD" w:rsidRPr="00B05B7C" w:rsidTr="00B05B7C">
        <w:tc>
          <w:tcPr>
            <w:tcW w:w="2501" w:type="dxa"/>
            <w:shd w:val="clear" w:color="auto" w:fill="auto"/>
          </w:tcPr>
          <w:p w:rsidR="009F1EFD" w:rsidRPr="00B05B7C" w:rsidRDefault="009F1EFD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Этиология</w:t>
            </w:r>
          </w:p>
        </w:tc>
        <w:tc>
          <w:tcPr>
            <w:tcW w:w="3330" w:type="dxa"/>
            <w:shd w:val="clear" w:color="auto" w:fill="auto"/>
          </w:tcPr>
          <w:p w:rsidR="009F1EFD" w:rsidRPr="00B05B7C" w:rsidRDefault="009F1EFD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 xml:space="preserve">Мультифакторное заболевание. </w:t>
            </w:r>
          </w:p>
        </w:tc>
        <w:tc>
          <w:tcPr>
            <w:tcW w:w="3740" w:type="dxa"/>
            <w:shd w:val="clear" w:color="auto" w:fill="auto"/>
          </w:tcPr>
          <w:p w:rsidR="009F1EFD" w:rsidRPr="00B05B7C" w:rsidRDefault="009F1EFD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Инфекция.</w:t>
            </w:r>
          </w:p>
        </w:tc>
      </w:tr>
      <w:tr w:rsidR="009F1EFD" w:rsidRPr="00B05B7C" w:rsidTr="00B05B7C">
        <w:trPr>
          <w:trHeight w:val="1005"/>
        </w:trPr>
        <w:tc>
          <w:tcPr>
            <w:tcW w:w="2501" w:type="dxa"/>
            <w:shd w:val="clear" w:color="auto" w:fill="auto"/>
          </w:tcPr>
          <w:p w:rsidR="009F1EFD" w:rsidRPr="00B05B7C" w:rsidRDefault="009F1EFD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Сыпь</w:t>
            </w:r>
          </w:p>
        </w:tc>
        <w:tc>
          <w:tcPr>
            <w:tcW w:w="3330" w:type="dxa"/>
            <w:shd w:val="clear" w:color="auto" w:fill="auto"/>
          </w:tcPr>
          <w:p w:rsidR="009F1EFD" w:rsidRPr="00B05B7C" w:rsidRDefault="009F1EFD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Распространяется по всему телу, симметричная.</w:t>
            </w:r>
          </w:p>
        </w:tc>
        <w:tc>
          <w:tcPr>
            <w:tcW w:w="3740" w:type="dxa"/>
            <w:shd w:val="clear" w:color="auto" w:fill="auto"/>
          </w:tcPr>
          <w:p w:rsidR="009F1EFD" w:rsidRPr="00B05B7C" w:rsidRDefault="009F1EFD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Асимметричные высыпания. Длительное время - изолированное поражение вокруг очага инфекции.</w:t>
            </w:r>
          </w:p>
        </w:tc>
      </w:tr>
      <w:tr w:rsidR="009F1EFD" w:rsidRPr="00B05B7C" w:rsidTr="00B05B7C">
        <w:trPr>
          <w:trHeight w:val="375"/>
        </w:trPr>
        <w:tc>
          <w:tcPr>
            <w:tcW w:w="2501" w:type="dxa"/>
            <w:shd w:val="clear" w:color="auto" w:fill="auto"/>
          </w:tcPr>
          <w:p w:rsidR="009F1EFD" w:rsidRPr="00B05B7C" w:rsidRDefault="009F1EFD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Первичные элементы сыпи</w:t>
            </w:r>
          </w:p>
        </w:tc>
        <w:tc>
          <w:tcPr>
            <w:tcW w:w="3330" w:type="dxa"/>
            <w:shd w:val="clear" w:color="auto" w:fill="auto"/>
          </w:tcPr>
          <w:p w:rsidR="009F1EFD" w:rsidRPr="00B05B7C" w:rsidRDefault="009F1EFD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 xml:space="preserve">Мономорфизм: папулы. </w:t>
            </w:r>
          </w:p>
        </w:tc>
        <w:tc>
          <w:tcPr>
            <w:tcW w:w="3740" w:type="dxa"/>
            <w:shd w:val="clear" w:color="auto" w:fill="auto"/>
          </w:tcPr>
          <w:p w:rsidR="009F1EFD" w:rsidRPr="00B05B7C" w:rsidRDefault="009F1EFD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 xml:space="preserve">Полиморфизм: эритема, папула, везикула, пустула. </w:t>
            </w:r>
          </w:p>
        </w:tc>
      </w:tr>
      <w:tr w:rsidR="009F1EFD" w:rsidRPr="00B05B7C" w:rsidTr="00B05B7C">
        <w:trPr>
          <w:trHeight w:val="915"/>
        </w:trPr>
        <w:tc>
          <w:tcPr>
            <w:tcW w:w="2501" w:type="dxa"/>
            <w:shd w:val="clear" w:color="auto" w:fill="auto"/>
          </w:tcPr>
          <w:p w:rsidR="009F1EFD" w:rsidRPr="00B05B7C" w:rsidRDefault="009F1EFD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Очаги поражения</w:t>
            </w:r>
          </w:p>
        </w:tc>
        <w:tc>
          <w:tcPr>
            <w:tcW w:w="3330" w:type="dxa"/>
            <w:shd w:val="clear" w:color="auto" w:fill="auto"/>
          </w:tcPr>
          <w:p w:rsidR="009F1EFD" w:rsidRPr="00B05B7C" w:rsidRDefault="009F1EFD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Розового цвета, плоские,</w:t>
            </w:r>
            <w:r w:rsidR="008242DD" w:rsidRPr="00B05B7C">
              <w:rPr>
                <w:sz w:val="20"/>
                <w:szCs w:val="20"/>
              </w:rPr>
              <w:t xml:space="preserve"> </w:t>
            </w:r>
            <w:r w:rsidRPr="00B05B7C">
              <w:rPr>
                <w:sz w:val="20"/>
                <w:szCs w:val="20"/>
              </w:rPr>
              <w:t>с серебристыми чешуйками</w:t>
            </w:r>
          </w:p>
        </w:tc>
        <w:tc>
          <w:tcPr>
            <w:tcW w:w="3740" w:type="dxa"/>
            <w:shd w:val="clear" w:color="auto" w:fill="auto"/>
          </w:tcPr>
          <w:p w:rsidR="009F1EFD" w:rsidRPr="00B05B7C" w:rsidRDefault="009F1EFD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Синюшно-застойного цвета, с бордюром отслоившегося эпидермиса, мокнутием, ч</w:t>
            </w:r>
            <w:r w:rsidR="002A088A" w:rsidRPr="00B05B7C">
              <w:rPr>
                <w:sz w:val="20"/>
                <w:szCs w:val="20"/>
              </w:rPr>
              <w:t>ешуйками и корочками подсыхания</w:t>
            </w:r>
          </w:p>
        </w:tc>
      </w:tr>
      <w:tr w:rsidR="009F1EFD" w:rsidRPr="00B05B7C" w:rsidTr="00B05B7C">
        <w:trPr>
          <w:trHeight w:val="1950"/>
        </w:trPr>
        <w:tc>
          <w:tcPr>
            <w:tcW w:w="2501" w:type="dxa"/>
            <w:shd w:val="clear" w:color="auto" w:fill="auto"/>
          </w:tcPr>
          <w:p w:rsidR="009F1EFD" w:rsidRPr="00B05B7C" w:rsidRDefault="009F1EFD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Стадии</w:t>
            </w:r>
          </w:p>
        </w:tc>
        <w:tc>
          <w:tcPr>
            <w:tcW w:w="3330" w:type="dxa"/>
            <w:shd w:val="clear" w:color="auto" w:fill="auto"/>
          </w:tcPr>
          <w:p w:rsidR="009F1EFD" w:rsidRPr="00B05B7C" w:rsidRDefault="009F1EFD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Прогрессирующая, стацио</w:t>
            </w:r>
            <w:r w:rsidR="002A088A" w:rsidRPr="00B05B7C">
              <w:rPr>
                <w:sz w:val="20"/>
                <w:szCs w:val="20"/>
              </w:rPr>
              <w:t>нарная</w:t>
            </w:r>
            <w:r w:rsidRPr="00B05B7C">
              <w:rPr>
                <w:sz w:val="20"/>
                <w:szCs w:val="20"/>
              </w:rPr>
              <w:t>, регрессирующая. Отличаются появлением и ростом папул, интенсивностью их шелушения, наличием ободка роста или атрофического ободка.</w:t>
            </w:r>
          </w:p>
        </w:tc>
        <w:tc>
          <w:tcPr>
            <w:tcW w:w="3740" w:type="dxa"/>
            <w:shd w:val="clear" w:color="auto" w:fill="auto"/>
          </w:tcPr>
          <w:p w:rsidR="009F1EFD" w:rsidRPr="00B05B7C" w:rsidRDefault="009F1EFD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- эритематозная стадия.</w:t>
            </w:r>
            <w:r w:rsidR="008242DD" w:rsidRPr="00B05B7C">
              <w:rPr>
                <w:sz w:val="20"/>
                <w:szCs w:val="20"/>
              </w:rPr>
              <w:t xml:space="preserve"> </w:t>
            </w:r>
          </w:p>
          <w:p w:rsidR="009F1EFD" w:rsidRPr="00B05B7C" w:rsidRDefault="009F1EFD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- ст. папул и микровезикул.</w:t>
            </w:r>
          </w:p>
          <w:p w:rsidR="009F1EFD" w:rsidRPr="00B05B7C" w:rsidRDefault="009F1EFD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- ст. мокнутия.</w:t>
            </w:r>
            <w:r w:rsidR="008242DD" w:rsidRPr="00B05B7C">
              <w:rPr>
                <w:sz w:val="20"/>
                <w:szCs w:val="20"/>
              </w:rPr>
              <w:t xml:space="preserve"> </w:t>
            </w:r>
          </w:p>
          <w:p w:rsidR="009F1EFD" w:rsidRPr="00B05B7C" w:rsidRDefault="009F1EFD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- корки подсыхания.</w:t>
            </w:r>
            <w:r w:rsidR="008242DD" w:rsidRPr="00B05B7C">
              <w:rPr>
                <w:sz w:val="20"/>
                <w:szCs w:val="20"/>
              </w:rPr>
              <w:t xml:space="preserve"> </w:t>
            </w:r>
          </w:p>
          <w:p w:rsidR="009F1EFD" w:rsidRPr="00B05B7C" w:rsidRDefault="009F1EFD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- ст. лихенизации</w:t>
            </w:r>
            <w:r w:rsidR="008242DD" w:rsidRPr="00B05B7C">
              <w:rPr>
                <w:sz w:val="20"/>
                <w:szCs w:val="20"/>
              </w:rPr>
              <w:t xml:space="preserve"> </w:t>
            </w:r>
          </w:p>
        </w:tc>
      </w:tr>
      <w:tr w:rsidR="009F1EFD" w:rsidRPr="00B05B7C" w:rsidTr="00B05B7C">
        <w:trPr>
          <w:trHeight w:val="195"/>
        </w:trPr>
        <w:tc>
          <w:tcPr>
            <w:tcW w:w="2501" w:type="dxa"/>
            <w:shd w:val="clear" w:color="auto" w:fill="auto"/>
          </w:tcPr>
          <w:p w:rsidR="009F1EFD" w:rsidRPr="00B05B7C" w:rsidRDefault="009F1EFD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Прогноз в отношении заболевания</w:t>
            </w:r>
          </w:p>
        </w:tc>
        <w:tc>
          <w:tcPr>
            <w:tcW w:w="3330" w:type="dxa"/>
            <w:shd w:val="clear" w:color="auto" w:fill="auto"/>
          </w:tcPr>
          <w:p w:rsidR="009F1EFD" w:rsidRPr="00B05B7C" w:rsidRDefault="009F1EFD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Неблагоприятный</w:t>
            </w:r>
          </w:p>
        </w:tc>
        <w:tc>
          <w:tcPr>
            <w:tcW w:w="3740" w:type="dxa"/>
            <w:shd w:val="clear" w:color="auto" w:fill="auto"/>
          </w:tcPr>
          <w:p w:rsidR="009F1EFD" w:rsidRPr="00B05B7C" w:rsidRDefault="009F1EFD" w:rsidP="00B05B7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05B7C">
              <w:rPr>
                <w:sz w:val="20"/>
                <w:szCs w:val="20"/>
              </w:rPr>
              <w:t>Благоприятный</w:t>
            </w:r>
          </w:p>
        </w:tc>
      </w:tr>
    </w:tbl>
    <w:p w:rsidR="009F1EFD" w:rsidRPr="008242DD" w:rsidRDefault="009F1EFD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8242DD">
        <w:rPr>
          <w:bCs/>
          <w:kern w:val="28"/>
          <w:sz w:val="28"/>
          <w:szCs w:val="28"/>
        </w:rPr>
        <w:t>Окончательный диагноз:</w:t>
      </w:r>
    </w:p>
    <w:p w:rsidR="009F1EFD" w:rsidRPr="008242DD" w:rsidRDefault="009F1EFD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Таким образом, после проведения более углубленного изучения, дополнительных методов исследования, а также на основании жалоб, данных анамнеза и клинической картины можно поставить окончательный диагноз: Распространенный вульгарный псориаз, бляшечный, обычная форма, прогрессирующая стадия, зимний тип, редкорецидивирующее течение.</w:t>
      </w:r>
    </w:p>
    <w:p w:rsidR="009F1EFD" w:rsidRPr="008242DD" w:rsidRDefault="009F1EFD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Диагноз основывается на следующих данных:</w:t>
      </w:r>
    </w:p>
    <w:p w:rsidR="009F1EFD" w:rsidRPr="008242DD" w:rsidRDefault="009F1EFD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1. Наличие у больного множественных характерных папулезных</w:t>
      </w:r>
      <w:r w:rsidR="008242DD">
        <w:rPr>
          <w:sz w:val="28"/>
          <w:szCs w:val="28"/>
        </w:rPr>
        <w:t xml:space="preserve"> </w:t>
      </w:r>
      <w:r w:rsidRPr="008242DD">
        <w:rPr>
          <w:sz w:val="28"/>
          <w:szCs w:val="28"/>
        </w:rPr>
        <w:t>вы-</w:t>
      </w:r>
    </w:p>
    <w:p w:rsidR="009F1EFD" w:rsidRPr="008242DD" w:rsidRDefault="009F1EFD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сыпаний</w:t>
      </w:r>
      <w:r w:rsidR="008242DD">
        <w:rPr>
          <w:sz w:val="28"/>
          <w:szCs w:val="28"/>
        </w:rPr>
        <w:t xml:space="preserve"> </w:t>
      </w:r>
      <w:r w:rsidRPr="008242DD">
        <w:rPr>
          <w:sz w:val="28"/>
          <w:szCs w:val="28"/>
        </w:rPr>
        <w:t>красного</w:t>
      </w:r>
      <w:r w:rsidR="008242DD">
        <w:rPr>
          <w:sz w:val="28"/>
          <w:szCs w:val="28"/>
        </w:rPr>
        <w:t xml:space="preserve"> </w:t>
      </w:r>
      <w:r w:rsidRPr="008242DD">
        <w:rPr>
          <w:sz w:val="28"/>
          <w:szCs w:val="28"/>
        </w:rPr>
        <w:t>цвета,</w:t>
      </w:r>
      <w:r w:rsidR="008242DD">
        <w:rPr>
          <w:sz w:val="28"/>
          <w:szCs w:val="28"/>
        </w:rPr>
        <w:t xml:space="preserve"> </w:t>
      </w:r>
      <w:r w:rsidRPr="008242DD">
        <w:rPr>
          <w:sz w:val="28"/>
          <w:szCs w:val="28"/>
        </w:rPr>
        <w:t>в</w:t>
      </w:r>
      <w:r w:rsidR="008242DD">
        <w:rPr>
          <w:sz w:val="28"/>
          <w:szCs w:val="28"/>
        </w:rPr>
        <w:t xml:space="preserve"> </w:t>
      </w:r>
      <w:r w:rsidRPr="008242DD">
        <w:rPr>
          <w:sz w:val="28"/>
          <w:szCs w:val="28"/>
        </w:rPr>
        <w:t>том числе в типичных для псориаза</w:t>
      </w:r>
    </w:p>
    <w:p w:rsidR="009F1EFD" w:rsidRPr="008242DD" w:rsidRDefault="009F1EFD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местах (на разгибательных поверхностях локтевых суставов).</w:t>
      </w:r>
    </w:p>
    <w:p w:rsidR="009F1EFD" w:rsidRPr="008242DD" w:rsidRDefault="009F1EFD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2. Наличие патогномоничной для псориаза триады феноменов: "стеаринового пятна", "терминальной пленки", "точечного кровоизлияния".</w:t>
      </w:r>
    </w:p>
    <w:p w:rsidR="002B1DD4" w:rsidRPr="008242DD" w:rsidRDefault="002B1DD4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Это все свидетельствует о наличии у больного псориаза.</w:t>
      </w:r>
    </w:p>
    <w:p w:rsidR="009F1EFD" w:rsidRPr="008242DD" w:rsidRDefault="009F1EFD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3. Дли</w:t>
      </w:r>
      <w:r w:rsidR="003C7FDA" w:rsidRPr="008242DD">
        <w:rPr>
          <w:sz w:val="28"/>
          <w:szCs w:val="28"/>
        </w:rPr>
        <w:t>тельное течение заболевания</w:t>
      </w:r>
      <w:r w:rsidR="008242DD">
        <w:rPr>
          <w:sz w:val="28"/>
          <w:szCs w:val="28"/>
        </w:rPr>
        <w:t xml:space="preserve"> </w:t>
      </w:r>
      <w:r w:rsidR="003C7FDA" w:rsidRPr="008242DD">
        <w:rPr>
          <w:sz w:val="28"/>
          <w:szCs w:val="28"/>
        </w:rPr>
        <w:t>с</w:t>
      </w:r>
      <w:r w:rsidR="008242DD">
        <w:rPr>
          <w:sz w:val="28"/>
          <w:szCs w:val="28"/>
        </w:rPr>
        <w:t xml:space="preserve"> </w:t>
      </w:r>
      <w:r w:rsidRPr="008242DD">
        <w:rPr>
          <w:sz w:val="28"/>
          <w:szCs w:val="28"/>
        </w:rPr>
        <w:t xml:space="preserve">рецидивами </w:t>
      </w:r>
      <w:r w:rsidR="003C7FDA" w:rsidRPr="008242DD">
        <w:rPr>
          <w:sz w:val="28"/>
          <w:szCs w:val="28"/>
        </w:rPr>
        <w:t>раз в несколько лет</w:t>
      </w:r>
      <w:r w:rsidRPr="008242DD">
        <w:rPr>
          <w:sz w:val="28"/>
          <w:szCs w:val="28"/>
        </w:rPr>
        <w:t xml:space="preserve"> в</w:t>
      </w:r>
    </w:p>
    <w:p w:rsidR="009F1EFD" w:rsidRPr="008242DD" w:rsidRDefault="009F1EFD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осенне-зимний период.</w:t>
      </w:r>
      <w:r w:rsidR="002B1DD4" w:rsidRPr="008242DD">
        <w:rPr>
          <w:sz w:val="28"/>
          <w:szCs w:val="28"/>
        </w:rPr>
        <w:t xml:space="preserve"> </w:t>
      </w:r>
    </w:p>
    <w:p w:rsidR="002B1DD4" w:rsidRPr="008242DD" w:rsidRDefault="002B1DD4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Значит, это редкорецидивирующее течение, зимний тип.</w:t>
      </w:r>
    </w:p>
    <w:p w:rsidR="009F1EFD" w:rsidRPr="008242DD" w:rsidRDefault="009F1EFD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4. Отсутствие у больного ряда признаков,</w:t>
      </w:r>
      <w:r w:rsidR="008242DD">
        <w:rPr>
          <w:sz w:val="28"/>
          <w:szCs w:val="28"/>
        </w:rPr>
        <w:t xml:space="preserve"> </w:t>
      </w:r>
      <w:r w:rsidRPr="008242DD">
        <w:rPr>
          <w:sz w:val="28"/>
          <w:szCs w:val="28"/>
        </w:rPr>
        <w:t>ха</w:t>
      </w:r>
      <w:r w:rsidR="002B1DD4" w:rsidRPr="008242DD">
        <w:rPr>
          <w:sz w:val="28"/>
          <w:szCs w:val="28"/>
        </w:rPr>
        <w:t>рактерных для</w:t>
      </w:r>
      <w:r w:rsidR="008242DD">
        <w:rPr>
          <w:sz w:val="28"/>
          <w:szCs w:val="28"/>
        </w:rPr>
        <w:t xml:space="preserve"> </w:t>
      </w:r>
      <w:r w:rsidR="002B1DD4" w:rsidRPr="008242DD">
        <w:rPr>
          <w:sz w:val="28"/>
          <w:szCs w:val="28"/>
        </w:rPr>
        <w:t>ати</w:t>
      </w:r>
      <w:r w:rsidRPr="008242DD">
        <w:rPr>
          <w:sz w:val="28"/>
          <w:szCs w:val="28"/>
        </w:rPr>
        <w:t>пичных клинических форм псориаза.</w:t>
      </w:r>
    </w:p>
    <w:p w:rsidR="002B1DD4" w:rsidRPr="008242DD" w:rsidRDefault="002B1DD4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Следовательно, это вульгарный псориаз.</w:t>
      </w:r>
    </w:p>
    <w:p w:rsidR="009F1EFD" w:rsidRPr="008242DD" w:rsidRDefault="009F1EFD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5. Тенденция к периферическому росту и слиянию</w:t>
      </w:r>
      <w:r w:rsidR="008242DD">
        <w:rPr>
          <w:sz w:val="28"/>
          <w:szCs w:val="28"/>
        </w:rPr>
        <w:t xml:space="preserve"> </w:t>
      </w:r>
      <w:r w:rsidRPr="008242DD">
        <w:rPr>
          <w:sz w:val="28"/>
          <w:szCs w:val="28"/>
        </w:rPr>
        <w:t>первичных</w:t>
      </w:r>
      <w:r w:rsidR="008242DD">
        <w:rPr>
          <w:sz w:val="28"/>
          <w:szCs w:val="28"/>
        </w:rPr>
        <w:t xml:space="preserve"> </w:t>
      </w:r>
      <w:r w:rsidRPr="008242DD">
        <w:rPr>
          <w:sz w:val="28"/>
          <w:szCs w:val="28"/>
        </w:rPr>
        <w:t>элементов, наличие ободка гиперемии.</w:t>
      </w:r>
    </w:p>
    <w:p w:rsidR="002B1DD4" w:rsidRPr="008242DD" w:rsidRDefault="002B1DD4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Это подтверждает прогрессирующую стадию заболевания.</w:t>
      </w:r>
    </w:p>
    <w:p w:rsidR="009F1EFD" w:rsidRPr="008242DD" w:rsidRDefault="009F1EFD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 xml:space="preserve">6. Размеры бляшек более </w:t>
      </w:r>
      <w:r w:rsidR="002B1DD4" w:rsidRPr="008242DD">
        <w:rPr>
          <w:sz w:val="28"/>
          <w:szCs w:val="28"/>
        </w:rPr>
        <w:t>6-</w:t>
      </w:r>
      <w:smartTag w:uri="urn:schemas-microsoft-com:office:smarttags" w:element="metricconverter">
        <w:smartTagPr>
          <w:attr w:name="ProductID" w:val="7 см"/>
        </w:smartTagPr>
        <w:r w:rsidR="002B1DD4" w:rsidRPr="008242DD">
          <w:rPr>
            <w:sz w:val="28"/>
            <w:szCs w:val="28"/>
          </w:rPr>
          <w:t xml:space="preserve">7 </w:t>
        </w:r>
        <w:r w:rsidRPr="008242DD">
          <w:rPr>
            <w:sz w:val="28"/>
            <w:szCs w:val="28"/>
          </w:rPr>
          <w:t>см</w:t>
        </w:r>
      </w:smartTag>
      <w:r w:rsidRPr="008242DD">
        <w:rPr>
          <w:sz w:val="28"/>
          <w:szCs w:val="28"/>
        </w:rPr>
        <w:t>.</w:t>
      </w:r>
    </w:p>
    <w:p w:rsidR="002B1DD4" w:rsidRPr="008242DD" w:rsidRDefault="002B1DD4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Значит, это бляшечный псориаз.</w:t>
      </w:r>
    </w:p>
    <w:p w:rsidR="009F1EFD" w:rsidRPr="008242DD" w:rsidRDefault="009F1EFD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7. Поражение менее 1\3 поверхности тела.</w:t>
      </w:r>
    </w:p>
    <w:p w:rsidR="00A61DDB" w:rsidRPr="008242DD" w:rsidRDefault="002B1DD4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Следовательно, тяжесть течения обычная.</w:t>
      </w:r>
    </w:p>
    <w:p w:rsidR="00A61DDB" w:rsidRPr="008242DD" w:rsidRDefault="00A61DDB" w:rsidP="008242DD">
      <w:pPr>
        <w:keepNext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8242DD">
        <w:rPr>
          <w:bCs/>
          <w:kern w:val="28"/>
          <w:sz w:val="28"/>
          <w:szCs w:val="28"/>
        </w:rPr>
        <w:t>Этиология и патогенез</w:t>
      </w:r>
    </w:p>
    <w:p w:rsidR="008242DD" w:rsidRDefault="00A65C6C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 xml:space="preserve">Псориаз - мультифакторное заболевание. Различают два типа псориаза. Псориаз I типа связан с системой HLA антигенов (HLA Cw6, HLA B13, HLA B 17). Этим типом псориаза страдает 65% больных, дебют заболевания приходится на молодой возраст (18-25 лет). Псориаз II типа не связан с системой HLA антигенов и возникает в более старшем возрасте. </w:t>
      </w:r>
    </w:p>
    <w:p w:rsidR="008242DD" w:rsidRDefault="002B1DD4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Несомненно,</w:t>
      </w:r>
      <w:r w:rsidR="00A65C6C" w:rsidRPr="008242DD">
        <w:rPr>
          <w:sz w:val="28"/>
          <w:szCs w:val="28"/>
        </w:rPr>
        <w:t xml:space="preserve"> большую роль в патогенезе псориаза играют изменения иммунной системы, обусловленные либо генетически, либо приобретенные под влиянием внешних и внутренних факторов. Провоцирующими моментами могут являться травмы кожи, стресс, применение некоторых медикаментов, злоупотребление алкоголем, инфекционные заболевания (особенно вызванные стрептококком, вирусными болезнями) и др. </w:t>
      </w:r>
    </w:p>
    <w:p w:rsidR="008242DD" w:rsidRDefault="008242DD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5C6C" w:rsidRPr="008242DD">
        <w:rPr>
          <w:sz w:val="28"/>
          <w:szCs w:val="28"/>
        </w:rPr>
        <w:t xml:space="preserve">Нарушения иммунной системы выявляются как на клеточном, так и гуморальном уровне и заключаются в изменениях содержания иммуноглобулинов основных классов, циркулирующих иммунных комплексов, пула лимфоцитов в периферической крови, В- и Т- популяций и субпопуляций лимфоцитов, клеток-киллеров, фагоцитарной активности сегментоядерных лейкоцитов. </w:t>
      </w:r>
    </w:p>
    <w:p w:rsidR="008242DD" w:rsidRDefault="00A65C6C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 xml:space="preserve">Считается, что первичные изменения при псориазе происходят как на уровне клеток дермального слоя, так и эпидермиса. Нарушения регуляции в клетках дермы вызывают избыточную пролиферацию в основном нормального эпидермиса. </w:t>
      </w:r>
    </w:p>
    <w:p w:rsidR="00A61DDB" w:rsidRPr="008242DD" w:rsidRDefault="00A65C6C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  <w:u w:val="single"/>
        </w:rPr>
      </w:pPr>
      <w:r w:rsidRPr="008242DD">
        <w:rPr>
          <w:sz w:val="28"/>
          <w:szCs w:val="28"/>
        </w:rPr>
        <w:t>Гиперпролиферация кератиноцитов приводит к секреции цитокинов и эйкозаноидов, которые обостряют кожное воспаление. В очагах поражения эпидермиса клетки, презентирующие антиген, продуцируют интерлейкин-1. Вероятно, интерлейкин-1 идентичен фактору активации Т-лимфоцитов эпидермиса (ETAF), который продуцируется кератиноцитами и активирует лимфоциты тимуса. Интерлейкин-1 обусловливает хемотаксис Т- лимфоцитов и за счет стимулирования их миграции в эпидермис может отвечать за инфильтрацию эпидермиса этими клетками.</w:t>
      </w:r>
      <w:r w:rsidR="008242DD">
        <w:rPr>
          <w:sz w:val="28"/>
          <w:szCs w:val="28"/>
        </w:rPr>
        <w:t xml:space="preserve"> </w:t>
      </w:r>
      <w:r w:rsidRPr="008242DD">
        <w:rPr>
          <w:sz w:val="28"/>
          <w:szCs w:val="28"/>
        </w:rPr>
        <w:t>Интерлейкины и интерфероны, продуцируемые Т- лимфоцитами, сами могут быть медиаторами в процессах гиперпролиферации кератиноцитов, а также медиаторами воспаления и таким образом способствуют поддержанию порочного круга, который определяет хронический характер псориаза.</w:t>
      </w:r>
    </w:p>
    <w:p w:rsidR="002B1DD4" w:rsidRPr="008242DD" w:rsidRDefault="002B1DD4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  <w:u w:val="single"/>
        </w:rPr>
      </w:pPr>
    </w:p>
    <w:p w:rsidR="00A61DDB" w:rsidRPr="008242DD" w:rsidRDefault="00842C9C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242DD">
        <w:rPr>
          <w:kern w:val="28"/>
          <w:sz w:val="28"/>
          <w:szCs w:val="28"/>
        </w:rPr>
        <w:t>Л</w:t>
      </w:r>
      <w:r w:rsidR="002B1DD4" w:rsidRPr="008242DD">
        <w:rPr>
          <w:kern w:val="28"/>
          <w:sz w:val="28"/>
          <w:szCs w:val="28"/>
        </w:rPr>
        <w:t>ечение</w:t>
      </w:r>
    </w:p>
    <w:p w:rsidR="002B1DD4" w:rsidRPr="008242DD" w:rsidRDefault="002B1DD4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242DD">
        <w:rPr>
          <w:kern w:val="28"/>
          <w:sz w:val="28"/>
          <w:szCs w:val="28"/>
        </w:rPr>
        <w:t>Лечение псориаза должно быть комплексным. Оно включает общую и местную терапию, физиотерапию, соблюдение режима и диеты</w:t>
      </w:r>
      <w:r w:rsidR="003B356E" w:rsidRPr="008242DD">
        <w:rPr>
          <w:kern w:val="28"/>
          <w:sz w:val="28"/>
          <w:szCs w:val="28"/>
        </w:rPr>
        <w:t>. При назначении лечения необходимо учитывать стадию процесса, клиническую форму и тип псориаза.</w:t>
      </w:r>
    </w:p>
    <w:p w:rsidR="00A61DDB" w:rsidRPr="007F5A5F" w:rsidRDefault="00A61DDB" w:rsidP="007F5A5F">
      <w:pPr>
        <w:numPr>
          <w:ilvl w:val="0"/>
          <w:numId w:val="13"/>
        </w:numPr>
        <w:tabs>
          <w:tab w:val="left" w:pos="945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Антигистиминные препараты</w:t>
      </w: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Цетрин (Cetrin)</w:t>
      </w: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Цетрин относится к десенсибилизирующим</w:t>
      </w:r>
      <w:r w:rsidR="008242DD">
        <w:rPr>
          <w:sz w:val="28"/>
          <w:szCs w:val="28"/>
        </w:rPr>
        <w:t xml:space="preserve"> </w:t>
      </w:r>
      <w:r w:rsidR="00CD069B" w:rsidRPr="008242DD">
        <w:rPr>
          <w:sz w:val="28"/>
          <w:szCs w:val="28"/>
        </w:rPr>
        <w:t>анти</w:t>
      </w:r>
      <w:r w:rsidRPr="008242DD">
        <w:rPr>
          <w:sz w:val="28"/>
          <w:szCs w:val="28"/>
        </w:rPr>
        <w:t xml:space="preserve">гистаминным средствам, проявляет седативные и снотворные свойства. </w:t>
      </w: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42DD">
        <w:rPr>
          <w:sz w:val="28"/>
          <w:szCs w:val="28"/>
          <w:lang w:val="en-US"/>
        </w:rPr>
        <w:t>Rp. Cetrini - 0.01</w:t>
      </w: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42DD">
        <w:rPr>
          <w:sz w:val="28"/>
          <w:szCs w:val="28"/>
          <w:lang w:val="en-US"/>
        </w:rPr>
        <w:t>D.t.d. N.20 in tabulettis.</w:t>
      </w: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S.По 1 таблетке утром.</w:t>
      </w:r>
    </w:p>
    <w:p w:rsidR="00A61DDB" w:rsidRPr="008242DD" w:rsidRDefault="00A61DDB" w:rsidP="008242DD">
      <w:pPr>
        <w:numPr>
          <w:ilvl w:val="0"/>
          <w:numId w:val="13"/>
        </w:numPr>
        <w:tabs>
          <w:tab w:val="left" w:pos="945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Десенсибилизирующие</w:t>
      </w: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Натрия тиосульфат обладает противотоксическим,</w:t>
      </w:r>
      <w:r w:rsidR="008242DD">
        <w:rPr>
          <w:sz w:val="28"/>
          <w:szCs w:val="28"/>
        </w:rPr>
        <w:t xml:space="preserve"> </w:t>
      </w:r>
      <w:r w:rsidRPr="008242DD">
        <w:rPr>
          <w:sz w:val="28"/>
          <w:szCs w:val="28"/>
        </w:rPr>
        <w:t>противовоспалительным и десенсибилизирующим действием.</w:t>
      </w: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42DD">
        <w:rPr>
          <w:sz w:val="28"/>
          <w:szCs w:val="28"/>
          <w:lang w:val="en-US"/>
        </w:rPr>
        <w:t>Rp. Sol. Natrii thiosulfatis 30% - 10 ml</w:t>
      </w:r>
    </w:p>
    <w:p w:rsidR="00A61DDB" w:rsidRPr="007F5A5F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42DD">
        <w:rPr>
          <w:sz w:val="28"/>
          <w:szCs w:val="28"/>
          <w:lang w:val="en-US"/>
        </w:rPr>
        <w:t>D</w:t>
      </w:r>
      <w:r w:rsidRPr="007F5A5F">
        <w:rPr>
          <w:sz w:val="28"/>
          <w:szCs w:val="28"/>
          <w:lang w:val="en-US"/>
        </w:rPr>
        <w:t>.</w:t>
      </w:r>
      <w:r w:rsidRPr="008242DD">
        <w:rPr>
          <w:sz w:val="28"/>
          <w:szCs w:val="28"/>
          <w:lang w:val="en-US"/>
        </w:rPr>
        <w:t>t</w:t>
      </w:r>
      <w:r w:rsidRPr="007F5A5F">
        <w:rPr>
          <w:sz w:val="28"/>
          <w:szCs w:val="28"/>
          <w:lang w:val="en-US"/>
        </w:rPr>
        <w:t>.</w:t>
      </w:r>
      <w:r w:rsidRPr="008242DD">
        <w:rPr>
          <w:sz w:val="28"/>
          <w:szCs w:val="28"/>
          <w:lang w:val="en-US"/>
        </w:rPr>
        <w:t>d</w:t>
      </w:r>
      <w:r w:rsidRPr="007F5A5F">
        <w:rPr>
          <w:sz w:val="28"/>
          <w:szCs w:val="28"/>
          <w:lang w:val="en-US"/>
        </w:rPr>
        <w:t xml:space="preserve">. </w:t>
      </w:r>
      <w:r w:rsidRPr="008242DD">
        <w:rPr>
          <w:sz w:val="28"/>
          <w:szCs w:val="28"/>
          <w:lang w:val="en-US"/>
        </w:rPr>
        <w:t>N</w:t>
      </w:r>
      <w:r w:rsidRPr="007F5A5F">
        <w:rPr>
          <w:sz w:val="28"/>
          <w:szCs w:val="28"/>
          <w:lang w:val="en-US"/>
        </w:rPr>
        <w:t xml:space="preserve">.5. </w:t>
      </w:r>
      <w:r w:rsidRPr="008242DD">
        <w:rPr>
          <w:sz w:val="28"/>
          <w:szCs w:val="28"/>
          <w:lang w:val="en-US"/>
        </w:rPr>
        <w:t>in</w:t>
      </w:r>
      <w:r w:rsidRPr="007F5A5F">
        <w:rPr>
          <w:sz w:val="28"/>
          <w:szCs w:val="28"/>
          <w:lang w:val="en-US"/>
        </w:rPr>
        <w:t xml:space="preserve"> </w:t>
      </w:r>
      <w:r w:rsidRPr="008242DD">
        <w:rPr>
          <w:sz w:val="28"/>
          <w:szCs w:val="28"/>
          <w:lang w:val="en-US"/>
        </w:rPr>
        <w:t>amp</w:t>
      </w:r>
      <w:r w:rsidRPr="007F5A5F">
        <w:rPr>
          <w:sz w:val="28"/>
          <w:szCs w:val="28"/>
          <w:lang w:val="en-US"/>
        </w:rPr>
        <w:t>/</w:t>
      </w: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S. Внутривенно по 10 мл через день.</w:t>
      </w:r>
    </w:p>
    <w:p w:rsidR="00CD069B" w:rsidRPr="008242DD" w:rsidRDefault="00CD069B" w:rsidP="008242DD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 xml:space="preserve">Местная терапия </w:t>
      </w:r>
    </w:p>
    <w:p w:rsidR="00CD069B" w:rsidRPr="008242DD" w:rsidRDefault="00CD069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Серно-салициловая мазь обладает противовоспалительным действием</w:t>
      </w:r>
    </w:p>
    <w:p w:rsidR="00CD069B" w:rsidRPr="008242DD" w:rsidRDefault="00CD069B" w:rsidP="008242D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42DD">
        <w:rPr>
          <w:sz w:val="28"/>
          <w:szCs w:val="28"/>
          <w:lang w:val="en-US"/>
        </w:rPr>
        <w:t>Rp.: Acidi salicylici</w:t>
      </w:r>
      <w:r w:rsidR="008242DD">
        <w:rPr>
          <w:sz w:val="28"/>
          <w:szCs w:val="28"/>
          <w:lang w:val="en-US"/>
        </w:rPr>
        <w:t xml:space="preserve"> </w:t>
      </w:r>
      <w:r w:rsidRPr="008242DD">
        <w:rPr>
          <w:sz w:val="28"/>
          <w:szCs w:val="28"/>
          <w:lang w:val="en-US"/>
        </w:rPr>
        <w:t>- 2.0</w:t>
      </w:r>
    </w:p>
    <w:p w:rsidR="00CD069B" w:rsidRPr="008242DD" w:rsidRDefault="00CD069B" w:rsidP="008242D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42DD">
        <w:rPr>
          <w:sz w:val="28"/>
          <w:szCs w:val="28"/>
          <w:lang w:val="en-US"/>
        </w:rPr>
        <w:t>Sulfuris praecipitati</w:t>
      </w:r>
      <w:r w:rsidR="008242DD">
        <w:rPr>
          <w:sz w:val="28"/>
          <w:szCs w:val="28"/>
          <w:lang w:val="en-US"/>
        </w:rPr>
        <w:t xml:space="preserve"> </w:t>
      </w:r>
      <w:r w:rsidRPr="008242DD">
        <w:rPr>
          <w:sz w:val="28"/>
          <w:szCs w:val="28"/>
          <w:lang w:val="en-US"/>
        </w:rPr>
        <w:t>- 2.0</w:t>
      </w:r>
    </w:p>
    <w:p w:rsidR="00CD069B" w:rsidRPr="008242DD" w:rsidRDefault="00CD069B" w:rsidP="008242D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42DD">
        <w:rPr>
          <w:sz w:val="28"/>
          <w:szCs w:val="28"/>
          <w:lang w:val="en-US"/>
        </w:rPr>
        <w:t>Lanolini</w:t>
      </w:r>
      <w:r w:rsidR="008242DD">
        <w:rPr>
          <w:sz w:val="28"/>
          <w:szCs w:val="28"/>
          <w:lang w:val="en-US"/>
        </w:rPr>
        <w:t xml:space="preserve"> </w:t>
      </w:r>
      <w:r w:rsidRPr="008242DD">
        <w:rPr>
          <w:sz w:val="28"/>
          <w:szCs w:val="28"/>
          <w:lang w:val="en-US"/>
        </w:rPr>
        <w:t>ad 100.0</w:t>
      </w:r>
    </w:p>
    <w:p w:rsidR="00CD069B" w:rsidRPr="008242DD" w:rsidRDefault="00CD069B" w:rsidP="008242D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42DD">
        <w:rPr>
          <w:sz w:val="28"/>
          <w:szCs w:val="28"/>
          <w:lang w:val="en-US"/>
        </w:rPr>
        <w:t>M.f. unguentum.</w:t>
      </w:r>
    </w:p>
    <w:p w:rsidR="00CD069B" w:rsidRPr="008242DD" w:rsidRDefault="00CD069B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D.S. Наружное (2%-серно-салициловая мазь).</w:t>
      </w:r>
    </w:p>
    <w:p w:rsidR="00A61DDB" w:rsidRPr="008242DD" w:rsidRDefault="00A61DDB" w:rsidP="008242DD">
      <w:pPr>
        <w:numPr>
          <w:ilvl w:val="0"/>
          <w:numId w:val="13"/>
        </w:numPr>
        <w:tabs>
          <w:tab w:val="left" w:pos="90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Витаминотерапия</w:t>
      </w: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В6,</w:t>
      </w:r>
      <w:r w:rsidR="008242DD">
        <w:rPr>
          <w:sz w:val="28"/>
          <w:szCs w:val="28"/>
        </w:rPr>
        <w:t xml:space="preserve"> </w:t>
      </w:r>
      <w:r w:rsidRPr="008242DD">
        <w:rPr>
          <w:sz w:val="28"/>
          <w:szCs w:val="28"/>
        </w:rPr>
        <w:t>В12,</w:t>
      </w:r>
      <w:r w:rsidR="008242DD">
        <w:rPr>
          <w:sz w:val="28"/>
          <w:szCs w:val="28"/>
        </w:rPr>
        <w:t xml:space="preserve"> </w:t>
      </w:r>
      <w:r w:rsidRPr="008242DD">
        <w:rPr>
          <w:sz w:val="28"/>
          <w:szCs w:val="28"/>
        </w:rPr>
        <w:t>- п/к 1 раз в день</w:t>
      </w: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«Аевит» -по 1 драже 2 раза в день</w:t>
      </w:r>
    </w:p>
    <w:p w:rsidR="00A61DDB" w:rsidRPr="008242DD" w:rsidRDefault="00A61DDB" w:rsidP="008242DD">
      <w:pPr>
        <w:numPr>
          <w:ilvl w:val="0"/>
          <w:numId w:val="13"/>
        </w:numPr>
        <w:tabs>
          <w:tab w:val="left" w:pos="90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УФО</w:t>
      </w:r>
      <w:r w:rsidR="008242DD">
        <w:rPr>
          <w:sz w:val="28"/>
          <w:szCs w:val="28"/>
        </w:rPr>
        <w:t xml:space="preserve"> </w:t>
      </w:r>
      <w:r w:rsidRPr="008242DD">
        <w:rPr>
          <w:sz w:val="28"/>
          <w:szCs w:val="28"/>
        </w:rPr>
        <w:t>№ 10</w:t>
      </w: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42DD">
        <w:rPr>
          <w:sz w:val="28"/>
          <w:szCs w:val="28"/>
        </w:rPr>
        <w:t>Д</w:t>
      </w:r>
      <w:r w:rsidR="00B65CC1" w:rsidRPr="008242DD">
        <w:rPr>
          <w:sz w:val="28"/>
          <w:szCs w:val="28"/>
        </w:rPr>
        <w:t>невник наблюдения</w:t>
      </w: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242DD">
        <w:rPr>
          <w:sz w:val="28"/>
          <w:szCs w:val="28"/>
          <w:u w:val="single"/>
        </w:rPr>
        <w:t>2</w:t>
      </w:r>
      <w:r w:rsidR="00CD069B" w:rsidRPr="008242DD">
        <w:rPr>
          <w:sz w:val="28"/>
          <w:szCs w:val="28"/>
          <w:u w:val="single"/>
        </w:rPr>
        <w:t>7.03.08</w:t>
      </w:r>
      <w:r w:rsidRPr="008242DD">
        <w:rPr>
          <w:sz w:val="28"/>
          <w:szCs w:val="28"/>
          <w:u w:val="single"/>
        </w:rPr>
        <w:t>г.</w:t>
      </w:r>
    </w:p>
    <w:p w:rsidR="001729DF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Пульс - 73/мин</w:t>
      </w:r>
      <w:r w:rsidR="001729DF" w:rsidRPr="008242DD">
        <w:rPr>
          <w:sz w:val="28"/>
          <w:szCs w:val="28"/>
        </w:rPr>
        <w:t xml:space="preserve">. </w:t>
      </w:r>
      <w:r w:rsidRPr="008242DD">
        <w:rPr>
          <w:sz w:val="28"/>
          <w:szCs w:val="28"/>
        </w:rPr>
        <w:t>Частота дыхания - 17/мин</w:t>
      </w:r>
      <w:r w:rsidR="001729DF" w:rsidRPr="008242DD">
        <w:rPr>
          <w:sz w:val="28"/>
          <w:szCs w:val="28"/>
        </w:rPr>
        <w:t xml:space="preserve">. </w:t>
      </w:r>
      <w:r w:rsidRPr="008242DD">
        <w:rPr>
          <w:sz w:val="28"/>
          <w:szCs w:val="28"/>
        </w:rPr>
        <w:t xml:space="preserve">Жалоб </w:t>
      </w:r>
      <w:r w:rsidR="001729DF" w:rsidRPr="008242DD">
        <w:rPr>
          <w:sz w:val="28"/>
          <w:szCs w:val="28"/>
        </w:rPr>
        <w:t>нет</w:t>
      </w:r>
      <w:r w:rsidR="001729DF" w:rsidRPr="008242DD">
        <w:rPr>
          <w:kern w:val="28"/>
          <w:sz w:val="28"/>
          <w:szCs w:val="28"/>
        </w:rPr>
        <w:t>.</w:t>
      </w:r>
      <w:r w:rsidRPr="008242DD">
        <w:rPr>
          <w:sz w:val="28"/>
          <w:szCs w:val="28"/>
        </w:rPr>
        <w:t xml:space="preserve"> Общее состояние удовлетворительное.</w:t>
      </w:r>
      <w:r w:rsidR="001729DF" w:rsidRPr="008242DD">
        <w:rPr>
          <w:sz w:val="28"/>
          <w:szCs w:val="28"/>
        </w:rPr>
        <w:t xml:space="preserve"> Новых высыпаний не появилось, уже имеющиеся высыпания не изменены.</w:t>
      </w:r>
    </w:p>
    <w:p w:rsidR="001729DF" w:rsidRPr="008242DD" w:rsidRDefault="001729DF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Назначения:</w:t>
      </w:r>
    </w:p>
    <w:p w:rsidR="001729DF" w:rsidRPr="008242DD" w:rsidRDefault="001729DF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- Диета: молочно-растительная с ограничением углеводов и животных жиров.</w:t>
      </w: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42DD">
        <w:rPr>
          <w:sz w:val="28"/>
          <w:szCs w:val="28"/>
          <w:lang w:val="en-US"/>
        </w:rPr>
        <w:t xml:space="preserve">- Sol. Natrii thiosulfati 30% 10 ml </w:t>
      </w:r>
      <w:r w:rsidRPr="008242DD">
        <w:rPr>
          <w:sz w:val="28"/>
          <w:szCs w:val="28"/>
        </w:rPr>
        <w:t>внутривенно</w:t>
      </w:r>
      <w:r w:rsidRPr="008242DD">
        <w:rPr>
          <w:sz w:val="28"/>
          <w:szCs w:val="28"/>
          <w:lang w:val="en-US"/>
        </w:rPr>
        <w:t>.</w:t>
      </w: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- Cetrini по 1 таблетке утром.</w:t>
      </w: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-В6,</w:t>
      </w:r>
      <w:r w:rsidR="008242DD">
        <w:rPr>
          <w:sz w:val="28"/>
          <w:szCs w:val="28"/>
        </w:rPr>
        <w:t xml:space="preserve"> </w:t>
      </w:r>
      <w:r w:rsidRPr="008242DD">
        <w:rPr>
          <w:sz w:val="28"/>
          <w:szCs w:val="28"/>
        </w:rPr>
        <w:t>В12,</w:t>
      </w:r>
      <w:r w:rsidR="008242DD">
        <w:rPr>
          <w:sz w:val="28"/>
          <w:szCs w:val="28"/>
        </w:rPr>
        <w:t xml:space="preserve"> </w:t>
      </w:r>
      <w:r w:rsidRPr="008242DD">
        <w:rPr>
          <w:sz w:val="28"/>
          <w:szCs w:val="28"/>
        </w:rPr>
        <w:t>- п/к 1 раз в день</w:t>
      </w:r>
    </w:p>
    <w:p w:rsidR="00A61DDB" w:rsidRPr="008242DD" w:rsidRDefault="001729DF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- 2%-серносалициловая мазь на очаги 2 раза.</w:t>
      </w: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- «Аевит» -по 1 драже 2 раза в день.</w:t>
      </w:r>
      <w:r w:rsidR="00433CC2" w:rsidRPr="008242DD">
        <w:rPr>
          <w:sz w:val="28"/>
          <w:szCs w:val="28"/>
        </w:rPr>
        <w:t xml:space="preserve"> Элементы уплощаются,</w:t>
      </w:r>
      <w:r w:rsidR="008242DD">
        <w:rPr>
          <w:sz w:val="28"/>
          <w:szCs w:val="28"/>
        </w:rPr>
        <w:t xml:space="preserve"> </w:t>
      </w:r>
      <w:r w:rsidR="00433CC2" w:rsidRPr="008242DD">
        <w:rPr>
          <w:sz w:val="28"/>
          <w:szCs w:val="28"/>
        </w:rPr>
        <w:t>бледнеют</w:t>
      </w:r>
    </w:p>
    <w:p w:rsidR="00A61DDB" w:rsidRPr="008242DD" w:rsidRDefault="001729DF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242DD">
        <w:rPr>
          <w:sz w:val="28"/>
          <w:szCs w:val="28"/>
          <w:u w:val="single"/>
        </w:rPr>
        <w:t>31.03.08</w:t>
      </w:r>
      <w:r w:rsidR="00A61DDB" w:rsidRPr="008242DD">
        <w:rPr>
          <w:sz w:val="28"/>
          <w:szCs w:val="28"/>
          <w:u w:val="single"/>
        </w:rPr>
        <w:t>г.</w:t>
      </w: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Пульс - 70/мин</w:t>
      </w: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Частота дыхания - 18/мин</w:t>
      </w: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 xml:space="preserve">Жалоб нет. Общее состояние удовлетворительное. </w:t>
      </w:r>
      <w:r w:rsidR="001729DF" w:rsidRPr="008242DD">
        <w:rPr>
          <w:kern w:val="28"/>
          <w:sz w:val="28"/>
          <w:szCs w:val="28"/>
        </w:rPr>
        <w:t>Новых высыпаний нет</w:t>
      </w:r>
      <w:r w:rsidRPr="008242DD">
        <w:rPr>
          <w:sz w:val="28"/>
          <w:szCs w:val="28"/>
        </w:rPr>
        <w:t>.</w:t>
      </w:r>
      <w:r w:rsidR="008242DD">
        <w:rPr>
          <w:sz w:val="28"/>
          <w:szCs w:val="28"/>
        </w:rPr>
        <w:t xml:space="preserve"> </w:t>
      </w:r>
      <w:r w:rsidR="001729DF" w:rsidRPr="008242DD">
        <w:rPr>
          <w:sz w:val="28"/>
          <w:szCs w:val="28"/>
        </w:rPr>
        <w:t>Исчез венчик гиперемии</w:t>
      </w:r>
      <w:r w:rsidR="008242DD">
        <w:rPr>
          <w:sz w:val="28"/>
          <w:szCs w:val="28"/>
        </w:rPr>
        <w:t xml:space="preserve"> </w:t>
      </w:r>
      <w:r w:rsidR="001729DF" w:rsidRPr="008242DD">
        <w:rPr>
          <w:sz w:val="28"/>
          <w:szCs w:val="28"/>
        </w:rPr>
        <w:t>вокруг</w:t>
      </w:r>
      <w:r w:rsidR="008242DD">
        <w:rPr>
          <w:sz w:val="28"/>
          <w:szCs w:val="28"/>
        </w:rPr>
        <w:t xml:space="preserve"> </w:t>
      </w:r>
      <w:r w:rsidR="001729DF" w:rsidRPr="008242DD">
        <w:rPr>
          <w:sz w:val="28"/>
          <w:szCs w:val="28"/>
        </w:rPr>
        <w:t>бляшек.</w:t>
      </w:r>
      <w:r w:rsidR="008242DD">
        <w:rPr>
          <w:sz w:val="28"/>
          <w:szCs w:val="28"/>
        </w:rPr>
        <w:t xml:space="preserve"> </w:t>
      </w:r>
      <w:r w:rsidR="001729DF" w:rsidRPr="008242DD">
        <w:rPr>
          <w:sz w:val="28"/>
          <w:szCs w:val="28"/>
        </w:rPr>
        <w:t>Элементы уплощаются.</w:t>
      </w:r>
    </w:p>
    <w:p w:rsidR="00A61DDB" w:rsidRPr="008242DD" w:rsidRDefault="001729DF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Назначения:</w:t>
      </w: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- Cetrini по 1 таблетке утром.</w:t>
      </w: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-В6,</w:t>
      </w:r>
      <w:r w:rsidR="008242DD">
        <w:rPr>
          <w:sz w:val="28"/>
          <w:szCs w:val="28"/>
        </w:rPr>
        <w:t xml:space="preserve"> </w:t>
      </w:r>
      <w:r w:rsidRPr="008242DD">
        <w:rPr>
          <w:sz w:val="28"/>
          <w:szCs w:val="28"/>
        </w:rPr>
        <w:t>В12,</w:t>
      </w:r>
      <w:r w:rsidR="008242DD">
        <w:rPr>
          <w:sz w:val="28"/>
          <w:szCs w:val="28"/>
        </w:rPr>
        <w:t xml:space="preserve"> </w:t>
      </w:r>
      <w:r w:rsidRPr="008242DD">
        <w:rPr>
          <w:sz w:val="28"/>
          <w:szCs w:val="28"/>
        </w:rPr>
        <w:t>- п/к 1 раз в день</w:t>
      </w: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- «Аевит» -по 1 драже 2 раза в день.</w:t>
      </w:r>
    </w:p>
    <w:p w:rsidR="001729DF" w:rsidRPr="008242DD" w:rsidRDefault="001729DF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- 2%-серносалициловая мазь на очаги 2 раза.</w:t>
      </w:r>
    </w:p>
    <w:p w:rsidR="00A61DDB" w:rsidRPr="008242DD" w:rsidRDefault="001729DF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242DD">
        <w:rPr>
          <w:sz w:val="28"/>
          <w:szCs w:val="28"/>
          <w:u w:val="single"/>
        </w:rPr>
        <w:t>02</w:t>
      </w:r>
      <w:r w:rsidR="00A61DDB" w:rsidRPr="008242DD">
        <w:rPr>
          <w:sz w:val="28"/>
          <w:szCs w:val="28"/>
          <w:u w:val="single"/>
        </w:rPr>
        <w:t>.0</w:t>
      </w:r>
      <w:r w:rsidRPr="008242DD">
        <w:rPr>
          <w:sz w:val="28"/>
          <w:szCs w:val="28"/>
          <w:u w:val="single"/>
        </w:rPr>
        <w:t>3.08</w:t>
      </w:r>
      <w:r w:rsidR="00A61DDB" w:rsidRPr="008242DD">
        <w:rPr>
          <w:sz w:val="28"/>
          <w:szCs w:val="28"/>
          <w:u w:val="single"/>
        </w:rPr>
        <w:t>г.</w:t>
      </w: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8242DD">
        <w:rPr>
          <w:sz w:val="28"/>
          <w:szCs w:val="28"/>
        </w:rPr>
        <w:t>Пульс - 75/мин</w:t>
      </w:r>
      <w:r w:rsidR="001729DF" w:rsidRPr="008242DD">
        <w:rPr>
          <w:sz w:val="28"/>
          <w:szCs w:val="28"/>
        </w:rPr>
        <w:t>.</w:t>
      </w:r>
      <w:r w:rsidRPr="008242DD">
        <w:rPr>
          <w:sz w:val="28"/>
          <w:szCs w:val="28"/>
        </w:rPr>
        <w:t xml:space="preserve"> Частота дыхания - 17/мин</w:t>
      </w:r>
      <w:r w:rsidR="001729DF" w:rsidRPr="008242DD">
        <w:rPr>
          <w:sz w:val="28"/>
          <w:szCs w:val="28"/>
        </w:rPr>
        <w:t>.</w:t>
      </w:r>
      <w:r w:rsidRPr="008242DD">
        <w:rPr>
          <w:sz w:val="28"/>
          <w:szCs w:val="28"/>
        </w:rPr>
        <w:t xml:space="preserve"> Жалоб нет</w:t>
      </w:r>
      <w:r w:rsidR="001729DF" w:rsidRPr="008242DD">
        <w:rPr>
          <w:sz w:val="28"/>
          <w:szCs w:val="28"/>
        </w:rPr>
        <w:t>.</w:t>
      </w:r>
      <w:r w:rsidRPr="008242DD">
        <w:rPr>
          <w:sz w:val="28"/>
          <w:szCs w:val="28"/>
        </w:rPr>
        <w:t xml:space="preserve"> Общее состояние удовлетворительное. </w:t>
      </w:r>
      <w:r w:rsidR="001729DF" w:rsidRPr="008242DD">
        <w:rPr>
          <w:sz w:val="28"/>
          <w:szCs w:val="28"/>
        </w:rPr>
        <w:t>Элементы уплощаются,</w:t>
      </w:r>
      <w:r w:rsidR="008242DD">
        <w:rPr>
          <w:sz w:val="28"/>
          <w:szCs w:val="28"/>
        </w:rPr>
        <w:t xml:space="preserve"> </w:t>
      </w:r>
      <w:r w:rsidR="001729DF" w:rsidRPr="008242DD">
        <w:rPr>
          <w:sz w:val="28"/>
          <w:szCs w:val="28"/>
        </w:rPr>
        <w:t>бледнеют</w:t>
      </w:r>
      <w:r w:rsidR="00433CC2" w:rsidRPr="008242DD">
        <w:rPr>
          <w:sz w:val="28"/>
          <w:szCs w:val="28"/>
        </w:rPr>
        <w:t>.</w:t>
      </w:r>
    </w:p>
    <w:p w:rsidR="00433CC2" w:rsidRPr="008242DD" w:rsidRDefault="00433CC2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Назначения:</w:t>
      </w: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- Sol. Natrii thiosulfati 30% 10 ml внутривенно.</w:t>
      </w: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- Cetrini по 1 таблетке утром.</w:t>
      </w: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В6,</w:t>
      </w:r>
      <w:r w:rsidR="008242DD">
        <w:rPr>
          <w:sz w:val="28"/>
          <w:szCs w:val="28"/>
        </w:rPr>
        <w:t xml:space="preserve"> </w:t>
      </w:r>
      <w:r w:rsidRPr="008242DD">
        <w:rPr>
          <w:sz w:val="28"/>
          <w:szCs w:val="28"/>
        </w:rPr>
        <w:t>В12,</w:t>
      </w:r>
      <w:r w:rsidR="008242DD">
        <w:rPr>
          <w:sz w:val="28"/>
          <w:szCs w:val="28"/>
        </w:rPr>
        <w:t xml:space="preserve"> </w:t>
      </w:r>
      <w:r w:rsidRPr="008242DD">
        <w:rPr>
          <w:sz w:val="28"/>
          <w:szCs w:val="28"/>
        </w:rPr>
        <w:t>- п/к 1 раз в день</w:t>
      </w:r>
    </w:p>
    <w:p w:rsidR="00A61DDB" w:rsidRPr="008242DD" w:rsidRDefault="00A61DDB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«Аевит» -по 1 драже 2 раза в день.</w:t>
      </w:r>
    </w:p>
    <w:p w:rsidR="00433CC2" w:rsidRPr="008242DD" w:rsidRDefault="00433CC2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- 2%-серносалициловая мазь на очаги 2 раза.</w:t>
      </w:r>
    </w:p>
    <w:p w:rsidR="00433CC2" w:rsidRPr="008242DD" w:rsidRDefault="008242DD" w:rsidP="008242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70089" w:rsidRPr="008242DD">
        <w:rPr>
          <w:sz w:val="28"/>
          <w:szCs w:val="28"/>
        </w:rPr>
        <w:t>Эпикриз</w:t>
      </w:r>
    </w:p>
    <w:p w:rsidR="00B65CC1" w:rsidRPr="008242DD" w:rsidRDefault="007F5A5F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="00433CC2" w:rsidRPr="008242DD">
        <w:rPr>
          <w:sz w:val="28"/>
          <w:szCs w:val="28"/>
        </w:rPr>
        <w:t xml:space="preserve">, 60 лет, находится на стационарном лечении в АККВД с 21 марта </w:t>
      </w:r>
      <w:smartTag w:uri="urn:schemas-microsoft-com:office:smarttags" w:element="metricconverter">
        <w:smartTagPr>
          <w:attr w:name="ProductID" w:val="2008 г"/>
        </w:smartTagPr>
        <w:r w:rsidR="00433CC2" w:rsidRPr="008242DD">
          <w:rPr>
            <w:sz w:val="28"/>
            <w:szCs w:val="28"/>
          </w:rPr>
          <w:t>2008 г</w:t>
        </w:r>
      </w:smartTag>
      <w:r w:rsidR="00433CC2" w:rsidRPr="008242DD">
        <w:rPr>
          <w:sz w:val="28"/>
          <w:szCs w:val="28"/>
        </w:rPr>
        <w:t xml:space="preserve"> с диагнозом: распространенный вульгарный псориаз, бляшечный, обычная форма, прогрессирующая стадия, зимний тип, фоточувствительный, редкорецидивирующее течение. Больная поступила с жалобами на </w:t>
      </w:r>
      <w:r w:rsidR="00433CC2" w:rsidRPr="008242DD">
        <w:rPr>
          <w:kern w:val="28"/>
          <w:sz w:val="28"/>
          <w:szCs w:val="28"/>
        </w:rPr>
        <w:t xml:space="preserve">симметричные высыпания на животе, разгибательных поверхностях локтевых суставов, передних поверхностях голеней, зуд, покраснение и отёк правой голени. При объективном обследовании выявлены </w:t>
      </w:r>
      <w:r w:rsidR="00433CC2" w:rsidRPr="008242DD">
        <w:rPr>
          <w:sz w:val="28"/>
          <w:szCs w:val="28"/>
        </w:rPr>
        <w:t>на коже живота,</w:t>
      </w:r>
      <w:r w:rsidR="008242DD">
        <w:rPr>
          <w:sz w:val="28"/>
          <w:szCs w:val="28"/>
        </w:rPr>
        <w:t xml:space="preserve"> </w:t>
      </w:r>
      <w:r w:rsidR="00433CC2" w:rsidRPr="008242DD">
        <w:rPr>
          <w:sz w:val="28"/>
          <w:szCs w:val="28"/>
        </w:rPr>
        <w:t>конечностей</w:t>
      </w:r>
      <w:r w:rsidR="008242DD">
        <w:rPr>
          <w:sz w:val="28"/>
          <w:szCs w:val="28"/>
        </w:rPr>
        <w:t xml:space="preserve"> </w:t>
      </w:r>
      <w:r w:rsidR="00433CC2" w:rsidRPr="008242DD">
        <w:rPr>
          <w:sz w:val="28"/>
          <w:szCs w:val="28"/>
        </w:rPr>
        <w:t>обнаружены</w:t>
      </w:r>
      <w:r w:rsidR="008242DD">
        <w:rPr>
          <w:sz w:val="28"/>
          <w:szCs w:val="28"/>
        </w:rPr>
        <w:t xml:space="preserve"> </w:t>
      </w:r>
      <w:r w:rsidR="00433CC2" w:rsidRPr="008242DD">
        <w:rPr>
          <w:sz w:val="28"/>
          <w:szCs w:val="28"/>
        </w:rPr>
        <w:t>крупные</w:t>
      </w:r>
      <w:r w:rsidR="008242DD">
        <w:rPr>
          <w:sz w:val="28"/>
          <w:szCs w:val="28"/>
        </w:rPr>
        <w:t xml:space="preserve"> </w:t>
      </w:r>
      <w:r w:rsidR="00433CC2" w:rsidRPr="008242DD">
        <w:rPr>
          <w:sz w:val="28"/>
          <w:szCs w:val="28"/>
        </w:rPr>
        <w:t>бляшки</w:t>
      </w:r>
      <w:r w:rsidR="008242DD">
        <w:rPr>
          <w:sz w:val="28"/>
          <w:szCs w:val="28"/>
        </w:rPr>
        <w:t xml:space="preserve"> </w:t>
      </w:r>
      <w:r w:rsidR="00433CC2" w:rsidRPr="008242DD">
        <w:rPr>
          <w:sz w:val="28"/>
          <w:szCs w:val="28"/>
        </w:rPr>
        <w:t>и</w:t>
      </w:r>
      <w:r w:rsidR="008242DD">
        <w:rPr>
          <w:sz w:val="28"/>
          <w:szCs w:val="28"/>
        </w:rPr>
        <w:t xml:space="preserve"> </w:t>
      </w:r>
      <w:r w:rsidR="00433CC2" w:rsidRPr="008242DD">
        <w:rPr>
          <w:sz w:val="28"/>
          <w:szCs w:val="28"/>
        </w:rPr>
        <w:t>папулы красного цвета, слегка возвышающиеся над уровнем кожи с чешуйками серебристо-белого цвета. По краям элементов - ободок гиперемии.</w:t>
      </w:r>
      <w:r w:rsidR="008242DD">
        <w:rPr>
          <w:sz w:val="28"/>
          <w:szCs w:val="28"/>
        </w:rPr>
        <w:t xml:space="preserve"> </w:t>
      </w:r>
      <w:r w:rsidR="00433CC2" w:rsidRPr="008242DD">
        <w:rPr>
          <w:sz w:val="28"/>
          <w:szCs w:val="28"/>
        </w:rPr>
        <w:t>Получена</w:t>
      </w:r>
      <w:r w:rsidR="008242DD">
        <w:rPr>
          <w:sz w:val="28"/>
          <w:szCs w:val="28"/>
        </w:rPr>
        <w:t xml:space="preserve"> </w:t>
      </w:r>
      <w:r w:rsidR="00433CC2" w:rsidRPr="008242DD">
        <w:rPr>
          <w:sz w:val="28"/>
          <w:szCs w:val="28"/>
        </w:rPr>
        <w:t>триада псориатических феноменов. Назначено лечение:</w:t>
      </w:r>
      <w:r w:rsidR="008242DD">
        <w:rPr>
          <w:sz w:val="28"/>
          <w:szCs w:val="28"/>
        </w:rPr>
        <w:t xml:space="preserve"> </w:t>
      </w:r>
      <w:r w:rsidR="00433CC2" w:rsidRPr="008242DD">
        <w:rPr>
          <w:sz w:val="28"/>
          <w:szCs w:val="28"/>
        </w:rPr>
        <w:t>раствор натрия тиосульфата 30% 10 м</w:t>
      </w:r>
      <w:r w:rsidR="002A088A" w:rsidRPr="008242DD">
        <w:rPr>
          <w:sz w:val="28"/>
          <w:szCs w:val="28"/>
        </w:rPr>
        <w:t xml:space="preserve">л внутривенно через день N.5, </w:t>
      </w:r>
      <w:r w:rsidR="00433CC2" w:rsidRPr="008242DD">
        <w:rPr>
          <w:sz w:val="28"/>
          <w:szCs w:val="28"/>
        </w:rPr>
        <w:t>цетрин по 1 таблетке утром, эссенциале по 2 капсулы 3 раза в день, местно - 2%-серно</w:t>
      </w:r>
      <w:r w:rsidR="00B65CC1" w:rsidRPr="008242DD">
        <w:rPr>
          <w:sz w:val="28"/>
          <w:szCs w:val="28"/>
        </w:rPr>
        <w:t>-салициловая</w:t>
      </w:r>
      <w:r w:rsidR="008242DD">
        <w:rPr>
          <w:sz w:val="28"/>
          <w:szCs w:val="28"/>
        </w:rPr>
        <w:t xml:space="preserve"> </w:t>
      </w:r>
      <w:r w:rsidR="00B65CC1" w:rsidRPr="008242DD">
        <w:rPr>
          <w:sz w:val="28"/>
          <w:szCs w:val="28"/>
        </w:rPr>
        <w:t>мазь 2 раза в день, УФО.</w:t>
      </w:r>
      <w:r w:rsidR="008242DD">
        <w:rPr>
          <w:sz w:val="28"/>
          <w:szCs w:val="28"/>
        </w:rPr>
        <w:t xml:space="preserve"> </w:t>
      </w:r>
      <w:r w:rsidR="00433CC2" w:rsidRPr="008242DD">
        <w:rPr>
          <w:sz w:val="28"/>
          <w:szCs w:val="28"/>
        </w:rPr>
        <w:t>Лечение переносится</w:t>
      </w:r>
      <w:r w:rsidR="00B65CC1" w:rsidRPr="008242DD">
        <w:rPr>
          <w:sz w:val="28"/>
          <w:szCs w:val="28"/>
        </w:rPr>
        <w:t xml:space="preserve"> </w:t>
      </w:r>
      <w:r w:rsidR="00433CC2" w:rsidRPr="008242DD">
        <w:rPr>
          <w:sz w:val="28"/>
          <w:szCs w:val="28"/>
        </w:rPr>
        <w:t>без осложнений.</w:t>
      </w:r>
      <w:r w:rsidR="00B65CC1" w:rsidRPr="008242DD">
        <w:rPr>
          <w:sz w:val="28"/>
          <w:szCs w:val="28"/>
        </w:rPr>
        <w:t xml:space="preserve"> В результате</w:t>
      </w:r>
      <w:r w:rsidR="008242DD">
        <w:rPr>
          <w:sz w:val="28"/>
          <w:szCs w:val="28"/>
        </w:rPr>
        <w:t xml:space="preserve"> </w:t>
      </w:r>
      <w:r w:rsidR="00B65CC1" w:rsidRPr="008242DD">
        <w:rPr>
          <w:sz w:val="28"/>
          <w:szCs w:val="28"/>
        </w:rPr>
        <w:t>лечения отмечено улучшение состояния:</w:t>
      </w:r>
      <w:r w:rsidR="008242DD">
        <w:rPr>
          <w:sz w:val="28"/>
          <w:szCs w:val="28"/>
        </w:rPr>
        <w:t xml:space="preserve"> </w:t>
      </w:r>
      <w:r w:rsidR="00B65CC1" w:rsidRPr="008242DD">
        <w:rPr>
          <w:sz w:val="28"/>
          <w:szCs w:val="28"/>
        </w:rPr>
        <w:t>новые элементы не образуются,</w:t>
      </w:r>
      <w:r w:rsidR="008242DD">
        <w:rPr>
          <w:sz w:val="28"/>
          <w:szCs w:val="28"/>
        </w:rPr>
        <w:t xml:space="preserve"> </w:t>
      </w:r>
      <w:r w:rsidR="00B65CC1" w:rsidRPr="008242DD">
        <w:rPr>
          <w:sz w:val="28"/>
          <w:szCs w:val="28"/>
        </w:rPr>
        <w:t>шелушение старых</w:t>
      </w:r>
      <w:r w:rsidR="008242DD">
        <w:rPr>
          <w:sz w:val="28"/>
          <w:szCs w:val="28"/>
        </w:rPr>
        <w:t xml:space="preserve"> </w:t>
      </w:r>
      <w:r w:rsidR="00B65CC1" w:rsidRPr="008242DD">
        <w:rPr>
          <w:sz w:val="28"/>
          <w:szCs w:val="28"/>
        </w:rPr>
        <w:t>элементов</w:t>
      </w:r>
      <w:r w:rsidR="008242DD">
        <w:rPr>
          <w:sz w:val="28"/>
          <w:szCs w:val="28"/>
        </w:rPr>
        <w:t xml:space="preserve"> </w:t>
      </w:r>
      <w:r w:rsidR="00B65CC1" w:rsidRPr="008242DD">
        <w:rPr>
          <w:sz w:val="28"/>
          <w:szCs w:val="28"/>
        </w:rPr>
        <w:t>уменьшилось, элементы бледнеют, уплощаются.</w:t>
      </w:r>
    </w:p>
    <w:p w:rsidR="00B65CC1" w:rsidRPr="008242DD" w:rsidRDefault="00B65CC1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Рекомендовано:</w:t>
      </w:r>
    </w:p>
    <w:p w:rsidR="00B65CC1" w:rsidRPr="008242DD" w:rsidRDefault="00B65CC1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1. Придерживаться молочно-растительной диеты с ограничением углеводов и животных жиров.</w:t>
      </w:r>
    </w:p>
    <w:p w:rsidR="00B65CC1" w:rsidRPr="008242DD" w:rsidRDefault="00B65CC1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2. Избегать стрессовых ситуаций.</w:t>
      </w:r>
    </w:p>
    <w:p w:rsidR="00B65CC1" w:rsidRPr="008242DD" w:rsidRDefault="00B65CC1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3. В домашних условиях применять хвойные и горчичные ванны.</w:t>
      </w:r>
    </w:p>
    <w:p w:rsidR="00B65CC1" w:rsidRPr="008242DD" w:rsidRDefault="00B65CC1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4. Местно применять псориазин, "Бетновейт".</w:t>
      </w:r>
    </w:p>
    <w:p w:rsidR="00B65CC1" w:rsidRPr="008242DD" w:rsidRDefault="00B65CC1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5. Регулярное диспансерное наблюдение.</w:t>
      </w:r>
    </w:p>
    <w:p w:rsidR="00B65CC1" w:rsidRPr="008242DD" w:rsidRDefault="00B65CC1" w:rsidP="008242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42DD">
        <w:rPr>
          <w:sz w:val="28"/>
          <w:szCs w:val="28"/>
        </w:rPr>
        <w:t>6. Санаторно-курортное лечение в Пятигорске, Кисловодске, Белокурихе.</w:t>
      </w:r>
      <w:bookmarkStart w:id="0" w:name="_GoBack"/>
      <w:bookmarkEnd w:id="0"/>
    </w:p>
    <w:sectPr w:rsidR="00B65CC1" w:rsidRPr="008242DD" w:rsidSect="008242DD">
      <w:pgSz w:w="12240" w:h="15840"/>
      <w:pgMar w:top="1134" w:right="851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8520FD6"/>
    <w:lvl w:ilvl="0">
      <w:numFmt w:val="bullet"/>
      <w:lvlText w:val="*"/>
      <w:lvlJc w:val="left"/>
    </w:lvl>
  </w:abstractNum>
  <w:abstractNum w:abstractNumId="1">
    <w:nsid w:val="02B46E28"/>
    <w:multiLevelType w:val="singleLevel"/>
    <w:tmpl w:val="A11409BA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05AB25AA"/>
    <w:multiLevelType w:val="hybridMultilevel"/>
    <w:tmpl w:val="A1220F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FC02E4A"/>
    <w:multiLevelType w:val="singleLevel"/>
    <w:tmpl w:val="A11409BA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F72AF2"/>
    <w:multiLevelType w:val="singleLevel"/>
    <w:tmpl w:val="A11409BA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358D2EFA"/>
    <w:multiLevelType w:val="hybridMultilevel"/>
    <w:tmpl w:val="3104B7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F7104A5"/>
    <w:multiLevelType w:val="hybridMultilevel"/>
    <w:tmpl w:val="14CADC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2D4328"/>
    <w:multiLevelType w:val="hybridMultilevel"/>
    <w:tmpl w:val="8A9052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E960709"/>
    <w:multiLevelType w:val="singleLevel"/>
    <w:tmpl w:val="0C9E4894"/>
    <w:lvl w:ilvl="0">
      <w:start w:val="3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64A268D5"/>
    <w:multiLevelType w:val="hybridMultilevel"/>
    <w:tmpl w:val="4A46B8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DEE085A"/>
    <w:multiLevelType w:val="singleLevel"/>
    <w:tmpl w:val="A11409BA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>
    <w:nsid w:val="75F47521"/>
    <w:multiLevelType w:val="singleLevel"/>
    <w:tmpl w:val="A11409BA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>
    <w:nsid w:val="7C790B08"/>
    <w:multiLevelType w:val="singleLevel"/>
    <w:tmpl w:val="B6BAB57A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0"/>
  </w:num>
  <w:num w:numId="4">
    <w:abstractNumId w:val="1"/>
  </w:num>
  <w:num w:numId="5">
    <w:abstractNumId w:val="4"/>
  </w:num>
  <w:num w:numId="6">
    <w:abstractNumId w:val="3"/>
  </w:num>
  <w:num w:numId="7">
    <w:abstractNumId w:val="12"/>
  </w:num>
  <w:num w:numId="8">
    <w:abstractNumId w:val="8"/>
  </w:num>
  <w:num w:numId="9">
    <w:abstractNumId w:val="5"/>
  </w:num>
  <w:num w:numId="10">
    <w:abstractNumId w:val="7"/>
  </w:num>
  <w:num w:numId="11">
    <w:abstractNumId w:val="9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DDB"/>
    <w:rsid w:val="000C1DEE"/>
    <w:rsid w:val="000C5CE5"/>
    <w:rsid w:val="000C730F"/>
    <w:rsid w:val="00163340"/>
    <w:rsid w:val="001729DF"/>
    <w:rsid w:val="00187E9D"/>
    <w:rsid w:val="00271C4F"/>
    <w:rsid w:val="002A088A"/>
    <w:rsid w:val="002B1DD4"/>
    <w:rsid w:val="0035189C"/>
    <w:rsid w:val="003B356E"/>
    <w:rsid w:val="003C7FDA"/>
    <w:rsid w:val="00433CC2"/>
    <w:rsid w:val="004F46E1"/>
    <w:rsid w:val="00523A9A"/>
    <w:rsid w:val="0053780D"/>
    <w:rsid w:val="00552869"/>
    <w:rsid w:val="00571E6F"/>
    <w:rsid w:val="00651BC7"/>
    <w:rsid w:val="00655F92"/>
    <w:rsid w:val="0068585A"/>
    <w:rsid w:val="00731A38"/>
    <w:rsid w:val="00743E06"/>
    <w:rsid w:val="00750633"/>
    <w:rsid w:val="007561E0"/>
    <w:rsid w:val="00782C1D"/>
    <w:rsid w:val="007A219E"/>
    <w:rsid w:val="007D34A3"/>
    <w:rsid w:val="007F5A5F"/>
    <w:rsid w:val="008242DD"/>
    <w:rsid w:val="0083653D"/>
    <w:rsid w:val="00842C9C"/>
    <w:rsid w:val="008D29C4"/>
    <w:rsid w:val="008E5A46"/>
    <w:rsid w:val="00954A71"/>
    <w:rsid w:val="009F1EFD"/>
    <w:rsid w:val="00A50F39"/>
    <w:rsid w:val="00A55FCF"/>
    <w:rsid w:val="00A61DDB"/>
    <w:rsid w:val="00A65C6C"/>
    <w:rsid w:val="00A85065"/>
    <w:rsid w:val="00AF2035"/>
    <w:rsid w:val="00B05B7C"/>
    <w:rsid w:val="00B65CC1"/>
    <w:rsid w:val="00B778FE"/>
    <w:rsid w:val="00C51203"/>
    <w:rsid w:val="00C63B4A"/>
    <w:rsid w:val="00CD069B"/>
    <w:rsid w:val="00CE1F08"/>
    <w:rsid w:val="00D70089"/>
    <w:rsid w:val="00E842EA"/>
    <w:rsid w:val="00EC6FCF"/>
    <w:rsid w:val="00EE26F1"/>
    <w:rsid w:val="00F47F98"/>
    <w:rsid w:val="00F64548"/>
    <w:rsid w:val="00F97851"/>
    <w:rsid w:val="00FA70DA"/>
    <w:rsid w:val="00FB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460DD7D-44AA-4660-B946-8427F4A5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47F98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59"/>
    <w:rsid w:val="00756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2842</Words>
  <Characters>16203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,Алтайский Государственный Медицинский   </vt:lpstr>
    </vt:vector>
  </TitlesOfParts>
  <Company>Dnsoft</Company>
  <LinksUpToDate>false</LinksUpToDate>
  <CharactersWithSpaces>19007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,Алтайский Государственный Медицинский   </dc:title>
  <dc:subject/>
  <dc:creator>юля</dc:creator>
  <cp:keywords/>
  <dc:description/>
  <cp:lastModifiedBy>admin</cp:lastModifiedBy>
  <cp:revision>2</cp:revision>
  <dcterms:created xsi:type="dcterms:W3CDTF">2014-02-25T08:37:00Z</dcterms:created>
  <dcterms:modified xsi:type="dcterms:W3CDTF">2014-02-25T08:37:00Z</dcterms:modified>
</cp:coreProperties>
</file>