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206" w:rsidRDefault="00F97206" w:rsidP="00F97206">
      <w:pPr>
        <w:spacing w:after="0" w:line="360" w:lineRule="auto"/>
        <w:contextualSpacing/>
        <w:jc w:val="center"/>
        <w:rPr>
          <w:rFonts w:ascii="Times New Roman" w:eastAsia="Times New Roman" w:hAnsi="Times New Roman"/>
          <w:b/>
          <w:bCs/>
          <w:sz w:val="40"/>
          <w:szCs w:val="40"/>
          <w:lang w:eastAsia="ru-RU"/>
        </w:rPr>
      </w:pPr>
      <w:r>
        <w:rPr>
          <w:rFonts w:ascii="Times New Roman" w:eastAsia="Times New Roman" w:hAnsi="Times New Roman"/>
          <w:b/>
          <w:bCs/>
          <w:sz w:val="40"/>
          <w:szCs w:val="40"/>
          <w:lang w:eastAsia="ru-RU"/>
        </w:rPr>
        <w:t>РАССМОТРЕНИЕ СПОРОВ АРБИТРАЖНЫМИ СУДАМИ.</w:t>
      </w:r>
    </w:p>
    <w:p w:rsidR="00F97206" w:rsidRPr="00F97206" w:rsidRDefault="00F97206" w:rsidP="00F97206">
      <w:pPr>
        <w:spacing w:after="0" w:line="360" w:lineRule="auto"/>
        <w:ind w:firstLine="709"/>
        <w:contextualSpacing/>
        <w:jc w:val="center"/>
        <w:rPr>
          <w:rFonts w:ascii="Times New Roman" w:eastAsia="Times New Roman" w:hAnsi="Times New Roman"/>
          <w:b/>
          <w:bCs/>
          <w:sz w:val="40"/>
          <w:szCs w:val="40"/>
          <w:lang w:eastAsia="ru-RU"/>
        </w:rPr>
      </w:pPr>
    </w:p>
    <w:p w:rsidR="00F97206" w:rsidRDefault="00F97206" w:rsidP="001E4C47">
      <w:pPr>
        <w:spacing w:after="0" w:line="360" w:lineRule="auto"/>
        <w:ind w:firstLine="709"/>
        <w:contextualSpacing/>
        <w:jc w:val="both"/>
        <w:rPr>
          <w:rFonts w:ascii="Times New Roman" w:eastAsia="Times New Roman" w:hAnsi="Times New Roman"/>
          <w:b/>
          <w:bCs/>
          <w:sz w:val="28"/>
          <w:szCs w:val="28"/>
          <w:lang w:eastAsia="ru-RU"/>
        </w:rPr>
      </w:pPr>
    </w:p>
    <w:p w:rsidR="00F97206" w:rsidRDefault="00F97206" w:rsidP="001E4C47">
      <w:pPr>
        <w:spacing w:after="0" w:line="360" w:lineRule="auto"/>
        <w:ind w:firstLine="709"/>
        <w:contextualSpacing/>
        <w:jc w:val="both"/>
        <w:rPr>
          <w:rFonts w:ascii="Times New Roman" w:eastAsia="Times New Roman" w:hAnsi="Times New Roman"/>
          <w:b/>
          <w:bCs/>
          <w:sz w:val="28"/>
          <w:szCs w:val="28"/>
          <w:lang w:eastAsia="ru-RU"/>
        </w:rPr>
      </w:pPr>
    </w:p>
    <w:p w:rsidR="00BA452A" w:rsidRDefault="00BA452A" w:rsidP="00BA452A">
      <w:pPr>
        <w:spacing w:after="0" w:line="360" w:lineRule="auto"/>
        <w:ind w:firstLine="709"/>
        <w:contextualSpacing/>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ОГЛАВЛЕНИЕ.</w:t>
      </w:r>
    </w:p>
    <w:p w:rsidR="00F97206" w:rsidRDefault="00F97206" w:rsidP="001E4C47">
      <w:pPr>
        <w:spacing w:after="0" w:line="360" w:lineRule="auto"/>
        <w:ind w:firstLine="709"/>
        <w:contextualSpacing/>
        <w:jc w:val="both"/>
        <w:rPr>
          <w:rFonts w:ascii="Times New Roman" w:eastAsia="Times New Roman" w:hAnsi="Times New Roman"/>
          <w:b/>
          <w:bCs/>
          <w:sz w:val="28"/>
          <w:szCs w:val="28"/>
          <w:lang w:eastAsia="ru-RU"/>
        </w:rPr>
      </w:pPr>
    </w:p>
    <w:p w:rsidR="00F97206" w:rsidRPr="00F97206" w:rsidRDefault="00F97206" w:rsidP="001E4C47">
      <w:pPr>
        <w:spacing w:after="0" w:line="360" w:lineRule="auto"/>
        <w:ind w:firstLine="709"/>
        <w:contextualSpacing/>
        <w:jc w:val="both"/>
        <w:rPr>
          <w:rFonts w:ascii="Times New Roman" w:eastAsia="Times New Roman" w:hAnsi="Times New Roman"/>
          <w:b/>
          <w:bCs/>
          <w:sz w:val="28"/>
          <w:szCs w:val="28"/>
          <w:lang w:eastAsia="ru-RU"/>
        </w:rPr>
      </w:pPr>
    </w:p>
    <w:p w:rsidR="00060C5C" w:rsidRPr="00FD0851" w:rsidRDefault="0023539F">
      <w:pPr>
        <w:pStyle w:val="11"/>
        <w:tabs>
          <w:tab w:val="right" w:leader="dot" w:pos="9345"/>
        </w:tabs>
        <w:rPr>
          <w:rFonts w:ascii="Times New Roman" w:eastAsia="Times New Roman" w:hAnsi="Times New Roman"/>
          <w:noProof/>
          <w:sz w:val="28"/>
          <w:szCs w:val="28"/>
          <w:lang w:eastAsia="ru-RU"/>
        </w:rPr>
      </w:pPr>
      <w:r w:rsidRPr="00F97206">
        <w:rPr>
          <w:rFonts w:ascii="Times New Roman" w:eastAsia="Times New Roman" w:hAnsi="Times New Roman"/>
          <w:sz w:val="28"/>
          <w:szCs w:val="28"/>
          <w:lang w:eastAsia="ru-RU"/>
        </w:rPr>
        <w:fldChar w:fldCharType="begin"/>
      </w:r>
      <w:r w:rsidRPr="00F97206">
        <w:rPr>
          <w:rFonts w:ascii="Times New Roman" w:eastAsia="Times New Roman" w:hAnsi="Times New Roman"/>
          <w:sz w:val="28"/>
          <w:szCs w:val="28"/>
          <w:lang w:eastAsia="ru-RU"/>
        </w:rPr>
        <w:instrText xml:space="preserve"> TOC \o "1-3" \h \z \u </w:instrText>
      </w:r>
      <w:r w:rsidRPr="00F97206">
        <w:rPr>
          <w:rFonts w:ascii="Times New Roman" w:eastAsia="Times New Roman" w:hAnsi="Times New Roman"/>
          <w:sz w:val="28"/>
          <w:szCs w:val="28"/>
          <w:lang w:eastAsia="ru-RU"/>
        </w:rPr>
        <w:fldChar w:fldCharType="separate"/>
      </w:r>
      <w:hyperlink w:anchor="_Toc287214592" w:history="1">
        <w:r w:rsidR="00060C5C" w:rsidRPr="00060C5C">
          <w:rPr>
            <w:rStyle w:val="a3"/>
            <w:rFonts w:ascii="Times New Roman" w:eastAsia="Times New Roman" w:hAnsi="Times New Roman"/>
            <w:noProof/>
            <w:sz w:val="28"/>
            <w:szCs w:val="28"/>
            <w:lang w:eastAsia="ru-RU"/>
          </w:rPr>
          <w:t>ВВЕДЕНИЕ</w:t>
        </w:r>
        <w:r w:rsidR="00060C5C" w:rsidRPr="00060C5C">
          <w:rPr>
            <w:rFonts w:ascii="Times New Roman" w:hAnsi="Times New Roman"/>
            <w:noProof/>
            <w:webHidden/>
            <w:sz w:val="28"/>
            <w:szCs w:val="28"/>
          </w:rPr>
          <w:tab/>
        </w:r>
        <w:r w:rsidR="00060C5C" w:rsidRPr="00060C5C">
          <w:rPr>
            <w:rFonts w:ascii="Times New Roman" w:hAnsi="Times New Roman"/>
            <w:noProof/>
            <w:webHidden/>
            <w:sz w:val="28"/>
            <w:szCs w:val="28"/>
          </w:rPr>
          <w:fldChar w:fldCharType="begin"/>
        </w:r>
        <w:r w:rsidR="00060C5C" w:rsidRPr="00060C5C">
          <w:rPr>
            <w:rFonts w:ascii="Times New Roman" w:hAnsi="Times New Roman"/>
            <w:noProof/>
            <w:webHidden/>
            <w:sz w:val="28"/>
            <w:szCs w:val="28"/>
          </w:rPr>
          <w:instrText xml:space="preserve"> PAGEREF _Toc287214592 \h </w:instrText>
        </w:r>
        <w:r w:rsidR="00060C5C" w:rsidRPr="00060C5C">
          <w:rPr>
            <w:rFonts w:ascii="Times New Roman" w:hAnsi="Times New Roman"/>
            <w:noProof/>
            <w:webHidden/>
            <w:sz w:val="28"/>
            <w:szCs w:val="28"/>
          </w:rPr>
        </w:r>
        <w:r w:rsidR="00060C5C" w:rsidRPr="00060C5C">
          <w:rPr>
            <w:rFonts w:ascii="Times New Roman" w:hAnsi="Times New Roman"/>
            <w:noProof/>
            <w:webHidden/>
            <w:sz w:val="28"/>
            <w:szCs w:val="28"/>
          </w:rPr>
          <w:fldChar w:fldCharType="separate"/>
        </w:r>
        <w:r w:rsidR="00BA452A">
          <w:rPr>
            <w:rFonts w:ascii="Times New Roman" w:hAnsi="Times New Roman"/>
            <w:noProof/>
            <w:webHidden/>
            <w:sz w:val="28"/>
            <w:szCs w:val="28"/>
          </w:rPr>
          <w:t>2</w:t>
        </w:r>
        <w:r w:rsidR="00060C5C" w:rsidRPr="00060C5C">
          <w:rPr>
            <w:rFonts w:ascii="Times New Roman" w:hAnsi="Times New Roman"/>
            <w:noProof/>
            <w:webHidden/>
            <w:sz w:val="28"/>
            <w:szCs w:val="28"/>
          </w:rPr>
          <w:fldChar w:fldCharType="end"/>
        </w:r>
      </w:hyperlink>
    </w:p>
    <w:p w:rsidR="00060C5C" w:rsidRPr="00FD0851" w:rsidRDefault="00922707">
      <w:pPr>
        <w:pStyle w:val="21"/>
        <w:rPr>
          <w:rFonts w:ascii="Times New Roman" w:eastAsia="Times New Roman" w:hAnsi="Times New Roman"/>
          <w:noProof/>
          <w:sz w:val="28"/>
          <w:szCs w:val="28"/>
          <w:lang w:eastAsia="ru-RU"/>
        </w:rPr>
      </w:pPr>
      <w:hyperlink w:anchor="_Toc287214593" w:history="1">
        <w:r w:rsidR="00060C5C" w:rsidRPr="00060C5C">
          <w:rPr>
            <w:rStyle w:val="a3"/>
            <w:rFonts w:ascii="Times New Roman" w:hAnsi="Times New Roman"/>
            <w:noProof/>
            <w:sz w:val="28"/>
            <w:szCs w:val="28"/>
          </w:rPr>
          <w:t>Глава 1.  Арбитражный порядок защиты имущественных прав.</w:t>
        </w:r>
        <w:r w:rsidR="00060C5C" w:rsidRPr="00060C5C">
          <w:rPr>
            <w:rFonts w:ascii="Times New Roman" w:hAnsi="Times New Roman"/>
            <w:noProof/>
            <w:webHidden/>
            <w:sz w:val="28"/>
            <w:szCs w:val="28"/>
          </w:rPr>
          <w:tab/>
        </w:r>
        <w:r w:rsidR="00060C5C" w:rsidRPr="00060C5C">
          <w:rPr>
            <w:rFonts w:ascii="Times New Roman" w:hAnsi="Times New Roman"/>
            <w:noProof/>
            <w:webHidden/>
            <w:sz w:val="28"/>
            <w:szCs w:val="28"/>
          </w:rPr>
          <w:fldChar w:fldCharType="begin"/>
        </w:r>
        <w:r w:rsidR="00060C5C" w:rsidRPr="00060C5C">
          <w:rPr>
            <w:rFonts w:ascii="Times New Roman" w:hAnsi="Times New Roman"/>
            <w:noProof/>
            <w:webHidden/>
            <w:sz w:val="28"/>
            <w:szCs w:val="28"/>
          </w:rPr>
          <w:instrText xml:space="preserve"> PAGEREF _Toc287214593 \h </w:instrText>
        </w:r>
        <w:r w:rsidR="00060C5C" w:rsidRPr="00060C5C">
          <w:rPr>
            <w:rFonts w:ascii="Times New Roman" w:hAnsi="Times New Roman"/>
            <w:noProof/>
            <w:webHidden/>
            <w:sz w:val="28"/>
            <w:szCs w:val="28"/>
          </w:rPr>
        </w:r>
        <w:r w:rsidR="00060C5C" w:rsidRPr="00060C5C">
          <w:rPr>
            <w:rFonts w:ascii="Times New Roman" w:hAnsi="Times New Roman"/>
            <w:noProof/>
            <w:webHidden/>
            <w:sz w:val="28"/>
            <w:szCs w:val="28"/>
          </w:rPr>
          <w:fldChar w:fldCharType="separate"/>
        </w:r>
        <w:r w:rsidR="00BA452A">
          <w:rPr>
            <w:rFonts w:ascii="Times New Roman" w:hAnsi="Times New Roman"/>
            <w:noProof/>
            <w:webHidden/>
            <w:sz w:val="28"/>
            <w:szCs w:val="28"/>
          </w:rPr>
          <w:t>4</w:t>
        </w:r>
        <w:r w:rsidR="00060C5C" w:rsidRPr="00060C5C">
          <w:rPr>
            <w:rFonts w:ascii="Times New Roman" w:hAnsi="Times New Roman"/>
            <w:noProof/>
            <w:webHidden/>
            <w:sz w:val="28"/>
            <w:szCs w:val="28"/>
          </w:rPr>
          <w:fldChar w:fldCharType="end"/>
        </w:r>
      </w:hyperlink>
    </w:p>
    <w:p w:rsidR="00060C5C" w:rsidRPr="00FD0851" w:rsidRDefault="00922707">
      <w:pPr>
        <w:pStyle w:val="31"/>
        <w:tabs>
          <w:tab w:val="right" w:leader="dot" w:pos="9345"/>
        </w:tabs>
        <w:rPr>
          <w:rFonts w:ascii="Times New Roman" w:eastAsia="Times New Roman" w:hAnsi="Times New Roman"/>
          <w:noProof/>
          <w:sz w:val="28"/>
          <w:szCs w:val="28"/>
          <w:lang w:eastAsia="ru-RU"/>
        </w:rPr>
      </w:pPr>
      <w:hyperlink w:anchor="_Toc287214594" w:history="1">
        <w:r w:rsidR="00060C5C" w:rsidRPr="00060C5C">
          <w:rPr>
            <w:rStyle w:val="a3"/>
            <w:rFonts w:ascii="Times New Roman" w:eastAsia="Times New Roman" w:hAnsi="Times New Roman"/>
            <w:i/>
            <w:iCs/>
            <w:noProof/>
            <w:sz w:val="28"/>
            <w:szCs w:val="28"/>
            <w:lang w:eastAsia="ru-RU"/>
          </w:rPr>
          <w:t>Состав Высшего Арбитражного суда Российской Федерации :</w:t>
        </w:r>
        <w:r w:rsidR="00060C5C" w:rsidRPr="00060C5C">
          <w:rPr>
            <w:rFonts w:ascii="Times New Roman" w:hAnsi="Times New Roman"/>
            <w:noProof/>
            <w:webHidden/>
            <w:sz w:val="28"/>
            <w:szCs w:val="28"/>
          </w:rPr>
          <w:tab/>
        </w:r>
        <w:r w:rsidR="00060C5C" w:rsidRPr="00060C5C">
          <w:rPr>
            <w:rFonts w:ascii="Times New Roman" w:hAnsi="Times New Roman"/>
            <w:noProof/>
            <w:webHidden/>
            <w:sz w:val="28"/>
            <w:szCs w:val="28"/>
          </w:rPr>
          <w:fldChar w:fldCharType="begin"/>
        </w:r>
        <w:r w:rsidR="00060C5C" w:rsidRPr="00060C5C">
          <w:rPr>
            <w:rFonts w:ascii="Times New Roman" w:hAnsi="Times New Roman"/>
            <w:noProof/>
            <w:webHidden/>
            <w:sz w:val="28"/>
            <w:szCs w:val="28"/>
          </w:rPr>
          <w:instrText xml:space="preserve"> PAGEREF _Toc287214594 \h </w:instrText>
        </w:r>
        <w:r w:rsidR="00060C5C" w:rsidRPr="00060C5C">
          <w:rPr>
            <w:rFonts w:ascii="Times New Roman" w:hAnsi="Times New Roman"/>
            <w:noProof/>
            <w:webHidden/>
            <w:sz w:val="28"/>
            <w:szCs w:val="28"/>
          </w:rPr>
        </w:r>
        <w:r w:rsidR="00060C5C" w:rsidRPr="00060C5C">
          <w:rPr>
            <w:rFonts w:ascii="Times New Roman" w:hAnsi="Times New Roman"/>
            <w:noProof/>
            <w:webHidden/>
            <w:sz w:val="28"/>
            <w:szCs w:val="28"/>
          </w:rPr>
          <w:fldChar w:fldCharType="separate"/>
        </w:r>
        <w:r w:rsidR="00BA452A">
          <w:rPr>
            <w:rFonts w:ascii="Times New Roman" w:hAnsi="Times New Roman"/>
            <w:noProof/>
            <w:webHidden/>
            <w:sz w:val="28"/>
            <w:szCs w:val="28"/>
          </w:rPr>
          <w:t>4</w:t>
        </w:r>
        <w:r w:rsidR="00060C5C" w:rsidRPr="00060C5C">
          <w:rPr>
            <w:rFonts w:ascii="Times New Roman" w:hAnsi="Times New Roman"/>
            <w:noProof/>
            <w:webHidden/>
            <w:sz w:val="28"/>
            <w:szCs w:val="28"/>
          </w:rPr>
          <w:fldChar w:fldCharType="end"/>
        </w:r>
      </w:hyperlink>
    </w:p>
    <w:p w:rsidR="00060C5C" w:rsidRPr="00FD0851" w:rsidRDefault="00922707">
      <w:pPr>
        <w:pStyle w:val="21"/>
        <w:rPr>
          <w:rFonts w:ascii="Times New Roman" w:eastAsia="Times New Roman" w:hAnsi="Times New Roman"/>
          <w:noProof/>
          <w:sz w:val="28"/>
          <w:szCs w:val="28"/>
          <w:lang w:eastAsia="ru-RU"/>
        </w:rPr>
      </w:pPr>
      <w:hyperlink w:anchor="_Toc287214595" w:history="1">
        <w:r w:rsidR="00060C5C" w:rsidRPr="00060C5C">
          <w:rPr>
            <w:rStyle w:val="a3"/>
            <w:rFonts w:ascii="Times New Roman" w:hAnsi="Times New Roman"/>
            <w:noProof/>
            <w:sz w:val="28"/>
            <w:szCs w:val="28"/>
          </w:rPr>
          <w:t>Глава 2.  Полномочия пленума Высшего Арбитражного Суда Российской Федерации.</w:t>
        </w:r>
        <w:r w:rsidR="00060C5C" w:rsidRPr="00060C5C">
          <w:rPr>
            <w:rFonts w:ascii="Times New Roman" w:hAnsi="Times New Roman"/>
            <w:noProof/>
            <w:webHidden/>
            <w:sz w:val="28"/>
            <w:szCs w:val="28"/>
          </w:rPr>
          <w:tab/>
        </w:r>
        <w:r w:rsidR="00060C5C" w:rsidRPr="00060C5C">
          <w:rPr>
            <w:rFonts w:ascii="Times New Roman" w:hAnsi="Times New Roman"/>
            <w:noProof/>
            <w:webHidden/>
            <w:sz w:val="28"/>
            <w:szCs w:val="28"/>
          </w:rPr>
          <w:fldChar w:fldCharType="begin"/>
        </w:r>
        <w:r w:rsidR="00060C5C" w:rsidRPr="00060C5C">
          <w:rPr>
            <w:rFonts w:ascii="Times New Roman" w:hAnsi="Times New Roman"/>
            <w:noProof/>
            <w:webHidden/>
            <w:sz w:val="28"/>
            <w:szCs w:val="28"/>
          </w:rPr>
          <w:instrText xml:space="preserve"> PAGEREF _Toc287214595 \h </w:instrText>
        </w:r>
        <w:r w:rsidR="00060C5C" w:rsidRPr="00060C5C">
          <w:rPr>
            <w:rFonts w:ascii="Times New Roman" w:hAnsi="Times New Roman"/>
            <w:noProof/>
            <w:webHidden/>
            <w:sz w:val="28"/>
            <w:szCs w:val="28"/>
          </w:rPr>
        </w:r>
        <w:r w:rsidR="00060C5C" w:rsidRPr="00060C5C">
          <w:rPr>
            <w:rFonts w:ascii="Times New Roman" w:hAnsi="Times New Roman"/>
            <w:noProof/>
            <w:webHidden/>
            <w:sz w:val="28"/>
            <w:szCs w:val="28"/>
          </w:rPr>
          <w:fldChar w:fldCharType="separate"/>
        </w:r>
        <w:r w:rsidR="00BA452A">
          <w:rPr>
            <w:rFonts w:ascii="Times New Roman" w:hAnsi="Times New Roman"/>
            <w:noProof/>
            <w:webHidden/>
            <w:sz w:val="28"/>
            <w:szCs w:val="28"/>
          </w:rPr>
          <w:t>7</w:t>
        </w:r>
        <w:r w:rsidR="00060C5C" w:rsidRPr="00060C5C">
          <w:rPr>
            <w:rFonts w:ascii="Times New Roman" w:hAnsi="Times New Roman"/>
            <w:noProof/>
            <w:webHidden/>
            <w:sz w:val="28"/>
            <w:szCs w:val="28"/>
          </w:rPr>
          <w:fldChar w:fldCharType="end"/>
        </w:r>
      </w:hyperlink>
    </w:p>
    <w:p w:rsidR="00060C5C" w:rsidRPr="00FD0851" w:rsidRDefault="00922707">
      <w:pPr>
        <w:pStyle w:val="31"/>
        <w:tabs>
          <w:tab w:val="right" w:leader="dot" w:pos="9345"/>
        </w:tabs>
        <w:rPr>
          <w:rFonts w:ascii="Times New Roman" w:eastAsia="Times New Roman" w:hAnsi="Times New Roman"/>
          <w:noProof/>
          <w:sz w:val="28"/>
          <w:szCs w:val="28"/>
          <w:lang w:eastAsia="ru-RU"/>
        </w:rPr>
      </w:pPr>
      <w:hyperlink w:anchor="_Toc287214596" w:history="1">
        <w:r w:rsidR="00060C5C" w:rsidRPr="00060C5C">
          <w:rPr>
            <w:rStyle w:val="a3"/>
            <w:rFonts w:ascii="Times New Roman" w:eastAsia="Times New Roman" w:hAnsi="Times New Roman"/>
            <w:i/>
            <w:iCs/>
            <w:noProof/>
            <w:sz w:val="28"/>
            <w:szCs w:val="28"/>
            <w:lang w:eastAsia="ru-RU"/>
          </w:rPr>
          <w:t>Пленум Высшего Арбитражного суда РФ :</w:t>
        </w:r>
        <w:r w:rsidR="00060C5C" w:rsidRPr="00060C5C">
          <w:rPr>
            <w:rFonts w:ascii="Times New Roman" w:hAnsi="Times New Roman"/>
            <w:noProof/>
            <w:webHidden/>
            <w:sz w:val="28"/>
            <w:szCs w:val="28"/>
          </w:rPr>
          <w:tab/>
        </w:r>
        <w:r w:rsidR="00060C5C" w:rsidRPr="00060C5C">
          <w:rPr>
            <w:rFonts w:ascii="Times New Roman" w:hAnsi="Times New Roman"/>
            <w:noProof/>
            <w:webHidden/>
            <w:sz w:val="28"/>
            <w:szCs w:val="28"/>
          </w:rPr>
          <w:fldChar w:fldCharType="begin"/>
        </w:r>
        <w:r w:rsidR="00060C5C" w:rsidRPr="00060C5C">
          <w:rPr>
            <w:rFonts w:ascii="Times New Roman" w:hAnsi="Times New Roman"/>
            <w:noProof/>
            <w:webHidden/>
            <w:sz w:val="28"/>
            <w:szCs w:val="28"/>
          </w:rPr>
          <w:instrText xml:space="preserve"> PAGEREF _Toc287214596 \h </w:instrText>
        </w:r>
        <w:r w:rsidR="00060C5C" w:rsidRPr="00060C5C">
          <w:rPr>
            <w:rFonts w:ascii="Times New Roman" w:hAnsi="Times New Roman"/>
            <w:noProof/>
            <w:webHidden/>
            <w:sz w:val="28"/>
            <w:szCs w:val="28"/>
          </w:rPr>
        </w:r>
        <w:r w:rsidR="00060C5C" w:rsidRPr="00060C5C">
          <w:rPr>
            <w:rFonts w:ascii="Times New Roman" w:hAnsi="Times New Roman"/>
            <w:noProof/>
            <w:webHidden/>
            <w:sz w:val="28"/>
            <w:szCs w:val="28"/>
          </w:rPr>
          <w:fldChar w:fldCharType="separate"/>
        </w:r>
        <w:r w:rsidR="00BA452A">
          <w:rPr>
            <w:rFonts w:ascii="Times New Roman" w:hAnsi="Times New Roman"/>
            <w:noProof/>
            <w:webHidden/>
            <w:sz w:val="28"/>
            <w:szCs w:val="28"/>
          </w:rPr>
          <w:t>7</w:t>
        </w:r>
        <w:r w:rsidR="00060C5C" w:rsidRPr="00060C5C">
          <w:rPr>
            <w:rFonts w:ascii="Times New Roman" w:hAnsi="Times New Roman"/>
            <w:noProof/>
            <w:webHidden/>
            <w:sz w:val="28"/>
            <w:szCs w:val="28"/>
          </w:rPr>
          <w:fldChar w:fldCharType="end"/>
        </w:r>
      </w:hyperlink>
    </w:p>
    <w:p w:rsidR="00060C5C" w:rsidRPr="00FD0851" w:rsidRDefault="00922707">
      <w:pPr>
        <w:pStyle w:val="21"/>
        <w:rPr>
          <w:rFonts w:ascii="Times New Roman" w:eastAsia="Times New Roman" w:hAnsi="Times New Roman"/>
          <w:noProof/>
          <w:sz w:val="28"/>
          <w:szCs w:val="28"/>
          <w:lang w:eastAsia="ru-RU"/>
        </w:rPr>
      </w:pPr>
      <w:hyperlink w:anchor="_Toc287214597" w:history="1">
        <w:r w:rsidR="00060C5C" w:rsidRPr="00060C5C">
          <w:rPr>
            <w:rStyle w:val="a3"/>
            <w:rFonts w:ascii="Times New Roman" w:hAnsi="Times New Roman"/>
            <w:noProof/>
            <w:sz w:val="28"/>
            <w:szCs w:val="28"/>
          </w:rPr>
          <w:t>Глава 3.  Рассмотрение споров в арбитражном суде.</w:t>
        </w:r>
        <w:r w:rsidR="00060C5C" w:rsidRPr="00060C5C">
          <w:rPr>
            <w:rFonts w:ascii="Times New Roman" w:hAnsi="Times New Roman"/>
            <w:noProof/>
            <w:webHidden/>
            <w:sz w:val="28"/>
            <w:szCs w:val="28"/>
          </w:rPr>
          <w:tab/>
        </w:r>
        <w:r w:rsidR="00060C5C" w:rsidRPr="00060C5C">
          <w:rPr>
            <w:rFonts w:ascii="Times New Roman" w:hAnsi="Times New Roman"/>
            <w:noProof/>
            <w:webHidden/>
            <w:sz w:val="28"/>
            <w:szCs w:val="28"/>
          </w:rPr>
          <w:fldChar w:fldCharType="begin"/>
        </w:r>
        <w:r w:rsidR="00060C5C" w:rsidRPr="00060C5C">
          <w:rPr>
            <w:rFonts w:ascii="Times New Roman" w:hAnsi="Times New Roman"/>
            <w:noProof/>
            <w:webHidden/>
            <w:sz w:val="28"/>
            <w:szCs w:val="28"/>
          </w:rPr>
          <w:instrText xml:space="preserve"> PAGEREF _Toc287214597 \h </w:instrText>
        </w:r>
        <w:r w:rsidR="00060C5C" w:rsidRPr="00060C5C">
          <w:rPr>
            <w:rFonts w:ascii="Times New Roman" w:hAnsi="Times New Roman"/>
            <w:noProof/>
            <w:webHidden/>
            <w:sz w:val="28"/>
            <w:szCs w:val="28"/>
          </w:rPr>
        </w:r>
        <w:r w:rsidR="00060C5C" w:rsidRPr="00060C5C">
          <w:rPr>
            <w:rFonts w:ascii="Times New Roman" w:hAnsi="Times New Roman"/>
            <w:noProof/>
            <w:webHidden/>
            <w:sz w:val="28"/>
            <w:szCs w:val="28"/>
          </w:rPr>
          <w:fldChar w:fldCharType="separate"/>
        </w:r>
        <w:r w:rsidR="00BA452A">
          <w:rPr>
            <w:rFonts w:ascii="Times New Roman" w:hAnsi="Times New Roman"/>
            <w:noProof/>
            <w:webHidden/>
            <w:sz w:val="28"/>
            <w:szCs w:val="28"/>
          </w:rPr>
          <w:t>10</w:t>
        </w:r>
        <w:r w:rsidR="00060C5C" w:rsidRPr="00060C5C">
          <w:rPr>
            <w:rFonts w:ascii="Times New Roman" w:hAnsi="Times New Roman"/>
            <w:noProof/>
            <w:webHidden/>
            <w:sz w:val="28"/>
            <w:szCs w:val="28"/>
          </w:rPr>
          <w:fldChar w:fldCharType="end"/>
        </w:r>
      </w:hyperlink>
    </w:p>
    <w:p w:rsidR="00060C5C" w:rsidRPr="00FD0851" w:rsidRDefault="00922707">
      <w:pPr>
        <w:pStyle w:val="21"/>
        <w:rPr>
          <w:rFonts w:ascii="Times New Roman" w:eastAsia="Times New Roman" w:hAnsi="Times New Roman"/>
          <w:noProof/>
          <w:sz w:val="28"/>
          <w:szCs w:val="28"/>
          <w:lang w:eastAsia="ru-RU"/>
        </w:rPr>
      </w:pPr>
      <w:hyperlink w:anchor="_Toc287214598" w:history="1">
        <w:r w:rsidR="00060C5C" w:rsidRPr="00060C5C">
          <w:rPr>
            <w:rStyle w:val="a3"/>
            <w:rFonts w:ascii="Times New Roman" w:hAnsi="Times New Roman"/>
            <w:noProof/>
            <w:sz w:val="28"/>
            <w:szCs w:val="28"/>
          </w:rPr>
          <w:t>Глава 4. Структурная система Арбитражных Судов Российской Федерации.</w:t>
        </w:r>
        <w:r w:rsidR="00060C5C" w:rsidRPr="00060C5C">
          <w:rPr>
            <w:rFonts w:ascii="Times New Roman" w:hAnsi="Times New Roman"/>
            <w:noProof/>
            <w:webHidden/>
            <w:sz w:val="28"/>
            <w:szCs w:val="28"/>
          </w:rPr>
          <w:tab/>
        </w:r>
        <w:r w:rsidR="00060C5C" w:rsidRPr="00060C5C">
          <w:rPr>
            <w:rFonts w:ascii="Times New Roman" w:hAnsi="Times New Roman"/>
            <w:noProof/>
            <w:webHidden/>
            <w:sz w:val="28"/>
            <w:szCs w:val="28"/>
          </w:rPr>
          <w:fldChar w:fldCharType="begin"/>
        </w:r>
        <w:r w:rsidR="00060C5C" w:rsidRPr="00060C5C">
          <w:rPr>
            <w:rFonts w:ascii="Times New Roman" w:hAnsi="Times New Roman"/>
            <w:noProof/>
            <w:webHidden/>
            <w:sz w:val="28"/>
            <w:szCs w:val="28"/>
          </w:rPr>
          <w:instrText xml:space="preserve"> PAGEREF _Toc287214598 \h </w:instrText>
        </w:r>
        <w:r w:rsidR="00060C5C" w:rsidRPr="00060C5C">
          <w:rPr>
            <w:rFonts w:ascii="Times New Roman" w:hAnsi="Times New Roman"/>
            <w:noProof/>
            <w:webHidden/>
            <w:sz w:val="28"/>
            <w:szCs w:val="28"/>
          </w:rPr>
        </w:r>
        <w:r w:rsidR="00060C5C" w:rsidRPr="00060C5C">
          <w:rPr>
            <w:rFonts w:ascii="Times New Roman" w:hAnsi="Times New Roman"/>
            <w:noProof/>
            <w:webHidden/>
            <w:sz w:val="28"/>
            <w:szCs w:val="28"/>
          </w:rPr>
          <w:fldChar w:fldCharType="separate"/>
        </w:r>
        <w:r w:rsidR="00BA452A">
          <w:rPr>
            <w:rFonts w:ascii="Times New Roman" w:hAnsi="Times New Roman"/>
            <w:noProof/>
            <w:webHidden/>
            <w:sz w:val="28"/>
            <w:szCs w:val="28"/>
          </w:rPr>
          <w:t>11</w:t>
        </w:r>
        <w:r w:rsidR="00060C5C" w:rsidRPr="00060C5C">
          <w:rPr>
            <w:rFonts w:ascii="Times New Roman" w:hAnsi="Times New Roman"/>
            <w:noProof/>
            <w:webHidden/>
            <w:sz w:val="28"/>
            <w:szCs w:val="28"/>
          </w:rPr>
          <w:fldChar w:fldCharType="end"/>
        </w:r>
      </w:hyperlink>
    </w:p>
    <w:p w:rsidR="00060C5C" w:rsidRPr="00FD0851" w:rsidRDefault="00922707">
      <w:pPr>
        <w:pStyle w:val="21"/>
        <w:rPr>
          <w:rFonts w:ascii="Times New Roman" w:eastAsia="Times New Roman" w:hAnsi="Times New Roman"/>
          <w:noProof/>
          <w:sz w:val="28"/>
          <w:szCs w:val="28"/>
          <w:lang w:eastAsia="ru-RU"/>
        </w:rPr>
      </w:pPr>
      <w:hyperlink w:anchor="_Toc287214599" w:history="1">
        <w:r w:rsidR="00060C5C" w:rsidRPr="00060C5C">
          <w:rPr>
            <w:rStyle w:val="a3"/>
            <w:rFonts w:ascii="Times New Roman" w:hAnsi="Times New Roman"/>
            <w:noProof/>
            <w:sz w:val="28"/>
            <w:szCs w:val="28"/>
          </w:rPr>
          <w:t>Глава 5.  Принцип действия Арбитражных судов.</w:t>
        </w:r>
        <w:r w:rsidR="00060C5C" w:rsidRPr="00060C5C">
          <w:rPr>
            <w:rFonts w:ascii="Times New Roman" w:hAnsi="Times New Roman"/>
            <w:noProof/>
            <w:webHidden/>
            <w:sz w:val="28"/>
            <w:szCs w:val="28"/>
          </w:rPr>
          <w:tab/>
        </w:r>
        <w:r w:rsidR="00060C5C" w:rsidRPr="00060C5C">
          <w:rPr>
            <w:rFonts w:ascii="Times New Roman" w:hAnsi="Times New Roman"/>
            <w:noProof/>
            <w:webHidden/>
            <w:sz w:val="28"/>
            <w:szCs w:val="28"/>
          </w:rPr>
          <w:fldChar w:fldCharType="begin"/>
        </w:r>
        <w:r w:rsidR="00060C5C" w:rsidRPr="00060C5C">
          <w:rPr>
            <w:rFonts w:ascii="Times New Roman" w:hAnsi="Times New Roman"/>
            <w:noProof/>
            <w:webHidden/>
            <w:sz w:val="28"/>
            <w:szCs w:val="28"/>
          </w:rPr>
          <w:instrText xml:space="preserve"> PAGEREF _Toc287214599 \h </w:instrText>
        </w:r>
        <w:r w:rsidR="00060C5C" w:rsidRPr="00060C5C">
          <w:rPr>
            <w:rFonts w:ascii="Times New Roman" w:hAnsi="Times New Roman"/>
            <w:noProof/>
            <w:webHidden/>
            <w:sz w:val="28"/>
            <w:szCs w:val="28"/>
          </w:rPr>
        </w:r>
        <w:r w:rsidR="00060C5C" w:rsidRPr="00060C5C">
          <w:rPr>
            <w:rFonts w:ascii="Times New Roman" w:hAnsi="Times New Roman"/>
            <w:noProof/>
            <w:webHidden/>
            <w:sz w:val="28"/>
            <w:szCs w:val="28"/>
          </w:rPr>
          <w:fldChar w:fldCharType="separate"/>
        </w:r>
        <w:r w:rsidR="00BA452A">
          <w:rPr>
            <w:rFonts w:ascii="Times New Roman" w:hAnsi="Times New Roman"/>
            <w:noProof/>
            <w:webHidden/>
            <w:sz w:val="28"/>
            <w:szCs w:val="28"/>
          </w:rPr>
          <w:t>14</w:t>
        </w:r>
        <w:r w:rsidR="00060C5C" w:rsidRPr="00060C5C">
          <w:rPr>
            <w:rFonts w:ascii="Times New Roman" w:hAnsi="Times New Roman"/>
            <w:noProof/>
            <w:webHidden/>
            <w:sz w:val="28"/>
            <w:szCs w:val="28"/>
          </w:rPr>
          <w:fldChar w:fldCharType="end"/>
        </w:r>
      </w:hyperlink>
    </w:p>
    <w:p w:rsidR="00060C5C" w:rsidRPr="00FD0851" w:rsidRDefault="00922707">
      <w:pPr>
        <w:pStyle w:val="31"/>
        <w:tabs>
          <w:tab w:val="right" w:leader="dot" w:pos="9345"/>
        </w:tabs>
        <w:rPr>
          <w:rFonts w:ascii="Times New Roman" w:eastAsia="Times New Roman" w:hAnsi="Times New Roman"/>
          <w:noProof/>
          <w:sz w:val="28"/>
          <w:szCs w:val="28"/>
          <w:lang w:eastAsia="ru-RU"/>
        </w:rPr>
      </w:pPr>
      <w:hyperlink w:anchor="_Toc287214600" w:history="1">
        <w:r w:rsidR="00060C5C" w:rsidRPr="00060C5C">
          <w:rPr>
            <w:rStyle w:val="a3"/>
            <w:rFonts w:ascii="Times New Roman" w:eastAsia="Times New Roman" w:hAnsi="Times New Roman"/>
            <w:i/>
            <w:noProof/>
            <w:sz w:val="28"/>
            <w:szCs w:val="28"/>
            <w:lang w:eastAsia="ru-RU"/>
          </w:rPr>
          <w:t xml:space="preserve">Основной принцип деятельности арбитражного суда, как и других судов </w:t>
        </w:r>
        <w:r w:rsidR="00060C5C" w:rsidRPr="00060C5C">
          <w:rPr>
            <w:rStyle w:val="a3"/>
            <w:rFonts w:ascii="Times New Roman" w:eastAsia="Times New Roman" w:hAnsi="Times New Roman"/>
            <w:i/>
            <w:iCs/>
            <w:noProof/>
            <w:sz w:val="28"/>
            <w:szCs w:val="28"/>
            <w:lang w:eastAsia="ru-RU"/>
          </w:rPr>
          <w:t>Российской Федерации.</w:t>
        </w:r>
        <w:r w:rsidR="00060C5C" w:rsidRPr="00060C5C">
          <w:rPr>
            <w:rFonts w:ascii="Times New Roman" w:hAnsi="Times New Roman"/>
            <w:noProof/>
            <w:webHidden/>
            <w:sz w:val="28"/>
            <w:szCs w:val="28"/>
          </w:rPr>
          <w:tab/>
        </w:r>
        <w:r w:rsidR="00060C5C" w:rsidRPr="00060C5C">
          <w:rPr>
            <w:rFonts w:ascii="Times New Roman" w:hAnsi="Times New Roman"/>
            <w:noProof/>
            <w:webHidden/>
            <w:sz w:val="28"/>
            <w:szCs w:val="28"/>
          </w:rPr>
          <w:fldChar w:fldCharType="begin"/>
        </w:r>
        <w:r w:rsidR="00060C5C" w:rsidRPr="00060C5C">
          <w:rPr>
            <w:rFonts w:ascii="Times New Roman" w:hAnsi="Times New Roman"/>
            <w:noProof/>
            <w:webHidden/>
            <w:sz w:val="28"/>
            <w:szCs w:val="28"/>
          </w:rPr>
          <w:instrText xml:space="preserve"> PAGEREF _Toc287214600 \h </w:instrText>
        </w:r>
        <w:r w:rsidR="00060C5C" w:rsidRPr="00060C5C">
          <w:rPr>
            <w:rFonts w:ascii="Times New Roman" w:hAnsi="Times New Roman"/>
            <w:noProof/>
            <w:webHidden/>
            <w:sz w:val="28"/>
            <w:szCs w:val="28"/>
          </w:rPr>
        </w:r>
        <w:r w:rsidR="00060C5C" w:rsidRPr="00060C5C">
          <w:rPr>
            <w:rFonts w:ascii="Times New Roman" w:hAnsi="Times New Roman"/>
            <w:noProof/>
            <w:webHidden/>
            <w:sz w:val="28"/>
            <w:szCs w:val="28"/>
          </w:rPr>
          <w:fldChar w:fldCharType="separate"/>
        </w:r>
        <w:r w:rsidR="00BA452A">
          <w:rPr>
            <w:rFonts w:ascii="Times New Roman" w:hAnsi="Times New Roman"/>
            <w:noProof/>
            <w:webHidden/>
            <w:sz w:val="28"/>
            <w:szCs w:val="28"/>
          </w:rPr>
          <w:t>14</w:t>
        </w:r>
        <w:r w:rsidR="00060C5C" w:rsidRPr="00060C5C">
          <w:rPr>
            <w:rFonts w:ascii="Times New Roman" w:hAnsi="Times New Roman"/>
            <w:noProof/>
            <w:webHidden/>
            <w:sz w:val="28"/>
            <w:szCs w:val="28"/>
          </w:rPr>
          <w:fldChar w:fldCharType="end"/>
        </w:r>
      </w:hyperlink>
    </w:p>
    <w:p w:rsidR="00060C5C" w:rsidRPr="00FD0851" w:rsidRDefault="00922707">
      <w:pPr>
        <w:pStyle w:val="21"/>
        <w:rPr>
          <w:rFonts w:ascii="Times New Roman" w:eastAsia="Times New Roman" w:hAnsi="Times New Roman"/>
          <w:noProof/>
          <w:sz w:val="28"/>
          <w:szCs w:val="28"/>
          <w:lang w:eastAsia="ru-RU"/>
        </w:rPr>
      </w:pPr>
      <w:hyperlink w:anchor="_Toc287214601" w:history="1">
        <w:r w:rsidR="00060C5C" w:rsidRPr="00060C5C">
          <w:rPr>
            <w:rStyle w:val="a3"/>
            <w:rFonts w:ascii="Times New Roman" w:hAnsi="Times New Roman"/>
            <w:noProof/>
            <w:sz w:val="28"/>
            <w:szCs w:val="28"/>
          </w:rPr>
          <w:t>Глава 6.  Рассмотрение дел в первой инстанции.</w:t>
        </w:r>
        <w:r w:rsidR="00060C5C" w:rsidRPr="00060C5C">
          <w:rPr>
            <w:rFonts w:ascii="Times New Roman" w:hAnsi="Times New Roman"/>
            <w:noProof/>
            <w:webHidden/>
            <w:sz w:val="28"/>
            <w:szCs w:val="28"/>
          </w:rPr>
          <w:tab/>
        </w:r>
        <w:r w:rsidR="00060C5C" w:rsidRPr="00060C5C">
          <w:rPr>
            <w:rFonts w:ascii="Times New Roman" w:hAnsi="Times New Roman"/>
            <w:noProof/>
            <w:webHidden/>
            <w:sz w:val="28"/>
            <w:szCs w:val="28"/>
          </w:rPr>
          <w:fldChar w:fldCharType="begin"/>
        </w:r>
        <w:r w:rsidR="00060C5C" w:rsidRPr="00060C5C">
          <w:rPr>
            <w:rFonts w:ascii="Times New Roman" w:hAnsi="Times New Roman"/>
            <w:noProof/>
            <w:webHidden/>
            <w:sz w:val="28"/>
            <w:szCs w:val="28"/>
          </w:rPr>
          <w:instrText xml:space="preserve"> PAGEREF _Toc287214601 \h </w:instrText>
        </w:r>
        <w:r w:rsidR="00060C5C" w:rsidRPr="00060C5C">
          <w:rPr>
            <w:rFonts w:ascii="Times New Roman" w:hAnsi="Times New Roman"/>
            <w:noProof/>
            <w:webHidden/>
            <w:sz w:val="28"/>
            <w:szCs w:val="28"/>
          </w:rPr>
        </w:r>
        <w:r w:rsidR="00060C5C" w:rsidRPr="00060C5C">
          <w:rPr>
            <w:rFonts w:ascii="Times New Roman" w:hAnsi="Times New Roman"/>
            <w:noProof/>
            <w:webHidden/>
            <w:sz w:val="28"/>
            <w:szCs w:val="28"/>
          </w:rPr>
          <w:fldChar w:fldCharType="separate"/>
        </w:r>
        <w:r w:rsidR="00BA452A">
          <w:rPr>
            <w:rFonts w:ascii="Times New Roman" w:hAnsi="Times New Roman"/>
            <w:noProof/>
            <w:webHidden/>
            <w:sz w:val="28"/>
            <w:szCs w:val="28"/>
          </w:rPr>
          <w:t>16</w:t>
        </w:r>
        <w:r w:rsidR="00060C5C" w:rsidRPr="00060C5C">
          <w:rPr>
            <w:rFonts w:ascii="Times New Roman" w:hAnsi="Times New Roman"/>
            <w:noProof/>
            <w:webHidden/>
            <w:sz w:val="28"/>
            <w:szCs w:val="28"/>
          </w:rPr>
          <w:fldChar w:fldCharType="end"/>
        </w:r>
      </w:hyperlink>
    </w:p>
    <w:p w:rsidR="00060C5C" w:rsidRPr="00FD0851" w:rsidRDefault="00922707">
      <w:pPr>
        <w:pStyle w:val="11"/>
        <w:tabs>
          <w:tab w:val="right" w:leader="dot" w:pos="9345"/>
        </w:tabs>
        <w:rPr>
          <w:rFonts w:ascii="Times New Roman" w:eastAsia="Times New Roman" w:hAnsi="Times New Roman"/>
          <w:noProof/>
          <w:sz w:val="28"/>
          <w:szCs w:val="28"/>
          <w:lang w:eastAsia="ru-RU"/>
        </w:rPr>
      </w:pPr>
      <w:hyperlink w:anchor="_Toc287214602" w:history="1">
        <w:r w:rsidR="00060C5C" w:rsidRPr="00060C5C">
          <w:rPr>
            <w:rStyle w:val="a3"/>
            <w:rFonts w:ascii="Times New Roman" w:eastAsia="Times New Roman" w:hAnsi="Times New Roman"/>
            <w:noProof/>
            <w:sz w:val="28"/>
            <w:szCs w:val="28"/>
            <w:lang w:eastAsia="ru-RU"/>
          </w:rPr>
          <w:t>ЗАКЛЮЧЕНИЕ.</w:t>
        </w:r>
        <w:r w:rsidR="00060C5C" w:rsidRPr="00060C5C">
          <w:rPr>
            <w:rFonts w:ascii="Times New Roman" w:hAnsi="Times New Roman"/>
            <w:noProof/>
            <w:webHidden/>
            <w:sz w:val="28"/>
            <w:szCs w:val="28"/>
          </w:rPr>
          <w:tab/>
        </w:r>
        <w:r w:rsidR="00060C5C" w:rsidRPr="00060C5C">
          <w:rPr>
            <w:rFonts w:ascii="Times New Roman" w:hAnsi="Times New Roman"/>
            <w:noProof/>
            <w:webHidden/>
            <w:sz w:val="28"/>
            <w:szCs w:val="28"/>
          </w:rPr>
          <w:fldChar w:fldCharType="begin"/>
        </w:r>
        <w:r w:rsidR="00060C5C" w:rsidRPr="00060C5C">
          <w:rPr>
            <w:rFonts w:ascii="Times New Roman" w:hAnsi="Times New Roman"/>
            <w:noProof/>
            <w:webHidden/>
            <w:sz w:val="28"/>
            <w:szCs w:val="28"/>
          </w:rPr>
          <w:instrText xml:space="preserve"> PAGEREF _Toc287214602 \h </w:instrText>
        </w:r>
        <w:r w:rsidR="00060C5C" w:rsidRPr="00060C5C">
          <w:rPr>
            <w:rFonts w:ascii="Times New Roman" w:hAnsi="Times New Roman"/>
            <w:noProof/>
            <w:webHidden/>
            <w:sz w:val="28"/>
            <w:szCs w:val="28"/>
          </w:rPr>
        </w:r>
        <w:r w:rsidR="00060C5C" w:rsidRPr="00060C5C">
          <w:rPr>
            <w:rFonts w:ascii="Times New Roman" w:hAnsi="Times New Roman"/>
            <w:noProof/>
            <w:webHidden/>
            <w:sz w:val="28"/>
            <w:szCs w:val="28"/>
          </w:rPr>
          <w:fldChar w:fldCharType="separate"/>
        </w:r>
        <w:r w:rsidR="00BA452A">
          <w:rPr>
            <w:rFonts w:ascii="Times New Roman" w:hAnsi="Times New Roman"/>
            <w:noProof/>
            <w:webHidden/>
            <w:sz w:val="28"/>
            <w:szCs w:val="28"/>
          </w:rPr>
          <w:t>21</w:t>
        </w:r>
        <w:r w:rsidR="00060C5C" w:rsidRPr="00060C5C">
          <w:rPr>
            <w:rFonts w:ascii="Times New Roman" w:hAnsi="Times New Roman"/>
            <w:noProof/>
            <w:webHidden/>
            <w:sz w:val="28"/>
            <w:szCs w:val="28"/>
          </w:rPr>
          <w:fldChar w:fldCharType="end"/>
        </w:r>
      </w:hyperlink>
    </w:p>
    <w:p w:rsidR="00060C5C" w:rsidRPr="00FD0851" w:rsidRDefault="00922707">
      <w:pPr>
        <w:pStyle w:val="11"/>
        <w:tabs>
          <w:tab w:val="right" w:leader="dot" w:pos="9345"/>
        </w:tabs>
        <w:rPr>
          <w:rFonts w:ascii="Times New Roman" w:eastAsia="Times New Roman" w:hAnsi="Times New Roman"/>
          <w:noProof/>
          <w:sz w:val="28"/>
          <w:szCs w:val="28"/>
          <w:lang w:eastAsia="ru-RU"/>
        </w:rPr>
      </w:pPr>
      <w:hyperlink w:anchor="_Toc287214603" w:history="1">
        <w:r w:rsidR="00060C5C" w:rsidRPr="00060C5C">
          <w:rPr>
            <w:rStyle w:val="a3"/>
            <w:rFonts w:ascii="Times New Roman" w:eastAsia="Times New Roman" w:hAnsi="Times New Roman"/>
            <w:noProof/>
            <w:sz w:val="28"/>
            <w:szCs w:val="28"/>
            <w:lang w:eastAsia="ru-RU"/>
          </w:rPr>
          <w:t>Список использованной литературы</w:t>
        </w:r>
        <w:r w:rsidR="00060C5C" w:rsidRPr="00060C5C">
          <w:rPr>
            <w:rFonts w:ascii="Times New Roman" w:hAnsi="Times New Roman"/>
            <w:noProof/>
            <w:webHidden/>
            <w:sz w:val="28"/>
            <w:szCs w:val="28"/>
          </w:rPr>
          <w:tab/>
        </w:r>
        <w:r w:rsidR="00060C5C" w:rsidRPr="00060C5C">
          <w:rPr>
            <w:rFonts w:ascii="Times New Roman" w:hAnsi="Times New Roman"/>
            <w:noProof/>
            <w:webHidden/>
            <w:sz w:val="28"/>
            <w:szCs w:val="28"/>
          </w:rPr>
          <w:fldChar w:fldCharType="begin"/>
        </w:r>
        <w:r w:rsidR="00060C5C" w:rsidRPr="00060C5C">
          <w:rPr>
            <w:rFonts w:ascii="Times New Roman" w:hAnsi="Times New Roman"/>
            <w:noProof/>
            <w:webHidden/>
            <w:sz w:val="28"/>
            <w:szCs w:val="28"/>
          </w:rPr>
          <w:instrText xml:space="preserve"> PAGEREF _Toc287214603 \h </w:instrText>
        </w:r>
        <w:r w:rsidR="00060C5C" w:rsidRPr="00060C5C">
          <w:rPr>
            <w:rFonts w:ascii="Times New Roman" w:hAnsi="Times New Roman"/>
            <w:noProof/>
            <w:webHidden/>
            <w:sz w:val="28"/>
            <w:szCs w:val="28"/>
          </w:rPr>
        </w:r>
        <w:r w:rsidR="00060C5C" w:rsidRPr="00060C5C">
          <w:rPr>
            <w:rFonts w:ascii="Times New Roman" w:hAnsi="Times New Roman"/>
            <w:noProof/>
            <w:webHidden/>
            <w:sz w:val="28"/>
            <w:szCs w:val="28"/>
          </w:rPr>
          <w:fldChar w:fldCharType="separate"/>
        </w:r>
        <w:r w:rsidR="00BA452A">
          <w:rPr>
            <w:rFonts w:ascii="Times New Roman" w:hAnsi="Times New Roman"/>
            <w:noProof/>
            <w:webHidden/>
            <w:sz w:val="28"/>
            <w:szCs w:val="28"/>
          </w:rPr>
          <w:t>23</w:t>
        </w:r>
        <w:r w:rsidR="00060C5C" w:rsidRPr="00060C5C">
          <w:rPr>
            <w:rFonts w:ascii="Times New Roman" w:hAnsi="Times New Roman"/>
            <w:noProof/>
            <w:webHidden/>
            <w:sz w:val="28"/>
            <w:szCs w:val="28"/>
          </w:rPr>
          <w:fldChar w:fldCharType="end"/>
        </w:r>
      </w:hyperlink>
    </w:p>
    <w:p w:rsidR="00CE7ECB" w:rsidRPr="00DB670B" w:rsidRDefault="0023539F" w:rsidP="001E4C47">
      <w:pPr>
        <w:spacing w:after="0" w:line="360" w:lineRule="auto"/>
        <w:ind w:firstLine="709"/>
        <w:contextualSpacing/>
        <w:jc w:val="both"/>
        <w:rPr>
          <w:rFonts w:ascii="Times New Roman" w:eastAsia="Times New Roman" w:hAnsi="Times New Roman"/>
          <w:sz w:val="28"/>
          <w:szCs w:val="28"/>
          <w:lang w:eastAsia="ru-RU"/>
        </w:rPr>
      </w:pPr>
      <w:r w:rsidRPr="00F97206">
        <w:rPr>
          <w:rFonts w:ascii="Times New Roman" w:eastAsia="Times New Roman" w:hAnsi="Times New Roman"/>
          <w:sz w:val="28"/>
          <w:szCs w:val="28"/>
          <w:lang w:eastAsia="ru-RU"/>
        </w:rPr>
        <w:fldChar w:fldCharType="end"/>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p>
    <w:p w:rsidR="00F97206" w:rsidRDefault="00F97206" w:rsidP="00CE7ECB">
      <w:pPr>
        <w:pStyle w:val="1"/>
        <w:jc w:val="center"/>
        <w:rPr>
          <w:rFonts w:ascii="Times New Roman" w:hAnsi="Times New Roman"/>
          <w:color w:val="auto"/>
          <w:lang w:eastAsia="ru-RU"/>
        </w:rPr>
      </w:pPr>
      <w:bookmarkStart w:id="0" w:name="_Toc287214021"/>
    </w:p>
    <w:p w:rsidR="00F97206" w:rsidRPr="00F97206" w:rsidRDefault="00F97206" w:rsidP="00F97206">
      <w:pPr>
        <w:rPr>
          <w:lang w:eastAsia="ru-RU"/>
        </w:rPr>
      </w:pPr>
    </w:p>
    <w:p w:rsidR="00DB670B" w:rsidRPr="00CE7ECB" w:rsidRDefault="00CE7ECB" w:rsidP="00CE7ECB">
      <w:pPr>
        <w:pStyle w:val="1"/>
        <w:jc w:val="center"/>
        <w:rPr>
          <w:rFonts w:ascii="Times New Roman" w:hAnsi="Times New Roman"/>
          <w:b w:val="0"/>
          <w:bCs w:val="0"/>
          <w:color w:val="auto"/>
          <w:lang w:eastAsia="ru-RU"/>
        </w:rPr>
      </w:pPr>
      <w:bookmarkStart w:id="1" w:name="_Toc287214592"/>
      <w:r w:rsidRPr="00CE7ECB">
        <w:rPr>
          <w:rFonts w:ascii="Times New Roman" w:hAnsi="Times New Roman"/>
          <w:color w:val="auto"/>
          <w:lang w:eastAsia="ru-RU"/>
        </w:rPr>
        <w:t>ВВЕДЕНИЕ</w:t>
      </w:r>
      <w:bookmarkEnd w:id="0"/>
      <w:bookmarkEnd w:id="1"/>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Защита прав предпринимателей в основном осуществляется арбитражными судами. Обращение предпринимателей в суд с иском о защите своих прав и охраняемых законом интересов - наиболее эффективная форма восстановления нарушенного права. Арбитражные суды являются органами, специально созданными для рассмотрения и разрешения споров с участием предпринимателей.</w:t>
      </w:r>
    </w:p>
    <w:p w:rsidR="001E4C47"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В ходе проведения рыночных реформ подверглось обновлению все законодательство о рассмотрении хозяйственных (экономических ) споров. Арбитражный суд осуществляет судебную власть при разрешении споров, возникающих в процессе предпринимательской деятельности.</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В Российской федерации правосудие осуществляется только судами, учрежденными в соответствии с Конституцией РФ и Федеральным конституционным законом « О судебной системе РФ» от 31 декабря 1996 года. В настоящее время действует Федеральные суды, конституционные ( уставные ) и Мировые Судьи субъектов Российской Федерации, который и составляют судебную систему страны.</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Целью данной работы можно отметить, что в ней будут рассмотрены лишь общие положения, касающиеся рассмотрения экономических споров в суде первой инстанции, которая, согласно так же действующему арбитражно-процессуальному кодексу и апелляционной.</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Хотя законодательство России в настоящее время можно назвать практически идеальным, предусматривающим все, что можно было предусмотреть в нынешних условиях, однако не стоит забывать, что все правовые дисциплины и все, что связанно с отстаиванием права, изучением права, все выстроено по отраслевому принципу по этому не стоит забывать, что все экономические споры рассматриваемые Арбитражными судами России, выносят свое решение не только на основании норм установленных Арбитражным кодексом Российской Федерации и Арбитражно-процессуальным кодексом Российской Федерации, не стоит так же забывать, что рассматривая все эти споры, суд не может не опираться на нормы Гражданского кодекса Российской Федерации и Гражданско-процессуального кодекса Российской федерации.</w:t>
      </w:r>
    </w:p>
    <w:p w:rsidR="00DB670B" w:rsidRPr="00DB670B" w:rsidRDefault="00DB670B" w:rsidP="00CE7ECB">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Однако, цель данной работы, состоит не только в изыскании точных источников на которые Арбитражные суды опираются с тем, чтобы вынести решение по определенным гражданским спорам, но и:</w:t>
      </w:r>
    </w:p>
    <w:p w:rsidR="00DB670B" w:rsidRPr="00CE7ECB" w:rsidRDefault="00DB670B" w:rsidP="00CE7ECB">
      <w:pPr>
        <w:numPr>
          <w:ilvl w:val="0"/>
          <w:numId w:val="3"/>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Как первую и на мой взгляд необходимую часть - это арбитражный порядок защиты имущественных прав, что в него входит, на что он делится, что необходимо для того, что бы эта стадия могла быть осуществлена в действие и воплощена в жизнь. Все это мы попытаемся осветить и раскрыть в главе первой, настоящей работы.</w:t>
      </w:r>
    </w:p>
    <w:p w:rsidR="00DB670B" w:rsidRPr="00CE7ECB" w:rsidRDefault="00DB670B" w:rsidP="00CE7ECB">
      <w:pPr>
        <w:numPr>
          <w:ilvl w:val="0"/>
          <w:numId w:val="4"/>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Как другую необходимую часть разбирательства хозяйственных или другими словами экономических споров можно отметить - рассмотрение споров в арбитражном суде. Порядок рассмотрения споров. Предмет, который может являться спором и другие обстоятельства, которые подлежат рассмотрению в Арбитражном суде. С данной тематикой мы постараемся разобрать в главе второй настоящей работы.</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 xml:space="preserve">Для определения точной цели все же необходимо разобраться и в последнем пункте сложившегося разбирательства, а именно - рассмотрение дел в первой инстанции. Что происходит на данной стадии разбирательства. Что необходимо для того, чтобы эта стадия все же наступила. Так же, по моему мнению, на данном этапе необходимо раскрыть, что предусмотрено гражданским законодателем в понятиях меры и способы защиты гражданских прав и их виды. Нами буде предпринята попытка рассмотрения данного материала в главе третьей настоящей работы. </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p>
    <w:p w:rsidR="00F97206" w:rsidRDefault="00F97206" w:rsidP="00CE7ECB">
      <w:pPr>
        <w:pStyle w:val="2"/>
        <w:rPr>
          <w:sz w:val="28"/>
          <w:szCs w:val="28"/>
        </w:rPr>
      </w:pPr>
      <w:bookmarkStart w:id="2" w:name="_Toc287214022"/>
    </w:p>
    <w:p w:rsidR="00F97206" w:rsidRDefault="00F97206" w:rsidP="00CE7ECB">
      <w:pPr>
        <w:pStyle w:val="2"/>
        <w:rPr>
          <w:sz w:val="28"/>
          <w:szCs w:val="28"/>
        </w:rPr>
      </w:pPr>
    </w:p>
    <w:p w:rsidR="00DB670B" w:rsidRPr="00DB670B" w:rsidRDefault="00DB670B" w:rsidP="00CE7ECB">
      <w:pPr>
        <w:pStyle w:val="2"/>
        <w:rPr>
          <w:sz w:val="28"/>
          <w:szCs w:val="28"/>
        </w:rPr>
      </w:pPr>
      <w:bookmarkStart w:id="3" w:name="_Toc287214593"/>
      <w:r w:rsidRPr="00DB670B">
        <w:rPr>
          <w:sz w:val="28"/>
          <w:szCs w:val="28"/>
        </w:rPr>
        <w:t>Глава 1.</w:t>
      </w:r>
      <w:r w:rsidR="00CE7ECB">
        <w:rPr>
          <w:sz w:val="28"/>
          <w:szCs w:val="28"/>
        </w:rPr>
        <w:t xml:space="preserve">  </w:t>
      </w:r>
      <w:r w:rsidRPr="00DB670B">
        <w:rPr>
          <w:sz w:val="28"/>
          <w:szCs w:val="28"/>
        </w:rPr>
        <w:t>Арбитражный порядок защиты имущественных прав.</w:t>
      </w:r>
      <w:bookmarkEnd w:id="2"/>
      <w:bookmarkEnd w:id="3"/>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 xml:space="preserve">Возглавляет систему Федеральных Арбитражных судов Высший Арбитражный Суд Российской Федерации. Он является высшим судебным органом по разрешению экономических споров и иных дел, рассматриваемых арбитражными судами, осуществляет судебный надзор за их деятельностью и дает разъяснения по вопросам судебной практики. В его полномочия входит много функциональных и организационных задач, которые он, в процессе своей деятельности затрагивает и решает. Хорошо организованная система Арбитражных Судов Российской Федерации, помогает четко разграничить систему подчинения и правильно поставить всю работу системы в целом. Довольно просто будет понять систему подчинения и решения задач Арбитражными судами российской федерации, если разбить её на пункты и рассмотреть как состав Высшего Арбитражного суда Российской Федерации. По примерно такой же схеме работают и все суды Российской федерации в рамках субъекта российской Федерации или иной административно – территориальной единице, на которой они расположены. </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p>
    <w:p w:rsidR="00DB670B" w:rsidRPr="00CE7ECB" w:rsidRDefault="00DB670B" w:rsidP="00CE7ECB">
      <w:pPr>
        <w:pStyle w:val="3"/>
        <w:jc w:val="center"/>
        <w:rPr>
          <w:rFonts w:ascii="Times New Roman" w:hAnsi="Times New Roman"/>
          <w:color w:val="auto"/>
          <w:sz w:val="28"/>
          <w:szCs w:val="28"/>
          <w:lang w:eastAsia="ru-RU"/>
        </w:rPr>
      </w:pPr>
      <w:bookmarkStart w:id="4" w:name="_Toc287214023"/>
      <w:bookmarkStart w:id="5" w:name="_Toc287214594"/>
      <w:r w:rsidRPr="00CE7ECB">
        <w:rPr>
          <w:rFonts w:ascii="Times New Roman" w:hAnsi="Times New Roman"/>
          <w:i/>
          <w:iCs/>
          <w:color w:val="auto"/>
          <w:sz w:val="28"/>
          <w:szCs w:val="28"/>
          <w:u w:val="single"/>
          <w:lang w:eastAsia="ru-RU"/>
        </w:rPr>
        <w:t xml:space="preserve">Состав Высшего Арбитражного суда Российской Федерации </w:t>
      </w:r>
      <w:r w:rsidRPr="00CE7ECB">
        <w:rPr>
          <w:rFonts w:ascii="Times New Roman" w:hAnsi="Times New Roman"/>
          <w:i/>
          <w:iCs/>
          <w:color w:val="auto"/>
          <w:sz w:val="28"/>
          <w:szCs w:val="28"/>
          <w:lang w:eastAsia="ru-RU"/>
        </w:rPr>
        <w:t>:</w:t>
      </w:r>
      <w:bookmarkEnd w:id="4"/>
      <w:bookmarkEnd w:id="5"/>
    </w:p>
    <w:p w:rsidR="00DB670B" w:rsidRPr="00CE7ECB" w:rsidRDefault="00DB670B" w:rsidP="00CE7ECB">
      <w:pPr>
        <w:spacing w:after="0" w:line="360" w:lineRule="auto"/>
        <w:ind w:firstLine="709"/>
        <w:contextualSpacing/>
        <w:jc w:val="center"/>
        <w:rPr>
          <w:rFonts w:ascii="Times New Roman" w:eastAsia="Times New Roman" w:hAnsi="Times New Roman"/>
          <w:sz w:val="28"/>
          <w:szCs w:val="28"/>
          <w:lang w:eastAsia="ru-RU"/>
        </w:rPr>
      </w:pPr>
    </w:p>
    <w:p w:rsidR="00DB670B" w:rsidRPr="00DB670B" w:rsidRDefault="00DB670B" w:rsidP="001E4C47">
      <w:pPr>
        <w:numPr>
          <w:ilvl w:val="0"/>
          <w:numId w:val="5"/>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Председатель Арбитражного Суда Российской Федерации, который в своей деятельности руководствуется всеми принципами гражданского судопроизводства и конституционного порядка. Обеспечивает точное и неукоснительное руководство и контроль за деятельностью судей Арбитражного суда Российской Федерации. В подчинении у него:</w:t>
      </w:r>
    </w:p>
    <w:p w:rsidR="00DB670B" w:rsidRPr="00DB670B" w:rsidRDefault="00DB670B" w:rsidP="001E4C47">
      <w:pPr>
        <w:numPr>
          <w:ilvl w:val="0"/>
          <w:numId w:val="5"/>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заместители председателя Арбитражного Суда Российской Федерации – их функции зависят от функционального назначения того или иного заместителя. В принципе из названия их должности можно сделать вывод о том, за какой участок работы он отвечает. Например, первый заместитель председателя Арбитражного суда, сразу становится понятно, что во время отсутствия Председателя Арбитражного суда он исполняет его обязанности. Или Заместитель Председателя Арбитражного суда по правовым вопросам, из этого можно так же судить о том, что данный заместитель занимается исключительно характеристикой и толкованием закона, в случае необходимого разъяснения его в письменном виде гражданам, то есть, предпринимателям и, другим лицам, интересы которых затронуты в той или иной мере.</w:t>
      </w:r>
    </w:p>
    <w:p w:rsidR="00DB670B" w:rsidRPr="00DB670B" w:rsidRDefault="00DB670B" w:rsidP="001E4C47">
      <w:pPr>
        <w:numPr>
          <w:ilvl w:val="0"/>
          <w:numId w:val="5"/>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 xml:space="preserve">аппарат высшего Арбитражного Суда Российской Федерации, который состоит из : </w:t>
      </w:r>
    </w:p>
    <w:p w:rsidR="00DB670B" w:rsidRPr="00DB670B" w:rsidRDefault="00DB670B" w:rsidP="001E4C47">
      <w:pPr>
        <w:numPr>
          <w:ilvl w:val="0"/>
          <w:numId w:val="6"/>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Пленума высшего Арбитражного Суда Российской Федерации, действия Пленума Высшего Арбитражного Суда России мы рассмотрим далее в настоящей главе.</w:t>
      </w:r>
    </w:p>
    <w:p w:rsidR="00DB670B" w:rsidRPr="00DB670B" w:rsidRDefault="00DB670B" w:rsidP="001E4C47">
      <w:pPr>
        <w:numPr>
          <w:ilvl w:val="0"/>
          <w:numId w:val="6"/>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 xml:space="preserve">Президиума высшего Арбитражного Суда Российской Федерации. Он создается на кратковременной основе для решения определенной цели. После чего он не распускается, а востребуется по его надобности. </w:t>
      </w:r>
    </w:p>
    <w:p w:rsidR="00DB670B" w:rsidRPr="00DB670B" w:rsidRDefault="00DB670B" w:rsidP="001E4C47">
      <w:pPr>
        <w:numPr>
          <w:ilvl w:val="0"/>
          <w:numId w:val="6"/>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 xml:space="preserve">судебной коллегии по рассмотрению споров, возникающих из гражданских и иных правоотношений. Данные коллегии, создаются для коллегиального рассмотрения определенных споров возникающих из гражданских правоотношений отнесенных к арбитражной подведомственности, после чего распускаются самопроизвольно. </w:t>
      </w:r>
    </w:p>
    <w:p w:rsidR="00DB670B" w:rsidRPr="00DB670B" w:rsidRDefault="00DB670B" w:rsidP="001E4C47">
      <w:pPr>
        <w:numPr>
          <w:ilvl w:val="0"/>
          <w:numId w:val="6"/>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 xml:space="preserve">судебные составы по рассмотрению споров возникающих их гражданско – правовых отношений, так же как и судебные коллегии создаются на кратковременной основе, для вынесения определенного решения, после чего, так же как и в первом случае, действует система самороспуска. </w:t>
      </w:r>
    </w:p>
    <w:p w:rsidR="00DB670B" w:rsidRPr="00DB670B" w:rsidRDefault="00DB670B" w:rsidP="001E4C47">
      <w:pPr>
        <w:numPr>
          <w:ilvl w:val="0"/>
          <w:numId w:val="6"/>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 xml:space="preserve">судебной коллегии по рассмотрению споров, возникающих из админправоотношений. Данные коллегии, создаются для коллегиального рассмотрения определенных споров возникающих из административных правоотношений отнесенных к арбитражной подведомственности, после чего, как и в первых двух случаях, распускаются самопроизвольно. </w:t>
      </w:r>
    </w:p>
    <w:p w:rsidR="00DB670B" w:rsidRPr="00DB670B" w:rsidRDefault="00DB670B" w:rsidP="001E4C47">
      <w:pPr>
        <w:numPr>
          <w:ilvl w:val="0"/>
          <w:numId w:val="6"/>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 xml:space="preserve">судебных составов, для рассмотрения споров возникающих из административно –правовых отношений. Их деятельность определяется аналогией по гражданско-правовым спорам, разница только в источниках, которыми руководствуются они при вынесении решений. </w:t>
      </w:r>
    </w:p>
    <w:p w:rsidR="00DB670B" w:rsidRPr="00DB670B" w:rsidRDefault="00DB670B" w:rsidP="001E4C47">
      <w:pPr>
        <w:numPr>
          <w:ilvl w:val="0"/>
          <w:numId w:val="7"/>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совет председателей Арбитражного Суда Российской Федерации. Данный совет своими функциями играет важную роль. Создается он с целью обсуждения некоторых вопросов связанных с применением судебной практики. Исправление ошибок и вынесение судебных прецедентов на обсуждение, с целью вынесения их на уровень законодательной основы.</w:t>
      </w:r>
    </w:p>
    <w:p w:rsidR="00DB670B" w:rsidRPr="00DB670B" w:rsidRDefault="00DB670B" w:rsidP="001E4C47">
      <w:pPr>
        <w:numPr>
          <w:ilvl w:val="0"/>
          <w:numId w:val="7"/>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научно - консультативный совет Арбитражного Суда Российской Федерации. Данный совет призван сообщать через средства массовой информации: печать, телевидение, радиовещание, а так же отдельным гражданам, отдельным группам граждан, предприятиям, организациям и учреждениям о действующем законодательстве на территории Российской Федерации и её субъектах, а так же его изменений с целью недопущения ими ошибок. Его функция больше консультативная, чем информационная. Они занимаются так же собиранием, систематизацией и анализированием ситуации, которая непрерывно изменяется на территории Российской Федерации, с той целью, чтобы выявить, что больше всего интересует население, граждан имеющих статус предпринимателя, предприятия, организации, учреждения и что проставляется наиболее сложным для судей выносящих решения по различным делам арбитражного характера.</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p>
    <w:p w:rsidR="00F97206" w:rsidRDefault="00F97206" w:rsidP="00CE7ECB">
      <w:pPr>
        <w:pStyle w:val="2"/>
        <w:rPr>
          <w:sz w:val="28"/>
          <w:szCs w:val="28"/>
        </w:rPr>
      </w:pPr>
      <w:bookmarkStart w:id="6" w:name="_Toc287214024"/>
    </w:p>
    <w:p w:rsidR="00F97206" w:rsidRDefault="00F97206" w:rsidP="00CE7ECB">
      <w:pPr>
        <w:pStyle w:val="2"/>
        <w:rPr>
          <w:sz w:val="28"/>
          <w:szCs w:val="28"/>
        </w:rPr>
      </w:pPr>
    </w:p>
    <w:p w:rsidR="00F97206" w:rsidRDefault="00F97206" w:rsidP="00CE7ECB">
      <w:pPr>
        <w:pStyle w:val="2"/>
        <w:rPr>
          <w:sz w:val="28"/>
          <w:szCs w:val="28"/>
        </w:rPr>
      </w:pPr>
    </w:p>
    <w:p w:rsidR="00DB670B" w:rsidRPr="00CE7ECB" w:rsidRDefault="00DB670B" w:rsidP="00CE7ECB">
      <w:pPr>
        <w:pStyle w:val="2"/>
        <w:rPr>
          <w:sz w:val="28"/>
          <w:szCs w:val="28"/>
        </w:rPr>
      </w:pPr>
      <w:bookmarkStart w:id="7" w:name="_Toc287214595"/>
      <w:r w:rsidRPr="00DB670B">
        <w:rPr>
          <w:sz w:val="28"/>
          <w:szCs w:val="28"/>
        </w:rPr>
        <w:t>Глава 2</w:t>
      </w:r>
      <w:r w:rsidR="00CE7ECB">
        <w:rPr>
          <w:sz w:val="28"/>
          <w:szCs w:val="28"/>
        </w:rPr>
        <w:t xml:space="preserve">.  </w:t>
      </w:r>
      <w:r w:rsidRPr="00CE7ECB">
        <w:rPr>
          <w:sz w:val="28"/>
          <w:szCs w:val="28"/>
        </w:rPr>
        <w:t>Полномочия пленума Высшего Арбитражного Суда Российской Федерации</w:t>
      </w:r>
      <w:r w:rsidR="00CE7ECB" w:rsidRPr="00CE7ECB">
        <w:rPr>
          <w:sz w:val="28"/>
          <w:szCs w:val="28"/>
        </w:rPr>
        <w:t>.</w:t>
      </w:r>
      <w:bookmarkEnd w:id="6"/>
      <w:bookmarkEnd w:id="7"/>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p>
    <w:p w:rsidR="00DB670B" w:rsidRPr="00CE7ECB" w:rsidRDefault="00DB670B" w:rsidP="00CE7ECB">
      <w:pPr>
        <w:pStyle w:val="3"/>
        <w:jc w:val="center"/>
        <w:rPr>
          <w:rFonts w:ascii="Times New Roman" w:hAnsi="Times New Roman"/>
          <w:color w:val="auto"/>
          <w:sz w:val="28"/>
          <w:szCs w:val="28"/>
          <w:lang w:eastAsia="ru-RU"/>
        </w:rPr>
      </w:pPr>
      <w:bookmarkStart w:id="8" w:name="_Toc287214025"/>
      <w:bookmarkStart w:id="9" w:name="_Toc287214596"/>
      <w:r w:rsidRPr="00CE7ECB">
        <w:rPr>
          <w:rFonts w:ascii="Times New Roman" w:hAnsi="Times New Roman"/>
          <w:i/>
          <w:iCs/>
          <w:color w:val="auto"/>
          <w:sz w:val="28"/>
          <w:szCs w:val="28"/>
          <w:u w:val="single"/>
          <w:lang w:eastAsia="ru-RU"/>
        </w:rPr>
        <w:t>Пленум Высшего Арбитражного суда РФ :</w:t>
      </w:r>
      <w:bookmarkEnd w:id="8"/>
      <w:bookmarkEnd w:id="9"/>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p>
    <w:p w:rsidR="00DB670B" w:rsidRPr="00DB670B" w:rsidRDefault="00DB670B" w:rsidP="001E4C47">
      <w:pPr>
        <w:numPr>
          <w:ilvl w:val="0"/>
          <w:numId w:val="8"/>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рассматривает материалы изучения и обобщения практики применения законов и иных нормативных правовых актов Арбитражными Судами Российской Федерации и дает разъяснения по вопросам судебной практики;</w:t>
      </w:r>
    </w:p>
    <w:p w:rsidR="00DB670B" w:rsidRPr="00DB670B" w:rsidRDefault="00DB670B" w:rsidP="001E4C47">
      <w:pPr>
        <w:numPr>
          <w:ilvl w:val="0"/>
          <w:numId w:val="8"/>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решает вопросы об обращении в Конституционный Суд Российской Федерации с запросами о проверке Конституционности законов Российской Федерации, иных нормативных правовых актов и договоров;</w:t>
      </w:r>
    </w:p>
    <w:p w:rsidR="00DB670B" w:rsidRPr="00DB670B" w:rsidRDefault="00DB670B" w:rsidP="001E4C47">
      <w:pPr>
        <w:numPr>
          <w:ilvl w:val="0"/>
          <w:numId w:val="8"/>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избирает по представлению Председателя Высшего Арбитражного суда Российской Федерации, секретаря пленума из числа судей Высшего Арбитражного Суда Российской Федерации;</w:t>
      </w:r>
    </w:p>
    <w:p w:rsidR="00DB670B" w:rsidRPr="00DB670B" w:rsidRDefault="00DB670B" w:rsidP="001E4C47">
      <w:pPr>
        <w:numPr>
          <w:ilvl w:val="0"/>
          <w:numId w:val="8"/>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утверждает по представлению Председателя Высшего Арбитражного Суда Российской Федерации членов судебных коллегий и председателей судебных составов Высшего Арбитражного Суда Российской Федерации;</w:t>
      </w:r>
    </w:p>
    <w:p w:rsidR="00DB670B" w:rsidRPr="00DB670B" w:rsidRDefault="00DB670B" w:rsidP="001E4C47">
      <w:pPr>
        <w:numPr>
          <w:ilvl w:val="0"/>
          <w:numId w:val="8"/>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утверждает место постоянного пребывания Федеральных Арбитражных Судов округов;</w:t>
      </w:r>
    </w:p>
    <w:p w:rsidR="00DB670B" w:rsidRPr="00DB670B" w:rsidRDefault="00DB670B" w:rsidP="001E4C47">
      <w:pPr>
        <w:numPr>
          <w:ilvl w:val="0"/>
          <w:numId w:val="8"/>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утверждает по представлению Председателя Федерального Арбитражного Суда, судей федерального арбитражного суда, судей федерального арбитражного суда округа, входящих в состав президиума федерального арбитражного суда округа;</w:t>
      </w:r>
    </w:p>
    <w:p w:rsidR="00DB670B" w:rsidRPr="00DB670B" w:rsidRDefault="00DB670B" w:rsidP="001E4C47">
      <w:pPr>
        <w:numPr>
          <w:ilvl w:val="0"/>
          <w:numId w:val="8"/>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утверждает по представлению председателя арбитражного суда субъекта Российской Федерации судей арбитражного суда субъекта Российской Федерации, входящих в состав президиума арбитражного суда Российской Федерации;</w:t>
      </w:r>
    </w:p>
    <w:p w:rsidR="00DB670B" w:rsidRPr="00DB670B" w:rsidRDefault="00DB670B" w:rsidP="001E4C47">
      <w:pPr>
        <w:numPr>
          <w:ilvl w:val="0"/>
          <w:numId w:val="8"/>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утверждает регламент работы арбитражных судов Российской Федерации;</w:t>
      </w:r>
    </w:p>
    <w:p w:rsidR="00DB670B" w:rsidRPr="00DB670B" w:rsidRDefault="00DB670B" w:rsidP="001E4C47">
      <w:pPr>
        <w:numPr>
          <w:ilvl w:val="0"/>
          <w:numId w:val="8"/>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решает иные вопросы организации деятельности арбитражных судов.</w:t>
      </w:r>
    </w:p>
    <w:p w:rsidR="00DB670B" w:rsidRPr="00DB670B" w:rsidRDefault="00DB670B" w:rsidP="00CE7ECB">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Конечно же ясно, что это далеко не все полномочия осуществляемые Пленумом Высшего Арбитражного Суда Российской Федерации, но даже из вышеуказанного можно сделать вывод о том, что круг его полномочий, довольно сложен и требует довольно серьезного подхода именно по этому отбирая судей в состав Высшего Арбитражного Суда к ним применяются довольно сложные условия набора на должность, а именно :</w:t>
      </w:r>
    </w:p>
    <w:p w:rsidR="00DB670B" w:rsidRPr="00DB670B" w:rsidRDefault="00DB670B" w:rsidP="001E4C47">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возраст судьи должен быть не менее 35 лет, это позволяет говорить о том, что человек, который потенциально имеет возможность стать судье, должен набраться еще и кое-какого жизненного опыта.</w:t>
      </w:r>
    </w:p>
    <w:p w:rsidR="00DB670B" w:rsidRPr="00DB670B" w:rsidRDefault="00DB670B" w:rsidP="001E4C47">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Стаж работы судьи не должен составлять менее пяти лет по тому профилю, который будет сопровождать его в его работе. Это может говорить только об одном, а именно о том, что судья, прежде чем вынести решение по любому делу, а особенно если оно касается экономических споров, он, должен или даже просто обязан иметь не только юридическую, но и экономическую практику, чтобы оценивая доказательства, он мог на основе внутреннего убеждения принять правильное решение.</w:t>
      </w:r>
    </w:p>
    <w:p w:rsidR="00DB670B" w:rsidRPr="00DB670B" w:rsidRDefault="00DB670B" w:rsidP="001E4C47">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Высшее образование, по моему мнению, этот пункт должен стоять на первом месте. Трудно делать вывод о том, нужно ли специализированное высшее образование, думаю да, хотя в моей практике нередко встречались такие случаи, которые позволяли мне много раз делать вывод о том, что не важно по какому профилю у человека образование, важно его призвание. Но, все такие в основном выносятся требования о наличие высшего юридического или экономического образования.</w:t>
      </w:r>
    </w:p>
    <w:p w:rsidR="00DB670B" w:rsidRPr="00DB670B" w:rsidRDefault="00DB670B" w:rsidP="001E4C47">
      <w:pPr>
        <w:numPr>
          <w:ilvl w:val="0"/>
          <w:numId w:val="9"/>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Другие требования указанные в Законе « О статусе судей ». Их довольно много на мой взгляд, хотя с другой стороны по всей видимости это просто необходимо. Став судей в Российской Федерации, лицо, приобретает статус неприкосновенности и видимо по этому в наших условиях законодатель перестраховывает себя тысячу раз, чтобы не дай бог не сделать ошибки.</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Заканчивая мысль, хочется отметить, что именно нормы установленные законодателем на прямую позволят всему обществу в целом делать вывод о том, что соблюдаются все их права и все принципы, которых не так уж и много, но самые основные : законность, единоначалие, справедливость.</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p>
    <w:p w:rsidR="00F97206" w:rsidRDefault="00F97206" w:rsidP="005F51C7">
      <w:pPr>
        <w:pStyle w:val="2"/>
        <w:rPr>
          <w:sz w:val="28"/>
          <w:szCs w:val="28"/>
        </w:rPr>
      </w:pPr>
      <w:bookmarkStart w:id="10" w:name="_Toc287214026"/>
    </w:p>
    <w:p w:rsidR="00F97206" w:rsidRDefault="00F97206" w:rsidP="005F51C7">
      <w:pPr>
        <w:pStyle w:val="2"/>
        <w:rPr>
          <w:sz w:val="28"/>
          <w:szCs w:val="28"/>
        </w:rPr>
      </w:pPr>
    </w:p>
    <w:p w:rsidR="00F97206" w:rsidRDefault="00F97206" w:rsidP="005F51C7">
      <w:pPr>
        <w:pStyle w:val="2"/>
        <w:rPr>
          <w:sz w:val="28"/>
          <w:szCs w:val="28"/>
        </w:rPr>
      </w:pPr>
    </w:p>
    <w:p w:rsidR="00F97206" w:rsidRDefault="00F97206" w:rsidP="005F51C7">
      <w:pPr>
        <w:pStyle w:val="2"/>
        <w:rPr>
          <w:sz w:val="28"/>
          <w:szCs w:val="28"/>
        </w:rPr>
      </w:pPr>
    </w:p>
    <w:p w:rsidR="00F97206" w:rsidRDefault="00F97206" w:rsidP="005F51C7">
      <w:pPr>
        <w:pStyle w:val="2"/>
        <w:rPr>
          <w:sz w:val="28"/>
          <w:szCs w:val="28"/>
        </w:rPr>
      </w:pPr>
    </w:p>
    <w:p w:rsidR="00F97206" w:rsidRDefault="00F97206" w:rsidP="005F51C7">
      <w:pPr>
        <w:pStyle w:val="2"/>
        <w:rPr>
          <w:sz w:val="28"/>
          <w:szCs w:val="28"/>
        </w:rPr>
      </w:pPr>
    </w:p>
    <w:p w:rsidR="00F97206" w:rsidRDefault="00F97206" w:rsidP="005F51C7">
      <w:pPr>
        <w:pStyle w:val="2"/>
        <w:rPr>
          <w:sz w:val="28"/>
          <w:szCs w:val="28"/>
        </w:rPr>
      </w:pPr>
    </w:p>
    <w:p w:rsidR="00F97206" w:rsidRDefault="00F97206" w:rsidP="005F51C7">
      <w:pPr>
        <w:pStyle w:val="2"/>
        <w:rPr>
          <w:sz w:val="28"/>
          <w:szCs w:val="28"/>
        </w:rPr>
      </w:pPr>
    </w:p>
    <w:p w:rsidR="00F97206" w:rsidRDefault="00F97206" w:rsidP="005F51C7">
      <w:pPr>
        <w:pStyle w:val="2"/>
        <w:rPr>
          <w:sz w:val="28"/>
          <w:szCs w:val="28"/>
        </w:rPr>
      </w:pPr>
    </w:p>
    <w:p w:rsidR="00F97206" w:rsidRDefault="00F97206" w:rsidP="005F51C7">
      <w:pPr>
        <w:pStyle w:val="2"/>
        <w:rPr>
          <w:sz w:val="28"/>
          <w:szCs w:val="28"/>
        </w:rPr>
      </w:pPr>
    </w:p>
    <w:p w:rsidR="00F97206" w:rsidRDefault="00F97206" w:rsidP="005F51C7">
      <w:pPr>
        <w:pStyle w:val="2"/>
        <w:rPr>
          <w:sz w:val="28"/>
          <w:szCs w:val="28"/>
        </w:rPr>
      </w:pPr>
    </w:p>
    <w:p w:rsidR="00F97206" w:rsidRDefault="00F97206" w:rsidP="005F51C7">
      <w:pPr>
        <w:pStyle w:val="2"/>
        <w:rPr>
          <w:sz w:val="28"/>
          <w:szCs w:val="28"/>
        </w:rPr>
      </w:pPr>
    </w:p>
    <w:p w:rsidR="00F97206" w:rsidRDefault="00F97206" w:rsidP="005F51C7">
      <w:pPr>
        <w:pStyle w:val="2"/>
        <w:rPr>
          <w:sz w:val="28"/>
          <w:szCs w:val="28"/>
        </w:rPr>
      </w:pPr>
    </w:p>
    <w:p w:rsidR="00F97206" w:rsidRDefault="00F97206" w:rsidP="005F51C7">
      <w:pPr>
        <w:pStyle w:val="2"/>
        <w:rPr>
          <w:sz w:val="28"/>
          <w:szCs w:val="28"/>
        </w:rPr>
      </w:pPr>
    </w:p>
    <w:p w:rsidR="00F97206" w:rsidRDefault="00F97206" w:rsidP="005F51C7">
      <w:pPr>
        <w:pStyle w:val="2"/>
        <w:rPr>
          <w:sz w:val="28"/>
          <w:szCs w:val="28"/>
        </w:rPr>
      </w:pPr>
    </w:p>
    <w:p w:rsidR="00F97206" w:rsidRDefault="00F97206" w:rsidP="005F51C7">
      <w:pPr>
        <w:pStyle w:val="2"/>
        <w:rPr>
          <w:sz w:val="28"/>
          <w:szCs w:val="28"/>
        </w:rPr>
      </w:pPr>
    </w:p>
    <w:p w:rsidR="00F97206" w:rsidRDefault="00F97206" w:rsidP="005F51C7">
      <w:pPr>
        <w:pStyle w:val="2"/>
        <w:rPr>
          <w:sz w:val="28"/>
          <w:szCs w:val="28"/>
        </w:rPr>
      </w:pPr>
    </w:p>
    <w:p w:rsidR="00DB670B" w:rsidRPr="005F51C7" w:rsidRDefault="00DB670B" w:rsidP="005F51C7">
      <w:pPr>
        <w:pStyle w:val="2"/>
        <w:rPr>
          <w:b w:val="0"/>
          <w:bCs w:val="0"/>
          <w:sz w:val="28"/>
          <w:szCs w:val="28"/>
        </w:rPr>
      </w:pPr>
      <w:bookmarkStart w:id="11" w:name="_Toc287214597"/>
      <w:r w:rsidRPr="00DB670B">
        <w:rPr>
          <w:sz w:val="28"/>
          <w:szCs w:val="28"/>
        </w:rPr>
        <w:t>Глава 3</w:t>
      </w:r>
      <w:r w:rsidR="005F51C7">
        <w:rPr>
          <w:sz w:val="28"/>
          <w:szCs w:val="28"/>
        </w:rPr>
        <w:t xml:space="preserve">.  </w:t>
      </w:r>
      <w:r w:rsidRPr="00CE7ECB">
        <w:rPr>
          <w:sz w:val="28"/>
          <w:szCs w:val="28"/>
        </w:rPr>
        <w:t>Рассмотрение споров в арбитражном суде</w:t>
      </w:r>
      <w:r w:rsidR="00CE7ECB">
        <w:rPr>
          <w:sz w:val="28"/>
          <w:szCs w:val="28"/>
        </w:rPr>
        <w:t>.</w:t>
      </w:r>
      <w:bookmarkEnd w:id="10"/>
      <w:bookmarkEnd w:id="11"/>
    </w:p>
    <w:p w:rsidR="00DB670B" w:rsidRPr="00CE7ECB" w:rsidRDefault="00DB670B" w:rsidP="00CE7ECB">
      <w:pPr>
        <w:spacing w:after="0" w:line="360" w:lineRule="auto"/>
        <w:ind w:firstLine="709"/>
        <w:contextualSpacing/>
        <w:jc w:val="center"/>
        <w:rPr>
          <w:rFonts w:ascii="Times New Roman" w:eastAsia="Times New Roman" w:hAnsi="Times New Roman"/>
          <w:sz w:val="28"/>
          <w:szCs w:val="28"/>
          <w:lang w:eastAsia="ru-RU"/>
        </w:rPr>
      </w:pP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Система арбитражных судов в России закреплена в ст. 23 Федерального закона Российской Федерации « О судебной системе Российской Федерации » от 31 декабря 1996 года, Федеральным законом « Об арбитражных судах в Российской Федерации » от 28 апреля 1995 года и в ст. 127 Конституции Российской Федерации, в которой говориться : « Высший арбитражный Суд Российской Федерации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Федеральных законов процессуальных формах судебный надзор за их деятельностью и дает разъяснение по вопросам судебной практики ».</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b/>
          <w:bCs/>
          <w:i/>
          <w:iCs/>
          <w:sz w:val="28"/>
          <w:szCs w:val="28"/>
          <w:lang w:eastAsia="ru-RU"/>
        </w:rPr>
        <w:t>Арбитражный суд</w:t>
      </w:r>
      <w:r w:rsidRPr="00DB670B">
        <w:rPr>
          <w:rFonts w:ascii="Times New Roman" w:eastAsia="Times New Roman" w:hAnsi="Times New Roman"/>
          <w:i/>
          <w:iCs/>
          <w:sz w:val="28"/>
          <w:szCs w:val="28"/>
          <w:lang w:eastAsia="ru-RU"/>
        </w:rPr>
        <w:t xml:space="preserve"> – единственный в Российской Федерации </w:t>
      </w:r>
    </w:p>
    <w:p w:rsidR="00DB670B" w:rsidRPr="00DB670B" w:rsidRDefault="00DB670B" w:rsidP="005F51C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i/>
          <w:iCs/>
          <w:sz w:val="28"/>
          <w:szCs w:val="28"/>
          <w:lang w:eastAsia="ru-RU"/>
        </w:rPr>
        <w:t xml:space="preserve">государственный орган, имеющий право рассматривать и </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i/>
          <w:iCs/>
          <w:sz w:val="28"/>
          <w:szCs w:val="28"/>
          <w:lang w:eastAsia="ru-RU"/>
        </w:rPr>
        <w:t xml:space="preserve">разрешать в соответствии с Арбитражным процессуальным </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i/>
          <w:iCs/>
          <w:sz w:val="28"/>
          <w:szCs w:val="28"/>
          <w:lang w:eastAsia="ru-RU"/>
        </w:rPr>
        <w:t xml:space="preserve">кодексом экономические споры между предприятиями, </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i/>
          <w:iCs/>
          <w:sz w:val="28"/>
          <w:szCs w:val="28"/>
          <w:lang w:eastAsia="ru-RU"/>
        </w:rPr>
        <w:t xml:space="preserve">учреждениями, организациями являющиеся юридическими </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i/>
          <w:iCs/>
          <w:sz w:val="28"/>
          <w:szCs w:val="28"/>
          <w:lang w:eastAsia="ru-RU"/>
        </w:rPr>
        <w:t xml:space="preserve">лицами, а так же между гражданами осуществляющими </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i/>
          <w:iCs/>
          <w:sz w:val="28"/>
          <w:szCs w:val="28"/>
          <w:lang w:eastAsia="ru-RU"/>
        </w:rPr>
        <w:t xml:space="preserve">предпринимательскую деятельность без образования юридического </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i/>
          <w:iCs/>
          <w:sz w:val="28"/>
          <w:szCs w:val="28"/>
          <w:lang w:eastAsia="ru-RU"/>
        </w:rPr>
        <w:t xml:space="preserve">лица и имеющими статус индивидуального предпринимателя, </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i/>
          <w:iCs/>
          <w:sz w:val="28"/>
          <w:szCs w:val="28"/>
          <w:lang w:eastAsia="ru-RU"/>
        </w:rPr>
        <w:t>пробреденный в установленном законом порядке.</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b/>
          <w:bCs/>
          <w:i/>
          <w:iCs/>
          <w:sz w:val="28"/>
          <w:szCs w:val="28"/>
          <w:lang w:eastAsia="ru-RU"/>
        </w:rPr>
        <w:t>Арбитражный процесс</w:t>
      </w:r>
      <w:r w:rsidRPr="00DB670B">
        <w:rPr>
          <w:rFonts w:ascii="Times New Roman" w:eastAsia="Times New Roman" w:hAnsi="Times New Roman"/>
          <w:i/>
          <w:iCs/>
          <w:sz w:val="28"/>
          <w:szCs w:val="28"/>
          <w:lang w:eastAsia="ru-RU"/>
        </w:rPr>
        <w:t xml:space="preserve"> –</w:t>
      </w:r>
      <w:r w:rsidRPr="00DB670B">
        <w:rPr>
          <w:rFonts w:ascii="Times New Roman" w:eastAsia="Times New Roman" w:hAnsi="Times New Roman"/>
          <w:sz w:val="28"/>
          <w:szCs w:val="28"/>
          <w:lang w:eastAsia="ru-RU"/>
        </w:rPr>
        <w:t xml:space="preserve"> </w:t>
      </w:r>
      <w:r w:rsidRPr="00DB670B">
        <w:rPr>
          <w:rFonts w:ascii="Times New Roman" w:eastAsia="Times New Roman" w:hAnsi="Times New Roman"/>
          <w:i/>
          <w:iCs/>
          <w:sz w:val="28"/>
          <w:szCs w:val="28"/>
          <w:u w:val="single"/>
          <w:lang w:eastAsia="ru-RU"/>
        </w:rPr>
        <w:t xml:space="preserve">это установленная нормами арбитражного </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i/>
          <w:iCs/>
          <w:sz w:val="28"/>
          <w:szCs w:val="28"/>
          <w:u w:val="single"/>
          <w:lang w:eastAsia="ru-RU"/>
        </w:rPr>
        <w:t xml:space="preserve">процессуального права форма деятельности арбитражных судов, </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i/>
          <w:iCs/>
          <w:sz w:val="28"/>
          <w:szCs w:val="28"/>
          <w:u w:val="single"/>
          <w:lang w:eastAsia="ru-RU"/>
        </w:rPr>
        <w:t xml:space="preserve">направленная на защиту оспариваемого или нарушенного права </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i/>
          <w:iCs/>
          <w:sz w:val="28"/>
          <w:szCs w:val="28"/>
          <w:u w:val="single"/>
          <w:lang w:eastAsia="ru-RU"/>
        </w:rPr>
        <w:t>организаций и граждан – предпринимателей.</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p>
    <w:p w:rsidR="00F97206" w:rsidRDefault="00F97206" w:rsidP="005F51C7">
      <w:pPr>
        <w:pStyle w:val="2"/>
        <w:rPr>
          <w:sz w:val="28"/>
          <w:szCs w:val="28"/>
        </w:rPr>
      </w:pPr>
      <w:bookmarkStart w:id="12" w:name="_Toc287214027"/>
    </w:p>
    <w:p w:rsidR="00F97206" w:rsidRDefault="00F97206" w:rsidP="005F51C7">
      <w:pPr>
        <w:pStyle w:val="2"/>
        <w:rPr>
          <w:sz w:val="28"/>
          <w:szCs w:val="28"/>
        </w:rPr>
      </w:pPr>
    </w:p>
    <w:p w:rsidR="00DB670B" w:rsidRPr="00DB670B" w:rsidRDefault="00DB670B" w:rsidP="005F51C7">
      <w:pPr>
        <w:pStyle w:val="2"/>
        <w:rPr>
          <w:sz w:val="28"/>
          <w:szCs w:val="28"/>
        </w:rPr>
      </w:pPr>
      <w:bookmarkStart w:id="13" w:name="_Toc287214598"/>
      <w:r w:rsidRPr="00DB670B">
        <w:rPr>
          <w:sz w:val="28"/>
          <w:szCs w:val="28"/>
        </w:rPr>
        <w:t>Глава 4</w:t>
      </w:r>
      <w:r w:rsidR="005F51C7">
        <w:rPr>
          <w:sz w:val="28"/>
          <w:szCs w:val="28"/>
        </w:rPr>
        <w:t>.</w:t>
      </w:r>
      <w:r w:rsidRPr="00DB670B">
        <w:rPr>
          <w:sz w:val="28"/>
          <w:szCs w:val="28"/>
        </w:rPr>
        <w:t xml:space="preserve"> Структурная система Арбитражных Судов Российской Федерации</w:t>
      </w:r>
      <w:r w:rsidR="005F51C7">
        <w:rPr>
          <w:sz w:val="28"/>
          <w:szCs w:val="28"/>
        </w:rPr>
        <w:t>.</w:t>
      </w:r>
      <w:bookmarkEnd w:id="12"/>
      <w:bookmarkEnd w:id="13"/>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Организационно – структурная система арбитражных судов строиться на трех уровнях.</w:t>
      </w:r>
    </w:p>
    <w:p w:rsidR="00DB670B" w:rsidRPr="00DB670B" w:rsidRDefault="00DB670B" w:rsidP="001E4C47">
      <w:pPr>
        <w:spacing w:after="0" w:line="360" w:lineRule="auto"/>
        <w:ind w:firstLine="709"/>
        <w:contextualSpacing/>
        <w:jc w:val="both"/>
        <w:outlineLvl w:val="4"/>
        <w:rPr>
          <w:rFonts w:ascii="Times New Roman" w:eastAsia="Times New Roman" w:hAnsi="Times New Roman"/>
          <w:b/>
          <w:bCs/>
          <w:sz w:val="28"/>
          <w:szCs w:val="28"/>
          <w:lang w:eastAsia="ru-RU"/>
        </w:rPr>
      </w:pPr>
      <w:r w:rsidRPr="00DB670B">
        <w:rPr>
          <w:rFonts w:ascii="Times New Roman" w:eastAsia="Times New Roman" w:hAnsi="Times New Roman"/>
          <w:b/>
          <w:bCs/>
          <w:sz w:val="28"/>
          <w:szCs w:val="28"/>
          <w:lang w:eastAsia="ru-RU"/>
        </w:rPr>
        <w:t>Первый уровень</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 федеральные арбитражные суды субъектов Российской Федерации ( республик, краев, областей, городов федерального значения, автономной области, автономных округов ).</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На этом уровне рассматриваются дела по первой инстанции, пересматриваются дела по апелляции на не вступившие в законную силу решения.</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p>
    <w:p w:rsidR="00DB670B" w:rsidRPr="00DB670B" w:rsidRDefault="00DB670B" w:rsidP="001E4C47">
      <w:pPr>
        <w:spacing w:after="0" w:line="360" w:lineRule="auto"/>
        <w:ind w:firstLine="709"/>
        <w:contextualSpacing/>
        <w:jc w:val="both"/>
        <w:outlineLvl w:val="4"/>
        <w:rPr>
          <w:rFonts w:ascii="Times New Roman" w:eastAsia="Times New Roman" w:hAnsi="Times New Roman"/>
          <w:b/>
          <w:bCs/>
          <w:sz w:val="28"/>
          <w:szCs w:val="28"/>
          <w:lang w:eastAsia="ru-RU"/>
        </w:rPr>
      </w:pPr>
      <w:r w:rsidRPr="00DB670B">
        <w:rPr>
          <w:rFonts w:ascii="Times New Roman" w:eastAsia="Times New Roman" w:hAnsi="Times New Roman"/>
          <w:b/>
          <w:bCs/>
          <w:sz w:val="28"/>
          <w:szCs w:val="28"/>
          <w:lang w:eastAsia="ru-RU"/>
        </w:rPr>
        <w:t>Второй уровень</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формирует десять федеральных арбитражных судов округов России, каждый из которых является кассационной инстанцией по отношению к группе арбитражных судов, образующих один судебный округ. В кассационной инстанции проверяются решения арбитражного суда с позиции правильности применения нормативов материального и процессуального права.</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p>
    <w:p w:rsidR="00DB670B" w:rsidRPr="00DB670B" w:rsidRDefault="00DB670B" w:rsidP="001E4C47">
      <w:pPr>
        <w:spacing w:after="0" w:line="360" w:lineRule="auto"/>
        <w:ind w:firstLine="709"/>
        <w:contextualSpacing/>
        <w:jc w:val="both"/>
        <w:outlineLvl w:val="4"/>
        <w:rPr>
          <w:rFonts w:ascii="Times New Roman" w:eastAsia="Times New Roman" w:hAnsi="Times New Roman"/>
          <w:b/>
          <w:bCs/>
          <w:sz w:val="28"/>
          <w:szCs w:val="28"/>
          <w:lang w:eastAsia="ru-RU"/>
        </w:rPr>
      </w:pPr>
      <w:r w:rsidRPr="00DB670B">
        <w:rPr>
          <w:rFonts w:ascii="Times New Roman" w:eastAsia="Times New Roman" w:hAnsi="Times New Roman"/>
          <w:b/>
          <w:bCs/>
          <w:sz w:val="28"/>
          <w:szCs w:val="28"/>
          <w:lang w:eastAsia="ru-RU"/>
        </w:rPr>
        <w:t>Третий уровень</w:t>
      </w:r>
    </w:p>
    <w:p w:rsidR="00DB670B" w:rsidRPr="00DB670B" w:rsidRDefault="00DB670B" w:rsidP="001E4C47">
      <w:pPr>
        <w:numPr>
          <w:ilvl w:val="0"/>
          <w:numId w:val="10"/>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 xml:space="preserve">представляет Высший Арбитражный Суд Российской Федерации. Согласно ст.127 Конституции РФ он является Высшим Судебным Российской Федерации органом по разрешению экономических споров и других дел, рассматриваемых арбитражными судами, осуществляет судебный надзор за их деятельностью и дает разъяснение по вопросам судебно – арбитражной практики. </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p>
    <w:p w:rsidR="00DB670B" w:rsidRPr="005F51C7" w:rsidRDefault="00DB670B" w:rsidP="005F51C7">
      <w:pPr>
        <w:spacing w:after="0" w:line="360" w:lineRule="auto"/>
        <w:ind w:firstLine="709"/>
        <w:contextualSpacing/>
        <w:jc w:val="both"/>
        <w:outlineLvl w:val="5"/>
        <w:rPr>
          <w:rFonts w:ascii="Times New Roman" w:eastAsia="Times New Roman" w:hAnsi="Times New Roman"/>
          <w:b/>
          <w:bCs/>
          <w:sz w:val="28"/>
          <w:szCs w:val="28"/>
          <w:lang w:eastAsia="ru-RU"/>
        </w:rPr>
      </w:pPr>
      <w:r w:rsidRPr="00DB670B">
        <w:rPr>
          <w:rFonts w:ascii="Times New Roman" w:eastAsia="Times New Roman" w:hAnsi="Times New Roman"/>
          <w:b/>
          <w:bCs/>
          <w:sz w:val="28"/>
          <w:szCs w:val="28"/>
          <w:lang w:eastAsia="ru-RU"/>
        </w:rPr>
        <w:t>Рассмотрение споров в арбитражном суде осуществляется следующим</w:t>
      </w:r>
      <w:r w:rsidR="005F51C7">
        <w:rPr>
          <w:rFonts w:ascii="Times New Roman" w:eastAsia="Times New Roman" w:hAnsi="Times New Roman"/>
          <w:b/>
          <w:bCs/>
          <w:sz w:val="28"/>
          <w:szCs w:val="28"/>
          <w:lang w:eastAsia="ru-RU"/>
        </w:rPr>
        <w:t xml:space="preserve"> </w:t>
      </w:r>
      <w:r w:rsidR="005F51C7">
        <w:rPr>
          <w:rFonts w:ascii="Times New Roman" w:eastAsia="Times New Roman" w:hAnsi="Times New Roman"/>
          <w:b/>
          <w:bCs/>
          <w:iCs/>
          <w:sz w:val="28"/>
          <w:szCs w:val="28"/>
          <w:lang w:eastAsia="ru-RU"/>
        </w:rPr>
        <w:t>образом</w:t>
      </w:r>
      <w:r w:rsidRPr="005F51C7">
        <w:rPr>
          <w:rFonts w:ascii="Times New Roman" w:eastAsia="Times New Roman" w:hAnsi="Times New Roman"/>
          <w:b/>
          <w:bCs/>
          <w:iCs/>
          <w:sz w:val="28"/>
          <w:szCs w:val="28"/>
          <w:lang w:eastAsia="ru-RU"/>
        </w:rPr>
        <w:t>:</w:t>
      </w:r>
    </w:p>
    <w:p w:rsidR="00DB670B" w:rsidRPr="00DB670B" w:rsidRDefault="00DB670B" w:rsidP="001E4C47">
      <w:pPr>
        <w:numPr>
          <w:ilvl w:val="0"/>
          <w:numId w:val="11"/>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возбуждение производства по делу. На данном этапе, судья рассматривающий спор, выносит постановление о возбуждении производства по делу и в нем принимает его к своему производству. Это позволяет наиболее точно и правильно делать некоторые выводы о том, кто рассматривает дело, по какому иску. В постановлении указывается место возбуждения производства, время возбуждения производство и кем конкретно оно возбужденно, краткая суть заявленного иска;</w:t>
      </w:r>
    </w:p>
    <w:p w:rsidR="00DB670B" w:rsidRPr="00DB670B" w:rsidRDefault="00DB670B" w:rsidP="007F1A0A">
      <w:pPr>
        <w:numPr>
          <w:ilvl w:val="0"/>
          <w:numId w:val="11"/>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подготовка материалов к рассмотрению в заседании суда, судебное разбирательство, данная стадия проходит в форме заседания. На ней устанавливается - все ли участники процесса явились для рассмотрения спора. Оглашается состав суда. Имеются ли отводы у участников процесса. Цена иска. Понимает ли ответчик суть предъявляемого к нему требования, иска;</w:t>
      </w:r>
    </w:p>
    <w:p w:rsidR="00DB670B" w:rsidRDefault="00DB670B" w:rsidP="007F1A0A">
      <w:pPr>
        <w:numPr>
          <w:ilvl w:val="0"/>
          <w:numId w:val="11"/>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четыре возм</w:t>
      </w:r>
      <w:r w:rsidR="007F1A0A">
        <w:rPr>
          <w:rFonts w:ascii="Times New Roman" w:eastAsia="Times New Roman" w:hAnsi="Times New Roman"/>
          <w:sz w:val="28"/>
          <w:szCs w:val="28"/>
          <w:lang w:eastAsia="ru-RU"/>
        </w:rPr>
        <w:t>ожные стадии пересмотра решений:</w:t>
      </w:r>
    </w:p>
    <w:p w:rsidR="007F1A0A" w:rsidRDefault="007F1A0A" w:rsidP="007F1A0A">
      <w:pPr>
        <w:pStyle w:val="ac"/>
        <w:numPr>
          <w:ilvl w:val="0"/>
          <w:numId w:val="22"/>
        </w:num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суде апелляционной инстанции, на данной стадии рассматриваются лишь те вопросы, которые возникли у одной из сторон участников по решениям, которые не вступили в законную силу, однако уже рассмотрены судом первой инстанции;</w:t>
      </w:r>
    </w:p>
    <w:p w:rsidR="007F1A0A" w:rsidRDefault="007F1A0A" w:rsidP="00B00FE5">
      <w:pPr>
        <w:pStyle w:val="ac"/>
        <w:numPr>
          <w:ilvl w:val="0"/>
          <w:numId w:val="22"/>
        </w:numPr>
        <w:spacing w:after="0" w:line="360" w:lineRule="auto"/>
        <w:jc w:val="both"/>
        <w:rPr>
          <w:rFonts w:ascii="Times New Roman" w:eastAsia="Times New Roman" w:hAnsi="Times New Roman"/>
          <w:sz w:val="28"/>
          <w:szCs w:val="28"/>
          <w:lang w:eastAsia="ru-RU"/>
        </w:rPr>
      </w:pPr>
      <w:r w:rsidRPr="007F1A0A">
        <w:rPr>
          <w:rFonts w:ascii="Times New Roman" w:eastAsia="Times New Roman" w:hAnsi="Times New Roman"/>
          <w:sz w:val="28"/>
          <w:szCs w:val="28"/>
          <w:lang w:eastAsia="ru-RU"/>
        </w:rPr>
        <w:t xml:space="preserve">кассационной инстанции, на данной стадии рассматриваются </w:t>
      </w:r>
      <w:r w:rsidRPr="00B00FE5">
        <w:rPr>
          <w:rFonts w:ascii="Times New Roman" w:eastAsia="Times New Roman" w:hAnsi="Times New Roman"/>
          <w:sz w:val="28"/>
          <w:szCs w:val="28"/>
          <w:lang w:eastAsia="ru-RU"/>
        </w:rPr>
        <w:t>уже вынесенные решения суда по делам уже рассмотренным в апелляционной инстанции;</w:t>
      </w:r>
    </w:p>
    <w:p w:rsidR="00B00FE5" w:rsidRPr="00B00FE5" w:rsidRDefault="00B00FE5" w:rsidP="00B00FE5">
      <w:pPr>
        <w:pStyle w:val="ac"/>
        <w:numPr>
          <w:ilvl w:val="0"/>
          <w:numId w:val="22"/>
        </w:numPr>
        <w:spacing w:after="0" w:line="360" w:lineRule="auto"/>
        <w:jc w:val="both"/>
        <w:rPr>
          <w:rFonts w:ascii="Times New Roman" w:eastAsia="Times New Roman" w:hAnsi="Times New Roman"/>
          <w:sz w:val="28"/>
          <w:szCs w:val="28"/>
          <w:lang w:eastAsia="ru-RU"/>
        </w:rPr>
      </w:pPr>
      <w:r w:rsidRPr="00B00FE5">
        <w:rPr>
          <w:rFonts w:ascii="Times New Roman" w:eastAsia="Times New Roman" w:hAnsi="Times New Roman"/>
          <w:sz w:val="28"/>
          <w:szCs w:val="28"/>
          <w:lang w:eastAsia="ru-RU"/>
        </w:rPr>
        <w:t>производство в порядке надзора, на данном этапе пересмотр</w:t>
      </w:r>
      <w:r>
        <w:rPr>
          <w:rFonts w:ascii="Times New Roman" w:eastAsia="Times New Roman" w:hAnsi="Times New Roman"/>
          <w:sz w:val="28"/>
          <w:szCs w:val="28"/>
          <w:lang w:eastAsia="ru-RU"/>
        </w:rPr>
        <w:t xml:space="preserve"> </w:t>
      </w:r>
      <w:r w:rsidRPr="00B00FE5">
        <w:rPr>
          <w:rFonts w:ascii="Times New Roman" w:eastAsia="Times New Roman" w:hAnsi="Times New Roman"/>
          <w:sz w:val="28"/>
          <w:szCs w:val="28"/>
          <w:lang w:eastAsia="ru-RU"/>
        </w:rPr>
        <w:t>производится по решениям уже вступившим в законную силу, по которым у одной из сторон возникли вопросы, которые по различным причинам не могли быть пересмотрены не в апелляционном порядке, не в кассационном;</w:t>
      </w:r>
    </w:p>
    <w:p w:rsidR="007F1A0A" w:rsidRPr="00B00FE5" w:rsidRDefault="00B00FE5" w:rsidP="00B00FE5">
      <w:pPr>
        <w:pStyle w:val="ac"/>
        <w:numPr>
          <w:ilvl w:val="0"/>
          <w:numId w:val="22"/>
        </w:numPr>
        <w:spacing w:after="0" w:line="360" w:lineRule="auto"/>
        <w:jc w:val="both"/>
        <w:rPr>
          <w:rFonts w:ascii="Times New Roman" w:eastAsia="Times New Roman" w:hAnsi="Times New Roman"/>
          <w:sz w:val="28"/>
          <w:szCs w:val="28"/>
          <w:lang w:eastAsia="ru-RU"/>
        </w:rPr>
      </w:pPr>
      <w:r w:rsidRPr="00B00FE5">
        <w:rPr>
          <w:rFonts w:ascii="Times New Roman" w:eastAsia="Times New Roman" w:hAnsi="Times New Roman"/>
          <w:sz w:val="28"/>
          <w:szCs w:val="28"/>
          <w:lang w:eastAsia="ru-RU"/>
        </w:rPr>
        <w:t>порядок пересмотра по вновь откр</w:t>
      </w:r>
      <w:r>
        <w:rPr>
          <w:rFonts w:ascii="Times New Roman" w:eastAsia="Times New Roman" w:hAnsi="Times New Roman"/>
          <w:sz w:val="28"/>
          <w:szCs w:val="28"/>
          <w:lang w:eastAsia="ru-RU"/>
        </w:rPr>
        <w:t xml:space="preserve">ывшимся обстоятельствам, данная </w:t>
      </w:r>
      <w:r w:rsidRPr="00B00FE5">
        <w:rPr>
          <w:rFonts w:ascii="Times New Roman" w:eastAsia="Times New Roman" w:hAnsi="Times New Roman"/>
          <w:sz w:val="28"/>
          <w:szCs w:val="28"/>
          <w:lang w:eastAsia="ru-RU"/>
        </w:rPr>
        <w:t>стадия может возникнуть, как до вынесения апелляционного решения, так и до кассационного решения, так и после них, так же она может возникнуть в период или после рассмотрения дела в порядке надзора. Возникает она так же по различным причинам. Судья, считая, что имеются достаточные данные возобновить дело, обладает правом возобновить его;</w:t>
      </w:r>
    </w:p>
    <w:p w:rsidR="00DB670B" w:rsidRPr="00DB670B" w:rsidRDefault="00DB670B" w:rsidP="007F1A0A">
      <w:pPr>
        <w:numPr>
          <w:ilvl w:val="0"/>
          <w:numId w:val="12"/>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последняя стадия исполнения решений арбитражного суда. Данная стадия предполагает собой исполнение решений суда, она может быть принудительной в том плане, что к исполнению решения суда могут приставляться судебные приставы, которые контролируют правильность исполнения судебного решения и своевременность его исполнения.</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p>
    <w:p w:rsidR="00F97206" w:rsidRDefault="00F97206" w:rsidP="007F7C7F">
      <w:pPr>
        <w:pStyle w:val="2"/>
        <w:rPr>
          <w:sz w:val="28"/>
          <w:szCs w:val="28"/>
        </w:rPr>
      </w:pPr>
      <w:bookmarkStart w:id="14" w:name="_Toc287214028"/>
    </w:p>
    <w:p w:rsidR="00F97206" w:rsidRDefault="00F97206" w:rsidP="007F7C7F">
      <w:pPr>
        <w:pStyle w:val="2"/>
        <w:rPr>
          <w:sz w:val="28"/>
          <w:szCs w:val="28"/>
        </w:rPr>
      </w:pPr>
    </w:p>
    <w:p w:rsidR="00F97206" w:rsidRDefault="00F97206" w:rsidP="007F7C7F">
      <w:pPr>
        <w:pStyle w:val="2"/>
        <w:rPr>
          <w:sz w:val="28"/>
          <w:szCs w:val="28"/>
        </w:rPr>
      </w:pPr>
    </w:p>
    <w:p w:rsidR="00F97206" w:rsidRDefault="00F97206" w:rsidP="007F7C7F">
      <w:pPr>
        <w:pStyle w:val="2"/>
        <w:rPr>
          <w:sz w:val="28"/>
          <w:szCs w:val="28"/>
        </w:rPr>
      </w:pPr>
    </w:p>
    <w:p w:rsidR="00F97206" w:rsidRDefault="00F97206" w:rsidP="007F7C7F">
      <w:pPr>
        <w:pStyle w:val="2"/>
        <w:rPr>
          <w:sz w:val="28"/>
          <w:szCs w:val="28"/>
        </w:rPr>
      </w:pPr>
    </w:p>
    <w:p w:rsidR="00F97206" w:rsidRDefault="00F97206" w:rsidP="007F7C7F">
      <w:pPr>
        <w:pStyle w:val="2"/>
        <w:rPr>
          <w:sz w:val="28"/>
          <w:szCs w:val="28"/>
        </w:rPr>
      </w:pPr>
    </w:p>
    <w:p w:rsidR="00F97206" w:rsidRDefault="00F97206" w:rsidP="007F7C7F">
      <w:pPr>
        <w:pStyle w:val="2"/>
        <w:rPr>
          <w:sz w:val="28"/>
          <w:szCs w:val="28"/>
        </w:rPr>
      </w:pPr>
    </w:p>
    <w:p w:rsidR="00F97206" w:rsidRDefault="00F97206" w:rsidP="007F7C7F">
      <w:pPr>
        <w:pStyle w:val="2"/>
        <w:rPr>
          <w:sz w:val="28"/>
          <w:szCs w:val="28"/>
        </w:rPr>
      </w:pPr>
    </w:p>
    <w:p w:rsidR="00F97206" w:rsidRDefault="00F97206" w:rsidP="007F7C7F">
      <w:pPr>
        <w:pStyle w:val="2"/>
        <w:rPr>
          <w:sz w:val="28"/>
          <w:szCs w:val="28"/>
        </w:rPr>
      </w:pPr>
    </w:p>
    <w:p w:rsidR="00F97206" w:rsidRDefault="00F97206" w:rsidP="007F7C7F">
      <w:pPr>
        <w:pStyle w:val="2"/>
        <w:rPr>
          <w:sz w:val="28"/>
          <w:szCs w:val="28"/>
        </w:rPr>
      </w:pPr>
    </w:p>
    <w:p w:rsidR="00F97206" w:rsidRDefault="00F97206" w:rsidP="007F7C7F">
      <w:pPr>
        <w:pStyle w:val="2"/>
        <w:rPr>
          <w:sz w:val="28"/>
          <w:szCs w:val="28"/>
        </w:rPr>
      </w:pPr>
    </w:p>
    <w:p w:rsidR="00F97206" w:rsidRDefault="00F97206" w:rsidP="007F7C7F">
      <w:pPr>
        <w:pStyle w:val="2"/>
        <w:rPr>
          <w:sz w:val="28"/>
          <w:szCs w:val="28"/>
        </w:rPr>
      </w:pPr>
    </w:p>
    <w:p w:rsidR="00F97206" w:rsidRDefault="00F97206" w:rsidP="007F7C7F">
      <w:pPr>
        <w:pStyle w:val="2"/>
        <w:rPr>
          <w:sz w:val="28"/>
          <w:szCs w:val="28"/>
        </w:rPr>
      </w:pPr>
    </w:p>
    <w:p w:rsidR="00F97206" w:rsidRDefault="00F97206" w:rsidP="007F7C7F">
      <w:pPr>
        <w:pStyle w:val="2"/>
        <w:rPr>
          <w:sz w:val="28"/>
          <w:szCs w:val="28"/>
        </w:rPr>
      </w:pPr>
    </w:p>
    <w:p w:rsidR="00F97206" w:rsidRDefault="00F97206" w:rsidP="007F7C7F">
      <w:pPr>
        <w:pStyle w:val="2"/>
        <w:rPr>
          <w:sz w:val="28"/>
          <w:szCs w:val="28"/>
        </w:rPr>
      </w:pPr>
    </w:p>
    <w:p w:rsidR="00DB670B" w:rsidRPr="00DB670B" w:rsidRDefault="00DB670B" w:rsidP="007F7C7F">
      <w:pPr>
        <w:pStyle w:val="2"/>
        <w:rPr>
          <w:sz w:val="28"/>
          <w:szCs w:val="28"/>
        </w:rPr>
      </w:pPr>
      <w:bookmarkStart w:id="15" w:name="_Toc287214599"/>
      <w:r w:rsidRPr="00DB670B">
        <w:rPr>
          <w:sz w:val="28"/>
          <w:szCs w:val="28"/>
        </w:rPr>
        <w:t>Глава 5</w:t>
      </w:r>
      <w:r w:rsidR="007F7C7F">
        <w:rPr>
          <w:sz w:val="28"/>
          <w:szCs w:val="28"/>
        </w:rPr>
        <w:t xml:space="preserve">. </w:t>
      </w:r>
      <w:r w:rsidRPr="00DB670B">
        <w:rPr>
          <w:sz w:val="28"/>
          <w:szCs w:val="28"/>
        </w:rPr>
        <w:t xml:space="preserve"> Принцип действия Арбитражных судов</w:t>
      </w:r>
      <w:r w:rsidR="007F7C7F">
        <w:rPr>
          <w:sz w:val="28"/>
          <w:szCs w:val="28"/>
        </w:rPr>
        <w:t>.</w:t>
      </w:r>
      <w:bookmarkEnd w:id="14"/>
      <w:bookmarkEnd w:id="15"/>
    </w:p>
    <w:p w:rsidR="00DB670B" w:rsidRPr="00DB670B" w:rsidRDefault="00DB670B" w:rsidP="0023539F">
      <w:pPr>
        <w:pStyle w:val="3"/>
        <w:rPr>
          <w:rFonts w:ascii="Times New Roman" w:hAnsi="Times New Roman"/>
          <w:sz w:val="28"/>
          <w:szCs w:val="28"/>
          <w:lang w:eastAsia="ru-RU"/>
        </w:rPr>
      </w:pPr>
    </w:p>
    <w:p w:rsidR="00DB670B" w:rsidRPr="007F7C7F" w:rsidRDefault="00DB670B" w:rsidP="007F7C7F">
      <w:pPr>
        <w:pStyle w:val="3"/>
        <w:jc w:val="center"/>
        <w:rPr>
          <w:rFonts w:ascii="Times New Roman" w:hAnsi="Times New Roman"/>
          <w:bCs w:val="0"/>
          <w:i/>
          <w:color w:val="auto"/>
          <w:sz w:val="28"/>
          <w:szCs w:val="28"/>
          <w:lang w:eastAsia="ru-RU"/>
        </w:rPr>
      </w:pPr>
      <w:bookmarkStart w:id="16" w:name="_Toc287214029"/>
      <w:bookmarkStart w:id="17" w:name="_Toc287214600"/>
      <w:r w:rsidRPr="007F7C7F">
        <w:rPr>
          <w:rFonts w:ascii="Times New Roman" w:hAnsi="Times New Roman"/>
          <w:i/>
          <w:color w:val="auto"/>
          <w:sz w:val="28"/>
          <w:szCs w:val="28"/>
          <w:lang w:eastAsia="ru-RU"/>
        </w:rPr>
        <w:t>Основной принцип деятельности арбитражного суда, как и других судов</w:t>
      </w:r>
      <w:r w:rsidR="007F7C7F" w:rsidRPr="007F7C7F">
        <w:rPr>
          <w:rFonts w:ascii="Times New Roman" w:hAnsi="Times New Roman"/>
          <w:bCs w:val="0"/>
          <w:i/>
          <w:color w:val="auto"/>
          <w:sz w:val="28"/>
          <w:szCs w:val="28"/>
          <w:lang w:eastAsia="ru-RU"/>
        </w:rPr>
        <w:t xml:space="preserve"> </w:t>
      </w:r>
      <w:r w:rsidRPr="007F7C7F">
        <w:rPr>
          <w:rFonts w:ascii="Times New Roman" w:hAnsi="Times New Roman"/>
          <w:i/>
          <w:iCs/>
          <w:color w:val="auto"/>
          <w:sz w:val="28"/>
          <w:szCs w:val="28"/>
          <w:lang w:eastAsia="ru-RU"/>
        </w:rPr>
        <w:t>Российской Федерации</w:t>
      </w:r>
      <w:r w:rsidR="007F7C7F" w:rsidRPr="007F7C7F">
        <w:rPr>
          <w:rFonts w:ascii="Times New Roman" w:hAnsi="Times New Roman"/>
          <w:i/>
          <w:iCs/>
          <w:color w:val="auto"/>
          <w:sz w:val="28"/>
          <w:szCs w:val="28"/>
          <w:lang w:eastAsia="ru-RU"/>
        </w:rPr>
        <w:t>.</w:t>
      </w:r>
      <w:bookmarkEnd w:id="16"/>
      <w:bookmarkEnd w:id="17"/>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p>
    <w:p w:rsidR="00DB670B" w:rsidRPr="00DB670B" w:rsidRDefault="00DB670B" w:rsidP="001E4C47">
      <w:pPr>
        <w:numPr>
          <w:ilvl w:val="0"/>
          <w:numId w:val="13"/>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 xml:space="preserve">законность. Этот принцип всеобщий. Имеется в виду то, что касается изучения и применения права в целом. Законность основной принцип Конституции российской Федерации. На данном принципе основаны все Кодексы России и на данном принципе основано все законодательство не только Росси, но и всех стран мира. </w:t>
      </w:r>
    </w:p>
    <w:p w:rsidR="00DB670B" w:rsidRPr="00DB670B" w:rsidRDefault="00DB670B" w:rsidP="001E4C47">
      <w:pPr>
        <w:numPr>
          <w:ilvl w:val="0"/>
          <w:numId w:val="13"/>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 xml:space="preserve">правильное применение норм материального права. Данный принцип, с точной формулировкой нигде не закреплен. Однако его действие подразумевается во всех принципах, гражданского, уголовного, конституционного и других правоприменямых правовых дисциплинах. Неправильное применение норма материального права может понести за собой огромные судебные тяжбы. Уйму потраченного времени, исколеченые судьбы. Искусственно может создать у граждан впечатления о несправедливости судей и незаконности принимаемых решений. </w:t>
      </w:r>
    </w:p>
    <w:p w:rsidR="00DB670B" w:rsidRPr="00DB670B" w:rsidRDefault="00DB670B" w:rsidP="001E4C47">
      <w:pPr>
        <w:numPr>
          <w:ilvl w:val="0"/>
          <w:numId w:val="13"/>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совершения процессуального действия в строгом соответствии с нормами арбитражного процессуального права. Процессуальные действия могут совершаться только и только на основе закрепленных нормами арбитражного законодательства и только в рамках дозволенных им. Это означает, что судьи при рассмотрении арбитражных споров могут руководствоваться только предоставленными нормами, закрепленными в Арбитражном кодексе и в Арбитражно-процессуальном кодексе Российской Федерации. Если норма позволяет или ссылается на другую норму, то можно руководствоваться и ей.</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 xml:space="preserve">Заканчивая мысль по данной главе, в конечном итоге можно сделать следующие выводы о том, что законодатель позаботился о том, чтобы права граждан, будь он на месте истца или ответчика, неукоснительно соблюдались. Соблюдались не только на основе всемирно признанных принципах, но и принятых отдельно в каждом отдельном государстве. </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Все Конституционные права и свободы граждан должны неукоснительно соблюдаться на всей территории Российской Федерации, и гарантии закрепленные в конституции российской Федерации, это гарантируют. Гранатом Конституции выступает Глава Государства, в России – это Президент Российской Федерации. А это значит, что гражданин Российской Федерации, отстаивающий свои права на законной основе, всегда может обратиться к нему.</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Исходя из этого, необходимо, на мой взгляд, отметить, что в связи с тем, что все законы российской Федерации приняты в соответствии с Конституцией Российской Федерации и не противоречат ей, значит гарантами и их исполнения выступает Президент Российской Федерации. Не стоит путать гарантию исполнения и контроль за исполнением законов. Так как контроль за исполнением законности исполняет ряд органов, в полномочия которых это входит, на основании законов принятых в Российской Федерации.</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p>
    <w:p w:rsidR="008A2EA8" w:rsidRDefault="008A2EA8" w:rsidP="00B24EB4">
      <w:pPr>
        <w:pStyle w:val="2"/>
        <w:rPr>
          <w:sz w:val="28"/>
          <w:szCs w:val="28"/>
        </w:rPr>
      </w:pPr>
      <w:bookmarkStart w:id="18" w:name="_Toc287214030"/>
    </w:p>
    <w:p w:rsidR="008A2EA8" w:rsidRDefault="008A2EA8" w:rsidP="00B24EB4">
      <w:pPr>
        <w:pStyle w:val="2"/>
        <w:rPr>
          <w:sz w:val="28"/>
          <w:szCs w:val="28"/>
        </w:rPr>
      </w:pPr>
    </w:p>
    <w:p w:rsidR="008A2EA8" w:rsidRDefault="008A2EA8" w:rsidP="00B24EB4">
      <w:pPr>
        <w:pStyle w:val="2"/>
        <w:rPr>
          <w:sz w:val="28"/>
          <w:szCs w:val="28"/>
        </w:rPr>
      </w:pPr>
    </w:p>
    <w:p w:rsidR="008A2EA8" w:rsidRDefault="008A2EA8" w:rsidP="00B24EB4">
      <w:pPr>
        <w:pStyle w:val="2"/>
        <w:rPr>
          <w:sz w:val="28"/>
          <w:szCs w:val="28"/>
        </w:rPr>
      </w:pPr>
    </w:p>
    <w:p w:rsidR="008A2EA8" w:rsidRDefault="008A2EA8" w:rsidP="00B24EB4">
      <w:pPr>
        <w:pStyle w:val="2"/>
        <w:rPr>
          <w:sz w:val="28"/>
          <w:szCs w:val="28"/>
        </w:rPr>
      </w:pPr>
    </w:p>
    <w:p w:rsidR="008A2EA8" w:rsidRDefault="008A2EA8" w:rsidP="00B24EB4">
      <w:pPr>
        <w:pStyle w:val="2"/>
        <w:rPr>
          <w:sz w:val="28"/>
          <w:szCs w:val="28"/>
        </w:rPr>
      </w:pPr>
    </w:p>
    <w:p w:rsidR="008A2EA8" w:rsidRDefault="008A2EA8" w:rsidP="00B24EB4">
      <w:pPr>
        <w:pStyle w:val="2"/>
        <w:rPr>
          <w:sz w:val="28"/>
          <w:szCs w:val="28"/>
        </w:rPr>
      </w:pPr>
    </w:p>
    <w:p w:rsidR="008A2EA8" w:rsidRDefault="008A2EA8" w:rsidP="00B24EB4">
      <w:pPr>
        <w:pStyle w:val="2"/>
        <w:rPr>
          <w:sz w:val="28"/>
          <w:szCs w:val="28"/>
        </w:rPr>
      </w:pPr>
    </w:p>
    <w:p w:rsidR="00DB670B" w:rsidRPr="00B24EB4" w:rsidRDefault="00DB670B" w:rsidP="00B24EB4">
      <w:pPr>
        <w:pStyle w:val="2"/>
        <w:rPr>
          <w:b w:val="0"/>
          <w:bCs w:val="0"/>
          <w:sz w:val="28"/>
          <w:szCs w:val="28"/>
        </w:rPr>
      </w:pPr>
      <w:bookmarkStart w:id="19" w:name="_Toc287214601"/>
      <w:r w:rsidRPr="00DB670B">
        <w:rPr>
          <w:sz w:val="28"/>
          <w:szCs w:val="28"/>
        </w:rPr>
        <w:t>Глава 6</w:t>
      </w:r>
      <w:r w:rsidR="00B24EB4">
        <w:rPr>
          <w:sz w:val="28"/>
          <w:szCs w:val="28"/>
        </w:rPr>
        <w:t xml:space="preserve">. </w:t>
      </w:r>
      <w:r w:rsidRPr="00DB670B">
        <w:rPr>
          <w:sz w:val="28"/>
          <w:szCs w:val="28"/>
        </w:rPr>
        <w:t xml:space="preserve"> Рассмотрение дел в первой инстанции.</w:t>
      </w:r>
      <w:bookmarkEnd w:id="18"/>
      <w:bookmarkEnd w:id="19"/>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Подведомственность споров арбитражному суду установлена ст. 22 Арбитражно- процессуального кодекса Российской Федерации ( АПК РФ ) и другими федеральными законами ( например, Гражданский Кодекс Российской Федерации, федеральными законами ; « О несостоятельности ( банкротстве ) » от 8 января 1998 года, « О приватизации государственного имущества и об основах приватизации муниципального имущества Российской Федерации » от 21 июля 1997 года и др. ).</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 xml:space="preserve">Установление </w:t>
      </w:r>
      <w:r w:rsidRPr="00DB670B">
        <w:rPr>
          <w:rFonts w:ascii="Times New Roman" w:eastAsia="Times New Roman" w:hAnsi="Times New Roman"/>
          <w:i/>
          <w:iCs/>
          <w:sz w:val="28"/>
          <w:szCs w:val="28"/>
          <w:lang w:eastAsia="ru-RU"/>
        </w:rPr>
        <w:t>подведомственности</w:t>
      </w:r>
      <w:r w:rsidRPr="00DB670B">
        <w:rPr>
          <w:rFonts w:ascii="Times New Roman" w:eastAsia="Times New Roman" w:hAnsi="Times New Roman"/>
          <w:sz w:val="28"/>
          <w:szCs w:val="28"/>
          <w:lang w:eastAsia="ru-RU"/>
        </w:rPr>
        <w:t xml:space="preserve"> споров арбитражному суду учитывает рыночный характер экономики. В отличие от ранее действующего Арбитражно – процессуального кодекса, предусматривавшего деление всех подведомственных споров на экономические и споры в сфере управления действующий сегодня Арбитражно – процессуальный кодекс называет все споры, рассматриваемые в арбитражном суде, экономическими. </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 xml:space="preserve">Для того, чтобы разобраться с тем, что является предметом спора и как его отстоять необходимо разобраться так же и со способами защиты. Так законодатель настоятельно рекомендует нам четко разграничивать меры гражданско – правовой ответственности и иные предусмотренные законом способы защиты гражданских прав, которые, по мнению одного из авторов учебника « Юридическая ответственность и законность » Братусь С.Н. следует называть мерами защиты гражданских прав. Под </w:t>
      </w:r>
      <w:r w:rsidRPr="00DB670B">
        <w:rPr>
          <w:rFonts w:ascii="Times New Roman" w:eastAsia="Times New Roman" w:hAnsi="Times New Roman"/>
          <w:b/>
          <w:bCs/>
          <w:sz w:val="28"/>
          <w:szCs w:val="28"/>
          <w:lang w:eastAsia="ru-RU"/>
        </w:rPr>
        <w:t>мерамизащиты</w:t>
      </w:r>
      <w:r w:rsidRPr="00DB670B">
        <w:rPr>
          <w:rFonts w:ascii="Times New Roman" w:eastAsia="Times New Roman" w:hAnsi="Times New Roman"/>
          <w:sz w:val="28"/>
          <w:szCs w:val="28"/>
          <w:lang w:eastAsia="ru-RU"/>
        </w:rPr>
        <w:t xml:space="preserve"> с его слов </w:t>
      </w:r>
      <w:r w:rsidRPr="00DB670B">
        <w:rPr>
          <w:rFonts w:ascii="Times New Roman" w:eastAsia="Times New Roman" w:hAnsi="Times New Roman"/>
          <w:i/>
          <w:iCs/>
          <w:sz w:val="28"/>
          <w:szCs w:val="28"/>
          <w:lang w:eastAsia="ru-RU"/>
        </w:rPr>
        <w:t xml:space="preserve">следует понимать такие санкции, которые направленные на прдупреждение или пресечение правонарушения, а если оно последовало, - то на восстановление положения, существовашего до нарушения </w:t>
      </w:r>
      <w:r w:rsidR="007878FB">
        <w:rPr>
          <w:rFonts w:ascii="Times New Roman" w:eastAsia="Times New Roman" w:hAnsi="Times New Roman"/>
          <w:i/>
          <w:iCs/>
          <w:sz w:val="28"/>
          <w:szCs w:val="28"/>
          <w:lang w:eastAsia="ru-RU"/>
        </w:rPr>
        <w:t>права</w:t>
      </w:r>
      <w:r w:rsidR="007878FB">
        <w:rPr>
          <w:rStyle w:val="af"/>
          <w:rFonts w:ascii="Times New Roman" w:eastAsia="Times New Roman" w:hAnsi="Times New Roman"/>
          <w:i/>
          <w:iCs/>
          <w:sz w:val="28"/>
          <w:szCs w:val="28"/>
          <w:lang w:eastAsia="ru-RU"/>
        </w:rPr>
        <w:footnoteReference w:id="1"/>
      </w:r>
      <w:r w:rsidR="007878FB">
        <w:rPr>
          <w:rFonts w:ascii="Times New Roman" w:eastAsia="Times New Roman" w:hAnsi="Times New Roman"/>
          <w:i/>
          <w:iCs/>
          <w:sz w:val="28"/>
          <w:szCs w:val="28"/>
          <w:lang w:eastAsia="ru-RU"/>
        </w:rPr>
        <w:t>.</w:t>
      </w:r>
    </w:p>
    <w:p w:rsidR="00DB670B" w:rsidRPr="00DB670B" w:rsidRDefault="00DB670B" w:rsidP="00B24EB4">
      <w:pPr>
        <w:spacing w:after="0" w:line="360" w:lineRule="auto"/>
        <w:contextualSpacing/>
        <w:jc w:val="both"/>
        <w:rPr>
          <w:rFonts w:ascii="Times New Roman" w:eastAsia="Times New Roman" w:hAnsi="Times New Roman"/>
          <w:sz w:val="28"/>
          <w:szCs w:val="28"/>
          <w:lang w:eastAsia="ru-RU"/>
        </w:rPr>
      </w:pPr>
      <w:r w:rsidRPr="00DB670B">
        <w:rPr>
          <w:rFonts w:ascii="Times New Roman" w:eastAsia="Times New Roman" w:hAnsi="Times New Roman"/>
          <w:b/>
          <w:bCs/>
          <w:i/>
          <w:iCs/>
          <w:sz w:val="28"/>
          <w:szCs w:val="28"/>
          <w:lang w:eastAsia="ru-RU"/>
        </w:rPr>
        <w:t>К таким мерам относится:</w:t>
      </w:r>
    </w:p>
    <w:p w:rsidR="00DB670B" w:rsidRPr="00DB670B" w:rsidRDefault="00DB670B" w:rsidP="001E4C47">
      <w:pPr>
        <w:numPr>
          <w:ilvl w:val="0"/>
          <w:numId w:val="14"/>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Признание права;</w:t>
      </w:r>
    </w:p>
    <w:p w:rsidR="00DB670B" w:rsidRPr="00DB670B" w:rsidRDefault="00DB670B" w:rsidP="001E4C47">
      <w:pPr>
        <w:numPr>
          <w:ilvl w:val="0"/>
          <w:numId w:val="14"/>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Присуждение к исполнению обязательств в натуре;</w:t>
      </w:r>
    </w:p>
    <w:p w:rsidR="00DB670B" w:rsidRPr="00DB670B" w:rsidRDefault="00DB670B" w:rsidP="001E4C47">
      <w:pPr>
        <w:numPr>
          <w:ilvl w:val="0"/>
          <w:numId w:val="14"/>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Признание неоспоримой сделки недействительной;</w:t>
      </w:r>
    </w:p>
    <w:p w:rsidR="00DB670B" w:rsidRPr="00DB670B" w:rsidRDefault="00DB670B" w:rsidP="001E4C47">
      <w:pPr>
        <w:numPr>
          <w:ilvl w:val="0"/>
          <w:numId w:val="14"/>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Восстановление положения, существовавшего до нарушения права, и пресечение действий, нарушающих право или создающих угрозу его нарушения;</w:t>
      </w:r>
    </w:p>
    <w:p w:rsidR="00DB670B" w:rsidRPr="00DB670B" w:rsidRDefault="00DB670B" w:rsidP="001E4C47">
      <w:pPr>
        <w:numPr>
          <w:ilvl w:val="0"/>
          <w:numId w:val="14"/>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И другие нарушения гражданского законодательства, подлежащие защите в гражданско - правовом порядке по экономическим спорам.</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 xml:space="preserve">Необходимость такого разграничения вытекает, хотя бы из такого факта, что применение мер гражданско- правовой ответственности допускается, по общему правилу, при наличии вины правонарушителя, а иные меры гражданской защиты могут применяться не зависимо от вины правонарушителя. </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Проведя синонимичную черту между словами « способ » и « мера » защиты гражданских прав, на мой взгляд Братусь Н. С., таким образом, выражает свое особое мнение на тот счет, что законодательство может в дальнейшем предусмотреть более разностороннее и более серьезное рассмотрение гражданских и экономических споров как по способам, так и по мерам.</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b/>
          <w:bCs/>
          <w:sz w:val="28"/>
          <w:szCs w:val="28"/>
          <w:lang w:eastAsia="ru-RU"/>
        </w:rPr>
        <w:t xml:space="preserve">Критериями, </w:t>
      </w:r>
      <w:r w:rsidRPr="00DB670B">
        <w:rPr>
          <w:rFonts w:ascii="Times New Roman" w:eastAsia="Times New Roman" w:hAnsi="Times New Roman"/>
          <w:sz w:val="28"/>
          <w:szCs w:val="28"/>
          <w:lang w:eastAsia="ru-RU"/>
        </w:rPr>
        <w:t xml:space="preserve">определяющими подведомственность дел арбитражному суду, является </w:t>
      </w:r>
      <w:r w:rsidRPr="00DB670B">
        <w:rPr>
          <w:rFonts w:ascii="Times New Roman" w:eastAsia="Times New Roman" w:hAnsi="Times New Roman"/>
          <w:i/>
          <w:iCs/>
          <w:sz w:val="28"/>
          <w:szCs w:val="28"/>
          <w:lang w:eastAsia="ru-RU"/>
        </w:rPr>
        <w:t xml:space="preserve">субъектный состав и характер деятельности субъекта </w:t>
      </w:r>
      <w:r w:rsidRPr="00DB670B">
        <w:rPr>
          <w:rFonts w:ascii="Times New Roman" w:eastAsia="Times New Roman" w:hAnsi="Times New Roman"/>
          <w:sz w:val="28"/>
          <w:szCs w:val="28"/>
          <w:lang w:eastAsia="ru-RU"/>
        </w:rPr>
        <w:t xml:space="preserve">( предпринимательская деятельность ). </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p>
    <w:p w:rsidR="00DB670B" w:rsidRPr="00DB670B" w:rsidRDefault="00DB670B" w:rsidP="00B24EB4">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b/>
          <w:bCs/>
          <w:i/>
          <w:iCs/>
          <w:sz w:val="28"/>
          <w:szCs w:val="28"/>
          <w:lang w:eastAsia="ru-RU"/>
        </w:rPr>
        <w:t xml:space="preserve">Субъектами споров могут быть </w:t>
      </w:r>
      <w:r w:rsidRPr="00DB670B">
        <w:rPr>
          <w:rFonts w:ascii="Times New Roman" w:eastAsia="Times New Roman" w:hAnsi="Times New Roman"/>
          <w:i/>
          <w:iCs/>
          <w:sz w:val="28"/>
          <w:szCs w:val="28"/>
          <w:lang w:eastAsia="ru-RU"/>
        </w:rPr>
        <w:t>:</w:t>
      </w:r>
    </w:p>
    <w:p w:rsidR="00DB670B" w:rsidRPr="00DB670B" w:rsidRDefault="00B24EB4" w:rsidP="001E4C47">
      <w:pPr>
        <w:numPr>
          <w:ilvl w:val="0"/>
          <w:numId w:val="15"/>
        </w:numPr>
        <w:spacing w:after="0" w:line="36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юридические лица (</w:t>
      </w:r>
      <w:r w:rsidR="00DB670B" w:rsidRPr="00DB670B">
        <w:rPr>
          <w:rFonts w:ascii="Times New Roman" w:eastAsia="Times New Roman" w:hAnsi="Times New Roman"/>
          <w:sz w:val="28"/>
          <w:szCs w:val="28"/>
          <w:lang w:eastAsia="ru-RU"/>
        </w:rPr>
        <w:t>организации, предприятия, учреждения ), в том числе некоммерческие организации;</w:t>
      </w:r>
    </w:p>
    <w:p w:rsidR="00DB670B" w:rsidRPr="00DB670B" w:rsidRDefault="00DB670B" w:rsidP="001E4C47">
      <w:pPr>
        <w:numPr>
          <w:ilvl w:val="0"/>
          <w:numId w:val="15"/>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граждане, осуществляющие предпринимательскую деятельность без образования юридического лица и имеющие статус индивидуального предпринимателя, приобретенный в установленном законом порядке ( в случае, когда спор с участием гражданина предпринимателя возник не в связи с предпринимательской деятельностью, он рассматривается в судах общей юрисдикции);</w:t>
      </w:r>
    </w:p>
    <w:p w:rsidR="00DB670B" w:rsidRPr="00DB670B" w:rsidRDefault="00DB670B" w:rsidP="001E4C47">
      <w:pPr>
        <w:numPr>
          <w:ilvl w:val="0"/>
          <w:numId w:val="15"/>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Российская Федерация;</w:t>
      </w:r>
    </w:p>
    <w:p w:rsidR="00DB670B" w:rsidRPr="00DB670B" w:rsidRDefault="00DB670B" w:rsidP="001E4C47">
      <w:pPr>
        <w:numPr>
          <w:ilvl w:val="0"/>
          <w:numId w:val="15"/>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Субъекты Российской Федерации;</w:t>
      </w:r>
    </w:p>
    <w:p w:rsidR="00DB670B" w:rsidRPr="00DB670B" w:rsidRDefault="00DB670B" w:rsidP="001E4C47">
      <w:pPr>
        <w:numPr>
          <w:ilvl w:val="0"/>
          <w:numId w:val="15"/>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В случаях установленных Арбитражно – процессуальным кодексом Российской Федерации и Федеральными законами, - образования, не являющиеся юридическими лицами, граждане, не имеющие статуса индивидуального предпринимателя ( обжалование отказа в государственной регистрации в качестве индивидуального предпринимателя ) ;</w:t>
      </w:r>
    </w:p>
    <w:p w:rsidR="00DB670B" w:rsidRPr="00DB670B" w:rsidRDefault="00DB670B" w:rsidP="001E4C47">
      <w:pPr>
        <w:numPr>
          <w:ilvl w:val="0"/>
          <w:numId w:val="15"/>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иностранные организации, организации с иностранными инвестициями, международные организации, иностранные граждане, лица без гражданства, занятые предпринимательской деятельностью.</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В результате принятия нового Арбитражно-процессуального кодекса Российской Федерации споры с участием иностранных организаций, иностранных граждан были изъяты из числа дел, подведом - ственных общим судам. Арбитражный суд по ранее дейст - вовавшему законодательству рассматривал вышеуказанные споры, если одна из сторон находилась на территории другого государства, и если это было предусмотрено межгосударственным соглашением, между - народным договоров или соглашением сторон. Это означало, что при отсутствии данных условий спор, в котором одним из участников являлась иностранная организация, иностранный гражданин – предприниматель или предприятие с иностранными инвестициями, рассматривался судом общей юрисдикции.</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 xml:space="preserve">Вторым </w:t>
      </w:r>
      <w:r w:rsidRPr="00DB670B">
        <w:rPr>
          <w:rFonts w:ascii="Times New Roman" w:eastAsia="Times New Roman" w:hAnsi="Times New Roman"/>
          <w:b/>
          <w:bCs/>
          <w:sz w:val="28"/>
          <w:szCs w:val="28"/>
          <w:lang w:eastAsia="ru-RU"/>
        </w:rPr>
        <w:t>критерием</w:t>
      </w:r>
      <w:r w:rsidRPr="00DB670B">
        <w:rPr>
          <w:rFonts w:ascii="Times New Roman" w:eastAsia="Times New Roman" w:hAnsi="Times New Roman"/>
          <w:sz w:val="28"/>
          <w:szCs w:val="28"/>
          <w:lang w:eastAsia="ru-RU"/>
        </w:rPr>
        <w:t xml:space="preserve"> подведомственности споров арбитражному суду является </w:t>
      </w:r>
      <w:r w:rsidRPr="00DB670B">
        <w:rPr>
          <w:rFonts w:ascii="Times New Roman" w:eastAsia="Times New Roman" w:hAnsi="Times New Roman"/>
          <w:b/>
          <w:bCs/>
          <w:i/>
          <w:iCs/>
          <w:sz w:val="28"/>
          <w:szCs w:val="28"/>
          <w:lang w:eastAsia="ru-RU"/>
        </w:rPr>
        <w:t>характер спорного правоотношения</w:t>
      </w:r>
      <w:r w:rsidRPr="00DB670B">
        <w:rPr>
          <w:rFonts w:ascii="Times New Roman" w:eastAsia="Times New Roman" w:hAnsi="Times New Roman"/>
          <w:sz w:val="28"/>
          <w:szCs w:val="28"/>
          <w:lang w:eastAsia="ru-RU"/>
        </w:rPr>
        <w:t>. Арбитражный процессуальный кодекс Российской Федерации устанавливает, что арбитражный суд Российской Федерации осуществляет правосудие путем разрешения экономических споров и иных дел, отнесенных к его компетенции Кодексом и другими федеральными законами.</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В ч. 2 ст. 22 АПК РФ содержится перечень экономических споров подведомственных арбитражному суду.</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В арбитражном суде участвуют многие лица, которых закон называет по-разному.</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p>
    <w:p w:rsidR="00DB670B" w:rsidRPr="00DB670B" w:rsidRDefault="00DB670B" w:rsidP="00085E5A">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i/>
          <w:iCs/>
          <w:sz w:val="28"/>
          <w:szCs w:val="28"/>
          <w:lang w:eastAsia="ru-RU"/>
        </w:rPr>
        <w:t>Лица, участвующие в деле.</w:t>
      </w:r>
      <w:r w:rsidRPr="00DB670B">
        <w:rPr>
          <w:rFonts w:ascii="Times New Roman" w:eastAsia="Times New Roman" w:hAnsi="Times New Roman"/>
          <w:sz w:val="28"/>
          <w:szCs w:val="28"/>
          <w:lang w:eastAsia="ru-RU"/>
        </w:rPr>
        <w:t xml:space="preserve"> К ним относится :</w:t>
      </w:r>
    </w:p>
    <w:p w:rsidR="00DB670B" w:rsidRPr="00DB670B" w:rsidRDefault="00DB670B" w:rsidP="001E4C47">
      <w:pPr>
        <w:numPr>
          <w:ilvl w:val="0"/>
          <w:numId w:val="16"/>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стороны ( истец и ответчик );</w:t>
      </w:r>
    </w:p>
    <w:p w:rsidR="00DB670B" w:rsidRPr="00DB670B" w:rsidRDefault="00DB670B" w:rsidP="001E4C47">
      <w:pPr>
        <w:numPr>
          <w:ilvl w:val="0"/>
          <w:numId w:val="16"/>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третьи лица, заявляющие самостоятельные требования на предмет спора;</w:t>
      </w:r>
    </w:p>
    <w:p w:rsidR="00DB670B" w:rsidRPr="00DB670B" w:rsidRDefault="00DB670B" w:rsidP="001E4C47">
      <w:pPr>
        <w:numPr>
          <w:ilvl w:val="0"/>
          <w:numId w:val="16"/>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прокурор;</w:t>
      </w:r>
    </w:p>
    <w:p w:rsidR="00DB670B" w:rsidRPr="00DB670B" w:rsidRDefault="00DB670B" w:rsidP="001E4C47">
      <w:pPr>
        <w:numPr>
          <w:ilvl w:val="0"/>
          <w:numId w:val="16"/>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государственные органы, органы местного самоуправления;</w:t>
      </w:r>
    </w:p>
    <w:p w:rsidR="00DB670B" w:rsidRPr="00DB670B" w:rsidRDefault="00DB670B" w:rsidP="001E4C47">
      <w:pPr>
        <w:numPr>
          <w:ilvl w:val="0"/>
          <w:numId w:val="16"/>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иные органы, выступающие в защиту чужих интересов в силу возложенных на них законом функций;</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i/>
          <w:iCs/>
          <w:sz w:val="28"/>
          <w:szCs w:val="28"/>
          <w:lang w:eastAsia="ru-RU"/>
        </w:rPr>
        <w:t>лица, содействующие нормальному ходу разрешения спора:</w:t>
      </w:r>
    </w:p>
    <w:p w:rsidR="00DB670B" w:rsidRPr="00DB670B" w:rsidRDefault="00DB670B" w:rsidP="001E4C47">
      <w:pPr>
        <w:numPr>
          <w:ilvl w:val="0"/>
          <w:numId w:val="17"/>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свидетели</w:t>
      </w:r>
    </w:p>
    <w:p w:rsidR="00DB670B" w:rsidRPr="00DB670B" w:rsidRDefault="00DB670B" w:rsidP="001E4C47">
      <w:pPr>
        <w:numPr>
          <w:ilvl w:val="0"/>
          <w:numId w:val="17"/>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эксперты</w:t>
      </w:r>
    </w:p>
    <w:p w:rsidR="00DB670B" w:rsidRPr="00DB670B" w:rsidRDefault="00DB670B" w:rsidP="001E4C47">
      <w:pPr>
        <w:numPr>
          <w:ilvl w:val="0"/>
          <w:numId w:val="17"/>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переводчики</w:t>
      </w:r>
    </w:p>
    <w:p w:rsidR="00DB670B" w:rsidRPr="00DB670B" w:rsidRDefault="00DB670B" w:rsidP="001E4C47">
      <w:pPr>
        <w:numPr>
          <w:ilvl w:val="0"/>
          <w:numId w:val="17"/>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 xml:space="preserve">представители в суде </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p>
    <w:p w:rsidR="00DB670B" w:rsidRPr="00F97206" w:rsidRDefault="00DB670B" w:rsidP="00F97206">
      <w:pPr>
        <w:rPr>
          <w:rFonts w:ascii="Times New Roman" w:eastAsia="Times New Roman" w:hAnsi="Times New Roman"/>
          <w:b/>
          <w:bCs/>
          <w:i/>
          <w:sz w:val="28"/>
          <w:szCs w:val="28"/>
          <w:lang w:eastAsia="ru-RU"/>
        </w:rPr>
      </w:pPr>
      <w:bookmarkStart w:id="20" w:name="_Toc287211605"/>
      <w:r w:rsidRPr="00F97206">
        <w:rPr>
          <w:rFonts w:ascii="Times New Roman" w:eastAsia="Times New Roman" w:hAnsi="Times New Roman"/>
          <w:b/>
          <w:bCs/>
          <w:i/>
          <w:sz w:val="28"/>
          <w:szCs w:val="28"/>
          <w:lang w:eastAsia="ru-RU"/>
        </w:rPr>
        <w:t>Предъявление иска</w:t>
      </w:r>
      <w:bookmarkEnd w:id="20"/>
      <w:r w:rsidR="00F97206">
        <w:rPr>
          <w:rFonts w:ascii="Times New Roman" w:eastAsia="Times New Roman" w:hAnsi="Times New Roman"/>
          <w:b/>
          <w:bCs/>
          <w:i/>
          <w:sz w:val="28"/>
          <w:szCs w:val="28"/>
          <w:lang w:eastAsia="ru-RU"/>
        </w:rPr>
        <w:t>:</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i/>
          <w:iCs/>
          <w:sz w:val="28"/>
          <w:szCs w:val="28"/>
          <w:lang w:eastAsia="ru-RU"/>
        </w:rPr>
        <w:t xml:space="preserve">Иск </w:t>
      </w:r>
      <w:r w:rsidRPr="00DB670B">
        <w:rPr>
          <w:rFonts w:ascii="Times New Roman" w:eastAsia="Times New Roman" w:hAnsi="Times New Roman"/>
          <w:sz w:val="28"/>
          <w:szCs w:val="28"/>
          <w:lang w:eastAsia="ru-RU"/>
        </w:rPr>
        <w:t>является важным процессуальным средством защиты нарушенного или оспариваемого права, которая осуществляется путем предъявления иска и рассмотрения его по существу заседания арбитражного суда. Предъявление иска происходит путем подачи в суд искового заявления в письменном виде с соблюдением требований ст. 102 АПК РФ. В исковом заявлении заинтересованное лицо излагает свое требование к другому лицу – ответчику. Арбитражный суд, приняв исковое заявление, в процессуальном порядке проверяет, законность и обоснованность материально – правового требования одного лица к другому.</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При обращении в арбитражный суд предусмотрено возможность предъявления иска, как самим истцом, так и его представителем. К исковому заявлению, подписанному председателем, должна быть приложена доверенность, подтверждающая его полномочия на предъявление иска.</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i/>
          <w:iCs/>
          <w:sz w:val="28"/>
          <w:szCs w:val="28"/>
          <w:lang w:eastAsia="ru-RU"/>
        </w:rPr>
        <w:t xml:space="preserve">Общий срок рассмотрения </w:t>
      </w:r>
      <w:r w:rsidRPr="00DB670B">
        <w:rPr>
          <w:rFonts w:ascii="Times New Roman" w:eastAsia="Times New Roman" w:hAnsi="Times New Roman"/>
          <w:sz w:val="28"/>
          <w:szCs w:val="28"/>
          <w:lang w:eastAsia="ru-RU"/>
        </w:rPr>
        <w:t>арбитражных дел – два месяца со дня поступления искового заявления в арбитражный суд.</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Важным моментом в деятельности арбитражных судов является ведение протокола при рассмотрении дел. В соответствии со ст.123 АПК РФ в судебном заседании и при совершении отдельных процессуальных действий вне судебного заседания составляется протокол. Это положение рассматривается как усиление гарантий прав сторон и других участников процесса.</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Заключая данную главу необходимо отметить, что для того, чтобы знать то, от чего ты защищаешься, необходимо выбрать один тактический прием, при котором ты как субъект хозяйственного спора будешь уверен в том, что ты не проиграешь процесса в любом случае. Для этого необходимо знать, способы или, как их еще называют, меры защиты своих собственных гражданских прав. Не допускать нарушения их самому. Попытаться предотвратить, а при необходимости и пресечь действия которые могут нарушить свои гражданские и экономические права, чтобы в последствии не прибегать к длительным судебным тяжбам.</w:t>
      </w:r>
    </w:p>
    <w:p w:rsidR="008A2EA8" w:rsidRDefault="008A2EA8" w:rsidP="00060C5C">
      <w:pPr>
        <w:pStyle w:val="1"/>
        <w:rPr>
          <w:rFonts w:ascii="Times New Roman" w:hAnsi="Times New Roman"/>
          <w:b w:val="0"/>
          <w:bCs w:val="0"/>
          <w:color w:val="auto"/>
          <w:lang w:eastAsia="ru-RU"/>
        </w:rPr>
      </w:pPr>
      <w:bookmarkStart w:id="21" w:name="_Toc287214031"/>
    </w:p>
    <w:p w:rsidR="00060C5C" w:rsidRPr="00060C5C" w:rsidRDefault="00060C5C" w:rsidP="00060C5C">
      <w:pPr>
        <w:rPr>
          <w:lang w:eastAsia="ru-RU"/>
        </w:rPr>
      </w:pPr>
    </w:p>
    <w:bookmarkEnd w:id="21"/>
    <w:p w:rsidR="00060C5C" w:rsidRPr="00060C5C" w:rsidRDefault="00060C5C" w:rsidP="00060C5C">
      <w:pPr>
        <w:rPr>
          <w:lang w:eastAsia="ru-RU"/>
        </w:rPr>
      </w:pPr>
    </w:p>
    <w:p w:rsid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p>
    <w:p w:rsidR="00060C5C" w:rsidRDefault="00060C5C" w:rsidP="00060C5C">
      <w:pPr>
        <w:pStyle w:val="1"/>
        <w:jc w:val="center"/>
        <w:rPr>
          <w:rFonts w:ascii="Times New Roman" w:hAnsi="Times New Roman"/>
          <w:lang w:eastAsia="ru-RU"/>
        </w:rPr>
      </w:pPr>
      <w:bookmarkStart w:id="22" w:name="_Toc287214602"/>
      <w:r w:rsidRPr="00085E5A">
        <w:rPr>
          <w:rFonts w:ascii="Times New Roman" w:hAnsi="Times New Roman"/>
          <w:color w:val="auto"/>
          <w:lang w:eastAsia="ru-RU"/>
        </w:rPr>
        <w:t>ЗАКЛЮЧЕНИЕ</w:t>
      </w:r>
      <w:r>
        <w:rPr>
          <w:rFonts w:ascii="Times New Roman" w:hAnsi="Times New Roman"/>
          <w:lang w:eastAsia="ru-RU"/>
        </w:rPr>
        <w:t>.</w:t>
      </w:r>
      <w:bookmarkEnd w:id="22"/>
    </w:p>
    <w:p w:rsidR="00060C5C" w:rsidRPr="00DB670B" w:rsidRDefault="00060C5C" w:rsidP="001E4C47">
      <w:pPr>
        <w:spacing w:after="0" w:line="360" w:lineRule="auto"/>
        <w:ind w:firstLine="709"/>
        <w:contextualSpacing/>
        <w:jc w:val="both"/>
        <w:rPr>
          <w:rFonts w:ascii="Times New Roman" w:eastAsia="Times New Roman" w:hAnsi="Times New Roman"/>
          <w:sz w:val="28"/>
          <w:szCs w:val="28"/>
          <w:lang w:eastAsia="ru-RU"/>
        </w:rPr>
      </w:pPr>
    </w:p>
    <w:p w:rsidR="0023539F" w:rsidRDefault="00DB670B" w:rsidP="0023539F">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Разрешение споров в арбитражном суде регламентировано Арбитражным процессуальным кодексом Российской Федерации. В рамках настоящей работы, очевидно, нет возможности и необходимости рассматривать все стороны арбитражного процесса. В этих целях в ВУЗах введены специальные курсы, где подробно изучаются правила рассмотрен</w:t>
      </w:r>
      <w:r w:rsidR="0023539F">
        <w:rPr>
          <w:rFonts w:ascii="Times New Roman" w:eastAsia="Times New Roman" w:hAnsi="Times New Roman"/>
          <w:sz w:val="28"/>
          <w:szCs w:val="28"/>
          <w:lang w:eastAsia="ru-RU"/>
        </w:rPr>
        <w:t>ия споров арбитражным судом. По</w:t>
      </w:r>
      <w:r w:rsidRPr="00DB670B">
        <w:rPr>
          <w:rFonts w:ascii="Times New Roman" w:eastAsia="Times New Roman" w:hAnsi="Times New Roman"/>
          <w:sz w:val="28"/>
          <w:szCs w:val="28"/>
          <w:lang w:eastAsia="ru-RU"/>
        </w:rPr>
        <w:t>этому мы рассмотрели здесь общие вопросы, характеризующие те новые черты разрешения споров арбитражными судами в сравнении с тем недавним прошлым, когда такие споры разрешались органами государственного арбитража.</w:t>
      </w:r>
    </w:p>
    <w:p w:rsidR="00DB670B" w:rsidRPr="00DB670B" w:rsidRDefault="0023539F" w:rsidP="0023539F">
      <w:pPr>
        <w:spacing w:after="0" w:line="36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Немного затронуты нами</w:t>
      </w:r>
      <w:r w:rsidR="00DB670B" w:rsidRPr="00DB670B">
        <w:rPr>
          <w:rFonts w:ascii="Times New Roman" w:eastAsia="Times New Roman" w:hAnsi="Times New Roman"/>
          <w:sz w:val="28"/>
          <w:szCs w:val="28"/>
          <w:lang w:eastAsia="ru-RU"/>
        </w:rPr>
        <w:t xml:space="preserve"> и источники</w:t>
      </w:r>
      <w:r>
        <w:rPr>
          <w:rFonts w:ascii="Times New Roman" w:eastAsia="Times New Roman" w:hAnsi="Times New Roman"/>
          <w:sz w:val="28"/>
          <w:szCs w:val="28"/>
          <w:lang w:eastAsia="ru-RU"/>
        </w:rPr>
        <w:t>,</w:t>
      </w:r>
      <w:r w:rsidR="00DB670B" w:rsidRPr="00DB670B">
        <w:rPr>
          <w:rFonts w:ascii="Times New Roman" w:eastAsia="Times New Roman" w:hAnsi="Times New Roman"/>
          <w:sz w:val="28"/>
          <w:szCs w:val="28"/>
          <w:lang w:eastAsia="ru-RU"/>
        </w:rPr>
        <w:t xml:space="preserve"> которыми пользуются судьи для вынесения решений. Немного нами были затронуты и другие аспекты деятельности судей для решения экономических споров – это и принципы работы судей, статус и их положение в системе разрешающей хозяйственные споры.</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 xml:space="preserve">Заключая работу в целом, могу сказать только об одном. Что только хороший юрист должен быт и может быть судьей. Юрист, который хорошо разбирается в законе, мыслит с точки зрения закона. Понимает закон, только он может определить его наивысшую ценность и принять соответствующее решение. </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Только хороший адвокат может принести и внести ясность в спор, который должен быть разрешен судьей – по совести. Так чтобы всем стало ясно, что хочет та или иная сторона, выступающая в качестве истца или ответчика от другой стороны соответственно.</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Практически все действия граждан имеющих статус предпринимателя без образования юридического лица и юридических лиц, регламентированы законом, нужно всего лишь соблюдать и тогда, в процессе их деятельности, вряд ли возникнут к ним вопросы от кого бы то ни было. Едва ли в таком случае возникнут хозяйственные или, как нам указывает новый Арбитражно-процессуальный кодекс Российской Федерации – экономические споры. Но до того, чтобы оставить судей Арбитражных Судов России без работы на мой взгляд еще очень далеко, так что необходимо продолжать изучать закон, его действие и точное применение.</w:t>
      </w:r>
    </w:p>
    <w:p w:rsidR="00DB670B" w:rsidRPr="00DB670B" w:rsidRDefault="00DB670B" w:rsidP="001E4C47">
      <w:pPr>
        <w:spacing w:after="0" w:line="360" w:lineRule="auto"/>
        <w:ind w:firstLine="709"/>
        <w:contextualSpacing/>
        <w:jc w:val="both"/>
        <w:rPr>
          <w:rFonts w:ascii="Times New Roman" w:eastAsia="Times New Roman" w:hAnsi="Times New Roman"/>
          <w:sz w:val="28"/>
          <w:szCs w:val="28"/>
          <w:lang w:eastAsia="ru-RU"/>
        </w:rPr>
      </w:pPr>
    </w:p>
    <w:p w:rsidR="00842B23" w:rsidRDefault="00842B23" w:rsidP="008A2EA8">
      <w:pPr>
        <w:pStyle w:val="1"/>
        <w:jc w:val="center"/>
        <w:rPr>
          <w:rFonts w:ascii="Times New Roman" w:hAnsi="Times New Roman"/>
          <w:color w:val="auto"/>
          <w:lang w:eastAsia="ru-RU"/>
        </w:rPr>
      </w:pPr>
      <w:bookmarkStart w:id="23" w:name="_Toc287214032"/>
    </w:p>
    <w:p w:rsidR="00842B23" w:rsidRDefault="00842B23" w:rsidP="008A2EA8">
      <w:pPr>
        <w:pStyle w:val="1"/>
        <w:jc w:val="center"/>
        <w:rPr>
          <w:rFonts w:ascii="Times New Roman" w:hAnsi="Times New Roman"/>
          <w:color w:val="auto"/>
          <w:lang w:eastAsia="ru-RU"/>
        </w:rPr>
      </w:pPr>
    </w:p>
    <w:p w:rsidR="00842B23" w:rsidRDefault="00842B23" w:rsidP="008A2EA8">
      <w:pPr>
        <w:pStyle w:val="1"/>
        <w:jc w:val="center"/>
        <w:rPr>
          <w:rFonts w:ascii="Times New Roman" w:hAnsi="Times New Roman"/>
          <w:color w:val="auto"/>
          <w:lang w:eastAsia="ru-RU"/>
        </w:rPr>
      </w:pPr>
    </w:p>
    <w:p w:rsidR="00842B23" w:rsidRDefault="00842B23" w:rsidP="008A2EA8">
      <w:pPr>
        <w:pStyle w:val="1"/>
        <w:jc w:val="center"/>
        <w:rPr>
          <w:rFonts w:ascii="Times New Roman" w:hAnsi="Times New Roman"/>
          <w:color w:val="auto"/>
          <w:lang w:eastAsia="ru-RU"/>
        </w:rPr>
      </w:pPr>
    </w:p>
    <w:p w:rsidR="00842B23" w:rsidRDefault="00842B23" w:rsidP="008A2EA8">
      <w:pPr>
        <w:pStyle w:val="1"/>
        <w:jc w:val="center"/>
        <w:rPr>
          <w:rFonts w:ascii="Times New Roman" w:hAnsi="Times New Roman"/>
          <w:color w:val="auto"/>
          <w:lang w:eastAsia="ru-RU"/>
        </w:rPr>
      </w:pPr>
    </w:p>
    <w:p w:rsidR="00842B23" w:rsidRDefault="00842B23" w:rsidP="008A2EA8">
      <w:pPr>
        <w:pStyle w:val="1"/>
        <w:jc w:val="center"/>
        <w:rPr>
          <w:rFonts w:ascii="Times New Roman" w:hAnsi="Times New Roman"/>
          <w:color w:val="auto"/>
          <w:lang w:eastAsia="ru-RU"/>
        </w:rPr>
      </w:pPr>
    </w:p>
    <w:p w:rsidR="00842B23" w:rsidRDefault="00842B23" w:rsidP="008A2EA8">
      <w:pPr>
        <w:pStyle w:val="1"/>
        <w:jc w:val="center"/>
        <w:rPr>
          <w:rFonts w:ascii="Times New Roman" w:hAnsi="Times New Roman"/>
          <w:color w:val="auto"/>
          <w:lang w:eastAsia="ru-RU"/>
        </w:rPr>
      </w:pPr>
    </w:p>
    <w:p w:rsidR="00842B23" w:rsidRDefault="00842B23" w:rsidP="008A2EA8">
      <w:pPr>
        <w:pStyle w:val="1"/>
        <w:jc w:val="center"/>
        <w:rPr>
          <w:rFonts w:ascii="Times New Roman" w:hAnsi="Times New Roman"/>
          <w:color w:val="auto"/>
          <w:lang w:eastAsia="ru-RU"/>
        </w:rPr>
      </w:pPr>
    </w:p>
    <w:p w:rsidR="00842B23" w:rsidRDefault="00842B23" w:rsidP="00842B23">
      <w:pPr>
        <w:rPr>
          <w:lang w:eastAsia="ru-RU"/>
        </w:rPr>
      </w:pPr>
    </w:p>
    <w:p w:rsidR="00842B23" w:rsidRDefault="00842B23" w:rsidP="00842B23">
      <w:pPr>
        <w:rPr>
          <w:lang w:eastAsia="ru-RU"/>
        </w:rPr>
      </w:pPr>
    </w:p>
    <w:p w:rsidR="00842B23" w:rsidRDefault="00842B23" w:rsidP="00842B23">
      <w:pPr>
        <w:rPr>
          <w:lang w:eastAsia="ru-RU"/>
        </w:rPr>
      </w:pPr>
    </w:p>
    <w:p w:rsidR="00842B23" w:rsidRDefault="00842B23" w:rsidP="00842B23">
      <w:pPr>
        <w:rPr>
          <w:lang w:eastAsia="ru-RU"/>
        </w:rPr>
      </w:pPr>
    </w:p>
    <w:p w:rsidR="00BA452A" w:rsidRPr="00FD0851" w:rsidRDefault="00BA452A" w:rsidP="00842B23">
      <w:pPr>
        <w:pStyle w:val="1"/>
        <w:jc w:val="center"/>
        <w:rPr>
          <w:rFonts w:ascii="Calibri" w:eastAsia="Calibri" w:hAnsi="Calibri"/>
          <w:b w:val="0"/>
          <w:bCs w:val="0"/>
          <w:color w:val="auto"/>
          <w:sz w:val="22"/>
          <w:szCs w:val="22"/>
          <w:lang w:eastAsia="ru-RU"/>
        </w:rPr>
      </w:pPr>
      <w:bookmarkStart w:id="24" w:name="_Toc287214603"/>
    </w:p>
    <w:p w:rsidR="00BA452A" w:rsidRDefault="00BA452A" w:rsidP="00BA452A">
      <w:pPr>
        <w:rPr>
          <w:lang w:eastAsia="ru-RU"/>
        </w:rPr>
      </w:pPr>
    </w:p>
    <w:p w:rsidR="00752581" w:rsidRPr="00BA452A" w:rsidRDefault="00752581" w:rsidP="00BA452A">
      <w:pPr>
        <w:rPr>
          <w:lang w:eastAsia="ru-RU"/>
        </w:rPr>
      </w:pPr>
    </w:p>
    <w:p w:rsidR="00842B23" w:rsidRPr="008A2EA8" w:rsidRDefault="00842B23" w:rsidP="00842B23">
      <w:pPr>
        <w:pStyle w:val="1"/>
        <w:jc w:val="center"/>
        <w:rPr>
          <w:rFonts w:ascii="Times New Roman" w:hAnsi="Times New Roman"/>
          <w:b w:val="0"/>
          <w:bCs w:val="0"/>
          <w:color w:val="auto"/>
          <w:lang w:eastAsia="ru-RU"/>
        </w:rPr>
      </w:pPr>
      <w:r w:rsidRPr="008A2EA8">
        <w:rPr>
          <w:rFonts w:ascii="Times New Roman" w:hAnsi="Times New Roman"/>
          <w:color w:val="auto"/>
          <w:lang w:eastAsia="ru-RU"/>
        </w:rPr>
        <w:t>Список использованной литературы</w:t>
      </w:r>
      <w:bookmarkEnd w:id="24"/>
    </w:p>
    <w:p w:rsidR="00842B23" w:rsidRPr="00DB670B" w:rsidRDefault="00842B23" w:rsidP="00842B23">
      <w:pPr>
        <w:spacing w:after="0" w:line="360" w:lineRule="auto"/>
        <w:ind w:firstLine="709"/>
        <w:contextualSpacing/>
        <w:jc w:val="both"/>
        <w:rPr>
          <w:rFonts w:ascii="Times New Roman" w:eastAsia="Times New Roman" w:hAnsi="Times New Roman"/>
          <w:sz w:val="28"/>
          <w:szCs w:val="28"/>
          <w:lang w:eastAsia="ru-RU"/>
        </w:rPr>
      </w:pPr>
    </w:p>
    <w:bookmarkEnd w:id="23"/>
    <w:p w:rsidR="00DB670B" w:rsidRPr="00DB670B" w:rsidRDefault="00DB670B" w:rsidP="001E4C47">
      <w:pPr>
        <w:numPr>
          <w:ilvl w:val="0"/>
          <w:numId w:val="19"/>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Бельский К.С. Финансовое право</w:t>
      </w:r>
      <w:r w:rsidR="00FD58E4">
        <w:rPr>
          <w:rFonts w:ascii="Times New Roman" w:eastAsia="Times New Roman" w:hAnsi="Times New Roman"/>
          <w:sz w:val="28"/>
          <w:szCs w:val="28"/>
          <w:lang w:eastAsia="ru-RU"/>
        </w:rPr>
        <w:t>.</w:t>
      </w:r>
      <w:r w:rsidR="00DB4D7D">
        <w:rPr>
          <w:rFonts w:ascii="Times New Roman" w:eastAsia="Times New Roman" w:hAnsi="Times New Roman"/>
          <w:sz w:val="28"/>
          <w:szCs w:val="28"/>
          <w:lang w:eastAsia="ru-RU"/>
        </w:rPr>
        <w:t xml:space="preserve"> М.:1995</w:t>
      </w:r>
    </w:p>
    <w:p w:rsidR="00DB670B" w:rsidRPr="00DB670B" w:rsidRDefault="00DB670B" w:rsidP="001E4C47">
      <w:pPr>
        <w:numPr>
          <w:ilvl w:val="0"/>
          <w:numId w:val="19"/>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В. Г. Вердников</w:t>
      </w:r>
      <w:r w:rsidR="00FD58E4">
        <w:rPr>
          <w:rFonts w:ascii="Times New Roman" w:eastAsia="Times New Roman" w:hAnsi="Times New Roman"/>
          <w:sz w:val="28"/>
          <w:szCs w:val="28"/>
          <w:lang w:eastAsia="ru-RU"/>
        </w:rPr>
        <w:t xml:space="preserve">. </w:t>
      </w:r>
      <w:r w:rsidRPr="00DB670B">
        <w:rPr>
          <w:rFonts w:ascii="Times New Roman" w:eastAsia="Times New Roman" w:hAnsi="Times New Roman"/>
          <w:sz w:val="28"/>
          <w:szCs w:val="28"/>
          <w:lang w:eastAsia="ru-RU"/>
        </w:rPr>
        <w:t xml:space="preserve"> Советское гражданское право учеб. Пособие</w:t>
      </w:r>
      <w:r w:rsidR="00DB4D7D">
        <w:rPr>
          <w:rFonts w:ascii="Times New Roman" w:eastAsia="Times New Roman" w:hAnsi="Times New Roman"/>
          <w:sz w:val="28"/>
          <w:szCs w:val="28"/>
          <w:lang w:eastAsia="ru-RU"/>
        </w:rPr>
        <w:t>. М.: 1973</w:t>
      </w:r>
    </w:p>
    <w:p w:rsidR="00DB670B" w:rsidRPr="00DB670B" w:rsidRDefault="00DB670B" w:rsidP="001E4C47">
      <w:pPr>
        <w:numPr>
          <w:ilvl w:val="0"/>
          <w:numId w:val="19"/>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И.Г. Гальперин</w:t>
      </w:r>
      <w:r w:rsidR="00FD58E4">
        <w:rPr>
          <w:rFonts w:ascii="Times New Roman" w:eastAsia="Times New Roman" w:hAnsi="Times New Roman"/>
          <w:sz w:val="28"/>
          <w:szCs w:val="28"/>
          <w:lang w:eastAsia="ru-RU"/>
        </w:rPr>
        <w:t>.</w:t>
      </w:r>
      <w:r w:rsidRPr="00DB670B">
        <w:rPr>
          <w:rFonts w:ascii="Times New Roman" w:eastAsia="Times New Roman" w:hAnsi="Times New Roman"/>
          <w:sz w:val="28"/>
          <w:szCs w:val="28"/>
          <w:lang w:eastAsia="ru-RU"/>
        </w:rPr>
        <w:t xml:space="preserve"> Гражданское право РСФСР учеб. </w:t>
      </w:r>
      <w:r w:rsidR="00DB4D7D" w:rsidRPr="00DB670B">
        <w:rPr>
          <w:rFonts w:ascii="Times New Roman" w:eastAsia="Times New Roman" w:hAnsi="Times New Roman"/>
          <w:sz w:val="28"/>
          <w:szCs w:val="28"/>
          <w:lang w:eastAsia="ru-RU"/>
        </w:rPr>
        <w:t>П</w:t>
      </w:r>
      <w:r w:rsidRPr="00DB670B">
        <w:rPr>
          <w:rFonts w:ascii="Times New Roman" w:eastAsia="Times New Roman" w:hAnsi="Times New Roman"/>
          <w:sz w:val="28"/>
          <w:szCs w:val="28"/>
          <w:lang w:eastAsia="ru-RU"/>
        </w:rPr>
        <w:t>особие</w:t>
      </w:r>
      <w:r w:rsidR="00DB4D7D">
        <w:rPr>
          <w:rFonts w:ascii="Times New Roman" w:eastAsia="Times New Roman" w:hAnsi="Times New Roman"/>
          <w:sz w:val="28"/>
          <w:szCs w:val="28"/>
          <w:lang w:eastAsia="ru-RU"/>
        </w:rPr>
        <w:t>. М.: 1982</w:t>
      </w:r>
    </w:p>
    <w:p w:rsidR="00DB670B" w:rsidRPr="00DB670B" w:rsidRDefault="00DB670B" w:rsidP="001E4C47">
      <w:pPr>
        <w:numPr>
          <w:ilvl w:val="0"/>
          <w:numId w:val="19"/>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Финансовое право</w:t>
      </w:r>
      <w:r w:rsidR="00FD58E4">
        <w:rPr>
          <w:rFonts w:ascii="Times New Roman" w:eastAsia="Times New Roman" w:hAnsi="Times New Roman"/>
          <w:sz w:val="28"/>
          <w:szCs w:val="28"/>
          <w:lang w:eastAsia="ru-RU"/>
        </w:rPr>
        <w:t>. О</w:t>
      </w:r>
      <w:r w:rsidRPr="00DB670B">
        <w:rPr>
          <w:rFonts w:ascii="Times New Roman" w:eastAsia="Times New Roman" w:hAnsi="Times New Roman"/>
          <w:sz w:val="28"/>
          <w:szCs w:val="28"/>
          <w:lang w:eastAsia="ru-RU"/>
        </w:rPr>
        <w:t>тв. Редактор Горбунов</w:t>
      </w:r>
      <w:r w:rsidR="00DB4D7D">
        <w:rPr>
          <w:rFonts w:ascii="Times New Roman" w:eastAsia="Times New Roman" w:hAnsi="Times New Roman"/>
          <w:sz w:val="28"/>
          <w:szCs w:val="28"/>
          <w:lang w:eastAsia="ru-RU"/>
        </w:rPr>
        <w:t>. М.: 1996</w:t>
      </w:r>
    </w:p>
    <w:p w:rsidR="00DB670B" w:rsidRPr="00DB670B" w:rsidRDefault="00DB670B" w:rsidP="001E4C47">
      <w:pPr>
        <w:numPr>
          <w:ilvl w:val="0"/>
          <w:numId w:val="19"/>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И.В. Дойников</w:t>
      </w:r>
      <w:r w:rsidR="00FD58E4">
        <w:rPr>
          <w:rFonts w:ascii="Times New Roman" w:eastAsia="Times New Roman" w:hAnsi="Times New Roman"/>
          <w:sz w:val="28"/>
          <w:szCs w:val="28"/>
          <w:lang w:eastAsia="ru-RU"/>
        </w:rPr>
        <w:t>.</w:t>
      </w:r>
      <w:r w:rsidRPr="00DB670B">
        <w:rPr>
          <w:rFonts w:ascii="Times New Roman" w:eastAsia="Times New Roman" w:hAnsi="Times New Roman"/>
          <w:sz w:val="28"/>
          <w:szCs w:val="28"/>
          <w:lang w:eastAsia="ru-RU"/>
        </w:rPr>
        <w:t xml:space="preserve"> Предпринимательское </w:t>
      </w:r>
      <w:r w:rsidR="00FD58E4">
        <w:rPr>
          <w:rFonts w:ascii="Times New Roman" w:eastAsia="Times New Roman" w:hAnsi="Times New Roman"/>
          <w:sz w:val="28"/>
          <w:szCs w:val="28"/>
          <w:lang w:eastAsia="ru-RU"/>
        </w:rPr>
        <w:t>(</w:t>
      </w:r>
      <w:r w:rsidRPr="00DB670B">
        <w:rPr>
          <w:rFonts w:ascii="Times New Roman" w:eastAsia="Times New Roman" w:hAnsi="Times New Roman"/>
          <w:sz w:val="28"/>
          <w:szCs w:val="28"/>
          <w:lang w:eastAsia="ru-RU"/>
        </w:rPr>
        <w:t>хозяйственное) право учебное пособие</w:t>
      </w:r>
      <w:r w:rsidR="00DB4D7D">
        <w:rPr>
          <w:rFonts w:ascii="Times New Roman" w:eastAsia="Times New Roman" w:hAnsi="Times New Roman"/>
          <w:sz w:val="28"/>
          <w:szCs w:val="28"/>
          <w:lang w:eastAsia="ru-RU"/>
        </w:rPr>
        <w:t>. М.: 1997</w:t>
      </w:r>
      <w:r w:rsidRPr="00DB670B">
        <w:rPr>
          <w:rFonts w:ascii="Times New Roman" w:eastAsia="Times New Roman" w:hAnsi="Times New Roman"/>
          <w:sz w:val="28"/>
          <w:szCs w:val="28"/>
          <w:lang w:eastAsia="ru-RU"/>
        </w:rPr>
        <w:t xml:space="preserve"> </w:t>
      </w:r>
    </w:p>
    <w:p w:rsidR="00DB670B" w:rsidRPr="00DB670B" w:rsidRDefault="00DB670B" w:rsidP="001E4C47">
      <w:pPr>
        <w:numPr>
          <w:ilvl w:val="0"/>
          <w:numId w:val="19"/>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Ершов И.В., Иванова Т.М. Предпринимательское право</w:t>
      </w:r>
      <w:r w:rsidR="00DB4D7D">
        <w:rPr>
          <w:rFonts w:ascii="Times New Roman" w:eastAsia="Times New Roman" w:hAnsi="Times New Roman"/>
          <w:sz w:val="28"/>
          <w:szCs w:val="28"/>
          <w:lang w:eastAsia="ru-RU"/>
        </w:rPr>
        <w:t>. У</w:t>
      </w:r>
      <w:r w:rsidRPr="00DB670B">
        <w:rPr>
          <w:rFonts w:ascii="Times New Roman" w:eastAsia="Times New Roman" w:hAnsi="Times New Roman"/>
          <w:sz w:val="28"/>
          <w:szCs w:val="28"/>
          <w:lang w:eastAsia="ru-RU"/>
        </w:rPr>
        <w:t>чебное пособие</w:t>
      </w:r>
      <w:r w:rsidR="00FD58E4">
        <w:rPr>
          <w:rFonts w:ascii="Times New Roman" w:eastAsia="Times New Roman" w:hAnsi="Times New Roman"/>
          <w:sz w:val="28"/>
          <w:szCs w:val="28"/>
          <w:lang w:eastAsia="ru-RU"/>
        </w:rPr>
        <w:t>. М</w:t>
      </w:r>
      <w:r w:rsidR="00DB4D7D">
        <w:rPr>
          <w:rFonts w:ascii="Times New Roman" w:eastAsia="Times New Roman" w:hAnsi="Times New Roman"/>
          <w:sz w:val="28"/>
          <w:szCs w:val="28"/>
          <w:lang w:eastAsia="ru-RU"/>
        </w:rPr>
        <w:t>.: 2000</w:t>
      </w:r>
    </w:p>
    <w:p w:rsidR="00DB670B" w:rsidRPr="00DB670B" w:rsidRDefault="00DB670B" w:rsidP="001E4C47">
      <w:pPr>
        <w:numPr>
          <w:ilvl w:val="0"/>
          <w:numId w:val="19"/>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Предпринимательское право</w:t>
      </w:r>
      <w:r w:rsidR="00FD58E4">
        <w:rPr>
          <w:rFonts w:ascii="Times New Roman" w:eastAsia="Times New Roman" w:hAnsi="Times New Roman"/>
          <w:sz w:val="28"/>
          <w:szCs w:val="28"/>
          <w:lang w:eastAsia="ru-RU"/>
        </w:rPr>
        <w:t>.  П</w:t>
      </w:r>
      <w:r w:rsidRPr="00DB670B">
        <w:rPr>
          <w:rFonts w:ascii="Times New Roman" w:eastAsia="Times New Roman" w:hAnsi="Times New Roman"/>
          <w:sz w:val="28"/>
          <w:szCs w:val="28"/>
          <w:lang w:eastAsia="ru-RU"/>
        </w:rPr>
        <w:t>од редакцией Н. М. Коршунова, Н. Д. Эриашвили</w:t>
      </w:r>
      <w:r w:rsidR="00DB4D7D">
        <w:rPr>
          <w:rFonts w:ascii="Times New Roman" w:eastAsia="Times New Roman" w:hAnsi="Times New Roman"/>
          <w:sz w:val="28"/>
          <w:szCs w:val="28"/>
          <w:lang w:eastAsia="ru-RU"/>
        </w:rPr>
        <w:t>. М. : 2001</w:t>
      </w:r>
    </w:p>
    <w:p w:rsidR="00DB670B" w:rsidRPr="00DB670B" w:rsidRDefault="00DB670B" w:rsidP="001E4C47">
      <w:pPr>
        <w:numPr>
          <w:ilvl w:val="0"/>
          <w:numId w:val="19"/>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Уголовно-процессуальное право РФ</w:t>
      </w:r>
      <w:r w:rsidR="00DB4D7D">
        <w:rPr>
          <w:rFonts w:ascii="Times New Roman" w:eastAsia="Times New Roman" w:hAnsi="Times New Roman"/>
          <w:sz w:val="28"/>
          <w:szCs w:val="28"/>
          <w:lang w:eastAsia="ru-RU"/>
        </w:rPr>
        <w:t>.</w:t>
      </w:r>
      <w:r w:rsidRPr="00DB670B">
        <w:rPr>
          <w:rFonts w:ascii="Times New Roman" w:eastAsia="Times New Roman" w:hAnsi="Times New Roman"/>
          <w:sz w:val="28"/>
          <w:szCs w:val="28"/>
          <w:lang w:eastAsia="ru-RU"/>
        </w:rPr>
        <w:t xml:space="preserve"> </w:t>
      </w:r>
      <w:r w:rsidR="00DB4D7D">
        <w:rPr>
          <w:rFonts w:ascii="Times New Roman" w:eastAsia="Times New Roman" w:hAnsi="Times New Roman"/>
          <w:sz w:val="28"/>
          <w:szCs w:val="28"/>
          <w:lang w:eastAsia="ru-RU"/>
        </w:rPr>
        <w:t>О</w:t>
      </w:r>
      <w:r w:rsidRPr="00DB670B">
        <w:rPr>
          <w:rFonts w:ascii="Times New Roman" w:eastAsia="Times New Roman" w:hAnsi="Times New Roman"/>
          <w:sz w:val="28"/>
          <w:szCs w:val="28"/>
          <w:lang w:eastAsia="ru-RU"/>
        </w:rPr>
        <w:t>тв. редактор Лупинская П.А.</w:t>
      </w:r>
      <w:r w:rsidR="00DB4D7D">
        <w:rPr>
          <w:rFonts w:ascii="Times New Roman" w:eastAsia="Times New Roman" w:hAnsi="Times New Roman"/>
          <w:sz w:val="28"/>
          <w:szCs w:val="28"/>
          <w:lang w:eastAsia="ru-RU"/>
        </w:rPr>
        <w:t>,</w:t>
      </w:r>
      <w:r w:rsidRPr="00DB670B">
        <w:rPr>
          <w:rFonts w:ascii="Times New Roman" w:eastAsia="Times New Roman" w:hAnsi="Times New Roman"/>
          <w:sz w:val="28"/>
          <w:szCs w:val="28"/>
          <w:lang w:eastAsia="ru-RU"/>
        </w:rPr>
        <w:t xml:space="preserve"> изд.3 перераб и доп. Учеб. М.</w:t>
      </w:r>
      <w:r w:rsidR="00DB4D7D">
        <w:rPr>
          <w:rFonts w:ascii="Times New Roman" w:eastAsia="Times New Roman" w:hAnsi="Times New Roman"/>
          <w:sz w:val="28"/>
          <w:szCs w:val="28"/>
          <w:lang w:eastAsia="ru-RU"/>
        </w:rPr>
        <w:t xml:space="preserve">: </w:t>
      </w:r>
      <w:r w:rsidRPr="00DB670B">
        <w:rPr>
          <w:rFonts w:ascii="Times New Roman" w:eastAsia="Times New Roman" w:hAnsi="Times New Roman"/>
          <w:sz w:val="28"/>
          <w:szCs w:val="28"/>
          <w:lang w:eastAsia="ru-RU"/>
        </w:rPr>
        <w:t>2000.</w:t>
      </w:r>
    </w:p>
    <w:p w:rsidR="00DB670B" w:rsidRPr="00DB670B" w:rsidRDefault="00DB4D7D" w:rsidP="001E4C47">
      <w:pPr>
        <w:numPr>
          <w:ilvl w:val="0"/>
          <w:numId w:val="19"/>
        </w:numPr>
        <w:spacing w:after="0" w:line="36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Мартемьянов Е.С. «Х</w:t>
      </w:r>
      <w:r w:rsidR="00DB670B" w:rsidRPr="00DB670B">
        <w:rPr>
          <w:rFonts w:ascii="Times New Roman" w:eastAsia="Times New Roman" w:hAnsi="Times New Roman"/>
          <w:sz w:val="28"/>
          <w:szCs w:val="28"/>
          <w:lang w:eastAsia="ru-RU"/>
        </w:rPr>
        <w:t>озяйственное право » т. 1 и т. 2</w:t>
      </w:r>
      <w:r>
        <w:rPr>
          <w:rFonts w:ascii="Times New Roman" w:eastAsia="Times New Roman" w:hAnsi="Times New Roman"/>
          <w:sz w:val="28"/>
          <w:szCs w:val="28"/>
          <w:lang w:eastAsia="ru-RU"/>
        </w:rPr>
        <w:t>. М.: 1994</w:t>
      </w:r>
    </w:p>
    <w:p w:rsidR="00DB670B" w:rsidRPr="00DB670B" w:rsidRDefault="00DB670B" w:rsidP="001E4C47">
      <w:pPr>
        <w:numPr>
          <w:ilvl w:val="0"/>
          <w:numId w:val="19"/>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А.Ю. Сав</w:t>
      </w:r>
      <w:r w:rsidR="00DB4D7D">
        <w:rPr>
          <w:rFonts w:ascii="Times New Roman" w:eastAsia="Times New Roman" w:hAnsi="Times New Roman"/>
          <w:sz w:val="28"/>
          <w:szCs w:val="28"/>
          <w:lang w:eastAsia="ru-RU"/>
        </w:rPr>
        <w:t>ин. Финансовое право. М.: 1997</w:t>
      </w:r>
    </w:p>
    <w:p w:rsidR="00DB670B" w:rsidRPr="00DB4D7D" w:rsidRDefault="00DB670B" w:rsidP="00DB4D7D">
      <w:pPr>
        <w:numPr>
          <w:ilvl w:val="0"/>
          <w:numId w:val="19"/>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Ю. К. Толстой, А. П. Сергеев</w:t>
      </w:r>
      <w:r w:rsidR="00DB4D7D">
        <w:rPr>
          <w:rFonts w:ascii="Times New Roman" w:eastAsia="Times New Roman" w:hAnsi="Times New Roman"/>
          <w:sz w:val="28"/>
          <w:szCs w:val="28"/>
          <w:lang w:eastAsia="ru-RU"/>
        </w:rPr>
        <w:t>.</w:t>
      </w:r>
      <w:r w:rsidRPr="00DB670B">
        <w:rPr>
          <w:rFonts w:ascii="Times New Roman" w:eastAsia="Times New Roman" w:hAnsi="Times New Roman"/>
          <w:sz w:val="28"/>
          <w:szCs w:val="28"/>
          <w:lang w:eastAsia="ru-RU"/>
        </w:rPr>
        <w:t xml:space="preserve"> 1 часть учебник С.- П.</w:t>
      </w:r>
      <w:r w:rsidR="00DB4D7D">
        <w:rPr>
          <w:rFonts w:ascii="Times New Roman" w:eastAsia="Times New Roman" w:hAnsi="Times New Roman"/>
          <w:sz w:val="28"/>
          <w:szCs w:val="28"/>
          <w:lang w:eastAsia="ru-RU"/>
        </w:rPr>
        <w:t xml:space="preserve">: 1996. </w:t>
      </w:r>
      <w:r w:rsidRPr="00DB4D7D">
        <w:rPr>
          <w:rFonts w:ascii="Times New Roman" w:eastAsia="Times New Roman" w:hAnsi="Times New Roman"/>
          <w:sz w:val="28"/>
          <w:szCs w:val="28"/>
          <w:lang w:eastAsia="ru-RU"/>
        </w:rPr>
        <w:t>Гражданское право.</w:t>
      </w:r>
    </w:p>
    <w:p w:rsidR="00DB670B" w:rsidRPr="00DB4D7D" w:rsidRDefault="00DB670B" w:rsidP="00DB4D7D">
      <w:pPr>
        <w:numPr>
          <w:ilvl w:val="0"/>
          <w:numId w:val="20"/>
        </w:numPr>
        <w:spacing w:after="0" w:line="360" w:lineRule="auto"/>
        <w:ind w:left="0" w:firstLine="709"/>
        <w:contextualSpacing/>
        <w:jc w:val="both"/>
        <w:rPr>
          <w:rFonts w:ascii="Times New Roman" w:eastAsia="Times New Roman" w:hAnsi="Times New Roman"/>
          <w:sz w:val="28"/>
          <w:szCs w:val="28"/>
          <w:lang w:eastAsia="ru-RU"/>
        </w:rPr>
      </w:pPr>
      <w:r w:rsidRPr="00DB670B">
        <w:rPr>
          <w:rFonts w:ascii="Times New Roman" w:eastAsia="Times New Roman" w:hAnsi="Times New Roman"/>
          <w:sz w:val="28"/>
          <w:szCs w:val="28"/>
          <w:lang w:eastAsia="ru-RU"/>
        </w:rPr>
        <w:t xml:space="preserve">Ю. К. Толстой, А. П. Сергеев </w:t>
      </w:r>
      <w:r w:rsidR="00DB4D7D">
        <w:rPr>
          <w:rFonts w:ascii="Times New Roman" w:eastAsia="Times New Roman" w:hAnsi="Times New Roman"/>
          <w:sz w:val="28"/>
          <w:szCs w:val="28"/>
          <w:lang w:eastAsia="ru-RU"/>
        </w:rPr>
        <w:t>2 часть учебник С.- П. 1997.</w:t>
      </w:r>
      <w:r w:rsidRPr="00DB670B">
        <w:rPr>
          <w:rFonts w:ascii="Times New Roman" w:eastAsia="Times New Roman" w:hAnsi="Times New Roman"/>
          <w:sz w:val="28"/>
          <w:szCs w:val="28"/>
          <w:lang w:eastAsia="ru-RU"/>
        </w:rPr>
        <w:t xml:space="preserve"> </w:t>
      </w:r>
      <w:r w:rsidRPr="00DB4D7D">
        <w:rPr>
          <w:rFonts w:ascii="Times New Roman" w:eastAsia="Times New Roman" w:hAnsi="Times New Roman"/>
          <w:sz w:val="28"/>
          <w:szCs w:val="28"/>
          <w:lang w:eastAsia="ru-RU"/>
        </w:rPr>
        <w:t>Гражданское право.</w:t>
      </w:r>
      <w:bookmarkStart w:id="25" w:name="_GoBack"/>
      <w:bookmarkEnd w:id="25"/>
    </w:p>
    <w:sectPr w:rsidR="00DB670B" w:rsidRPr="00DB4D7D">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31C" w:rsidRDefault="00A0731C" w:rsidP="001E4C47">
      <w:pPr>
        <w:spacing w:after="0" w:line="240" w:lineRule="auto"/>
      </w:pPr>
      <w:r>
        <w:separator/>
      </w:r>
    </w:p>
  </w:endnote>
  <w:endnote w:type="continuationSeparator" w:id="0">
    <w:p w:rsidR="00A0731C" w:rsidRDefault="00A0731C" w:rsidP="001E4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31C" w:rsidRDefault="00A0731C" w:rsidP="001E4C47">
      <w:pPr>
        <w:spacing w:after="0" w:line="240" w:lineRule="auto"/>
      </w:pPr>
      <w:r>
        <w:separator/>
      </w:r>
    </w:p>
  </w:footnote>
  <w:footnote w:type="continuationSeparator" w:id="0">
    <w:p w:rsidR="00A0731C" w:rsidRDefault="00A0731C" w:rsidP="001E4C47">
      <w:pPr>
        <w:spacing w:after="0" w:line="240" w:lineRule="auto"/>
      </w:pPr>
      <w:r>
        <w:continuationSeparator/>
      </w:r>
    </w:p>
  </w:footnote>
  <w:footnote w:id="1">
    <w:p w:rsidR="007878FB" w:rsidRPr="001E4C47" w:rsidRDefault="007878FB" w:rsidP="007878FB">
      <w:pPr>
        <w:spacing w:after="0" w:line="360" w:lineRule="auto"/>
        <w:ind w:firstLine="709"/>
        <w:contextualSpacing/>
        <w:jc w:val="both"/>
        <w:rPr>
          <w:rFonts w:ascii="Times New Roman" w:hAnsi="Times New Roman"/>
          <w:sz w:val="28"/>
          <w:szCs w:val="28"/>
        </w:rPr>
      </w:pPr>
      <w:r>
        <w:rPr>
          <w:rStyle w:val="af"/>
        </w:rPr>
        <w:footnoteRef/>
      </w:r>
      <w:r>
        <w:t xml:space="preserve"> </w:t>
      </w:r>
      <w:r>
        <w:rPr>
          <w:rFonts w:ascii="Times New Roman" w:eastAsia="Times New Roman" w:hAnsi="Times New Roman"/>
          <w:sz w:val="20"/>
          <w:szCs w:val="20"/>
          <w:lang w:eastAsia="ru-RU"/>
        </w:rPr>
        <w:t>С.</w:t>
      </w:r>
      <w:r w:rsidRPr="007878FB">
        <w:rPr>
          <w:rFonts w:ascii="Times New Roman" w:eastAsia="Times New Roman" w:hAnsi="Times New Roman"/>
          <w:sz w:val="20"/>
          <w:szCs w:val="20"/>
          <w:lang w:eastAsia="ru-RU"/>
        </w:rPr>
        <w:t>Н. Братусь</w:t>
      </w:r>
      <w:r>
        <w:rPr>
          <w:rFonts w:ascii="Times New Roman" w:eastAsia="Times New Roman" w:hAnsi="Times New Roman"/>
          <w:sz w:val="20"/>
          <w:szCs w:val="20"/>
          <w:lang w:eastAsia="ru-RU"/>
        </w:rPr>
        <w:t xml:space="preserve">. </w:t>
      </w:r>
      <w:r w:rsidRPr="007878FB">
        <w:rPr>
          <w:rFonts w:ascii="Times New Roman" w:eastAsia="Times New Roman" w:hAnsi="Times New Roman"/>
          <w:sz w:val="20"/>
          <w:szCs w:val="20"/>
          <w:lang w:eastAsia="ru-RU"/>
        </w:rPr>
        <w:t xml:space="preserve"> Юридическая ответственность и законность</w:t>
      </w:r>
      <w:r>
        <w:rPr>
          <w:rFonts w:ascii="Times New Roman" w:eastAsia="Times New Roman" w:hAnsi="Times New Roman"/>
          <w:sz w:val="20"/>
          <w:szCs w:val="20"/>
          <w:lang w:eastAsia="ru-RU"/>
        </w:rPr>
        <w:t xml:space="preserve">. </w:t>
      </w:r>
      <w:r w:rsidRPr="007878FB">
        <w:rPr>
          <w:rFonts w:ascii="Times New Roman" w:eastAsia="Times New Roman" w:hAnsi="Times New Roman"/>
          <w:sz w:val="20"/>
          <w:szCs w:val="20"/>
          <w:lang w:eastAsia="ru-RU"/>
        </w:rPr>
        <w:t xml:space="preserve"> М. 1976 год</w:t>
      </w:r>
    </w:p>
    <w:p w:rsidR="007878FB" w:rsidRDefault="007878FB">
      <w:pPr>
        <w:pStyle w:val="a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C47" w:rsidRDefault="001E4C47">
    <w:pPr>
      <w:pStyle w:val="a5"/>
      <w:jc w:val="right"/>
    </w:pPr>
    <w:r>
      <w:fldChar w:fldCharType="begin"/>
    </w:r>
    <w:r>
      <w:instrText>PAGE   \* MERGEFORMAT</w:instrText>
    </w:r>
    <w:r>
      <w:fldChar w:fldCharType="separate"/>
    </w:r>
    <w:r w:rsidR="00752581">
      <w:rPr>
        <w:noProof/>
      </w:rPr>
      <w:t>23</w:t>
    </w:r>
    <w:r>
      <w:fldChar w:fldCharType="end"/>
    </w:r>
  </w:p>
  <w:p w:rsidR="001E4C47" w:rsidRDefault="001E4C4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86F3F"/>
    <w:multiLevelType w:val="multilevel"/>
    <w:tmpl w:val="382677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0455F9"/>
    <w:multiLevelType w:val="multilevel"/>
    <w:tmpl w:val="CDF84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C83B80"/>
    <w:multiLevelType w:val="multilevel"/>
    <w:tmpl w:val="DBD2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8F7B4D"/>
    <w:multiLevelType w:val="multilevel"/>
    <w:tmpl w:val="12022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820574"/>
    <w:multiLevelType w:val="multilevel"/>
    <w:tmpl w:val="DF042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623CC7"/>
    <w:multiLevelType w:val="multilevel"/>
    <w:tmpl w:val="DE10B0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971F29"/>
    <w:multiLevelType w:val="multilevel"/>
    <w:tmpl w:val="538C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881FF6"/>
    <w:multiLevelType w:val="multilevel"/>
    <w:tmpl w:val="A9FA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75586F"/>
    <w:multiLevelType w:val="multilevel"/>
    <w:tmpl w:val="AE80E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8D4B4F"/>
    <w:multiLevelType w:val="multilevel"/>
    <w:tmpl w:val="9DE2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DB2194"/>
    <w:multiLevelType w:val="multilevel"/>
    <w:tmpl w:val="E698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1A5D3C"/>
    <w:multiLevelType w:val="multilevel"/>
    <w:tmpl w:val="09CE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840609"/>
    <w:multiLevelType w:val="multilevel"/>
    <w:tmpl w:val="9358F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DF056F"/>
    <w:multiLevelType w:val="multilevel"/>
    <w:tmpl w:val="38B6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2C7800"/>
    <w:multiLevelType w:val="multilevel"/>
    <w:tmpl w:val="EE6E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E93D13"/>
    <w:multiLevelType w:val="multilevel"/>
    <w:tmpl w:val="6CA2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7F3DB0"/>
    <w:multiLevelType w:val="multilevel"/>
    <w:tmpl w:val="95AC68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7C12EA"/>
    <w:multiLevelType w:val="multilevel"/>
    <w:tmpl w:val="8154D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E00C45"/>
    <w:multiLevelType w:val="multilevel"/>
    <w:tmpl w:val="DCC8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8F0A60"/>
    <w:multiLevelType w:val="hybridMultilevel"/>
    <w:tmpl w:val="483A680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03A3CA7"/>
    <w:multiLevelType w:val="multilevel"/>
    <w:tmpl w:val="3B4C5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E1C495B"/>
    <w:multiLevelType w:val="multilevel"/>
    <w:tmpl w:val="E09E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6"/>
  </w:num>
  <w:num w:numId="3">
    <w:abstractNumId w:val="8"/>
  </w:num>
  <w:num w:numId="4">
    <w:abstractNumId w:val="20"/>
  </w:num>
  <w:num w:numId="5">
    <w:abstractNumId w:val="1"/>
  </w:num>
  <w:num w:numId="6">
    <w:abstractNumId w:val="9"/>
  </w:num>
  <w:num w:numId="7">
    <w:abstractNumId w:val="5"/>
  </w:num>
  <w:num w:numId="8">
    <w:abstractNumId w:val="10"/>
  </w:num>
  <w:num w:numId="9">
    <w:abstractNumId w:val="6"/>
  </w:num>
  <w:num w:numId="10">
    <w:abstractNumId w:val="14"/>
  </w:num>
  <w:num w:numId="11">
    <w:abstractNumId w:val="11"/>
  </w:num>
  <w:num w:numId="12">
    <w:abstractNumId w:val="18"/>
  </w:num>
  <w:num w:numId="13">
    <w:abstractNumId w:val="13"/>
  </w:num>
  <w:num w:numId="14">
    <w:abstractNumId w:val="7"/>
  </w:num>
  <w:num w:numId="15">
    <w:abstractNumId w:val="15"/>
  </w:num>
  <w:num w:numId="16">
    <w:abstractNumId w:val="21"/>
  </w:num>
  <w:num w:numId="17">
    <w:abstractNumId w:val="2"/>
  </w:num>
  <w:num w:numId="18">
    <w:abstractNumId w:val="3"/>
  </w:num>
  <w:num w:numId="19">
    <w:abstractNumId w:val="4"/>
  </w:num>
  <w:num w:numId="20">
    <w:abstractNumId w:val="0"/>
  </w:num>
  <w:num w:numId="21">
    <w:abstractNumId w:val="1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642"/>
    <w:rsid w:val="00060C5C"/>
    <w:rsid w:val="00085E5A"/>
    <w:rsid w:val="001E4C47"/>
    <w:rsid w:val="0023539F"/>
    <w:rsid w:val="002D68F7"/>
    <w:rsid w:val="003D4E24"/>
    <w:rsid w:val="005430E8"/>
    <w:rsid w:val="005F51C7"/>
    <w:rsid w:val="00723ABD"/>
    <w:rsid w:val="00752581"/>
    <w:rsid w:val="00773FB1"/>
    <w:rsid w:val="007878FB"/>
    <w:rsid w:val="007F1A0A"/>
    <w:rsid w:val="007F7C7F"/>
    <w:rsid w:val="00842B23"/>
    <w:rsid w:val="008A2EA8"/>
    <w:rsid w:val="00922707"/>
    <w:rsid w:val="00A0731C"/>
    <w:rsid w:val="00A31363"/>
    <w:rsid w:val="00AF0EC5"/>
    <w:rsid w:val="00B00FE5"/>
    <w:rsid w:val="00B24EB4"/>
    <w:rsid w:val="00BA452A"/>
    <w:rsid w:val="00C50642"/>
    <w:rsid w:val="00CE7ECB"/>
    <w:rsid w:val="00DB4D7D"/>
    <w:rsid w:val="00DB670B"/>
    <w:rsid w:val="00F203E8"/>
    <w:rsid w:val="00F97206"/>
    <w:rsid w:val="00FD0851"/>
    <w:rsid w:val="00FD5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A91D25-D38F-4103-92FA-3F2DBBBD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23539F"/>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
    <w:qFormat/>
    <w:rsid w:val="00DB670B"/>
    <w:pPr>
      <w:spacing w:before="100" w:beforeAutospacing="1" w:after="100" w:afterAutospacing="1" w:line="240" w:lineRule="auto"/>
      <w:jc w:val="center"/>
      <w:outlineLvl w:val="1"/>
    </w:pPr>
    <w:rPr>
      <w:rFonts w:ascii="Times New Roman" w:eastAsia="Times New Roman" w:hAnsi="Times New Roman"/>
      <w:b/>
      <w:bCs/>
      <w:sz w:val="27"/>
      <w:szCs w:val="27"/>
      <w:lang w:eastAsia="ru-RU"/>
    </w:rPr>
  </w:style>
  <w:style w:type="paragraph" w:styleId="3">
    <w:name w:val="heading 3"/>
    <w:basedOn w:val="a"/>
    <w:next w:val="a"/>
    <w:link w:val="30"/>
    <w:uiPriority w:val="9"/>
    <w:semiHidden/>
    <w:unhideWhenUsed/>
    <w:qFormat/>
    <w:rsid w:val="0023539F"/>
    <w:pPr>
      <w:keepNext/>
      <w:keepLines/>
      <w:spacing w:before="200" w:after="0"/>
      <w:outlineLvl w:val="2"/>
    </w:pPr>
    <w:rPr>
      <w:rFonts w:ascii="Cambria" w:eastAsia="Times New Roman" w:hAnsi="Cambria"/>
      <w:b/>
      <w:bCs/>
      <w:color w:val="4F81BD"/>
    </w:rPr>
  </w:style>
  <w:style w:type="paragraph" w:styleId="4">
    <w:name w:val="heading 4"/>
    <w:basedOn w:val="a"/>
    <w:link w:val="40"/>
    <w:uiPriority w:val="9"/>
    <w:qFormat/>
    <w:rsid w:val="00DB670B"/>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link w:val="50"/>
    <w:uiPriority w:val="9"/>
    <w:qFormat/>
    <w:rsid w:val="00DB670B"/>
    <w:pPr>
      <w:spacing w:before="100" w:beforeAutospacing="1" w:after="100" w:afterAutospacing="1" w:line="240" w:lineRule="auto"/>
      <w:outlineLvl w:val="4"/>
    </w:pPr>
    <w:rPr>
      <w:rFonts w:ascii="Times New Roman" w:eastAsia="Times New Roman" w:hAnsi="Times New Roman"/>
      <w:b/>
      <w:bCs/>
      <w:sz w:val="20"/>
      <w:szCs w:val="20"/>
      <w:lang w:eastAsia="ru-RU"/>
    </w:rPr>
  </w:style>
  <w:style w:type="paragraph" w:styleId="6">
    <w:name w:val="heading 6"/>
    <w:basedOn w:val="a"/>
    <w:link w:val="60"/>
    <w:uiPriority w:val="9"/>
    <w:qFormat/>
    <w:rsid w:val="00DB670B"/>
    <w:pPr>
      <w:spacing w:before="100" w:beforeAutospacing="1" w:after="100" w:afterAutospacing="1" w:line="240" w:lineRule="auto"/>
      <w:outlineLvl w:val="5"/>
    </w:pPr>
    <w:rPr>
      <w:rFonts w:ascii="Times New Roman" w:eastAsia="Times New Roman" w:hAnsi="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DB670B"/>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DB670B"/>
    <w:rPr>
      <w:rFonts w:ascii="Times New Roman" w:eastAsia="Times New Roman" w:hAnsi="Times New Roman" w:cs="Times New Roman"/>
      <w:b/>
      <w:bCs/>
      <w:sz w:val="24"/>
      <w:szCs w:val="24"/>
      <w:lang w:eastAsia="ru-RU"/>
    </w:rPr>
  </w:style>
  <w:style w:type="character" w:customStyle="1" w:styleId="50">
    <w:name w:val="Заголовок 5 Знак"/>
    <w:link w:val="5"/>
    <w:uiPriority w:val="9"/>
    <w:rsid w:val="00DB670B"/>
    <w:rPr>
      <w:rFonts w:ascii="Times New Roman" w:eastAsia="Times New Roman" w:hAnsi="Times New Roman" w:cs="Times New Roman"/>
      <w:b/>
      <w:bCs/>
      <w:sz w:val="20"/>
      <w:szCs w:val="20"/>
      <w:lang w:eastAsia="ru-RU"/>
    </w:rPr>
  </w:style>
  <w:style w:type="character" w:customStyle="1" w:styleId="60">
    <w:name w:val="Заголовок 6 Знак"/>
    <w:link w:val="6"/>
    <w:uiPriority w:val="9"/>
    <w:rsid w:val="00DB670B"/>
    <w:rPr>
      <w:rFonts w:ascii="Times New Roman" w:eastAsia="Times New Roman" w:hAnsi="Times New Roman" w:cs="Times New Roman"/>
      <w:b/>
      <w:bCs/>
      <w:sz w:val="15"/>
      <w:szCs w:val="15"/>
      <w:lang w:eastAsia="ru-RU"/>
    </w:rPr>
  </w:style>
  <w:style w:type="character" w:styleId="a3">
    <w:name w:val="Hyperlink"/>
    <w:uiPriority w:val="99"/>
    <w:unhideWhenUsed/>
    <w:rsid w:val="00DB670B"/>
    <w:rPr>
      <w:strike w:val="0"/>
      <w:dstrike w:val="0"/>
      <w:color w:val="6600CC"/>
      <w:u w:val="none"/>
      <w:effect w:val="none"/>
    </w:rPr>
  </w:style>
  <w:style w:type="paragraph" w:styleId="a4">
    <w:name w:val="Normal (Web)"/>
    <w:basedOn w:val="a"/>
    <w:uiPriority w:val="99"/>
    <w:unhideWhenUsed/>
    <w:rsid w:val="00DB670B"/>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styleId="a5">
    <w:name w:val="header"/>
    <w:basedOn w:val="a"/>
    <w:link w:val="a6"/>
    <w:uiPriority w:val="99"/>
    <w:unhideWhenUsed/>
    <w:rsid w:val="001E4C47"/>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1E4C47"/>
  </w:style>
  <w:style w:type="paragraph" w:styleId="a7">
    <w:name w:val="footer"/>
    <w:basedOn w:val="a"/>
    <w:link w:val="a8"/>
    <w:uiPriority w:val="99"/>
    <w:unhideWhenUsed/>
    <w:rsid w:val="001E4C47"/>
    <w:pPr>
      <w:tabs>
        <w:tab w:val="center" w:pos="4677"/>
        <w:tab w:val="right" w:pos="9355"/>
      </w:tabs>
      <w:spacing w:after="0" w:line="240" w:lineRule="auto"/>
    </w:pPr>
  </w:style>
  <w:style w:type="character" w:customStyle="1" w:styleId="a8">
    <w:name w:val="Нижній колонтитул Знак"/>
    <w:basedOn w:val="a0"/>
    <w:link w:val="a7"/>
    <w:uiPriority w:val="99"/>
    <w:rsid w:val="001E4C47"/>
  </w:style>
  <w:style w:type="paragraph" w:styleId="21">
    <w:name w:val="toc 2"/>
    <w:basedOn w:val="a"/>
    <w:next w:val="a"/>
    <w:autoRedefine/>
    <w:uiPriority w:val="39"/>
    <w:unhideWhenUsed/>
    <w:rsid w:val="00F97206"/>
    <w:pPr>
      <w:tabs>
        <w:tab w:val="right" w:leader="dot" w:pos="9345"/>
      </w:tabs>
      <w:spacing w:after="100"/>
      <w:ind w:left="220"/>
      <w:jc w:val="both"/>
    </w:pPr>
  </w:style>
  <w:style w:type="character" w:customStyle="1" w:styleId="10">
    <w:name w:val="Заголовок 1 Знак"/>
    <w:link w:val="1"/>
    <w:uiPriority w:val="9"/>
    <w:rsid w:val="0023539F"/>
    <w:rPr>
      <w:rFonts w:ascii="Cambria" w:eastAsia="Times New Roman" w:hAnsi="Cambria" w:cs="Times New Roman"/>
      <w:b/>
      <w:bCs/>
      <w:color w:val="365F91"/>
      <w:sz w:val="28"/>
      <w:szCs w:val="28"/>
    </w:rPr>
  </w:style>
  <w:style w:type="character" w:customStyle="1" w:styleId="30">
    <w:name w:val="Заголовок 3 Знак"/>
    <w:link w:val="3"/>
    <w:uiPriority w:val="9"/>
    <w:semiHidden/>
    <w:rsid w:val="0023539F"/>
    <w:rPr>
      <w:rFonts w:ascii="Cambria" w:eastAsia="Times New Roman" w:hAnsi="Cambria" w:cs="Times New Roman"/>
      <w:b/>
      <w:bCs/>
      <w:color w:val="4F81BD"/>
    </w:rPr>
  </w:style>
  <w:style w:type="paragraph" w:styleId="a9">
    <w:name w:val="TOC Heading"/>
    <w:basedOn w:val="1"/>
    <w:next w:val="a"/>
    <w:uiPriority w:val="39"/>
    <w:semiHidden/>
    <w:unhideWhenUsed/>
    <w:qFormat/>
    <w:rsid w:val="00CE7ECB"/>
    <w:pPr>
      <w:outlineLvl w:val="9"/>
    </w:pPr>
    <w:rPr>
      <w:lang w:eastAsia="ru-RU"/>
    </w:rPr>
  </w:style>
  <w:style w:type="paragraph" w:styleId="11">
    <w:name w:val="toc 1"/>
    <w:basedOn w:val="a"/>
    <w:next w:val="a"/>
    <w:autoRedefine/>
    <w:uiPriority w:val="39"/>
    <w:unhideWhenUsed/>
    <w:rsid w:val="00CE7ECB"/>
    <w:pPr>
      <w:spacing w:after="100"/>
    </w:pPr>
  </w:style>
  <w:style w:type="paragraph" w:styleId="31">
    <w:name w:val="toc 3"/>
    <w:basedOn w:val="a"/>
    <w:next w:val="a"/>
    <w:autoRedefine/>
    <w:uiPriority w:val="39"/>
    <w:unhideWhenUsed/>
    <w:rsid w:val="00CE7ECB"/>
    <w:pPr>
      <w:spacing w:after="100"/>
      <w:ind w:left="440"/>
    </w:pPr>
  </w:style>
  <w:style w:type="paragraph" w:styleId="aa">
    <w:name w:val="Balloon Text"/>
    <w:basedOn w:val="a"/>
    <w:link w:val="ab"/>
    <w:uiPriority w:val="99"/>
    <w:semiHidden/>
    <w:unhideWhenUsed/>
    <w:rsid w:val="00CE7ECB"/>
    <w:pPr>
      <w:spacing w:after="0" w:line="240" w:lineRule="auto"/>
    </w:pPr>
    <w:rPr>
      <w:rFonts w:ascii="Tahoma" w:hAnsi="Tahoma" w:cs="Tahoma"/>
      <w:sz w:val="16"/>
      <w:szCs w:val="16"/>
    </w:rPr>
  </w:style>
  <w:style w:type="character" w:customStyle="1" w:styleId="ab">
    <w:name w:val="Текст у виносці Знак"/>
    <w:link w:val="aa"/>
    <w:uiPriority w:val="99"/>
    <w:semiHidden/>
    <w:rsid w:val="00CE7ECB"/>
    <w:rPr>
      <w:rFonts w:ascii="Tahoma" w:hAnsi="Tahoma" w:cs="Tahoma"/>
      <w:sz w:val="16"/>
      <w:szCs w:val="16"/>
    </w:rPr>
  </w:style>
  <w:style w:type="paragraph" w:styleId="ac">
    <w:name w:val="List Paragraph"/>
    <w:basedOn w:val="a"/>
    <w:uiPriority w:val="34"/>
    <w:qFormat/>
    <w:rsid w:val="00723ABD"/>
    <w:pPr>
      <w:ind w:left="720"/>
      <w:contextualSpacing/>
    </w:pPr>
  </w:style>
  <w:style w:type="paragraph" w:styleId="ad">
    <w:name w:val="footnote text"/>
    <w:basedOn w:val="a"/>
    <w:link w:val="ae"/>
    <w:uiPriority w:val="99"/>
    <w:semiHidden/>
    <w:unhideWhenUsed/>
    <w:rsid w:val="007878FB"/>
    <w:pPr>
      <w:spacing w:after="0" w:line="240" w:lineRule="auto"/>
    </w:pPr>
    <w:rPr>
      <w:sz w:val="20"/>
      <w:szCs w:val="20"/>
    </w:rPr>
  </w:style>
  <w:style w:type="character" w:customStyle="1" w:styleId="ae">
    <w:name w:val="Текст виноски Знак"/>
    <w:link w:val="ad"/>
    <w:uiPriority w:val="99"/>
    <w:semiHidden/>
    <w:rsid w:val="007878FB"/>
    <w:rPr>
      <w:sz w:val="20"/>
      <w:szCs w:val="20"/>
    </w:rPr>
  </w:style>
  <w:style w:type="character" w:styleId="af">
    <w:name w:val="footnote reference"/>
    <w:uiPriority w:val="99"/>
    <w:semiHidden/>
    <w:unhideWhenUsed/>
    <w:rsid w:val="007878FB"/>
    <w:rPr>
      <w:vertAlign w:val="superscript"/>
    </w:rPr>
  </w:style>
  <w:style w:type="paragraph" w:styleId="af0">
    <w:name w:val="endnote text"/>
    <w:basedOn w:val="a"/>
    <w:link w:val="af1"/>
    <w:uiPriority w:val="99"/>
    <w:semiHidden/>
    <w:unhideWhenUsed/>
    <w:rsid w:val="007878FB"/>
    <w:pPr>
      <w:spacing w:after="0" w:line="240" w:lineRule="auto"/>
    </w:pPr>
    <w:rPr>
      <w:sz w:val="20"/>
      <w:szCs w:val="20"/>
    </w:rPr>
  </w:style>
  <w:style w:type="character" w:customStyle="1" w:styleId="af1">
    <w:name w:val="Текст кінцевої виноски Знак"/>
    <w:link w:val="af0"/>
    <w:uiPriority w:val="99"/>
    <w:semiHidden/>
    <w:rsid w:val="007878FB"/>
    <w:rPr>
      <w:sz w:val="20"/>
      <w:szCs w:val="20"/>
    </w:rPr>
  </w:style>
  <w:style w:type="character" w:styleId="af2">
    <w:name w:val="endnote reference"/>
    <w:uiPriority w:val="99"/>
    <w:semiHidden/>
    <w:unhideWhenUsed/>
    <w:rsid w:val="007878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550552">
      <w:bodyDiv w:val="1"/>
      <w:marLeft w:val="0"/>
      <w:marRight w:val="0"/>
      <w:marTop w:val="0"/>
      <w:marBottom w:val="0"/>
      <w:divBdr>
        <w:top w:val="none" w:sz="0" w:space="0" w:color="auto"/>
        <w:left w:val="none" w:sz="0" w:space="0" w:color="auto"/>
        <w:bottom w:val="none" w:sz="0" w:space="0" w:color="auto"/>
        <w:right w:val="none" w:sz="0" w:space="0" w:color="auto"/>
      </w:divBdr>
      <w:divsChild>
        <w:div w:id="1499924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1AF76-9821-4C98-ABD9-75B5BCE49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4680</Words>
  <Characters>26679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dc:creator>
  <cp:keywords/>
  <dc:description/>
  <cp:lastModifiedBy>Irina</cp:lastModifiedBy>
  <cp:revision>2</cp:revision>
  <dcterms:created xsi:type="dcterms:W3CDTF">2014-07-18T20:30:00Z</dcterms:created>
  <dcterms:modified xsi:type="dcterms:W3CDTF">2014-07-18T20:30:00Z</dcterms:modified>
</cp:coreProperties>
</file>