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2E" w:rsidRDefault="004D252E">
      <w:pPr>
        <w:pStyle w:val="4"/>
        <w:rPr>
          <w:b/>
          <w:sz w:val="36"/>
        </w:rPr>
      </w:pPr>
      <w:r>
        <w:rPr>
          <w:b/>
          <w:sz w:val="36"/>
        </w:rPr>
        <w:t>Московский Областной Гуманитарный Колледж</w:t>
      </w:r>
    </w:p>
    <w:p w:rsidR="004D252E" w:rsidRDefault="004D252E">
      <w:pPr>
        <w:jc w:val="center"/>
        <w:rPr>
          <w:sz w:val="26"/>
        </w:rPr>
      </w:pPr>
    </w:p>
    <w:p w:rsidR="004D252E" w:rsidRDefault="004D252E">
      <w:pPr>
        <w:jc w:val="center"/>
        <w:rPr>
          <w:sz w:val="26"/>
        </w:rPr>
      </w:pPr>
    </w:p>
    <w:p w:rsidR="004D252E" w:rsidRDefault="004D252E">
      <w:pPr>
        <w:jc w:val="center"/>
        <w:rPr>
          <w:sz w:val="26"/>
        </w:rPr>
      </w:pPr>
    </w:p>
    <w:p w:rsidR="004D252E" w:rsidRDefault="004D252E">
      <w:pPr>
        <w:pStyle w:val="5"/>
      </w:pPr>
    </w:p>
    <w:p w:rsidR="004D252E" w:rsidRDefault="004D252E">
      <w:pPr>
        <w:pStyle w:val="5"/>
      </w:pPr>
    </w:p>
    <w:p w:rsidR="004D252E" w:rsidRDefault="004D252E">
      <w:pPr>
        <w:pStyle w:val="5"/>
      </w:pPr>
    </w:p>
    <w:p w:rsidR="004D252E" w:rsidRDefault="004D252E">
      <w:pPr>
        <w:pStyle w:val="5"/>
      </w:pPr>
    </w:p>
    <w:p w:rsidR="004D252E" w:rsidRDefault="004D252E">
      <w:pPr>
        <w:pStyle w:val="5"/>
      </w:pPr>
    </w:p>
    <w:p w:rsidR="004D252E" w:rsidRDefault="004D252E">
      <w:pPr>
        <w:pStyle w:val="5"/>
        <w:rPr>
          <w:sz w:val="26"/>
        </w:rPr>
      </w:pPr>
      <w:r>
        <w:t>РЕФЕРАТ   ПО</w:t>
      </w:r>
    </w:p>
    <w:p w:rsidR="004D252E" w:rsidRDefault="004D252E">
      <w:pPr>
        <w:pStyle w:val="1"/>
        <w:ind w:firstLine="0"/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ОСНОВАМ ВОЕННОЙ СЛУЖБЫ</w:t>
      </w:r>
    </w:p>
    <w:p w:rsidR="004D252E" w:rsidRDefault="004D252E">
      <w:pPr>
        <w:jc w:val="center"/>
        <w:rPr>
          <w:b/>
          <w:sz w:val="56"/>
        </w:rPr>
      </w:pPr>
    </w:p>
    <w:p w:rsidR="004D252E" w:rsidRDefault="004D252E">
      <w:pPr>
        <w:jc w:val="center"/>
        <w:rPr>
          <w:sz w:val="26"/>
        </w:rPr>
      </w:pPr>
    </w:p>
    <w:p w:rsidR="004D252E" w:rsidRDefault="004D252E">
      <w:pPr>
        <w:rPr>
          <w:sz w:val="40"/>
          <w:u w:val="single"/>
        </w:rPr>
      </w:pPr>
    </w:p>
    <w:p w:rsidR="004D252E" w:rsidRDefault="004D252E">
      <w:pPr>
        <w:rPr>
          <w:sz w:val="40"/>
          <w:u w:val="single"/>
        </w:rPr>
      </w:pPr>
    </w:p>
    <w:p w:rsidR="004D252E" w:rsidRDefault="004D252E">
      <w:pPr>
        <w:rPr>
          <w:sz w:val="40"/>
          <w:u w:val="single"/>
        </w:rPr>
      </w:pPr>
    </w:p>
    <w:p w:rsidR="004D252E" w:rsidRDefault="004D252E">
      <w:pPr>
        <w:rPr>
          <w:sz w:val="40"/>
          <w:u w:val="single"/>
        </w:rPr>
      </w:pPr>
    </w:p>
    <w:p w:rsidR="004D252E" w:rsidRDefault="004D252E">
      <w:r>
        <w:rPr>
          <w:sz w:val="40"/>
          <w:u w:val="single"/>
        </w:rPr>
        <w:t>ТЕМА</w:t>
      </w:r>
      <w:r>
        <w:rPr>
          <w:sz w:val="40"/>
        </w:rPr>
        <w:t xml:space="preserve">: </w:t>
      </w:r>
      <w:r>
        <w:rPr>
          <w:b/>
          <w:i/>
          <w:sz w:val="32"/>
        </w:rPr>
        <w:t>Разгром Японии: Маньчжурская битва</w:t>
      </w:r>
    </w:p>
    <w:p w:rsidR="004D252E" w:rsidRDefault="004D252E">
      <w:pPr>
        <w:rPr>
          <w:sz w:val="26"/>
        </w:rPr>
      </w:pPr>
    </w:p>
    <w:p w:rsidR="004D252E" w:rsidRDefault="004D252E">
      <w:pPr>
        <w:pStyle w:val="3"/>
        <w:rPr>
          <w:sz w:val="32"/>
          <w:u w:val="single"/>
        </w:rPr>
      </w:pPr>
    </w:p>
    <w:p w:rsidR="004D252E" w:rsidRDefault="004D252E">
      <w:pPr>
        <w:pStyle w:val="3"/>
        <w:rPr>
          <w:sz w:val="32"/>
          <w:u w:val="single"/>
        </w:rPr>
      </w:pPr>
    </w:p>
    <w:p w:rsidR="004D252E" w:rsidRDefault="004D252E">
      <w:pPr>
        <w:pStyle w:val="3"/>
        <w:rPr>
          <w:sz w:val="32"/>
          <w:u w:val="single"/>
        </w:rPr>
      </w:pPr>
    </w:p>
    <w:p w:rsidR="004D252E" w:rsidRDefault="004D252E">
      <w:pPr>
        <w:pStyle w:val="3"/>
        <w:rPr>
          <w:sz w:val="32"/>
        </w:rPr>
      </w:pPr>
    </w:p>
    <w:p w:rsidR="004D252E" w:rsidRDefault="004D252E">
      <w:pPr>
        <w:rPr>
          <w:sz w:val="26"/>
          <w:lang w:val="en-US"/>
        </w:rPr>
      </w:pPr>
    </w:p>
    <w:p w:rsidR="004D252E" w:rsidRDefault="004D252E">
      <w:pPr>
        <w:rPr>
          <w:sz w:val="26"/>
          <w:lang w:val="en-US"/>
        </w:rPr>
      </w:pPr>
    </w:p>
    <w:p w:rsidR="004D252E" w:rsidRDefault="004D252E">
      <w:pPr>
        <w:rPr>
          <w:sz w:val="26"/>
          <w:lang w:val="en-US"/>
        </w:rPr>
      </w:pPr>
    </w:p>
    <w:p w:rsidR="004D252E" w:rsidRDefault="004D252E">
      <w:pPr>
        <w:rPr>
          <w:sz w:val="26"/>
          <w:lang w:val="en-US"/>
        </w:rPr>
      </w:pPr>
    </w:p>
    <w:p w:rsidR="004D252E" w:rsidRDefault="004D252E">
      <w:pPr>
        <w:rPr>
          <w:sz w:val="26"/>
        </w:rPr>
      </w:pPr>
    </w:p>
    <w:p w:rsidR="004D252E" w:rsidRDefault="004D252E">
      <w:pPr>
        <w:rPr>
          <w:sz w:val="26"/>
        </w:rPr>
      </w:pPr>
    </w:p>
    <w:p w:rsidR="004D252E" w:rsidRDefault="004D252E">
      <w:pPr>
        <w:rPr>
          <w:sz w:val="26"/>
        </w:rPr>
      </w:pPr>
    </w:p>
    <w:p w:rsidR="004D252E" w:rsidRDefault="004D252E">
      <w:pPr>
        <w:rPr>
          <w:sz w:val="26"/>
        </w:rPr>
      </w:pPr>
    </w:p>
    <w:p w:rsidR="004D252E" w:rsidRDefault="004D252E">
      <w:pPr>
        <w:rPr>
          <w:sz w:val="26"/>
        </w:rPr>
      </w:pPr>
    </w:p>
    <w:p w:rsidR="004D252E" w:rsidRDefault="004D252E">
      <w:pPr>
        <w:rPr>
          <w:sz w:val="26"/>
        </w:rPr>
      </w:pPr>
    </w:p>
    <w:p w:rsidR="004D252E" w:rsidRDefault="004D252E">
      <w:pPr>
        <w:jc w:val="center"/>
        <w:rPr>
          <w:b/>
          <w:sz w:val="36"/>
        </w:rPr>
      </w:pPr>
      <w:r>
        <w:rPr>
          <w:b/>
          <w:sz w:val="36"/>
        </w:rPr>
        <w:t>2001г.</w:t>
      </w:r>
    </w:p>
    <w:p w:rsidR="004D252E" w:rsidRDefault="004D252E">
      <w:pPr>
        <w:pStyle w:val="a4"/>
      </w:pPr>
      <w:r>
        <w:t>РАСЧЕТ ЯПОНИИ НА ДАЛЬНЕЙШИЙ ХОД ВОЙНЫ</w:t>
      </w:r>
    </w:p>
    <w:p w:rsidR="004D252E" w:rsidRDefault="004D252E">
      <w:pPr>
        <w:jc w:val="both"/>
        <w:rPr>
          <w:b/>
          <w:sz w:val="24"/>
        </w:rPr>
      </w:pPr>
    </w:p>
    <w:p w:rsidR="004D252E" w:rsidRDefault="004D252E">
      <w:pPr>
        <w:ind w:firstLine="567"/>
        <w:jc w:val="both"/>
        <w:rPr>
          <w:sz w:val="24"/>
        </w:rPr>
      </w:pPr>
    </w:p>
    <w:p w:rsidR="004D252E" w:rsidRDefault="004D252E">
      <w:pPr>
        <w:pStyle w:val="1"/>
        <w:rPr>
          <w:sz w:val="24"/>
        </w:rPr>
      </w:pPr>
      <w:r>
        <w:rPr>
          <w:sz w:val="24"/>
        </w:rPr>
        <w:t>Отклоняя требование о безоговорочной капитуляции, японские правители исходили из определенных военных и политических соображений. Основу их все же ещё составлял расчет на то, что Советский Союз не вступит в войну на Дальнем Востоке.</w:t>
      </w:r>
    </w:p>
    <w:p w:rsidR="004D252E" w:rsidRDefault="004D252E">
      <w:pPr>
        <w:pStyle w:val="a5"/>
        <w:ind w:right="0" w:firstLine="567"/>
      </w:pPr>
      <w:r>
        <w:t>В Токио учитывали, что японская сухопутная армия почти полностью сохранила свои силы, а территория Японии даже частично не была занята противником. Осталась нетронутой сравнительно развитая военная промышленность на азиатском континенте – в Маньчжурии и Корее, опираясь на которую японцы могли сопротивляться американо-английским войскам в течение продолжительного времени. Не без основания предполагалось, что США и Англия не имеют достаточных сил для   высадки десанта на территории Японии.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Японское правительство знало также, что определенные элементы в правящих кругах США и Англии не были заинтересованы в полном разгроме Японии и стремились лишь устранить ее как своего главного экономического конкурента на Дальнем Востоке и в Океании, сохранив, однако, как силу, враждебную Советскому Союзу.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Исходя из этих расчетов, Япония спешно готовилась к длительной обороне. Особое внимание уделялось обороне метрополии с тем, чтобы в случае высадки на её территории американских войск нанести поражение и закончить войну на приемлемых для Японии условиях. Проведенная в начале 1945 г. третья (тотальная) мобилизация позволила японскому командованию развернуть 44 новые дивизии, большое количество частей усиления, доведя численность сухопутной армии до 5,5 млн. человек.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К августу она насчитывала  169 пехотных, 4  танковых и 15 авиационных дивизий. Из 10 с лишним тысяч самолетов половина была приспособлена для летчиков смертников.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Наиболее подготовленной и боеспособной группировкой японских войск, предназначавшихся для агрессии против Китая, СССР и МНР, являлась Квантунская армия. Она была создана в 1931 г. на базе войск, расположенных на территории Квантунской области (юго-западная оконечность Ляодунского полуострова до залива Гуаньдун).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Более чем миллионная Квантунская армия, личный состав которой воспитывался в духе фанатической преданности императору и ненависти к Советскому Союзу, представляла собой серьезную военную силу. К тому же она располагала многочисленными бактериологическими средствами, которые предназначались для применения в массовом масштабе, и опиралась на заранее подготовленный во всех отношениях плацдарм на территории Маньчжурии и Корее. Японское командование длительное время осуществляло здесь крупные мероприятия по военному и военно-инженерному строительству. Расширялась сеть железных и шоссейных дорог, создавались военные аэродромы, увеличилась сеть военных баз и складов, особенно в районе Мукдена – Чанчуня. Быстрыми темпами строились казармы, гаражи, бензохранилища.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Особенно широко велись работы по созданию и совершенствованию системы долговременных приграничных сооружений, из которых состояли многочисленные укрепленные районы и опорные пункты. На границах СССР и МНР к 1945 г. насчитывалось 17 мощных укрепленных районов с 4500 долговременными железобетонными огневыми сооружениями. Общая протяженность этих укрепленных составляла 800 км. Опираясь на свои укрепления, а также на хребты Большого Хингана, Ильхури-Алиня, Малого Хингана и Маньчжурские горы, прикрывающие пути в центральные районы Маньчжурии соответственно с запада, севера и востока, Квантунская армия могла оказать упорное сопротивление войскам Красной Армии, которым предстояло действовать на изолированных друг от друга направлениях.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По последнему варианту стратегического плана, разработанному весной 1945, Квантунская армия в случае войны против Советского Союза должна была примерно третью своих войск навязать Красной Армии тяжелые, изнурительные бои в сильно укрепленной приграничной зоне, представляющей собой пустынную, горно-лесистую или болотистую местность. Таким путем предполагалось остановить наступление Советских Войск или, по крайней мере, заставить их разновременно выйти на Центрально-Маньчжурскую равнину. На втором этапе при благоприятно сложившейся обстановке намечалось перейти в контрнаступление основными силами Квантунской Армии Сосредоточенными вместе в центральных районах Маньчжурии, и стратегическими резервами подтянутыми из Северного Китая (до двух армий). Этим войскам ставилась задача отбросить советские войска на их исходное положение, а в последующем перейдя в решительное наступление, захватить Советское Приморье и Хабаровский край.</w:t>
      </w:r>
    </w:p>
    <w:p w:rsidR="004D252E" w:rsidRDefault="004D252E">
      <w:pPr>
        <w:ind w:firstLine="567"/>
        <w:jc w:val="both"/>
        <w:rPr>
          <w:sz w:val="24"/>
        </w:rPr>
      </w:pPr>
    </w:p>
    <w:p w:rsidR="004D252E" w:rsidRDefault="004D252E">
      <w:pPr>
        <w:pStyle w:val="2"/>
      </w:pPr>
      <w:r>
        <w:t>ОБЯВЛЕНИЕ ВОЙНЫ СОВЕТСКИМ СОЮЗОМ</w:t>
      </w:r>
    </w:p>
    <w:p w:rsidR="004D252E" w:rsidRDefault="004D252E">
      <w:pPr>
        <w:ind w:firstLine="567"/>
        <w:jc w:val="both"/>
        <w:rPr>
          <w:b/>
          <w:sz w:val="24"/>
        </w:rPr>
      </w:pP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Учитывая соотношение сил на Тихом Океане, правящие круги США и Великобритании настойчиво добивались участия в войне Советского Союза. Они признавали, что если Советский Союз не вступит в войну против Японии, то им для решительной операции на японских островах потребуется сосредоточить в Азии 7-миллионную армию, на что, по их расчетам, понадобится полтора года после окончания войны в Европе. В связи с этим 9 февраля 1945 г. англо-американский Объединенный комитет начальников штабов представил на Крымской конференции Рузвельту и Черчиллю доклад, в котором говорилось: «Мы рекомендуем наметить ориентировочно окончание войны с Японией через 18 месяцев после поражения Германии».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Эти расчеты нашли отражение и в плане операции. Американо-английское командование предусматривало следующие сроки вторжения на Японские острова: на Кюсю (операция «Олимпик») – осенью 1945 г., на Хонсю (операция «Коронет») – весной 1946 г., да и то в зависимости от успеха операции на о. Кюсю.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Ялтинское соглашение предусматривало вступление СССР в войну против Японии через три месяца после капитуляции Германии. На Потсдамской конференции это решение было конкретизировано. Вечером 8 августа правительство СССР опубликовало следующее заявление в связи объявлением войны в Японии: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«После разгрома и капитуляции гитлеровской Германии Япония оказалась единственной великой державой, которая всё ещё стоит за продолжение войны.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Требование трех держав – США, Великобритании и Китая от 26 июля сего года о безоговорочной капитуляции японских вооруженных сил было отклонено Японией. Тем самым предложение японского Правительства Советскому Союзу о посредничестве в войне на Дальнем Востоке теряет всякую почву.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Учитывая отказ Японии капитулировать, союзники обратились к Советскому Правительству включиться в войну против японской агрессии и тем сократить сроки окончания войны, сократить количество жертв и содействовать скорейшему восстановлению всеобщего мира.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Верное своему союзническому долгу, советское правительство приняло предложение союзников и присоединилось к заявлению союзных держав от 26 июля сего года.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Советское правительство считает, что такая его политика является единственным средством, способным приблизить наступление мира, освободить народы от дальнейших жертв и страданий и дать возможность японскому народу избавиться от тех опасностей и разрушений, которые были пережиты Германией после её отказа от безоговорочной капитуляции.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Ввиду изложенного Советское правительство заявляет, что с завтрашнего дня, т.е. с 9-го августа, Советский Союз будет считать себя в состоянии войны с Японией».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Монгольская Народная Республика, которая являлась союзником СССР, в соответствии с договором 1936 г. о взаимной помощи присоединилась к заявлению Советского правительства и 10 августа объявила войну Японии.</w:t>
      </w:r>
    </w:p>
    <w:p w:rsidR="004D252E" w:rsidRDefault="004D252E">
      <w:pPr>
        <w:ind w:firstLine="567"/>
        <w:jc w:val="both"/>
        <w:rPr>
          <w:sz w:val="24"/>
        </w:rPr>
      </w:pPr>
    </w:p>
    <w:p w:rsidR="004D252E" w:rsidRDefault="004D252E">
      <w:pPr>
        <w:pStyle w:val="a6"/>
      </w:pPr>
      <w:r>
        <w:t>ПОДГОТОВКА СОВЕТСКИХ ВООРУЖЕННЫХ СИЛ К НАСТУПЛЕНИЮ НА ДАЛЬНЕМ ВОСТОКЕ</w:t>
      </w:r>
    </w:p>
    <w:p w:rsidR="004D252E" w:rsidRDefault="004D252E">
      <w:pPr>
        <w:jc w:val="center"/>
        <w:rPr>
          <w:b/>
          <w:sz w:val="28"/>
        </w:rPr>
      </w:pPr>
    </w:p>
    <w:p w:rsidR="004D252E" w:rsidRDefault="004D252E">
      <w:pPr>
        <w:pStyle w:val="a5"/>
        <w:ind w:right="0" w:firstLine="567"/>
      </w:pPr>
      <w:r>
        <w:t>Советские Вооруженные Силы по замыслу Ставки Верховного Главнокомандования должны были, прежде всего, разгромить в короткий срок наиболее сильную группировку японских сухопутных войск на азиатском континенте – Квантунскую армию, а при благоприятных условиях – и японские войска на Южном Сахалине и Курильских островах. С этой целью была запланирована Маньчжурская стратегическая наступательная операция как решающая, а также Южно-Сахалинская наступательная и Курильская десантная операции. Замысел Маньчжурской операции предусматривал одновременное нанесение двух основных встречных ударов – с территории МНР силами Забайкальского фронта и из приморья силами 1-го дальневосточного фронта, а также ряда вспомогательных ударов по сходящимся к центру Маньчжурии направлениям с целью быстрого расчленения и разгрома Квантунской армии по частям.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Для руководства боевыми действиями на удаленном от центра театре Ставка образовала Главное командование советских войск на Дальнем Востоке: главком – Маршал Советского Союза А.М Василевский, член Военного Совета – генерал-полковник И.В. Шикин, начальник штаба – генерал-полковник С.П. Иванов.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При разработке плана кампании и планов операции Ставка Верховного Главнокомандования, Генеральный штаб и командование фронтов СССР исходили из необходимости перегруппировки крупных сил с запада и центральных районов на Дальнем Востоке, т.к. наличных там сил было недостаточно для проведения столь сложной по замыслу и решительной по цели стратегической операции, направленной на разгром миллионной Квантунской армии в  максимально короткий срок.</w:t>
      </w:r>
    </w:p>
    <w:p w:rsidR="004D252E" w:rsidRDefault="004D252E">
      <w:pPr>
        <w:pStyle w:val="a5"/>
        <w:ind w:right="0" w:firstLine="567"/>
      </w:pPr>
      <w:r>
        <w:t>Советские войска на востоке усиливались за счет дополнительной переброски высвободившихся после разгрома фашистской Германии сил и средств.  В  течение  мая – июля  1945 г. на  Дальний  Восток  были переброшены 5-я и 39-я армии (из района Кенигсберга), 53-я и 6-я гвардейская танковая армии (из-под Праги). Кроме того, сюда переводилось значительное число артиллерийских, минометных, авиационных, инженерных и других частей и соединений.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После переброски указанных трех общевойсковых и одной танковой армии (39 дивизий и бригад) и значительного количества отдельных соединений и частей, советскому командованию удалось вдвое увеличить боевой состав войск на Дальнем Востоке. Созданные на основных стратегических направлениях, крупные ударные группировки превосходили японские войска, особенно в технических средствах борьбы.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Общая численность советских войск на Дальнем Востоке к 8 августа 1945 г. составила 1,6 млн. человек, в том числе свыше 1 млн. насчитывалось в боевых частях. Они имели на вооружении 3704 танка и 1852 самоходно-артиллерийские установки, 26 тыс. орудий и минометов, 1171 установку реактивной артиллерии и поддерживались с воздуха авиацией, насчитывавшей вместе с флотской более 5 тыс. боевых самолетов.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Войска объединились в три фронта: Забайкальский в составе 17-й, 36-й, 39-й, 53-й общевойсковых армий, 6-й гвардейской танковой армии, конно-механизированной группы советско-монгольских войск и 12-й воздушной армии; 1-й Дальневосточный, включавший 1-ю Краснознаменную, 5-ю, 25-ю, 35-ю общевойсковые армии, 10-й механизированный корпус и 9-ю воздушную армию; 2-й Дальневосточный,  объединявший 2-ю Краснознаменную, 15-ю и 16-ю общевойсковые армии, 5-й отдельный стрелковый корпус и 10-ю воздушную армию.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Забайкальский фронт (командующий Маршал Советского Союза Р.Я. Малиновский), развернутый в основном в МНР, наносил главный удар  силами 17-й, 39-й и 53-й общевойсковых армий, а также выдвинутой в первый эшелон 6-й гвардейской танковой армии в общем направлении на Чанчунь и Мукден (Шэньян). При этом перед 6-й гвардейской танковой армией была поставлена задача стремительно выйти к Большому Хингану  и преодолеть его.</w:t>
      </w:r>
    </w:p>
    <w:p w:rsidR="004D252E" w:rsidRDefault="004D252E">
      <w:pPr>
        <w:pStyle w:val="a5"/>
        <w:ind w:right="0" w:firstLine="567"/>
      </w:pPr>
      <w:r>
        <w:t>Это должно было сорвать развертывание на нем японских войск, создать условия фронта для быстрого перенесения главных усилий за горный хребет, в центральные районы Маньчжурии.</w:t>
      </w:r>
    </w:p>
    <w:p w:rsidR="004D252E" w:rsidRDefault="004D252E">
      <w:pPr>
        <w:pStyle w:val="a5"/>
        <w:ind w:right="0" w:firstLine="567"/>
      </w:pPr>
      <w:r>
        <w:t>Для обеспечения успешных действий главной группировки наносились два вспомогательные удара: на правом крыле фронта – конно-механизированной советско-монгольских войск на калганском и долонорском направлениях, на левом крыле – 36-й армией из района Даурии на Хайлар.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1-й Дальневосточный фронт (командующий Маршал Советского Союза К.А. Мерецков) главный удар наносил силами 1-й Краснознаменной и 5-й армий, частью сил 25-й армии и 10-м механизированным корпусом из района южнее оз. Ханка на Харбин и Гирин. Для обеспечения войск, действовавших на главном направлении фронта, справа (севернее оз. Ханка) наносила вспомогательный удар на Мишань 35-я армия, а слева, на Корейском направлении, основными силами наступала 25-я армия.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2-й Дальневосточный фронт (командующих генерал армии М.А. Пуркаев) главный удар наносил силами 15-й армии и Краснознаменной Амурской флотилии вдоль р. Сунгари на Харбин. Находившийся на левом крыле фронта 5-й отдельный стрелковый корпус имел задачу наступать на Жаохе, а 2-я Краснознаменная армия, располагавшаяся в районе Благовещенска, Пояркова, с развитием наступления на главном направлении наносила вспомогательный удар из Цицикара.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Основная задача Тихоокеанского флота (командующий адмирал И.С. Юмашев) состояла в том, чтобы нарушить морские коммуникации противника и не допустить его флот к советскому побережью, а также к портам Северной Кореи в случае попыток эвакуировать Квантунскую армию в Японию.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Флоту также была поставлена задача вместе с силами 16-й армии 2-го Дальневосточного фронта очистить от вражеских войск Южный Сахалин и Курильские острова.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К установленным срокам войска были готовы к наступлению, обеспечены всем необходимым.</w:t>
      </w:r>
    </w:p>
    <w:p w:rsidR="004D252E" w:rsidRDefault="004D252E">
      <w:pPr>
        <w:ind w:firstLine="567"/>
        <w:jc w:val="both"/>
        <w:rPr>
          <w:sz w:val="24"/>
        </w:rPr>
      </w:pPr>
    </w:p>
    <w:p w:rsidR="004D252E" w:rsidRDefault="004D252E">
      <w:pPr>
        <w:pStyle w:val="2"/>
      </w:pPr>
      <w:r>
        <w:t>ХОД БОЕВЫХ ДЕЙСТВИЙ НА ДАЛЬНЕМ ВОСТОКЕ</w:t>
      </w:r>
    </w:p>
    <w:p w:rsidR="004D252E" w:rsidRDefault="004D252E">
      <w:pPr>
        <w:jc w:val="center"/>
        <w:rPr>
          <w:b/>
          <w:sz w:val="28"/>
        </w:rPr>
      </w:pP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9 августа Советские Вооруженные Силы на дальнем Востоке атаковали Квантунскую армию с суши, воздуха и моря. Боевые действия войск развернулись на фронте протяжением свыше 4 тыс. км. Тихоокеанский флот вышел в открытое море, перерезал морские коммуникации, использовавшиеся Квантунской армией для связи с Японией, и своими военно-воздушными силами нанес мощные удары по портам в Северной Корее.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События развивались следующим образом. В ночь на 9 августа Забайкальский фронт начал наступление сильными передовыми отрядами на хингано-мукденском направлении. В 4 часа 30 минут перешли государственную границу и главные силы фронта, вступив на территорию Маньчжурии.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По всей полосе наступления Забайкальского фронта сопротивление противника было слабым. Войска фронта встретили сопротивление лишь на своем левом крыле, где японцы, опираясь на р. Аргунь и укрепленные районы, пытались задержать наступление частей 36-й армии.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Японцы отступали. Войска Забайкальского фронта стремительно продвигались вперед.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11 августа войска конно-механизированной группы и 17-й армии пересекли огромные пустынные и безводные пространства и к исходу дня вышли к юго-западным отрогам Большого Хингана.</w:t>
      </w:r>
    </w:p>
    <w:p w:rsidR="004D252E" w:rsidRDefault="004D252E">
      <w:pPr>
        <w:ind w:firstLine="567"/>
        <w:jc w:val="both"/>
        <w:rPr>
          <w:sz w:val="24"/>
        </w:rPr>
      </w:pPr>
      <w:r>
        <w:rPr>
          <w:sz w:val="24"/>
        </w:rPr>
        <w:t>6-я гвардейская танковая армия неожиданно для японского командования преодолела Большой Хинган, вышла на оперативный простор – на Центрально-Маньчжурскую равнину и, овладев г. Лубэй, устремилась к жизненно важным центрам Маньчжурии – к городам Чанчунь и Мукден. За танковой армией выдвигалась из второго эшелона 53-я армия генерал-полковника И.М.</w:t>
      </w:r>
      <w:r>
        <w:rPr>
          <w:sz w:val="24"/>
          <w:lang w:val="en-US"/>
        </w:rPr>
        <w:t> </w:t>
      </w:r>
      <w:r>
        <w:rPr>
          <w:sz w:val="24"/>
        </w:rPr>
        <w:t>Манарова.</w:t>
      </w:r>
    </w:p>
    <w:p w:rsidR="004D252E" w:rsidRDefault="004D252E">
      <w:pPr>
        <w:pStyle w:val="20"/>
        <w:ind w:left="0" w:firstLine="567"/>
        <w:rPr>
          <w:lang w:val="en-US"/>
        </w:rPr>
      </w:pPr>
      <w:r>
        <w:t xml:space="preserve">Быстрое и глубокое проникновение в оборону противника сильных группировок войск Забайкальского фронта привело  к расчленению 3-го фронта Квантунской армии. Командование и штаб этого фронта в первые же дни операции потеряли связь и управление своими </w:t>
      </w:r>
      <w:r>
        <w:rPr>
          <w:sz w:val="20"/>
        </w:rPr>
        <w:t xml:space="preserve">Советские танки в горах Большого Хингана.                   </w:t>
      </w:r>
      <w:r>
        <w:t>войсками.</w:t>
      </w:r>
    </w:p>
    <w:p w:rsidR="004D252E" w:rsidRDefault="004D252E">
      <w:pPr>
        <w:pStyle w:val="20"/>
        <w:ind w:left="0" w:firstLine="567"/>
      </w:pPr>
      <w:r>
        <w:t>12 августа 6-я гвардейская танковая армия резко повернула на юг и начала успешное наступление в направлении на Мукден, а частью сил – на Чанчунь. К исходу дня она овладела г. Туцюанем, а 14 августа – г. Таонанем.</w:t>
      </w:r>
    </w:p>
    <w:p w:rsidR="004D252E" w:rsidRDefault="004D252E">
      <w:pPr>
        <w:pStyle w:val="20"/>
        <w:ind w:left="0" w:firstLine="567"/>
      </w:pPr>
      <w:r>
        <w:t>13 августа 39-я армия с боем овладела городами Ванемяо, Солунь и, выйдя на Центрально-Маньчжурскую равнину, продолжала наступать в направлении на Таоань и Таонань. После овладения этими городами, являвшимися узлами четырех железных дорог, японские войска, продолжавшие сопротивляться на цицикарском, хайларском и солуньском направлениях, оказались отрезанными от своих высших штабов и без снабжения.</w:t>
      </w:r>
    </w:p>
    <w:p w:rsidR="004D252E" w:rsidRDefault="004D252E">
      <w:pPr>
        <w:pStyle w:val="20"/>
        <w:ind w:left="0" w:firstLine="567"/>
      </w:pPr>
      <w:r>
        <w:t>Соединения 36-й армии в районе Якэши и южнее основными силами вели ожесточенные бои с японцами за овладевание перевалами через хребет Большой Хинган, а передовыми частями – на подступах к г.Бухэду.</w:t>
      </w:r>
    </w:p>
    <w:p w:rsidR="004D252E" w:rsidRDefault="004D252E">
      <w:pPr>
        <w:pStyle w:val="20"/>
        <w:ind w:left="0" w:firstLine="567"/>
      </w:pPr>
      <w:r>
        <w:t>Таким образом, в результате боев с 9 по 14 августа войска Забайкальского фронта, продвинувшись в глубь Маньчжурии на 250-400 км., вышли на Центрально-Маньчжурскую равнину и развернули наступление в направлениях к основным военно-политическим и промышленным центрам Маньчжурии – городам Калгану, Жэхэ, Мукдену, Чанчуню, Цицикару. Все контратаки японцев потерпели неудачу. Не имея связи и потеряв управление войсками японское командование беспорядочно бросало в бой свои части.</w:t>
      </w:r>
    </w:p>
    <w:p w:rsidR="004D252E" w:rsidRDefault="004D252E">
      <w:pPr>
        <w:pStyle w:val="20"/>
        <w:ind w:left="0" w:firstLine="567"/>
      </w:pPr>
      <w:r>
        <w:t>На правом крыле  фронта 35-я армия продвигалась в направлении Хутоу. После артиллерийской подготовки главные силы армии форсировали реки Уссури и Сунгача. Войска армии продвинулись за сутки на 5-10 км. И только на мудинском направлении – до 15 км.</w:t>
      </w:r>
    </w:p>
    <w:p w:rsidR="004D252E" w:rsidRDefault="004D252E">
      <w:pPr>
        <w:pStyle w:val="20"/>
        <w:ind w:left="0" w:firstLine="567"/>
      </w:pPr>
      <w:r>
        <w:t>5-я армия прорвала волынский узел сопротивления противника и, расширив прорыв до 60 км. по фронту, к исходу первого дня операции продвинулась местами на глубину до 20 км. На правом фланге она вышла к восточным отрогам хребта Тайпинлин, а на левом к утру 10 августа полностью заняла крупный узел дорог, центр укрепленного района Пограничная.</w:t>
      </w:r>
    </w:p>
    <w:p w:rsidR="004D252E" w:rsidRDefault="004D252E">
      <w:pPr>
        <w:pStyle w:val="20"/>
        <w:ind w:left="0" w:firstLine="567"/>
      </w:pPr>
      <w:r>
        <w:t>Войска 1-й Краснознаменной армии 11-го августа заняли города Лишучжэнь и Мулин, а 12 августа во взаимодействии с войсками 35-й армии овладели г. Мишань и Мишаньским укрепленным районом.</w:t>
      </w:r>
    </w:p>
    <w:p w:rsidR="004D252E" w:rsidRDefault="004D252E">
      <w:pPr>
        <w:pStyle w:val="20"/>
        <w:ind w:left="0" w:firstLine="567"/>
      </w:pPr>
      <w:r>
        <w:t>Все дальше в глубь Маньчжурии продвигались наступающие полки. Под их ударами пали Пограничная, Дуннин, Санчагоу и другие приграничные города , превращенные японцами в сильные узлы сопротивления</w:t>
      </w:r>
    </w:p>
    <w:p w:rsidR="004D252E" w:rsidRDefault="004D252E">
      <w:pPr>
        <w:pStyle w:val="20"/>
        <w:ind w:left="0" w:firstLine="567"/>
        <w:rPr>
          <w:lang w:val="en-US"/>
        </w:rPr>
      </w:pPr>
      <w:r>
        <w:t>Войска 1-го Дальневосточного фронта развернули наступление навстречу войскам Забайкальского фронта и к исходу 14 августа продвинулись вглубь Манчьжурии  на 120-150 км., прорвав сильно укрепленную полосу обороны. Вышли к рубежу обороны, подготовленному по линии Линькоу, Муданцзян, и вели бои на внутреннем обводе сильно укрепленного опорного пункта противника – г. Муданцьзян.</w:t>
      </w:r>
    </w:p>
    <w:p w:rsidR="004D252E" w:rsidRDefault="004D252E">
      <w:pPr>
        <w:pStyle w:val="20"/>
        <w:ind w:left="0" w:firstLine="567"/>
      </w:pPr>
      <w:r>
        <w:t>Японские армии были рассечены мощными ударами войск 1-го Дальневосточного фронта. В арьергардных боях противник нес большие потери.</w:t>
      </w:r>
    </w:p>
    <w:p w:rsidR="004D252E" w:rsidRDefault="004D252E">
      <w:pPr>
        <w:pStyle w:val="20"/>
        <w:ind w:left="0" w:firstLine="567"/>
      </w:pPr>
      <w:r>
        <w:t>Проведение операции в Корее возлагалось на войска 25-й армии (командующий генерал-полковник И.М. Чистяков) 1-го Дальневосточного фронта и Тихоокеанский флот.</w:t>
      </w:r>
    </w:p>
    <w:p w:rsidR="004D252E" w:rsidRDefault="004D252E">
      <w:pPr>
        <w:pStyle w:val="20"/>
        <w:ind w:left="0" w:firstLine="567"/>
      </w:pPr>
      <w:r>
        <w:t>9 августа соединения 25-й армии, действовавшие на приморском направлении, при поддержке артиллерии кораблей флота начали штурм долговременных укреплений противника на границе, а военно-воздушные силы флота и торпедные катера 9 и 10 августа нанесли массированные удары по японским кораблям в Корее. В результате внезапных ударов с моря и воздуха была серьезно ослаблена оборона портов Юки, Расин и военно-морской базы Сейсин.</w:t>
      </w:r>
    </w:p>
    <w:p w:rsidR="004D252E" w:rsidRDefault="004D252E">
      <w:pPr>
        <w:pStyle w:val="20"/>
        <w:ind w:left="0" w:firstLine="567"/>
      </w:pPr>
      <w:r>
        <w:t>В результате стремительных действий сухопутных войск и десантников флота 12 августа был освобожден первый корейский приморский город – Юки, 13 августа – Расин, а 15 августа – Сейсин.</w:t>
      </w:r>
    </w:p>
    <w:p w:rsidR="004D252E" w:rsidRDefault="004D252E">
      <w:pPr>
        <w:pStyle w:val="20"/>
        <w:ind w:left="0" w:firstLine="567"/>
      </w:pPr>
      <w:r>
        <w:t>Сейсинская десантная операция явилась наиболее крупной самостоятельной операцией Тихоокеанского флота, проведенной в ходе освобождения портов Северной Кореи.</w:t>
      </w:r>
    </w:p>
    <w:p w:rsidR="004D252E" w:rsidRDefault="004D252E">
      <w:pPr>
        <w:pStyle w:val="20"/>
        <w:ind w:left="0" w:firstLine="567"/>
      </w:pPr>
      <w:r>
        <w:t>С выходом Советских войск к Сейсину полностью нарушалась оборона Квантунской армии на приморском направлении. Путь отступления японских войск к морю и базам снабжения был отрезан. Японцы лишились самого крупного порта, связывающего Северную Корею с Японией. Это указало существенное влияние на ускорение капитуляции Квантунской армии.</w:t>
      </w:r>
    </w:p>
    <w:p w:rsidR="004D252E" w:rsidRDefault="004D252E">
      <w:pPr>
        <w:pStyle w:val="20"/>
        <w:ind w:left="0" w:firstLine="567"/>
      </w:pPr>
      <w:r>
        <w:t>Наступление войск 2-го Дальневосточного фронта также началось в ночь на 9 августа. На главном направлении вдоль реки Сунгари на Харбин наступала 15-я армия, а на левом крыле фронта 5-й отдельный стрелковый корпус наносил удар по Жаохе. Перед войсками 2-й Краснознаменной армии была поставлена задача оборонять рубеж по государственной границе в районе Благовещенска, Поярково.</w:t>
      </w:r>
    </w:p>
    <w:p w:rsidR="004D252E" w:rsidRDefault="004D252E">
      <w:pPr>
        <w:pStyle w:val="20"/>
        <w:ind w:left="0" w:firstLine="567"/>
      </w:pPr>
      <w:r>
        <w:t>В течение 9 и 10 августа войска 15-й армии и 5-го отдельного стрелкового корпуса во взаимодействии с отрядами пограничников и соединениями кораблей Краснознаменской Амурской флотилии форсировали реки Амур и Уссури, очистили от противника противоположные берега этих рек в 120-километровой полосе от устья реки Сунгари до устья реки Хор и овладели городами Лобэй, Тунцзян, Фуюань, а также Гацзяским и Этушаньским узлами сопротивления Сунгарийского укрепленного района.</w:t>
      </w:r>
    </w:p>
    <w:p w:rsidR="004D252E" w:rsidRDefault="004D252E">
      <w:pPr>
        <w:pStyle w:val="20"/>
        <w:ind w:left="0" w:firstLine="567"/>
      </w:pPr>
      <w:r>
        <w:t>Противник, начав общий отход в глубь Маньчжурии, на отдельных участках оказывал упорное сопротивление. Так, весь день 11 августа передовой отряд 15-й армии вел бой за Фундин. К исходу дня он овладел центральной частью города. Прижатые к реке остатки вражеского гарнизона сложили оружие и сдались в плен.</w:t>
      </w:r>
    </w:p>
    <w:p w:rsidR="004D252E" w:rsidRDefault="004D252E">
      <w:pPr>
        <w:pStyle w:val="20"/>
        <w:ind w:left="0" w:firstLine="567"/>
      </w:pPr>
      <w:r>
        <w:t>В связи с успешным продвижением трех фронтов Главнокомандующий Советскими войсками на Дальнем Востоке Маршал Советского Союза А.М. Василевский  отдал приказ  о переходе с утра  11 августа в  наступление войск 16-й армии на Южном Сахалине и войск 2-й Краснознаменной главными силами – на Цицикар, вспомогательной группировкой – Бэйаньчжэнь.</w:t>
      </w:r>
    </w:p>
    <w:p w:rsidR="004D252E" w:rsidRDefault="004D252E">
      <w:pPr>
        <w:pStyle w:val="20"/>
        <w:ind w:left="0" w:firstLine="567"/>
      </w:pPr>
      <w:r>
        <w:t>В первый же день наступления 2-я Краснознаменная армия овладела городами Сахалин и Айгунь. 12-14 августа она нанесла поражение противнику в большей части узлов сопротивления Суньуского укрепленного района.</w:t>
      </w:r>
    </w:p>
    <w:p w:rsidR="004D252E" w:rsidRDefault="004D252E">
      <w:pPr>
        <w:pStyle w:val="20"/>
        <w:ind w:left="0" w:firstLine="567"/>
      </w:pPr>
      <w:r>
        <w:t>Войска 15-й армии вели упорные бои по уничтожению отдельных узлов сопротивления Фугдинского укрепленного района, которые располагались в горах и прикрывали коммуникации к Цзямуси. К исходу 14 августа эти узлы сопротивления были ликвидированы. 15-я армия получила возможность наступать на Цзямуси с севера и северо-востока. Таким образом, операции советских войск продолжали успешно развиваться.</w:t>
      </w:r>
    </w:p>
    <w:p w:rsidR="004D252E" w:rsidRDefault="004D252E">
      <w:pPr>
        <w:pStyle w:val="20"/>
        <w:ind w:left="0" w:firstLine="567"/>
      </w:pPr>
      <w:r>
        <w:t>На Южном Сахалине японские войска опирались на заранее подготовленные, сильно укрепленные районы, они рассчитывали оказать упорное сопротивление. Здесь располагались 88-я японская пехотная дивизия и части усиления , насчитывавшие в общей сложности 20 тыс. солдат и офицеров.</w:t>
      </w:r>
    </w:p>
    <w:p w:rsidR="004D252E" w:rsidRDefault="004D252E">
      <w:pPr>
        <w:pStyle w:val="20"/>
        <w:ind w:left="0" w:firstLine="567"/>
      </w:pPr>
      <w:r>
        <w:t>Наступление началось 11 августа действиями против опорного пункта Хонда, прикрывавшего пути к главной полосе обороны Харамитогского укрепленного района. Под покровом тумана и лесистой местности наши части блокировали опорный пункт противника, а затем обошли его и утром 12 августа после полуторачасовой артподготовки одновременными ударами с фронта и тыла разгромили его. К исходу дня наступающие войска подошли к переднему краю главной полосы обороны врага.</w:t>
      </w:r>
    </w:p>
    <w:p w:rsidR="004D252E" w:rsidRDefault="004D252E">
      <w:pPr>
        <w:pStyle w:val="20"/>
        <w:ind w:left="0" w:firstLine="567"/>
      </w:pPr>
      <w:r>
        <w:t>Войска, наступавшие левее, вдоль берега реки Поронай, в ночь на 12 августа овладели крупным опорным пунктом Муйка, но дальнейшее наступление на юг было остановлено сильным сопротивлением японцев. Неожиданно для японцев, преодолев ночью болота, советские войны вышли к Котону – важному узлу главной оборонительной полосы Харамитогского укрепленного района. К исходу 17 августа советскими войсками удалось расчленить войска противника на отдельные изолированные группы, а вечером 18 августа с Харамитогским районом было покончено и его гарнизон капитулировал. Было взято в плен 3300 японских солдат и офицеров.</w:t>
      </w:r>
    </w:p>
    <w:p w:rsidR="004D252E" w:rsidRDefault="004D252E">
      <w:pPr>
        <w:pStyle w:val="20"/>
        <w:ind w:left="0" w:firstLine="567"/>
      </w:pPr>
      <w:r>
        <w:t>Преодолев главную полосу обороны и нанеся врагу чувствительные удары советские войска получили возможность для стремительного продвижения в Южном направлении. 16 августа, когда части 56-го корпуса еще штурмовали Харамитогский укрепленный район, Северная Тихоокеанская флотилия высадила десант (140 человек) в порту Торо. В последующие два дня в этом районе высадились дополнительно два батальона общей численностью до 1500 человек и овладели значительным участком побережья к югу от Торо.</w:t>
      </w:r>
    </w:p>
    <w:p w:rsidR="004D252E" w:rsidRDefault="004D252E">
      <w:pPr>
        <w:pStyle w:val="20"/>
        <w:ind w:left="0" w:firstLine="567"/>
      </w:pPr>
      <w:r>
        <w:t>Операция советских войск на Южном Сахалине была успешно завершена.</w:t>
      </w:r>
    </w:p>
    <w:p w:rsidR="004D252E" w:rsidRDefault="004D252E">
      <w:pPr>
        <w:pStyle w:val="20"/>
        <w:ind w:left="0" w:firstLine="567"/>
      </w:pPr>
    </w:p>
    <w:p w:rsidR="004D252E" w:rsidRDefault="004D252E">
      <w:pPr>
        <w:pStyle w:val="20"/>
        <w:ind w:left="0" w:firstLine="567"/>
      </w:pPr>
    </w:p>
    <w:p w:rsidR="004D252E" w:rsidRDefault="004D252E">
      <w:pPr>
        <w:pStyle w:val="20"/>
        <w:ind w:left="0" w:firstLine="567"/>
      </w:pPr>
    </w:p>
    <w:p w:rsidR="004D252E" w:rsidRDefault="004D252E">
      <w:pPr>
        <w:pStyle w:val="20"/>
        <w:ind w:left="0"/>
        <w:jc w:val="center"/>
        <w:rPr>
          <w:b/>
          <w:sz w:val="28"/>
        </w:rPr>
      </w:pPr>
      <w:r>
        <w:rPr>
          <w:b/>
          <w:sz w:val="28"/>
        </w:rPr>
        <w:t>ЗАВЕРШЕНИЕ РАЗГРОМА КВАНТУНСКОЙ АРМИИ</w:t>
      </w:r>
    </w:p>
    <w:p w:rsidR="004D252E" w:rsidRDefault="004D252E">
      <w:pPr>
        <w:pStyle w:val="20"/>
        <w:ind w:left="0"/>
        <w:jc w:val="center"/>
        <w:rPr>
          <w:b/>
          <w:sz w:val="28"/>
        </w:rPr>
      </w:pPr>
    </w:p>
    <w:p w:rsidR="004D252E" w:rsidRDefault="004D252E">
      <w:pPr>
        <w:pStyle w:val="20"/>
        <w:ind w:left="0" w:firstLine="567"/>
      </w:pPr>
      <w:r>
        <w:t>14 августа было принято решение о капитуляции. В этот день японское правительство сообщило правительствам США, Советского Союза, Великобритании и Китая, что император Хирохито издал рескрипт о принятии Японией условий Потсдамской декларации.</w:t>
      </w:r>
    </w:p>
    <w:p w:rsidR="004D252E" w:rsidRDefault="004D252E">
      <w:pPr>
        <w:pStyle w:val="20"/>
        <w:ind w:left="0" w:firstLine="567"/>
      </w:pPr>
      <w:r>
        <w:t>Однако приказ вооруженным силам о прекращении боевых действий не был отдан, и они по-прежнему продолжали сопротивление.</w:t>
      </w:r>
    </w:p>
    <w:p w:rsidR="004D252E" w:rsidRDefault="004D252E">
      <w:pPr>
        <w:pStyle w:val="20"/>
        <w:ind w:left="0" w:firstLine="567"/>
      </w:pPr>
      <w:r>
        <w:t>Вступив в пределы Центральной Маньчжурии, войска Забайкальского фронта устремились к крупнейшим промышленным и административным центрам – городам Мукдену и Чанчуню.</w:t>
      </w:r>
    </w:p>
    <w:p w:rsidR="004D252E" w:rsidRDefault="004D252E">
      <w:pPr>
        <w:pStyle w:val="20"/>
        <w:ind w:left="0" w:firstLine="567"/>
      </w:pPr>
      <w:r>
        <w:t>Решением Военного совета Забайкальского фронта 19-го августа были высажены воздушные десанты в Мукдене и Чанчуне. 20 августа  в Мукден и Чанчунь вошли войска 6-й гвардейской танковой армии под командованием генерал-полковника А.Г. Кравченко, которые продолжали движение в направлении городов Аньдунь и Дальний. Конно-механизированная группа советско-монгольских войск, выйдя к 18 августа к Калгану и Жэхэ, отрезала Квантунскую армию от группировки японских войск, расположенной в Китае.</w:t>
      </w:r>
    </w:p>
    <w:p w:rsidR="004D252E" w:rsidRDefault="004D252E">
      <w:pPr>
        <w:pStyle w:val="20"/>
        <w:ind w:left="0" w:firstLine="567"/>
      </w:pPr>
      <w:r>
        <w:t>В ночь на 16 августа 1-я Краснознаменная и 5 армии произвели перегруппировку своих сил, а 16 августа в результате ожесточенных боев прорвали предмостную позицию в районе северо-восточнее Муданьцзяна, форсировали р. Муданьцзян, разгромили главную группировку войск 1-го фронта Квантунской армии и полностью овладели этим городом – крупным узлом дорог и узлом обороны, прикрывавшем харбинское направление с Востока в боях за Муданьцзян Квантунская армия потеряла более 40 тыс. солдат и офицеров.</w:t>
      </w:r>
    </w:p>
    <w:p w:rsidR="004D252E" w:rsidRDefault="004D252E">
      <w:pPr>
        <w:pStyle w:val="20"/>
        <w:ind w:left="0" w:firstLine="567"/>
      </w:pPr>
      <w:r>
        <w:t>В то время, когда войска 1-й Краснознаменной и 5-й армий ещё вели бои за Муданцзян, войска 25-й армии развивали наступление вдоль побережья Северной Кореи.</w:t>
      </w:r>
    </w:p>
    <w:p w:rsidR="004D252E" w:rsidRDefault="004D252E">
      <w:pPr>
        <w:pStyle w:val="20"/>
        <w:ind w:left="0" w:firstLine="567"/>
      </w:pPr>
      <w:r>
        <w:t>К исходу 16 августа войска 1-го Дальневосточного фронта продвинулись вглубь Маньчжурии и Северной Кореи на 150-250 км. В ходе боев они полностью разгромили 5-ю японскую армию и нанесли большие потери 3-й японской армии.</w:t>
      </w:r>
    </w:p>
    <w:p w:rsidR="004D252E" w:rsidRDefault="004D252E">
      <w:pPr>
        <w:pStyle w:val="20"/>
        <w:ind w:left="0" w:firstLine="567"/>
      </w:pPr>
      <w:r>
        <w:t>Главнокомандующий Квантунской армией генерал Ямада 17 августа сообщил Главнокомандующему советскими войсками на Дальнем Востоке Маршалу Советского Союза А.М. Василевскому о готовности к капитуляции. Однако японские войска в течение 17 августа продолжали почти на всех участках фронта оказывать сопротивление наступавшим войскам, а на ряде участков они даже переходили в контратаки.</w:t>
      </w:r>
    </w:p>
    <w:p w:rsidR="004D252E" w:rsidRDefault="004D252E">
      <w:pPr>
        <w:pStyle w:val="20"/>
        <w:ind w:left="0" w:firstLine="567"/>
      </w:pPr>
      <w:r>
        <w:t>Всячески оттягивая фактическую капитуляцию, японское командование надеялось выиграть время для организации обороны на новых рубежах. Поэтому войска 1-го Дальневосточного фронта продолжали наступление.</w:t>
      </w:r>
    </w:p>
    <w:p w:rsidR="004D252E" w:rsidRDefault="004D252E">
      <w:pPr>
        <w:pStyle w:val="20"/>
        <w:ind w:left="0" w:firstLine="567"/>
      </w:pPr>
      <w:r>
        <w:t>В результате боевых действий с 15-19 августа войска первого Дальневосточного фронта прорвали подготовленные в глубине обороны противника рубежи, разгромили противостоящие силы его 1-го и 17-го фронтов и, преодолев резкопересеченную горно-таёжную местность, к исходу 19 августа вышли в районы Линькоу, Вейхэ, Эму, Дуньхуа, Янцзы и Ранан. Противник лишился военно-морской базы Сейсин.</w:t>
      </w:r>
    </w:p>
    <w:p w:rsidR="004D252E" w:rsidRDefault="004D252E">
      <w:pPr>
        <w:pStyle w:val="20"/>
        <w:ind w:left="0" w:firstLine="567"/>
      </w:pPr>
      <w:r>
        <w:t>Наступая на встречу Забайкальскому фронту, войска 1-го Дальневосточного фронта 20-го августа вышли в Гирин и совместно с соединениями 2-го Дальневосточного фронта заняли Харбин.</w:t>
      </w:r>
    </w:p>
    <w:p w:rsidR="004D252E" w:rsidRDefault="004D252E">
      <w:pPr>
        <w:pStyle w:val="20"/>
        <w:ind w:left="0" w:firstLine="567"/>
      </w:pPr>
      <w:r>
        <w:t>Японские войска, действовавшие перед 2-м Дальневосточным фронтом, с выходом на их тылы войск Забайкальского и 1-го Дальневосточного фронтов, стремясь избежать окружения, отходили в общем направлении на Харбин.</w:t>
      </w:r>
    </w:p>
    <w:p w:rsidR="004D252E" w:rsidRDefault="004D252E">
      <w:pPr>
        <w:pStyle w:val="20"/>
        <w:ind w:left="0" w:firstLine="567"/>
      </w:pPr>
      <w:r>
        <w:t>2-я Краснознаменная армия завершила окружение 20-тысячной группировки противника в районе Суньу, а на бейаньчжэньском направлении 19 августа вступила в Луньчжэнь.</w:t>
      </w:r>
    </w:p>
    <w:p w:rsidR="004D252E" w:rsidRDefault="004D252E">
      <w:pPr>
        <w:pStyle w:val="20"/>
        <w:ind w:left="0" w:firstLine="567"/>
      </w:pPr>
      <w:r>
        <w:t>С 15-19 августа войска 2-го Дальневосточного фронта нанесли серьезные поражения 4-й отдельной армии японцев и части сил их 3-й армии и, преодолев горно-таежную и крайне заболоченную местность, продвинулись на цицикарском направлении на 100-150 км и на сунгарийском – до 300 км., 2-я Краснознаменная армия вышла в район Кэлочжаня, Луньчжэня, 1-я армия – в район Сансина, а 5-й отдельный стрелковый корпус – в район Болиэ.</w:t>
      </w:r>
    </w:p>
    <w:p w:rsidR="004D252E" w:rsidRDefault="004D252E">
      <w:pPr>
        <w:pStyle w:val="20"/>
        <w:ind w:left="0" w:firstLine="567"/>
      </w:pPr>
      <w:r>
        <w:t>Войска фронта, вступив 20 августа в Харбин, расчленили северную группировку Квантунской армии на отдельные части.</w:t>
      </w:r>
    </w:p>
    <w:p w:rsidR="004D252E" w:rsidRDefault="004D252E">
      <w:pPr>
        <w:pStyle w:val="20"/>
        <w:ind w:left="0" w:firstLine="567"/>
      </w:pPr>
      <w:r>
        <w:t>Ещё 18 августа Ставка Верховного Главнокомандования, учитывая, что на ряде участков фронта японские войска приступили к выполнению требований о капитуляции, приказала: «На тех участках, где японские войска складывают оружие и сдаются  в плен, боевые действия прекратить».</w:t>
      </w:r>
    </w:p>
    <w:p w:rsidR="004D252E" w:rsidRDefault="004D252E">
      <w:pPr>
        <w:pStyle w:val="20"/>
        <w:ind w:left="0" w:firstLine="567"/>
      </w:pPr>
      <w:r>
        <w:t>22 августа генерал А.А. Яманов высадился с десантом в Дальнем, а заместитель командующего Забайкальским фронтом генерал В.Д. Иванов – в Порт-Артуре, на следующий день там же высадился воздушный десант моряков, возглавляемый генералом Е.Н. Преображенским. 23 августа в присутствии прибывших в Порт-Артур советских офицеров и солдат был спущен японский флаг и над крепостью поднят советский флаг.</w:t>
      </w:r>
    </w:p>
    <w:p w:rsidR="004D252E" w:rsidRDefault="004D252E">
      <w:pPr>
        <w:pStyle w:val="20"/>
        <w:ind w:left="0" w:firstLine="567"/>
      </w:pPr>
      <w:r>
        <w:t>К 19 августа, когда японское правительство сделало заявление о безоговорочной капитуляции, уже значительных успехов добились советские войска на Сахалине. К полудню 25 августа боевые действия на Сахалине закончились, 18320 японских солдат и офицеров было взято в плен.</w:t>
      </w:r>
    </w:p>
    <w:p w:rsidR="004D252E" w:rsidRDefault="004D252E">
      <w:pPr>
        <w:pStyle w:val="20"/>
        <w:ind w:left="0" w:firstLine="567"/>
      </w:pPr>
      <w:r>
        <w:t>В сложных условия проходила Курильская десантная операция, начавшаяся 18 августа. На Курильских островах японцы имели свыше 80 тыс. солдат и офицеров. Из всех островах Курильской гряды самым укрепленным в противодесантном отношении был остров Шумшу. Бои за остров Шумшу заняли центральное место в Курильской десантной операции. В ночь на 15 августа Главнокомандующий советскими войсками на Дальнем Востоке Маршал А.М. Василевский отдал распоряжение командующему 2-м Дальневосточным фронтом и командующему Тихоокеанским флотом немедленно подготовить и провести десантную операцию по овладению Курильскими островами. Решение этой задачи возлагалась на Камчатский оборонительный район и Петропавловский военно-морской гарнизон.</w:t>
      </w:r>
    </w:p>
    <w:p w:rsidR="004D252E" w:rsidRDefault="004D252E">
      <w:pPr>
        <w:pStyle w:val="20"/>
        <w:ind w:left="0" w:firstLine="567"/>
      </w:pPr>
      <w:r>
        <w:t>18 августа после огневого налета береговой батареи с мыса лопатка по укреплениям на северной части острова Шумшу, десантные суда  с подразделениями передового отряда под прикрытием густого тумана в развернутом строю подошли к острову.</w:t>
      </w:r>
    </w:p>
    <w:p w:rsidR="004D252E" w:rsidRDefault="004D252E">
      <w:pPr>
        <w:pStyle w:val="20"/>
        <w:ind w:left="0" w:firstLine="567"/>
      </w:pPr>
      <w:r>
        <w:t>Гарнизон острова был застигнут врасплох. Две прибрежные траншеи, захваченные сходу, оказались незанятыми. Не останавливаясь на этом рубеже, десантники продолжали наступление, продвинувшись до двух километров вглубь острова, и вышли в тыл японским укреплениям.</w:t>
      </w:r>
    </w:p>
    <w:p w:rsidR="004D252E" w:rsidRDefault="004D252E">
      <w:pPr>
        <w:pStyle w:val="20"/>
        <w:ind w:left="0" w:firstLine="567"/>
      </w:pPr>
      <w:r>
        <w:t>23 августа японские войска капитулировали на островах Шумшу и Парамушир, а 24 августа – о. Матуа. 26 августа советские десантники высадились на острова Онекотан и Шикотан, а через два дня заняли острова Симушир и Уруп. 28 августа корабли Тихоокеанской флотилии высадили десант на о. Итуруп, 1 сентября – на остров Кунашир, отделенный от острова Хокайда узким проливом.</w:t>
      </w:r>
    </w:p>
    <w:p w:rsidR="004D252E" w:rsidRDefault="004D252E">
      <w:pPr>
        <w:pStyle w:val="20"/>
        <w:ind w:left="0" w:firstLine="567"/>
      </w:pPr>
      <w:r>
        <w:t>К 31 августа боевые действия на островах закончились.</w:t>
      </w:r>
    </w:p>
    <w:p w:rsidR="004D252E" w:rsidRDefault="004D252E">
      <w:pPr>
        <w:pStyle w:val="20"/>
        <w:ind w:left="0" w:firstLine="567"/>
      </w:pPr>
    </w:p>
    <w:p w:rsidR="004D252E" w:rsidRDefault="004D252E">
      <w:pPr>
        <w:pStyle w:val="20"/>
        <w:ind w:left="0"/>
        <w:jc w:val="center"/>
        <w:rPr>
          <w:b/>
          <w:sz w:val="28"/>
        </w:rPr>
      </w:pPr>
      <w:r>
        <w:rPr>
          <w:b/>
          <w:sz w:val="28"/>
        </w:rPr>
        <w:t>ПОДПИСАНИЕ АКТА О БЕЗОГОВОРОЧНОЙ КАПИТУЛЯЦИИ ЯПОНИИ</w:t>
      </w:r>
    </w:p>
    <w:p w:rsidR="004D252E" w:rsidRDefault="004D252E">
      <w:pPr>
        <w:pStyle w:val="20"/>
        <w:ind w:left="0"/>
        <w:jc w:val="center"/>
        <w:rPr>
          <w:b/>
          <w:sz w:val="28"/>
        </w:rPr>
      </w:pPr>
    </w:p>
    <w:p w:rsidR="004D252E" w:rsidRDefault="004D252E">
      <w:pPr>
        <w:pStyle w:val="20"/>
        <w:ind w:left="0" w:firstLine="567"/>
      </w:pPr>
      <w:r>
        <w:t>2 сентября 1945 г. на борту американского линкора «Миссури», находящегося в водах Токийского залива, состоялось подписание акта о безоговорочной капитуляции Японии. Первыми свои подписи под документом поставили представители Японии министр иностранных дел Мамору Сигэмицу и начальник генерального штаба Есидзиро Умэдзу. Затем акт подписали: от имени всех союзных наций – Верховный командующий генерал Макартур; от имени Соединенных Штатов Америки – адмирал  Нимиц; от имени Китая – генерал Су Юн-чан; от имени Великобритании – адмирал Фрэзер; от имени Советского Союза – генерал-лейтенант К.Н. Деревянко. Далее следовали подписи представителей Австралии, Канады, Франции, Голландии, Новой Зеландии.</w:t>
      </w:r>
    </w:p>
    <w:p w:rsidR="004D252E" w:rsidRDefault="004D252E">
      <w:pPr>
        <w:pStyle w:val="20"/>
        <w:ind w:left="0" w:firstLine="567"/>
      </w:pPr>
      <w:r>
        <w:t>В акте указывалось, что Япония принимает условия Потсдамской декларации, заявляет о прекращении военных действий и о безоговорочной капитуляции генерального штаба, всех японских сил и всех вооруженных сил под японским контролем вне зависимости от того, где они находятся. В акте также указывалось, что японское правительство и его приемники будут честно выполнять условия Потсдамской декларации.</w:t>
      </w:r>
    </w:p>
    <w:p w:rsidR="004D252E" w:rsidRDefault="004D252E">
      <w:pPr>
        <w:pStyle w:val="20"/>
        <w:ind w:left="0" w:firstLine="567"/>
      </w:pPr>
      <w:r>
        <w:t>Подписанием акта о капитуляции Японии завершились боевые действия на Дальнем Востоке и в бассейне Тихого Океана. Вторая мировая война закончилась.</w:t>
      </w: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  <w:rPr>
          <w:lang w:val="en-US"/>
        </w:rPr>
      </w:pPr>
    </w:p>
    <w:p w:rsidR="004D252E" w:rsidRDefault="004D252E">
      <w:pPr>
        <w:pStyle w:val="20"/>
        <w:ind w:left="0"/>
        <w:jc w:val="center"/>
      </w:pPr>
      <w:r>
        <w:t xml:space="preserve">СПИСОК ЛИТЕРАТУРЫ </w:t>
      </w:r>
    </w:p>
    <w:p w:rsidR="004D252E" w:rsidRDefault="004D252E">
      <w:pPr>
        <w:pStyle w:val="20"/>
        <w:ind w:left="0"/>
      </w:pPr>
    </w:p>
    <w:p w:rsidR="004D252E" w:rsidRDefault="004D252E">
      <w:pPr>
        <w:pStyle w:val="20"/>
        <w:numPr>
          <w:ilvl w:val="0"/>
          <w:numId w:val="1"/>
        </w:numPr>
      </w:pPr>
      <w:r>
        <w:t>Энциклопедия в 24-х томах «Всемирная история» – «Итоги Второй мировой войны», М. 2000;</w:t>
      </w:r>
    </w:p>
    <w:p w:rsidR="004D252E" w:rsidRDefault="004D252E">
      <w:pPr>
        <w:pStyle w:val="20"/>
        <w:numPr>
          <w:ilvl w:val="0"/>
          <w:numId w:val="1"/>
        </w:numPr>
      </w:pPr>
      <w:r>
        <w:t>Энциклопедия для Детей, М. 1998;</w:t>
      </w:r>
    </w:p>
    <w:p w:rsidR="004D252E" w:rsidRDefault="004D252E">
      <w:pPr>
        <w:pStyle w:val="20"/>
        <w:numPr>
          <w:ilvl w:val="0"/>
          <w:numId w:val="1"/>
        </w:numPr>
      </w:pPr>
      <w:r>
        <w:t>Советская энциклопедия в 9-и томах;</w:t>
      </w:r>
    </w:p>
    <w:p w:rsidR="004D252E" w:rsidRDefault="004D252E">
      <w:pPr>
        <w:pStyle w:val="20"/>
        <w:numPr>
          <w:ilvl w:val="0"/>
          <w:numId w:val="1"/>
        </w:numPr>
      </w:pPr>
      <w:r>
        <w:t>Советский Энциклопедический Словарь, М. 1988;</w:t>
      </w:r>
    </w:p>
    <w:p w:rsidR="004D252E" w:rsidRDefault="004D252E">
      <w:pPr>
        <w:pStyle w:val="20"/>
        <w:numPr>
          <w:ilvl w:val="0"/>
          <w:numId w:val="1"/>
        </w:numPr>
      </w:pPr>
      <w:r>
        <w:t>Дмитренко В.П. Учебник «История Отечества» 11 класс, М. 1996;</w:t>
      </w:r>
    </w:p>
    <w:p w:rsidR="004D252E" w:rsidRDefault="004D252E">
      <w:pPr>
        <w:pStyle w:val="20"/>
        <w:numPr>
          <w:ilvl w:val="0"/>
          <w:numId w:val="1"/>
        </w:numPr>
      </w:pPr>
      <w:r>
        <w:t>«Вторая Мировая война: Итоги и Уроки», М. 1985.</w:t>
      </w:r>
    </w:p>
    <w:p w:rsidR="004D252E" w:rsidRDefault="004D252E">
      <w:pPr>
        <w:pStyle w:val="20"/>
      </w:pPr>
    </w:p>
    <w:p w:rsidR="004D252E" w:rsidRDefault="004D252E">
      <w:bookmarkStart w:id="0" w:name="_GoBack"/>
      <w:bookmarkEnd w:id="0"/>
    </w:p>
    <w:sectPr w:rsidR="004D252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65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AA7"/>
    <w:rsid w:val="001E5AA7"/>
    <w:rsid w:val="0041030B"/>
    <w:rsid w:val="004D252E"/>
    <w:rsid w:val="00E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1C82D-282C-465A-9BCF-0928C45C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caption"/>
    <w:basedOn w:val="a"/>
    <w:qFormat/>
    <w:pPr>
      <w:jc w:val="center"/>
    </w:pPr>
    <w:rPr>
      <w:b/>
      <w:sz w:val="28"/>
    </w:rPr>
  </w:style>
  <w:style w:type="paragraph" w:styleId="a5">
    <w:name w:val="Body Text Indent"/>
    <w:basedOn w:val="a"/>
    <w:semiHidden/>
    <w:pPr>
      <w:ind w:right="5471"/>
      <w:jc w:val="both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b/>
      <w:sz w:val="28"/>
    </w:rPr>
  </w:style>
  <w:style w:type="paragraph" w:styleId="20">
    <w:name w:val="Body Text Indent 2"/>
    <w:basedOn w:val="a"/>
    <w:semiHidden/>
    <w:pPr>
      <w:ind w:left="552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Irina</cp:lastModifiedBy>
  <cp:revision>2</cp:revision>
  <dcterms:created xsi:type="dcterms:W3CDTF">2014-08-04T12:42:00Z</dcterms:created>
  <dcterms:modified xsi:type="dcterms:W3CDTF">2014-08-04T12:42:00Z</dcterms:modified>
</cp:coreProperties>
</file>