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5C" w:rsidRDefault="001E195C">
      <w:pPr>
        <w:rPr>
          <w:b/>
          <w:bCs/>
          <w:iCs/>
          <w:sz w:val="28"/>
          <w:szCs w:val="28"/>
          <w:u w:val="single"/>
        </w:rPr>
      </w:pPr>
    </w:p>
    <w:p w:rsidR="00E7479A" w:rsidRDefault="00E7479A">
      <w:pPr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Разработка элементов системы ХАССП на кондитерском предприятии</w:t>
      </w:r>
    </w:p>
    <w:p w:rsidR="00E7479A" w:rsidRDefault="00E7479A">
      <w:pPr>
        <w:rPr>
          <w:bCs/>
          <w:iCs/>
          <w:sz w:val="28"/>
          <w:szCs w:val="28"/>
        </w:rPr>
      </w:pPr>
    </w:p>
    <w:p w:rsidR="00E7479A" w:rsidRDefault="00E7479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дипломной работы</w:t>
      </w:r>
    </w:p>
    <w:p w:rsidR="00E7479A" w:rsidRDefault="00E7479A">
      <w:pPr>
        <w:jc w:val="center"/>
        <w:rPr>
          <w:sz w:val="28"/>
          <w:szCs w:val="28"/>
        </w:rPr>
      </w:pPr>
    </w:p>
    <w:tbl>
      <w:tblPr>
        <w:tblW w:w="9700" w:type="dxa"/>
        <w:tblLayout w:type="fixed"/>
        <w:tblLook w:val="01E0" w:firstRow="1" w:lastRow="1" w:firstColumn="1" w:lastColumn="1" w:noHBand="0" w:noVBand="0"/>
      </w:tblPr>
      <w:tblGrid>
        <w:gridCol w:w="9700"/>
      </w:tblGrid>
      <w:tr w:rsidR="00E7479A">
        <w:tc>
          <w:tcPr>
            <w:tcW w:w="9700" w:type="dxa"/>
          </w:tcPr>
          <w:p w:rsidR="00E7479A" w:rsidRDefault="00E7479A">
            <w:pPr>
              <w:tabs>
                <w:tab w:val="left" w:pos="30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Введение…………………………………………………………………….............2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hd w:val="clear" w:color="auto" w:fill="FFFFFF"/>
              <w:suppressAutoHyphens/>
              <w:rPr>
                <w:bCs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Разработка проекта системы качества ХАССП на примере производства шоколадных паст…………………………………………………………………...4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hd w:val="clear" w:color="auto" w:fill="FFFFFF"/>
              <w:suppressAutoHyphens/>
              <w:ind w:firstLine="426"/>
              <w:rPr>
                <w:bCs/>
                <w:color w:val="000000"/>
                <w:spacing w:val="5"/>
                <w:sz w:val="28"/>
                <w:szCs w:val="28"/>
                <w:highlight w:val="green"/>
                <w:lang w:eastAsia="ar-SA"/>
              </w:rPr>
            </w:pPr>
            <w:r>
              <w:rPr>
                <w:bCs/>
                <w:color w:val="000000"/>
                <w:spacing w:val="5"/>
                <w:sz w:val="28"/>
                <w:szCs w:val="28"/>
                <w:lang w:eastAsia="ar-SA"/>
              </w:rPr>
              <w:t xml:space="preserve">1.1 </w:t>
            </w:r>
            <w:r>
              <w:rPr>
                <w:sz w:val="28"/>
                <w:szCs w:val="28"/>
                <w:lang w:eastAsia="ar-SA"/>
              </w:rPr>
              <w:t>Сущность и порядок разработки системы качества ХАССП…………...4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426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1.2 Введение и область распространения системы…………………..............4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426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1.3 Политика в области качества и безопасности …………………………...8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426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1.4 Приказ о создании рабочей группы по разработке системы ХАССП…………………………………………………………………………...…9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426"/>
              <w:jc w:val="both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1.5 Информация о продукции………………………………………………..10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1.5.1 Характеристика продукта…………………………………………....10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1.5.2 Органолептические и физико-химические показатели продукта…………………………………………………………………………...10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1.5.3 Требования к сырью и упаковочным материалам…………………11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1.5.4 Показатели безопасности шоколадных паст……………………….12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1.5.5 Требования к хранению и транспортированию……………………13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1.5.6 Эффективность продукта……………………………………………13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1.5.7 Гарантия производителя продукта………………………………….13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1.5.8 Потенциально возможные случаи использования продукта по истечению срока годности………………………………………………………..14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426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1.6 Информация о производстве……………………………………………..14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426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1.7 Виды опасностей……………………………………………………….…18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hd w:val="clear" w:color="auto" w:fill="FFFFFF"/>
              <w:tabs>
                <w:tab w:val="left" w:pos="1008"/>
              </w:tabs>
              <w:suppressAutoHyphens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1.7.1 Потенциально опасные факторы……………………………………18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1.7.2 Анализ рисков и выбор учитываемых факторов…………………...22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1.7.3 Методика анализа риска по качественной диаграмме……………..22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hd w:val="clear" w:color="auto" w:fill="FFFFFF"/>
              <w:suppressAutoHyphens/>
              <w:ind w:firstLine="426"/>
              <w:jc w:val="both"/>
              <w:rPr>
                <w:bCs/>
                <w:color w:val="000000"/>
                <w:spacing w:val="4"/>
                <w:sz w:val="28"/>
                <w:szCs w:val="28"/>
                <w:lang w:val="en-US" w:eastAsia="ar-SA"/>
              </w:rPr>
            </w:pPr>
            <w:r>
              <w:rPr>
                <w:bCs/>
                <w:color w:val="000000"/>
                <w:spacing w:val="4"/>
                <w:sz w:val="28"/>
                <w:szCs w:val="28"/>
                <w:lang w:eastAsia="ar-SA"/>
              </w:rPr>
              <w:t>1.8 Планово – предупреждающие действия (ППД) ……………………...26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1.8.1 Разработка предупреждающих действий в процессе производства шоколада…………………………………………………………………………..26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1.8.2 Документирование предупреждающих действий…………….……28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hd w:val="clear" w:color="auto" w:fill="FFFFFF"/>
              <w:suppressAutoHyphens/>
              <w:ind w:firstLine="426"/>
              <w:rPr>
                <w:bCs/>
                <w:color w:val="000000"/>
                <w:spacing w:val="6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eastAsia="ar-SA"/>
              </w:rPr>
              <w:t>1.9 Анализ наличия ККТ в технологическом процессе…………………29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426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1.10 Рабочие листы ХАССП……………………………………………….…31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426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1.11 Внутренние проверки системы ХАССП……………………………….32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suppressAutoHyphens/>
              <w:ind w:firstLine="426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1.12 Ведение документации ХАССП………………………………………..33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tabs>
                <w:tab w:val="left" w:pos="30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pacing w:val="1"/>
                <w:sz w:val="28"/>
                <w:szCs w:val="28"/>
                <w:lang w:eastAsia="ar-SA"/>
              </w:rPr>
              <w:t>Заключение…………………………………………………………………….….34</w:t>
            </w:r>
          </w:p>
        </w:tc>
      </w:tr>
      <w:tr w:rsidR="00E7479A">
        <w:tc>
          <w:tcPr>
            <w:tcW w:w="9700" w:type="dxa"/>
          </w:tcPr>
          <w:p w:rsidR="00E7479A" w:rsidRDefault="00E7479A">
            <w:pPr>
              <w:tabs>
                <w:tab w:val="left" w:pos="300"/>
              </w:tabs>
              <w:jc w:val="both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Список использованных источников……………………………………………3</w:t>
            </w:r>
            <w:r>
              <w:rPr>
                <w:sz w:val="28"/>
                <w:szCs w:val="28"/>
                <w:lang w:val="en-US" w:eastAsia="ar-SA"/>
              </w:rPr>
              <w:t>6</w:t>
            </w:r>
          </w:p>
        </w:tc>
      </w:tr>
    </w:tbl>
    <w:p w:rsidR="00E7479A" w:rsidRDefault="00E7479A">
      <w:pPr>
        <w:pStyle w:val="10"/>
        <w:suppressAutoHyphens/>
        <w:outlineLvl w:val="0"/>
        <w:rPr>
          <w:sz w:val="28"/>
          <w:szCs w:val="28"/>
        </w:rPr>
        <w:sectPr w:rsidR="00E7479A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79A" w:rsidRDefault="00E7479A">
      <w:pPr>
        <w:pStyle w:val="10"/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E7479A" w:rsidRDefault="00E7479A"/>
    <w:p w:rsidR="00E7479A" w:rsidRDefault="00E7479A">
      <w:pPr>
        <w:shd w:val="clear" w:color="auto" w:fill="FFFFFF"/>
        <w:tabs>
          <w:tab w:val="right" w:pos="7565"/>
        </w:tabs>
        <w:suppressAutoHyphens/>
        <w:spacing w:before="16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1950-х гг. Национальная ассоциация аэронавтики и космических исследований США 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NASA</w:t>
      </w:r>
      <w:r>
        <w:rPr>
          <w:iCs/>
          <w:sz w:val="28"/>
          <w:szCs w:val="28"/>
        </w:rPr>
        <w:t xml:space="preserve">) </w:t>
      </w:r>
      <w:r>
        <w:rPr>
          <w:sz w:val="28"/>
          <w:szCs w:val="28"/>
        </w:rPr>
        <w:t>уже прогнозировала возникновение потребности в специальных видах продовольствия для космических полетов. Продовольственный набор должен был характеризоваться не только надлежащими питательными и вкусовыми свойствами, но и определенным уровнем безопасности. Необходимо также было предупредить возможность развития микроорганизмов и их попадание в пространство космического корабля.</w:t>
      </w:r>
    </w:p>
    <w:p w:rsidR="00E7479A" w:rsidRDefault="00E7479A">
      <w:pPr>
        <w:shd w:val="clear" w:color="auto" w:fill="FFFFFF"/>
        <w:suppressAutoHyphens/>
        <w:ind w:righ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1960-х гг. компания </w:t>
      </w:r>
      <w:r>
        <w:rPr>
          <w:iCs/>
          <w:sz w:val="28"/>
          <w:szCs w:val="28"/>
          <w:lang w:val="en-US"/>
        </w:rPr>
        <w:t>Pillsbury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приступила к разработке первых видов пищевой продукции, предназначенной для космических полетов. В ходе исследований была также создана система контроля безопасности  ХАССП для предотвращения рисков возникновения опасности заражения или порчи продовольствия. Систематически оценивая качество компонентов, условий производства и самих процессов изготовления, выявляя области потенциального риска и определяя ККТ (критические контрольные точки,    т. е. те точки в процессе производства, где необходим контроль для предотвращения недопустимого риска), производитель получал гарантии высокого качества, как самого изделия, так и процесса в целом.</w:t>
      </w:r>
    </w:p>
    <w:p w:rsidR="00E7479A" w:rsidRDefault="00E7479A">
      <w:pPr>
        <w:shd w:val="clear" w:color="auto" w:fill="FFFFFF"/>
        <w:suppressAutoHyphens/>
        <w:ind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космические полеты, осуществляемые </w:t>
      </w:r>
      <w:r>
        <w:rPr>
          <w:iCs/>
          <w:sz w:val="28"/>
          <w:szCs w:val="28"/>
          <w:lang w:val="en-US"/>
        </w:rPr>
        <w:t>NASA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стали более длительными, потребовалось усовершенствовать систему ХАССП и превратить ее в действенную систему обеспечения безопасности производства и поставки продовольствия для космических полетов. Эти работы были проведены, в результате чего система ХАССП появилась в ее современном виде уже в 1969 г.</w:t>
      </w:r>
    </w:p>
    <w:p w:rsidR="00E7479A" w:rsidRDefault="00E7479A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В середине 80-х годов американская Академия наук предложила поставить эту систему на службу «земным» потребителям. Окончательный вариант системы в США был сформирован в 1996 году и одобрен президентом Биллом Клинтоном.</w:t>
      </w:r>
    </w:p>
    <w:p w:rsidR="00E7479A" w:rsidRDefault="00E7479A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В России подтверждение соответствия систем ХАССП выполняется путём сертификации. С этой целью в феврале 2001 года Госстандартом России была зарегистрирована Система добровольной сертификации ХАССП. При её создании главная задача состояла в том, чтобы совместить требования Директивы ЕЭС 93/43 с системой контроля и управления производством, сложившейся на отечественных предприятиях, а так же с действующими в нашей стране законами и нормативными документами. В результате были сформулированы основные требования к российской версии ХАССП, которые были положены в основу нормативной базы системы – ГОСТ Р 51705.1-2001 «Системы качества. Управление качеством пищевых продуктов на основе принципов ХАССП. Общие требования», введённого в действие с 01.07.2001г.</w:t>
      </w:r>
    </w:p>
    <w:p w:rsidR="00E7479A" w:rsidRDefault="00E7479A">
      <w:pPr>
        <w:suppressAutoHyphens/>
        <w:ind w:firstLine="741"/>
        <w:jc w:val="both"/>
        <w:rPr>
          <w:sz w:val="28"/>
          <w:szCs w:val="18"/>
        </w:rPr>
      </w:pPr>
      <w:r>
        <w:rPr>
          <w:sz w:val="28"/>
          <w:szCs w:val="18"/>
        </w:rPr>
        <w:t>Шоколад является одним из тех продуктов, которые можно отнести к необходимым излишествам. Спрос на него свидетельствует об экономической ситуации в стране. Если рынок шоколада растет, значит, доходы людей увеличиваются, и у них появляется возможность покупать не только товары первой необходимости.</w:t>
      </w:r>
    </w:p>
    <w:p w:rsidR="00E7479A" w:rsidRDefault="00E7479A">
      <w:pPr>
        <w:suppressAutoHyphens/>
        <w:ind w:firstLine="741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 Россияне шоколад любят, это традиционный продукт для страны, но он не является товаром первой необходимости. Российский рынок шоколада растет, и причем достаточно быстрыми темпами. Начиная с 1997 года на российском рынке шоколада наблюдается рост производства - около 8% в год, кроме того, усилилась борьба за потребителя в сегменте элитного шоколада.</w:t>
      </w:r>
    </w:p>
    <w:p w:rsidR="00E7479A" w:rsidRDefault="00E7479A">
      <w:pPr>
        <w:suppressAutoHyphens/>
        <w:ind w:firstLine="743"/>
        <w:jc w:val="both"/>
        <w:rPr>
          <w:iCs/>
          <w:sz w:val="28"/>
          <w:szCs w:val="18"/>
        </w:rPr>
      </w:pPr>
      <w:r>
        <w:rPr>
          <w:sz w:val="28"/>
          <w:szCs w:val="18"/>
        </w:rPr>
        <w:t xml:space="preserve">В настоящее время наблюдается несколько </w:t>
      </w:r>
      <w:r>
        <w:rPr>
          <w:iCs/>
          <w:sz w:val="28"/>
          <w:szCs w:val="18"/>
        </w:rPr>
        <w:t>тенденций на рынке шоколадной продукции. Во-первых</w:t>
      </w:r>
      <w:r>
        <w:rPr>
          <w:sz w:val="28"/>
          <w:szCs w:val="18"/>
        </w:rPr>
        <w:t xml:space="preserve">, за счет роста доходов населения увеличивается потребление шоколадной продукции, в особенности премиальной, а </w:t>
      </w:r>
      <w:r>
        <w:rPr>
          <w:iCs/>
          <w:sz w:val="28"/>
          <w:szCs w:val="18"/>
        </w:rPr>
        <w:t>во-вторых</w:t>
      </w:r>
      <w:r>
        <w:rPr>
          <w:sz w:val="28"/>
          <w:szCs w:val="18"/>
        </w:rPr>
        <w:t>, меняются вкусы и предпочтения потребителей, поэтому на рынке все время появляются новые продукты.</w:t>
      </w:r>
    </w:p>
    <w:p w:rsidR="00E7479A" w:rsidRDefault="00E7479A">
      <w:pPr>
        <w:suppressAutoHyphens/>
        <w:ind w:firstLine="743"/>
        <w:jc w:val="both"/>
        <w:rPr>
          <w:sz w:val="28"/>
          <w:szCs w:val="18"/>
        </w:rPr>
      </w:pPr>
      <w:r>
        <w:rPr>
          <w:sz w:val="28"/>
          <w:szCs w:val="18"/>
        </w:rPr>
        <w:t>В сложившейся ситуации немалую роль в борьбе за потребителя будет играть репутация производителя. Важную роль в её составляющей будет занимать система качества или безопасности продукции основанная на принципах ХАССП. Современные подходы к обеспечению безопасности пищевой продукции, требования рынка, интеграция страны в Европейское сообщество и вступление в ВТО могут привести к тому, что продукция большинства российских компаний окажется неконкурентоспособной из-за несоответствия международным требованиям. Удержаться на рынке, а тем более выйти на международный рынок будет возможно только при наличии современных подходов к производству и управлению качеством. Для предприятий пищевой промышленности это в первую очередь наличие на этом предприятии системы качества, основанной на принципах ХАССП.</w:t>
      </w:r>
    </w:p>
    <w:p w:rsidR="00E7479A" w:rsidRDefault="00E7479A">
      <w:pPr>
        <w:tabs>
          <w:tab w:val="left" w:pos="900"/>
        </w:tabs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Целью настоящей работы является разработка элементов системы ХАССП на предприятии ОАО Кондитерский комбинат «Сластёна».</w:t>
      </w:r>
    </w:p>
    <w:p w:rsidR="00E7479A" w:rsidRDefault="00E7479A">
      <w:pPr>
        <w:tabs>
          <w:tab w:val="left" w:pos="900"/>
        </w:tabs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 поставленной цели надо решить следующие задачи:</w:t>
      </w:r>
    </w:p>
    <w:p w:rsidR="00E7479A" w:rsidRDefault="00E7479A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изучить особенности производства шоколада, требования к сырью и упаковочным материалам, санитарно-гигиеническим мероприятиям;</w:t>
      </w:r>
    </w:p>
    <w:p w:rsidR="00E7479A" w:rsidRDefault="00E7479A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провести анализ особенности управления качеством продукции на основе системы ХАССП;</w:t>
      </w:r>
    </w:p>
    <w:p w:rsidR="00E7479A" w:rsidRDefault="00E7479A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изучить и проанализировать процесс производства с точки зрения безопасности продукции на ОАО «Сластёна»;</w:t>
      </w:r>
    </w:p>
    <w:p w:rsidR="00E7479A" w:rsidRDefault="00E7479A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изучить систему качества ХАССП и разработать её проект применительно к производству шоколадных паст;</w:t>
      </w:r>
    </w:p>
    <w:p w:rsidR="00E7479A" w:rsidRDefault="00E7479A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расчет экономической эффективности внедрения системы ХАССП на ОАО «Сластёна».</w:t>
      </w:r>
    </w:p>
    <w:p w:rsidR="00E7479A" w:rsidRDefault="00E7479A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система ХАССП.</w:t>
      </w:r>
    </w:p>
    <w:p w:rsidR="00E7479A" w:rsidRDefault="00E7479A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является система безопасности ХАССП применяющаяся к процессу производства шоколадных паст и документация при её создании.</w:t>
      </w:r>
    </w:p>
    <w:p w:rsidR="00E7479A" w:rsidRDefault="00E7479A">
      <w:pPr>
        <w:rPr>
          <w:sz w:val="28"/>
          <w:szCs w:val="28"/>
        </w:rPr>
      </w:pPr>
      <w:r>
        <w:rPr>
          <w:sz w:val="28"/>
          <w:szCs w:val="28"/>
        </w:rPr>
        <w:t>Базой исследования выступает предприятие ОАО Кондитерский комбинат «Сластёна».</w:t>
      </w:r>
    </w:p>
    <w:p w:rsidR="00E7479A" w:rsidRDefault="00E7479A">
      <w:pPr>
        <w:shd w:val="clear" w:color="auto" w:fill="FFFFFF"/>
        <w:suppressAutoHyphens/>
        <w:ind w:firstLine="720"/>
        <w:rPr>
          <w:b/>
          <w:bCs/>
          <w:color w:val="000000"/>
          <w:spacing w:val="5"/>
          <w:sz w:val="28"/>
          <w:szCs w:val="28"/>
        </w:rPr>
      </w:pPr>
      <w:r>
        <w:rPr>
          <w:b/>
          <w:sz w:val="28"/>
          <w:szCs w:val="28"/>
        </w:rPr>
        <w:t>1 Разработка проекта системы качества ХАССП на примере производства шоколадных паст</w:t>
      </w:r>
    </w:p>
    <w:p w:rsidR="00E7479A" w:rsidRDefault="00E7479A">
      <w:pPr>
        <w:shd w:val="clear" w:color="auto" w:fill="FFFFFF"/>
        <w:suppressAutoHyphens/>
        <w:ind w:firstLine="720"/>
        <w:rPr>
          <w:b/>
          <w:bCs/>
          <w:color w:val="000000"/>
          <w:spacing w:val="5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rPr>
          <w:b/>
          <w:bCs/>
          <w:color w:val="000000"/>
          <w:spacing w:val="5"/>
          <w:sz w:val="28"/>
          <w:szCs w:val="28"/>
          <w:highlight w:val="green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1.1 </w:t>
      </w:r>
      <w:r>
        <w:rPr>
          <w:b/>
          <w:sz w:val="28"/>
          <w:szCs w:val="28"/>
        </w:rPr>
        <w:t>Сущность и порядок разработки системы качества ХАССП</w:t>
      </w: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</w:p>
    <w:p w:rsidR="00E7479A" w:rsidRDefault="00E747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ХАССП обеспечивает контроль на всех этапах пищевой цепи, любой точке процесса производства, хранения и реализации продукции, где могут возникнуть опасные ситуации.</w:t>
      </w:r>
    </w:p>
    <w:p w:rsidR="00E7479A" w:rsidRDefault="00E747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особое внимание обращено на критические точки контроля, в которых все виды риска, связанные с употреблением пищевых продуктов, могут быть предотвращены, устранены и снижены до приемлемого уровня в результате целенаправленных мер контроля. 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внедрения системы ХАССП мы обязаны не только исследовать и описать свой собственный продукт и методы производства, но и применить эту систему к поставщикам сырья, вспомогательным материалам, а также системе оптовой и розничной торговли.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разработка и внедрение системы управления качеством на предприятии затрагивает все службы и весь персонал производства. Этот процесс не ограничивается оформлением документации и созданием внешнего подобия порядка. 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системы ХАССП заключается в выявлении и контроле «критических точек» технологического процесса, то есть тех параметров, которые влияют на безопасность производимой продукции.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качества ХАССП включает в себя 11 разделов: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введение и область распространения системы;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политика руководства предприятия в области качества и безопасности выпускаемой продукции;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приказ о создании рабочей группы по разработке системы ХАССП;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продукции;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производстве;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виды опасностей;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планово-предупреждающие действия;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критические контрольные точки;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рабочие листы ХАССП;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внутренние проверки системы ХАССП;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ведение документации ХАССП.</w:t>
      </w:r>
    </w:p>
    <w:p w:rsidR="00E7479A" w:rsidRDefault="00E7479A">
      <w:pPr>
        <w:suppressAutoHyphens/>
        <w:ind w:firstLine="720"/>
        <w:jc w:val="both"/>
        <w:rPr>
          <w:b/>
          <w:sz w:val="32"/>
          <w:szCs w:val="32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Введение и область распространения системы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ОАО Кондитерский комбинат «Сластёна» создано путем приватизации и акционирования в 1992 году кондитерской фабрики, которая в свою очередь была введена в эксплуатацию 25 декабря 1988 года по единому проекту Правительства России в комплексе с другими промышленными предприятиями района.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Пуск фабрики начался с ввода в эксплуатацию котельной, водозабора, очистных сооружений, силовой электроподстанции. В первые же годы были созданы строительно-монтажное и транспортное управления.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современное отечественное предприятие, в производственных цехах которого установлены: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две линии высокой производительности по производству затяжного печенья;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линия по производству глазированных пряников длительного хранения с предварительной ферментацией теста;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линия по производству соломки соленой;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линия по производству соленых колечек;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две линии по производству соленых кукурузных палочек;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линия производства твердого кондитерского крема;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линия по производству полутвердого кондитерского крема;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линия подготовки и дозирования сырья.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рекордно короткий срок - всего за полгода - все технологические линии были выведены на проектную мощность 15000 т/г.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Комбинат оснащен технологическим оборудованием известных западно-европейских фирм таких как «Карле и Монтанари», «Семионато», «Термоформинг» (Италия), «Вернер и Пфляйдерер», «Редатрон», «Золлих» (Германия), «Тевофарм» (Голландия).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Аналогов выпускаемой продукции в стране не было: все 13 рецептур и технологии для их производства были переданы югославской стороной.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Прекрасные вкусовые достоинства и великолепное оформление обусловили высокий спрос на новые изделия. Вся продукция выпускалась только в расфасованном виде.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стало известно далеко за пределами края. Руководство ОАО «Сластёна» не останавливается на достигнутом и постоянно ведет поиск новых путей развития производства и обеспечения финансовой устойчивости предприятия.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значительно обновило ассортимент и расширило его. Освоены новые для ОАО производства мармелада, конфет, сахарных сортов печенья, драже, восточных сладостей, крекера. В настоящее время на комбинате производятся более 120 наименований вкусных и хорошо оформленных кондитерских изделий, в том числе: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печенье сахарное и сухое слоистое;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пряники глазированные длительного срока хранения; 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соломка соленая и с добавками;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колечки сладкие и соленые;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кукурузные палочки сладкие и соленые;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плитки шоколадного вкуса;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шоколадные пасты;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конфеты и наборы конфет в коробках;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мармелад;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восточные сладости;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драже;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шоколадная глазурь;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шоколад плиточный и шоколадные батончики.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Высокое качество продукции ОАО Кондитерский комбинат «Сластёна» - один из приоритетов предприятия. Постоянно ведется работа по внедрению современных методов управления качеством.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ОАО одним из первых в крае в 1993 году получило сертификаты соответствия на всю выпускаемую продукцию, в 1996 году - сертифицировало производство на соответствие требованиям МС ИСО 9002, в 1999 - ИСО 9001 и в 2002 году Кондитерский комбинат первым и пока единственным среди предприятий пищевой промышленности края сертифицировал систему менеджмента качества на соответствие требованиям МС ИСО 9001 версии 2000 года в системе сертификации ГОСТ Р.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Торговая марка ОАО «Сластёна» прочно ассоциируется с высоким качеством продукции.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Свидетельства признания высокого качества продукции Кондитерского комбината «Сластёна»: многочисленные медали и дипломы российских и международных выставок и конкурсов (Москвы, Краснодара, Новосибирска, Ростова-на-дону, Ставрополя), конкурсов «100 лучших товаров России» «Высококачественные товары Кубани».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призовом фонде комбината 5 международных наград, 10 медалей     (5 золотых, 4 серебряных и 1 бронзовая), 46 дипломов (из них 39 за высокое качество продукции), ряд благодарственных писем.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ОАО Кондитерский комбинат «Сластёна» имеет современную базу контроля качества и безопасности продукции, налаженные связи с Научно-исследовательским институтом кондитерской промышленности и Институтом Питания РАМН, при непосредственном участии которых разработана Программа по оздоровлению подрастающего поколения Юга России. Данная Программа утверждена губернатором края, рассмотрена и одобрена Минздравом Российской Федерации, Министерством сельского хозяйства и перерабатывающей промышленности российской Федерации и продовольствия РФ, департаментом пищевой и перерабатывающей промышленности, детского питания. Результатом сотрудничества с учеными над созданием кондитерских изделий нового поколения со сбалансированным составом, обогащенных микронутриентами является разработка двух новых видов шоколадно-молочных паст, имеющих в своем составе витамины, железо, кальций, соотношение которых строго соответствует потребностям в них детского питания. Кондитерский комбинат имеет семь собственных разработок продукции с полезными свойствами профилактического направления.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имеет законченный цикл производства и осуществляет следующие виды деятельности: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мучных кондитерских изделий;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сахаристых кондитерских изделий;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хлебобулочных изделий;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изделий из кукурузной крупы;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теплоэнергии;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розничная торговля.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ХАССП распространяется на деятельность ОАО КК «Сластёна», направленную на производство следующих групп продукции описанных в таблице 1.</w:t>
      </w:r>
    </w:p>
    <w:p w:rsidR="00E7479A" w:rsidRDefault="00E747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1 - Область распространения системы ХАССП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4"/>
        <w:gridCol w:w="2166"/>
      </w:tblGrid>
      <w:tr w:rsidR="00E7479A">
        <w:tc>
          <w:tcPr>
            <w:tcW w:w="7404" w:type="dxa"/>
          </w:tcPr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2166" w:type="dxa"/>
          </w:tcPr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ОКП</w:t>
            </w:r>
          </w:p>
        </w:tc>
      </w:tr>
      <w:tr w:rsidR="00E7479A">
        <w:tc>
          <w:tcPr>
            <w:tcW w:w="7404" w:type="dxa"/>
          </w:tcPr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Печенье сухое слоистое, галеты, крекеры, хлебцы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сухое слоистое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пшеничной муки первого сорта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глазированное шоколадной глазурью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пшеничной муки высшего сорта </w:t>
            </w:r>
          </w:p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Галеты </w:t>
            </w:r>
          </w:p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Крекеры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пшеничной муки первого сорта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пшеничной муки высшего сорта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пшеничной муки высшего сорта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глазированные шоколадной глазурью</w:t>
            </w:r>
          </w:p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Хлебцы </w:t>
            </w:r>
          </w:p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Печенье сахарное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пшеничной муки первого сорта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пшеничной муки высшего сорта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глазированное шоколадной и белой шоколадной   глазурью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пшеничной муки высшего сорта с начинкой </w:t>
            </w:r>
          </w:p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Пряники заварные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пшеничной муки высшего сорта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пшеничной муки высшего сорта с начинкой </w:t>
            </w:r>
          </w:p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Изделия бараночные: соломка, колечки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соломка из пшеничной муки высшего сорта</w:t>
            </w:r>
          </w:p>
          <w:p w:rsidR="00E7479A" w:rsidRDefault="00E7479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колечки из пшеничной муки высшего сорта</w:t>
            </w:r>
          </w:p>
          <w:p w:rsidR="00E7479A" w:rsidRDefault="00E7479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колечки из пшеничной муки первого сорта </w:t>
            </w:r>
          </w:p>
          <w:p w:rsidR="00E7479A" w:rsidRDefault="00E7479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Палочки кукурузные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Пасты шоколадные</w:t>
            </w:r>
            <w:r>
              <w:rPr>
                <w:sz w:val="28"/>
                <w:szCs w:val="28"/>
              </w:rPr>
              <w:t xml:space="preserve"> </w:t>
            </w:r>
          </w:p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Мармелад желейный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формовой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резной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глазированный шоколадной глазурью </w:t>
            </w:r>
          </w:p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Кремы кондитерские твердые, плитки кондитерские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кремы кондитерские твердые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плитки кондитерские </w:t>
            </w:r>
          </w:p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Шоколад, конфеты шоколадные с начинками ассорти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Конфеты шоколадные с начинками ассорти </w:t>
            </w:r>
          </w:p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Шоколад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обыкновенный без добавлений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обыкновенный с добавлениями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«Клавдия»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обыкновенный с начинками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фигуры шоколадные </w:t>
            </w:r>
          </w:p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Конфеты глазированные шоколадной глазурью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помадно-сливочной начинкой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желейно-фруктовым корпусом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кремовым корпусом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кремово-сбивным корпусом </w:t>
            </w:r>
          </w:p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Конфеты глазированные шоколадной глазурью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сбивным корпусом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пралиновым корпусом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фруктово-грильяжным корпусом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комбинированным корпусом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«Абрикос в шоколаде», «Чернослив в шоколаде»,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«Вишня заспиртованная в шоколаде»,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«Виноград заспиртованный в шоколаде»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конфет </w:t>
            </w:r>
          </w:p>
          <w:p w:rsidR="00E7479A" w:rsidRDefault="00E747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Драже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сахарное глазированное белой шоколадной глазурью </w:t>
            </w:r>
          </w:p>
          <w:p w:rsidR="00E7479A" w:rsidRDefault="00E7479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корпусом из ядра ореха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зерновое </w:t>
            </w:r>
          </w:p>
          <w:p w:rsidR="00E7479A" w:rsidRDefault="00E74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корпусом из плодов и ягод </w:t>
            </w:r>
          </w:p>
        </w:tc>
        <w:tc>
          <w:tcPr>
            <w:tcW w:w="2166" w:type="dxa"/>
            <w:vAlign w:val="center"/>
          </w:tcPr>
          <w:p w:rsidR="00E7479A" w:rsidRDefault="00E7479A">
            <w:pPr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91 3132</w:t>
            </w:r>
          </w:p>
          <w:p w:rsidR="00E7479A" w:rsidRDefault="00E7479A">
            <w:pPr>
              <w:rPr>
                <w:sz w:val="28"/>
                <w:szCs w:val="28"/>
                <w:lang w:val="en-US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91 3139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91 3133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91 3212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91 3222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91 3223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91 3133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911873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91 3112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91 3113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91 3117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91 3119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91 3323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91 3329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91 1765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911767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91 1765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911767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91 1775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911777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91 9621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91 2592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91 2821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91 2822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91 2827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91 2970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91 2599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91 2394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91 2511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91 2522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91 2524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91 2564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91 2565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91 2319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91 2326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91 2331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91 2333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91 2334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91 2353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91 2361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91 2371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91 2391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91 2392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91 2247</w:t>
            </w:r>
          </w:p>
          <w:p w:rsidR="00E7479A" w:rsidRDefault="00E7479A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91 2252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91 2253</w:t>
            </w:r>
          </w:p>
          <w:p w:rsidR="00E7479A" w:rsidRDefault="00E74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91 2361</w:t>
            </w:r>
          </w:p>
        </w:tc>
      </w:tr>
    </w:tbl>
    <w:p w:rsidR="00E7479A" w:rsidRDefault="00E7479A">
      <w:pPr>
        <w:ind w:firstLine="720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Политика в области качества и безопасности 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предприятии имеются разработанные положение политики, где руководство берёт на себя ответственность за достижение поставленной цели и безусловную реализацию политики в области качества (которая определяет стратегию, приоритетные цели и обязательства перед потребителями и обществом в целом).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организации определяет и документирует политику относительно безопасности выпускаемой продукции и обеспечивает её осуществление и поддержку на всех уровнях.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Политика в области безопасности должна быть адекватной, соответствовать требованиям органов государственного контроля и надзора и ожиданиям потребителей.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определяет область распространения системы ХАССП относительно определённых видов продукции (групп или наименований и этапов жизненного цикла, к которым относятся производство, хранение, транспортирование, оптовая и розничная продажа и потребление).</w:t>
      </w:r>
    </w:p>
    <w:p w:rsidR="00E7479A" w:rsidRDefault="00E7479A">
      <w:pPr>
        <w:suppressAutoHyphens/>
        <w:jc w:val="center"/>
        <w:rPr>
          <w:b/>
          <w:sz w:val="28"/>
          <w:szCs w:val="28"/>
        </w:rPr>
      </w:pPr>
    </w:p>
    <w:p w:rsidR="00E7479A" w:rsidRDefault="00E7479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 Приказ о создании рабочей группы по разработке системы ХАССП</w:t>
      </w:r>
    </w:p>
    <w:p w:rsidR="00E7479A" w:rsidRDefault="00E7479A">
      <w:pPr>
        <w:suppressAutoHyphens/>
        <w:ind w:firstLine="720"/>
        <w:rPr>
          <w:b/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внедрения и разработки системы ХАССП на предприятии необходимо сформировать рабочую группу из сотрудников с различной специализацией, обладающих должными знаниями о конкретной продукции, опытом работы и методикой разработки эффективного плана по внедрению системы ХАССП на предприятии. В составе рабочей группы ХАССП должны быть координатор и технический секретарь, а так же при необходимости, консультанты соответствующей области компетентности.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выполняет следующие функции: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состав рабочей группы;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работу группы;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работу и обязанности;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охват всей области разработки;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группу в руководстве организации.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обязанности технического секретаря входит: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заседаний группы;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членов группы на заседаниях;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ведение протоколов решений, принятых рабочей группой.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рабочей группы, отвечающей за внедрение системы ХАССП, на производстве являются: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микробиологических, физических, химических и других факторов, возникающих при производстве продуктов питания на всех стадиях технологических процессов;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вероятности появления опасных факторов в технологическом процессе в зависимости от степени их опасности (вирулентности);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критических точек технологических процессов, лежащих в области недопустимого риска;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критических пределов для каждого опасного фактора, в интервале которых опасные факторы подлежат контролю, ликвидации или снижению;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необходимых предупреждающих (мониторинговых) мероприятий;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системы контроля за опасными факторами посредством имеющихся средств, позволяющих удостовериться об эффективном контроле за критическими точками;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корректирующих мероприятий по устранению или уменьшению опасных факторов;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процедур проверки эффективности функционирования системы ХАССП;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документирующей системы регистрации полученных данных;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обеспечение, доведение рабочих листов системы ХАССП на производственные участки, назначение лиц, ответственных за выполнение мероприятий, разработанных в рабочих листах.</w:t>
      </w:r>
    </w:p>
    <w:p w:rsidR="00E7479A" w:rsidRDefault="00E7479A">
      <w:pPr>
        <w:suppressAutoHyphens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 Информация о продукции</w:t>
      </w:r>
    </w:p>
    <w:p w:rsidR="00E7479A" w:rsidRDefault="00E7479A">
      <w:pPr>
        <w:suppressAutoHyphens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1.5.1 Характеристика продукта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Шоколадные пасты ТУ 9125-008-16939216-01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Шоколадные пасты - кондитерские изделия, изготовленные из сахарной пудры, какао порошка, растительного жира, молока сухого, тертого дробленного ореха с добавлением или без добавления витаминно-минеральных смесей. Представляют собой гомогенизированную массу, предназначенную для непосредственного употребления в пищу. Шоколадные пасты, вырабатываемые на поточно-механизированной линии, должны соответствовать требованиям ТУ 9125-008-16939216-01, технологической инструкции ТИ-22-2002 и ТИ-23-2002, рецептурам с соблюдением санитарных правил и норм для предприятий кондитерской промышленности СанПиН 2.3.2.1078-01, СанПиН 2.3.4.545-96.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Шоколадные пасты выпускаются расфасованными в герметично запаянные баночки.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Шоколадные пасты предназначены для непосредственного употребления в пищу, а также для последующей переработки (например, в качестве начинок).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1.5.2 Органолептические и физико-химические показатели продукта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Органолептические и физико-химические показатели шоколадных паст указаны в таблицах 2 и 3 соответственно.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Органолептические показатели шоколадных паст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E7479A">
        <w:tc>
          <w:tcPr>
            <w:tcW w:w="3348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Наименование показателя</w:t>
            </w:r>
          </w:p>
        </w:tc>
        <w:tc>
          <w:tcPr>
            <w:tcW w:w="6223" w:type="dxa"/>
            <w:vAlign w:val="center"/>
          </w:tcPr>
          <w:p w:rsidR="00E7479A" w:rsidRDefault="00E7479A">
            <w:pPr>
              <w:suppressAutoHyphens/>
              <w:ind w:firstLine="720"/>
              <w:jc w:val="both"/>
            </w:pPr>
            <w:r>
              <w:t>Характеристика</w:t>
            </w:r>
          </w:p>
        </w:tc>
      </w:tr>
      <w:tr w:rsidR="00E7479A">
        <w:tc>
          <w:tcPr>
            <w:tcW w:w="3348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Внешний вид</w:t>
            </w:r>
          </w:p>
        </w:tc>
        <w:tc>
          <w:tcPr>
            <w:tcW w:w="6223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Однородная масса. Допускается незначительное выделение масла на поверхности в процессе хранения</w:t>
            </w:r>
          </w:p>
        </w:tc>
      </w:tr>
      <w:tr w:rsidR="00E7479A">
        <w:tc>
          <w:tcPr>
            <w:tcW w:w="3348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Цвет</w:t>
            </w:r>
          </w:p>
        </w:tc>
        <w:tc>
          <w:tcPr>
            <w:tcW w:w="6223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Для шоколадных паст от светло- до темно-коричневого.</w:t>
            </w:r>
          </w:p>
          <w:p w:rsidR="00E7479A" w:rsidRDefault="00E7479A">
            <w:pPr>
              <w:suppressAutoHyphens/>
              <w:jc w:val="both"/>
            </w:pPr>
            <w:r>
              <w:t>Для шоколадно-молочных паст темно - коричневый</w:t>
            </w:r>
          </w:p>
          <w:p w:rsidR="00E7479A" w:rsidRDefault="00E7479A">
            <w:pPr>
              <w:suppressAutoHyphens/>
              <w:jc w:val="both"/>
            </w:pPr>
            <w:r>
              <w:t>для слоя с какао порошком, светлый - для молочного слоя</w:t>
            </w:r>
          </w:p>
        </w:tc>
      </w:tr>
      <w:tr w:rsidR="00E7479A">
        <w:tc>
          <w:tcPr>
            <w:tcW w:w="3348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Вкус и запах</w:t>
            </w:r>
          </w:p>
        </w:tc>
        <w:tc>
          <w:tcPr>
            <w:tcW w:w="6223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Свойственный данному наименованию без постороннего вкуса и запаха.</w:t>
            </w:r>
          </w:p>
          <w:p w:rsidR="00E7479A" w:rsidRDefault="00E7479A">
            <w:pPr>
              <w:suppressAutoHyphens/>
              <w:jc w:val="both"/>
            </w:pPr>
            <w:r>
              <w:t>Для изделий с добавлением витаминно-минеральных смесей наличие характерного привкуса витаминов.</w:t>
            </w:r>
          </w:p>
        </w:tc>
      </w:tr>
    </w:tbl>
    <w:p w:rsidR="00E7479A" w:rsidRDefault="00E7479A">
      <w:pPr>
        <w:suppressAutoHyphens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3 – Физико-химические показатели шоколадных паст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7479A">
        <w:tc>
          <w:tcPr>
            <w:tcW w:w="4785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Наименование показателя</w:t>
            </w:r>
          </w:p>
        </w:tc>
        <w:tc>
          <w:tcPr>
            <w:tcW w:w="4786" w:type="dxa"/>
            <w:vAlign w:val="center"/>
          </w:tcPr>
          <w:p w:rsidR="00E7479A" w:rsidRDefault="00E7479A">
            <w:pPr>
              <w:suppressAutoHyphens/>
              <w:ind w:firstLine="720"/>
              <w:jc w:val="center"/>
            </w:pPr>
            <w:r>
              <w:t>Норма</w:t>
            </w:r>
          </w:p>
        </w:tc>
      </w:tr>
      <w:tr w:rsidR="00E7479A">
        <w:tc>
          <w:tcPr>
            <w:tcW w:w="4785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Влажность, %, не более</w:t>
            </w:r>
          </w:p>
        </w:tc>
        <w:tc>
          <w:tcPr>
            <w:tcW w:w="4786" w:type="dxa"/>
            <w:vAlign w:val="center"/>
          </w:tcPr>
          <w:p w:rsidR="00E7479A" w:rsidRDefault="00E7479A">
            <w:pPr>
              <w:suppressAutoHyphens/>
              <w:ind w:firstLine="720"/>
              <w:jc w:val="center"/>
            </w:pPr>
            <w:r>
              <w:t>5,0</w:t>
            </w:r>
          </w:p>
        </w:tc>
      </w:tr>
      <w:tr w:rsidR="00E7479A">
        <w:tc>
          <w:tcPr>
            <w:tcW w:w="4785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Массовая доля жира</w:t>
            </w:r>
          </w:p>
        </w:tc>
        <w:tc>
          <w:tcPr>
            <w:tcW w:w="4786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В соответствии с расчетным содержанием по рецептуре и предельным отклонением от расчетного ± 3,0%</w:t>
            </w:r>
          </w:p>
        </w:tc>
      </w:tr>
      <w:tr w:rsidR="00E7479A">
        <w:tc>
          <w:tcPr>
            <w:tcW w:w="4785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Массовая доля золы, не растворимой в 10%-ном растворе соляной кислоты, не более</w:t>
            </w:r>
          </w:p>
        </w:tc>
        <w:tc>
          <w:tcPr>
            <w:tcW w:w="4786" w:type="dxa"/>
            <w:vAlign w:val="center"/>
          </w:tcPr>
          <w:p w:rsidR="00E7479A" w:rsidRDefault="00E7479A">
            <w:pPr>
              <w:suppressAutoHyphens/>
              <w:ind w:firstLine="720"/>
              <w:jc w:val="center"/>
            </w:pPr>
            <w:r>
              <w:t>0,2</w:t>
            </w:r>
          </w:p>
        </w:tc>
      </w:tr>
      <w:tr w:rsidR="00E7479A">
        <w:tc>
          <w:tcPr>
            <w:tcW w:w="4785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Массовая доля аскорбиновой кислоты, мг/в 100г продукта не менее для паст с витаминно-минеральными смесями</w:t>
            </w:r>
          </w:p>
        </w:tc>
        <w:tc>
          <w:tcPr>
            <w:tcW w:w="4786" w:type="dxa"/>
            <w:vAlign w:val="center"/>
          </w:tcPr>
          <w:p w:rsidR="00E7479A" w:rsidRDefault="00E7479A">
            <w:pPr>
              <w:suppressAutoHyphens/>
              <w:ind w:firstLine="720"/>
              <w:jc w:val="center"/>
            </w:pPr>
            <w:r>
              <w:t>60</w:t>
            </w:r>
          </w:p>
        </w:tc>
      </w:tr>
      <w:tr w:rsidR="00E7479A">
        <w:tc>
          <w:tcPr>
            <w:tcW w:w="4785" w:type="dxa"/>
            <w:vAlign w:val="center"/>
          </w:tcPr>
          <w:p w:rsidR="00E7479A" w:rsidRDefault="00E7479A">
            <w:pPr>
              <w:suppressAutoHyphens/>
              <w:jc w:val="both"/>
            </w:pPr>
            <w:r>
              <w:t>Массовая доля витамина В2, мг/100г продукта, не менее для паст с витаминно-минеральными смесями</w:t>
            </w:r>
          </w:p>
        </w:tc>
        <w:tc>
          <w:tcPr>
            <w:tcW w:w="4786" w:type="dxa"/>
            <w:vAlign w:val="center"/>
          </w:tcPr>
          <w:p w:rsidR="00E7479A" w:rsidRDefault="00E7479A">
            <w:pPr>
              <w:suppressAutoHyphens/>
              <w:ind w:firstLine="720"/>
              <w:jc w:val="center"/>
            </w:pPr>
            <w:r>
              <w:t>0,8</w:t>
            </w:r>
          </w:p>
        </w:tc>
      </w:tr>
    </w:tbl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1.5.3 Требования к сырью и упаковочным материалам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сырье, используемое для производства шоколадных паст, должно иметь гигиенические сертификаты, сертификаты соответствия и качественные удостоверения, соответствовать требованиям нормативной документации, санитарным нормами правилам СанПиН 2.3.2.1078-01.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производства шоколадных паст используется следующее сырье: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сахар песок по ГОСТ 21-94, СанПиН 2.3.2.1078-01;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жир растительный по ГОСТ 28931-91, СанПиН 2.3.2.1078-01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масло растительное дезодорированное рафинированное по          ГОСТ 1129-93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орех фундук по ГОСТ 16835-81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молоко сухое обезжиренное по ГОСТ 10970-87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какао порошок по ГОСТ 108-76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концентрат фосфатидный по ТУ 10-04-02-59-89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-ванилин по ГОСТ 16599-71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витаминно-минеральные смеси по ТУ 9281-019-17028327-00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«Валетек-1», «Валетек-5»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расфасовки и упаковки шоколадных паст используются, тароупаковочные материалы, разрешенные к применению и соприкосновению с пищевым продуктом органами Госсанэпиднадзора РФ.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расфасовки и упаковки шоколадных паст используются следующие упаковочные материалы: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пленка ПВХ «Пластик» по ГОСТ 25250-88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фольга алюминиевая по ГОСТ 745-79, ТУ 1811-004-46221433-98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ящики из гофрированного картона по ГОСТ 13512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полиэтиленовая лента с липким слоем по ОСТ 6-19-416-80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прокладки из гофрированного картона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поддоны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Упаковка и маркировка шоколадных паст должна осуществляться в соответствии с требованиями ТУ 9125-008-16939216-01, ГОСТ 14192-96 с нанесением манипуляционных знаков, должна обеспечить сохранность продукта на всех этапах ее жизненного цикла.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 нетто шоколадных паст (50 ± 2,5)г; (100 ± 3,0)г.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1.5.4 Показатели безопасности шоколадных паст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Микробиологические показатели шоколадных паст указаны в таблице 4.</w:t>
      </w:r>
    </w:p>
    <w:p w:rsidR="00E7479A" w:rsidRDefault="00E7479A">
      <w:pPr>
        <w:suppressAutoHyphens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4 – Микробиологические показатели шоколадных паст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80"/>
        <w:gridCol w:w="1723"/>
      </w:tblGrid>
      <w:tr w:rsidR="00E7479A">
        <w:trPr>
          <w:cantSplit/>
        </w:trPr>
        <w:tc>
          <w:tcPr>
            <w:tcW w:w="5868" w:type="dxa"/>
            <w:vMerge w:val="restart"/>
            <w:vAlign w:val="center"/>
          </w:tcPr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Пасты</w:t>
            </w:r>
          </w:p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E7479A">
        <w:trPr>
          <w:cantSplit/>
        </w:trPr>
        <w:tc>
          <w:tcPr>
            <w:tcW w:w="5868" w:type="dxa"/>
            <w:vMerge/>
          </w:tcPr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шоколадно-</w:t>
            </w:r>
          </w:p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молочные</w:t>
            </w:r>
          </w:p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шоколадно-</w:t>
            </w:r>
          </w:p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ореховые</w:t>
            </w:r>
          </w:p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E7479A">
        <w:tc>
          <w:tcPr>
            <w:tcW w:w="5868" w:type="dxa"/>
          </w:tcPr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мезофильных аэробных и факультативно - анаэробных микроорганизмов в 1 г продукта, КОЕ, не более</w:t>
            </w:r>
          </w:p>
        </w:tc>
        <w:tc>
          <w:tcPr>
            <w:tcW w:w="1980" w:type="dxa"/>
          </w:tcPr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5×10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23" w:type="dxa"/>
          </w:tcPr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5×10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</w:tr>
      <w:tr w:rsidR="00E7479A">
        <w:tc>
          <w:tcPr>
            <w:tcW w:w="5868" w:type="dxa"/>
          </w:tcPr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Бактерии группы кишечных палочек (колиформы), масса продукта, г, в которой не допускается</w:t>
            </w:r>
          </w:p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23" w:type="dxa"/>
          </w:tcPr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E7479A">
        <w:tc>
          <w:tcPr>
            <w:tcW w:w="5868" w:type="dxa"/>
          </w:tcPr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Дрожжи, КОЕ/г, не более</w:t>
            </w:r>
          </w:p>
        </w:tc>
        <w:tc>
          <w:tcPr>
            <w:tcW w:w="1980" w:type="dxa"/>
          </w:tcPr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23" w:type="dxa"/>
          </w:tcPr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7479A">
        <w:tc>
          <w:tcPr>
            <w:tcW w:w="5868" w:type="dxa"/>
          </w:tcPr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Плесени, КОЕ/г не более</w:t>
            </w:r>
          </w:p>
        </w:tc>
        <w:tc>
          <w:tcPr>
            <w:tcW w:w="1980" w:type="dxa"/>
          </w:tcPr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23" w:type="dxa"/>
          </w:tcPr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7479A">
        <w:trPr>
          <w:trHeight w:val="683"/>
        </w:trPr>
        <w:tc>
          <w:tcPr>
            <w:tcW w:w="9571" w:type="dxa"/>
            <w:gridSpan w:val="3"/>
          </w:tcPr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Патогенные микроорганизмы, в том числе сальмонеллы в 25г продукта не допускаются</w:t>
            </w:r>
          </w:p>
        </w:tc>
      </w:tr>
    </w:tbl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Допустимые уровни токсичных элементов, микотоксинов, радионуклидов указаны в таблице 5.</w:t>
      </w:r>
    </w:p>
    <w:p w:rsidR="00E7479A" w:rsidRDefault="00E7479A">
      <w:pPr>
        <w:suppressAutoHyphens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5 – Допустимые уровни токсичных элементов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7479A">
        <w:tc>
          <w:tcPr>
            <w:tcW w:w="4785" w:type="dxa"/>
          </w:tcPr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E7479A" w:rsidRDefault="00E7479A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Допустимые уровни мг/кг</w:t>
            </w:r>
          </w:p>
        </w:tc>
      </w:tr>
      <w:tr w:rsidR="00E7479A">
        <w:tc>
          <w:tcPr>
            <w:tcW w:w="4785" w:type="dxa"/>
          </w:tcPr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Токсичные элементы</w:t>
            </w:r>
          </w:p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свинец</w:t>
            </w:r>
          </w:p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мышьяк</w:t>
            </w:r>
          </w:p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кадмий</w:t>
            </w:r>
          </w:p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ртуть</w:t>
            </w:r>
          </w:p>
        </w:tc>
        <w:tc>
          <w:tcPr>
            <w:tcW w:w="4786" w:type="dxa"/>
            <w:vAlign w:val="center"/>
          </w:tcPr>
          <w:p w:rsidR="00E7479A" w:rsidRDefault="00E7479A">
            <w:pPr>
              <w:suppressAutoHyphens/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ах 1,0</w:t>
            </w:r>
          </w:p>
          <w:p w:rsidR="00E7479A" w:rsidRDefault="00E7479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ах 1,0</w:t>
            </w:r>
          </w:p>
          <w:p w:rsidR="00E7479A" w:rsidRDefault="00E7479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0,5</w:t>
            </w:r>
          </w:p>
          <w:p w:rsidR="00E7479A" w:rsidRDefault="00E7479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0,1</w:t>
            </w:r>
          </w:p>
        </w:tc>
      </w:tr>
      <w:tr w:rsidR="00E7479A">
        <w:tc>
          <w:tcPr>
            <w:tcW w:w="4785" w:type="dxa"/>
          </w:tcPr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Микотоксины</w:t>
            </w:r>
          </w:p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афлатоксин В1</w:t>
            </w:r>
          </w:p>
        </w:tc>
        <w:tc>
          <w:tcPr>
            <w:tcW w:w="4786" w:type="dxa"/>
            <w:vAlign w:val="center"/>
          </w:tcPr>
          <w:p w:rsidR="00E7479A" w:rsidRDefault="00E7479A">
            <w:pPr>
              <w:suppressAutoHyphens/>
              <w:ind w:firstLine="720"/>
              <w:jc w:val="center"/>
              <w:rPr>
                <w:sz w:val="28"/>
                <w:szCs w:val="28"/>
                <w:lang w:val="en-US"/>
              </w:rPr>
            </w:pPr>
          </w:p>
          <w:p w:rsidR="00E7479A" w:rsidRDefault="00E7479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ах 0,005</w:t>
            </w:r>
          </w:p>
        </w:tc>
      </w:tr>
      <w:tr w:rsidR="00E7479A">
        <w:tc>
          <w:tcPr>
            <w:tcW w:w="4785" w:type="dxa"/>
          </w:tcPr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Радионуклиды</w:t>
            </w:r>
          </w:p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цезий-137</w:t>
            </w:r>
          </w:p>
          <w:p w:rsidR="00E7479A" w:rsidRDefault="00E7479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стронций-90</w:t>
            </w:r>
          </w:p>
        </w:tc>
        <w:tc>
          <w:tcPr>
            <w:tcW w:w="4786" w:type="dxa"/>
            <w:vAlign w:val="center"/>
          </w:tcPr>
          <w:p w:rsidR="00E7479A" w:rsidRDefault="00E7479A">
            <w:pPr>
              <w:suppressAutoHyphens/>
              <w:ind w:firstLine="720"/>
              <w:jc w:val="center"/>
              <w:rPr>
                <w:sz w:val="28"/>
                <w:szCs w:val="28"/>
              </w:rPr>
            </w:pPr>
          </w:p>
          <w:p w:rsidR="00E7479A" w:rsidRDefault="00E7479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ах 140</w:t>
            </w:r>
          </w:p>
          <w:p w:rsidR="00E7479A" w:rsidRDefault="00E7479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ах 100</w:t>
            </w:r>
          </w:p>
        </w:tc>
      </w:tr>
    </w:tbl>
    <w:p w:rsidR="00E7479A" w:rsidRDefault="00E7479A">
      <w:pPr>
        <w:suppressAutoHyphens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1.5.5 Требования к хранению и транспортированию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Шоколадные пасты транспортируют всеми видами транспорта. Транспортные средства должны быть чистыми, сухими, не зараженными вредителями хлебных запасов.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использовать транспортные средства, в которых перевозились резко пахнущие, ядовитые грузы.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погрузке в транспортные средства необходима фиксация продукта.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Шоколадные пасты должны храниться в сухих чистых складах при температуре (18±3) °С и относительной влажности воздуха не более 75%. Не подвергаться воздействию прямого солнечного света.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Короба из гофрированного картона с шоколадными пастами штабелируются на поддоны не более 4-х коробов в высоту.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годности паст шоколадных при соблюдении указанных условий хранения 6 месяцев.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1.5.6 Эффективность продукта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шоколадно-молочных паст с добавлением витаминно-минеральных смесей подтверждена заключением головного испытательного центра пищевой продукции при ГУ НИИ питания РАМН о том, что одна упаковка (50г) шоколадно - молочной пасты может удовлетворить суточную потребность детей школьного возраста и взрослых в витаминах: С - на 50%; В</w:t>
      </w:r>
      <w:r>
        <w:rPr>
          <w:b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на 83,3%; В</w:t>
      </w:r>
      <w:r>
        <w:rPr>
          <w:b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на 40,0%; В</w:t>
      </w:r>
      <w:r>
        <w:rPr>
          <w:b/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- на 76,9%; железе - на 50%; кальции - на 22,2%.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Входящий в состав паст витамин С (аскорбиновая кислота) поддерживает в активном состоянии иммунную систему, существенно повышает сопротивляемость простудным заболеваниям.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Витамины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РР обеспечивают организм энергией. Витамин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и фолиевая кислота необходимы для нормального роста и обновления всех органов и тканей. Их нехватка ведет к нарушению синтеза гемоглобина, т.е. к анемии (малокровию).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Железо входит в состав гемоглобина, ответственного за доставку кислорода к органам и тканям. Недостаток этого микроэлемента, часто встречающийся у детей и женщин в сочетании с нехваткой витамина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и фолиевой кислоты, приводит к малокровию, физической слабости, низкорослости и задержке умственного развития детей.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Кальций - основное вещество костей, крайне важен для формирования здорового скелета, зубов, костей. Хорошая обеспеченность этим минералом - залог борьбы с рахитом у детей и остеопорозом - у взрослых.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1.5.7 Гарантия производителя продукта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изготовитель гарантирует соответствие шоколадных паст требованиям ТУ 9125-008-16939216-01 при соблюдении условий хранения в течение 6 месяцев со дня выработки.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1.5.8 Потенциально возможные случаи использования продукта по истечению срока годности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употребления шоколадных паст по истечению срока годности нарушаются вкусовые качества паст, возможен дискомфорт.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Предприятие-изготовитель несет ответственность за качество продукта и его безопасность только при употреблении продукта в течение срока годности. По истечению срока годности продукта производитель за его качество и безопасность ответственности не несет.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 Информация о производстве</w:t>
      </w: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производстве  может включать в себя схему территории предприятия, схему производственных участков, перечень основного технологического оборудования, технологическую документацию (технологические инструкции, схемы технохимического контроля), блок-схемы производственных процессов.</w:t>
      </w:r>
    </w:p>
    <w:p w:rsidR="00E7479A" w:rsidRDefault="00E7479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основного технологического оборудования и его характеристики приведены в таблице 6.</w:t>
      </w:r>
    </w:p>
    <w:p w:rsidR="00E7479A" w:rsidRDefault="00E7479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6 – Перечень основного технологического оборудования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09"/>
        <w:gridCol w:w="1857"/>
        <w:gridCol w:w="2918"/>
        <w:gridCol w:w="1534"/>
      </w:tblGrid>
      <w:tr w:rsidR="00E7479A">
        <w:tc>
          <w:tcPr>
            <w:tcW w:w="297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№</w:t>
            </w:r>
          </w:p>
        </w:tc>
        <w:tc>
          <w:tcPr>
            <w:tcW w:w="1449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Наименование оборудования</w:t>
            </w:r>
          </w:p>
        </w:tc>
        <w:tc>
          <w:tcPr>
            <w:tcW w:w="958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Тип</w:t>
            </w:r>
          </w:p>
        </w:tc>
        <w:tc>
          <w:tcPr>
            <w:tcW w:w="1505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Фирма</w:t>
            </w:r>
          </w:p>
        </w:tc>
        <w:tc>
          <w:tcPr>
            <w:tcW w:w="791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Производи</w:t>
            </w:r>
          </w:p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тельность</w:t>
            </w:r>
          </w:p>
        </w:tc>
      </w:tr>
      <w:tr w:rsidR="00E7479A">
        <w:tc>
          <w:tcPr>
            <w:tcW w:w="297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49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Формовка К-6</w:t>
            </w:r>
          </w:p>
        </w:tc>
        <w:tc>
          <w:tcPr>
            <w:tcW w:w="958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ХЛБО</w:t>
            </w:r>
          </w:p>
        </w:tc>
        <w:tc>
          <w:tcPr>
            <w:tcW w:w="1505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«РНК» ФРГ</w:t>
            </w:r>
          </w:p>
        </w:tc>
        <w:tc>
          <w:tcPr>
            <w:tcW w:w="791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200 кг</w:t>
            </w:r>
            <w:r>
              <w:rPr>
                <w:iCs/>
                <w:lang w:val="en-US"/>
              </w:rPr>
              <w:t>/</w:t>
            </w:r>
            <w:r>
              <w:rPr>
                <w:iCs/>
              </w:rPr>
              <w:t>час</w:t>
            </w:r>
          </w:p>
        </w:tc>
      </w:tr>
      <w:tr w:rsidR="00E7479A">
        <w:tc>
          <w:tcPr>
            <w:tcW w:w="297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9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Инъектор</w:t>
            </w:r>
          </w:p>
        </w:tc>
        <w:tc>
          <w:tcPr>
            <w:tcW w:w="958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ИМПФ-1000</w:t>
            </w:r>
          </w:p>
        </w:tc>
        <w:tc>
          <w:tcPr>
            <w:tcW w:w="1505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«РНК» ФРГ</w:t>
            </w:r>
          </w:p>
        </w:tc>
        <w:tc>
          <w:tcPr>
            <w:tcW w:w="791" w:type="pct"/>
          </w:tcPr>
          <w:p w:rsidR="00E7479A" w:rsidRDefault="00E7479A">
            <w:pPr>
              <w:suppressAutoHyphens/>
              <w:rPr>
                <w:iCs/>
              </w:rPr>
            </w:pPr>
          </w:p>
        </w:tc>
      </w:tr>
      <w:tr w:rsidR="00E7479A">
        <w:tc>
          <w:tcPr>
            <w:tcW w:w="297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9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Упаковочные автоматы К-5</w:t>
            </w:r>
          </w:p>
        </w:tc>
        <w:tc>
          <w:tcPr>
            <w:tcW w:w="958" w:type="pct"/>
          </w:tcPr>
          <w:p w:rsidR="00E7479A" w:rsidRDefault="00E7479A">
            <w:pPr>
              <w:suppressAutoHyphens/>
              <w:rPr>
                <w:iCs/>
                <w:lang w:val="en-US"/>
              </w:rPr>
            </w:pPr>
            <w:r>
              <w:rPr>
                <w:iCs/>
              </w:rPr>
              <w:t>ФЛОУ-ПАК</w:t>
            </w:r>
            <w:r>
              <w:rPr>
                <w:iCs/>
                <w:lang w:val="en-US"/>
              </w:rPr>
              <w:t xml:space="preserve"> F 700C</w:t>
            </w:r>
          </w:p>
        </w:tc>
        <w:tc>
          <w:tcPr>
            <w:tcW w:w="1505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«Редатрон» ФРГ</w:t>
            </w:r>
          </w:p>
        </w:tc>
        <w:tc>
          <w:tcPr>
            <w:tcW w:w="791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35 уп</w:t>
            </w:r>
            <w:r>
              <w:rPr>
                <w:iCs/>
                <w:lang w:val="en-US"/>
              </w:rPr>
              <w:t>/</w:t>
            </w:r>
            <w:r>
              <w:rPr>
                <w:iCs/>
              </w:rPr>
              <w:t>мин</w:t>
            </w:r>
          </w:p>
        </w:tc>
      </w:tr>
      <w:tr w:rsidR="00E7479A">
        <w:tc>
          <w:tcPr>
            <w:tcW w:w="297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449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Экструдер</w:t>
            </w:r>
          </w:p>
        </w:tc>
        <w:tc>
          <w:tcPr>
            <w:tcW w:w="958" w:type="pct"/>
          </w:tcPr>
          <w:p w:rsidR="00E7479A" w:rsidRDefault="00E7479A">
            <w:pPr>
              <w:suppressAutoHyphens/>
              <w:rPr>
                <w:iCs/>
                <w:lang w:val="en-US"/>
              </w:rPr>
            </w:pPr>
            <w:r>
              <w:rPr>
                <w:iCs/>
              </w:rPr>
              <w:t>60-У 925</w:t>
            </w:r>
            <w:r>
              <w:rPr>
                <w:iCs/>
                <w:lang w:val="en-US"/>
              </w:rPr>
              <w:t>CLITA</w:t>
            </w:r>
          </w:p>
        </w:tc>
        <w:tc>
          <w:tcPr>
            <w:tcW w:w="1505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«ШААФ» Германия</w:t>
            </w:r>
          </w:p>
        </w:tc>
        <w:tc>
          <w:tcPr>
            <w:tcW w:w="791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150 кг</w:t>
            </w:r>
            <w:r>
              <w:rPr>
                <w:iCs/>
                <w:lang w:val="en-US"/>
              </w:rPr>
              <w:t>/</w:t>
            </w:r>
            <w:r>
              <w:rPr>
                <w:iCs/>
              </w:rPr>
              <w:t>час</w:t>
            </w:r>
          </w:p>
        </w:tc>
      </w:tr>
      <w:tr w:rsidR="00E7479A">
        <w:tc>
          <w:tcPr>
            <w:tcW w:w="297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449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Сушка сахара</w:t>
            </w:r>
          </w:p>
        </w:tc>
        <w:tc>
          <w:tcPr>
            <w:tcW w:w="958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СШ-5</w:t>
            </w:r>
          </w:p>
        </w:tc>
        <w:tc>
          <w:tcPr>
            <w:tcW w:w="1505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«Прва Искра»</w:t>
            </w:r>
          </w:p>
        </w:tc>
        <w:tc>
          <w:tcPr>
            <w:tcW w:w="791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3 т</w:t>
            </w:r>
            <w:r>
              <w:rPr>
                <w:iCs/>
                <w:lang w:val="en-US"/>
              </w:rPr>
              <w:t>/</w:t>
            </w:r>
            <w:r>
              <w:rPr>
                <w:iCs/>
              </w:rPr>
              <w:t>час</w:t>
            </w:r>
          </w:p>
        </w:tc>
      </w:tr>
      <w:tr w:rsidR="00E7479A">
        <w:tc>
          <w:tcPr>
            <w:tcW w:w="297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449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Ёмкость для бестарного хранения сахара</w:t>
            </w:r>
          </w:p>
        </w:tc>
        <w:tc>
          <w:tcPr>
            <w:tcW w:w="958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Силос</w:t>
            </w:r>
          </w:p>
        </w:tc>
        <w:tc>
          <w:tcPr>
            <w:tcW w:w="1505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«Прва Искра»</w:t>
            </w:r>
          </w:p>
        </w:tc>
        <w:tc>
          <w:tcPr>
            <w:tcW w:w="791" w:type="pct"/>
          </w:tcPr>
          <w:p w:rsidR="00E7479A" w:rsidRDefault="00E7479A">
            <w:pPr>
              <w:suppressAutoHyphens/>
              <w:rPr>
                <w:iCs/>
                <w:vertAlign w:val="superscript"/>
              </w:rPr>
            </w:pPr>
            <w:r>
              <w:rPr>
                <w:iCs/>
              </w:rPr>
              <w:t>72 м</w:t>
            </w:r>
            <w:r>
              <w:rPr>
                <w:iCs/>
                <w:vertAlign w:val="superscript"/>
              </w:rPr>
              <w:t>3</w:t>
            </w:r>
          </w:p>
        </w:tc>
      </w:tr>
      <w:tr w:rsidR="00E7479A">
        <w:tc>
          <w:tcPr>
            <w:tcW w:w="297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449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Аппарат для обжарки фундука</w:t>
            </w:r>
          </w:p>
        </w:tc>
        <w:tc>
          <w:tcPr>
            <w:tcW w:w="958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304</w:t>
            </w:r>
          </w:p>
        </w:tc>
        <w:tc>
          <w:tcPr>
            <w:tcW w:w="1505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«НЕГЕМА» Германия</w:t>
            </w:r>
          </w:p>
        </w:tc>
        <w:tc>
          <w:tcPr>
            <w:tcW w:w="791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400 кг</w:t>
            </w:r>
            <w:r>
              <w:rPr>
                <w:iCs/>
                <w:lang w:val="en-US"/>
              </w:rPr>
              <w:t>/</w:t>
            </w:r>
            <w:r>
              <w:rPr>
                <w:iCs/>
              </w:rPr>
              <w:t>час</w:t>
            </w:r>
          </w:p>
        </w:tc>
      </w:tr>
      <w:tr w:rsidR="00E7479A">
        <w:tc>
          <w:tcPr>
            <w:tcW w:w="297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449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Установка для смешивания масс</w:t>
            </w:r>
          </w:p>
        </w:tc>
        <w:tc>
          <w:tcPr>
            <w:tcW w:w="958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РТС-МВ 50</w:t>
            </w:r>
          </w:p>
        </w:tc>
        <w:tc>
          <w:tcPr>
            <w:tcW w:w="1505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«Карло Монтанари» Италия</w:t>
            </w:r>
          </w:p>
        </w:tc>
        <w:tc>
          <w:tcPr>
            <w:tcW w:w="791" w:type="pct"/>
          </w:tcPr>
          <w:p w:rsidR="00E7479A" w:rsidRDefault="00E7479A">
            <w:pPr>
              <w:suppressAutoHyphens/>
              <w:rPr>
                <w:iCs/>
              </w:rPr>
            </w:pPr>
          </w:p>
        </w:tc>
      </w:tr>
      <w:tr w:rsidR="00E7479A">
        <w:tc>
          <w:tcPr>
            <w:tcW w:w="297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449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Коншировочная машина</w:t>
            </w:r>
          </w:p>
        </w:tc>
        <w:tc>
          <w:tcPr>
            <w:tcW w:w="958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Кловер-30 </w:t>
            </w:r>
            <w:r>
              <w:rPr>
                <w:iCs/>
                <w:lang w:val="en-US"/>
              </w:rPr>
              <w:t>CPH-16</w:t>
            </w:r>
          </w:p>
        </w:tc>
        <w:tc>
          <w:tcPr>
            <w:tcW w:w="1505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«Карло Монтанари» Италия</w:t>
            </w:r>
          </w:p>
        </w:tc>
        <w:tc>
          <w:tcPr>
            <w:tcW w:w="791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1000-1500 кг</w:t>
            </w:r>
            <w:r>
              <w:rPr>
                <w:iCs/>
                <w:lang w:val="en-US"/>
              </w:rPr>
              <w:t>/</w:t>
            </w:r>
            <w:r>
              <w:rPr>
                <w:iCs/>
              </w:rPr>
              <w:t>час</w:t>
            </w:r>
          </w:p>
        </w:tc>
      </w:tr>
      <w:tr w:rsidR="00E7479A">
        <w:tc>
          <w:tcPr>
            <w:tcW w:w="297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449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Автомат для фасовки полутвёрдого крема</w:t>
            </w:r>
          </w:p>
        </w:tc>
        <w:tc>
          <w:tcPr>
            <w:tcW w:w="958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ПАК-ФОРМ Юниор 6</w:t>
            </w:r>
            <w:r>
              <w:rPr>
                <w:iCs/>
                <w:lang w:val="en-US"/>
              </w:rPr>
              <w:t>/</w:t>
            </w:r>
            <w:r>
              <w:rPr>
                <w:iCs/>
              </w:rPr>
              <w:t>6</w:t>
            </w:r>
          </w:p>
        </w:tc>
        <w:tc>
          <w:tcPr>
            <w:tcW w:w="1505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«Термоформинг» Италия</w:t>
            </w:r>
          </w:p>
        </w:tc>
        <w:tc>
          <w:tcPr>
            <w:tcW w:w="791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300 кг</w:t>
            </w:r>
            <w:r>
              <w:rPr>
                <w:iCs/>
                <w:lang w:val="en-US"/>
              </w:rPr>
              <w:t>/</w:t>
            </w:r>
            <w:r>
              <w:rPr>
                <w:iCs/>
              </w:rPr>
              <w:t>час</w:t>
            </w:r>
          </w:p>
        </w:tc>
      </w:tr>
      <w:tr w:rsidR="00E7479A">
        <w:tc>
          <w:tcPr>
            <w:tcW w:w="297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449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Охлаждающий тоннель</w:t>
            </w:r>
          </w:p>
        </w:tc>
        <w:tc>
          <w:tcPr>
            <w:tcW w:w="958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300</w:t>
            </w:r>
          </w:p>
        </w:tc>
        <w:tc>
          <w:tcPr>
            <w:tcW w:w="1505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«Опрема»-СФРЮ</w:t>
            </w:r>
          </w:p>
        </w:tc>
        <w:tc>
          <w:tcPr>
            <w:tcW w:w="791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200 кг</w:t>
            </w:r>
            <w:r>
              <w:rPr>
                <w:iCs/>
                <w:lang w:val="en-US"/>
              </w:rPr>
              <w:t>/</w:t>
            </w:r>
            <w:r>
              <w:rPr>
                <w:iCs/>
              </w:rPr>
              <w:t>час</w:t>
            </w:r>
          </w:p>
        </w:tc>
      </w:tr>
      <w:tr w:rsidR="00E7479A">
        <w:tc>
          <w:tcPr>
            <w:tcW w:w="297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449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Автомат для фасовки плиток конвертом</w:t>
            </w:r>
          </w:p>
        </w:tc>
        <w:tc>
          <w:tcPr>
            <w:tcW w:w="958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ЕВ-1</w:t>
            </w:r>
          </w:p>
        </w:tc>
        <w:tc>
          <w:tcPr>
            <w:tcW w:w="1505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«НАГЕМА» Германия</w:t>
            </w:r>
          </w:p>
        </w:tc>
        <w:tc>
          <w:tcPr>
            <w:tcW w:w="791" w:type="pct"/>
          </w:tcPr>
          <w:p w:rsidR="00E7479A" w:rsidRDefault="00E7479A">
            <w:pPr>
              <w:suppressAutoHyphens/>
              <w:rPr>
                <w:iCs/>
              </w:rPr>
            </w:pPr>
            <w:r>
              <w:rPr>
                <w:iCs/>
              </w:rPr>
              <w:t>120 кг</w:t>
            </w:r>
            <w:r>
              <w:rPr>
                <w:iCs/>
                <w:lang w:val="en-US"/>
              </w:rPr>
              <w:t>/</w:t>
            </w:r>
            <w:r>
              <w:rPr>
                <w:iCs/>
              </w:rPr>
              <w:t>час</w:t>
            </w:r>
          </w:p>
        </w:tc>
      </w:tr>
    </w:tbl>
    <w:p w:rsidR="00E7479A" w:rsidRDefault="00E7479A">
      <w:pPr>
        <w:shd w:val="clear" w:color="auto" w:fill="FFFFFF"/>
        <w:suppressAutoHyphens/>
        <w:ind w:firstLine="720"/>
        <w:jc w:val="both"/>
        <w:rPr>
          <w:sz w:val="28"/>
          <w:szCs w:val="28"/>
          <w:lang w:val="en-US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Перечни технологических инструкций на продукцию, вырабатываемую ОАО Кондитерский комбинат «Сластёна», и схем технохимического контроля представлены соответственно в таблицах 7,8.</w:t>
      </w:r>
    </w:p>
    <w:p w:rsidR="00E7479A" w:rsidRDefault="00E7479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инструкции на продукцию, выпускаемую комбинатом, хранятся у директора кондитерского производства - главного технолога в отделе развития производства; схемы технохимического контроля - у ведущего инженера центральной производственной лаборатории.</w:t>
      </w:r>
    </w:p>
    <w:p w:rsidR="00E7479A" w:rsidRDefault="00E7479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7 – Перечень технологических инструкций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490"/>
        <w:gridCol w:w="2157"/>
        <w:gridCol w:w="1472"/>
        <w:gridCol w:w="1838"/>
      </w:tblGrid>
      <w:tr w:rsidR="00E7479A">
        <w:tc>
          <w:tcPr>
            <w:tcW w:w="0" w:type="auto"/>
          </w:tcPr>
          <w:p w:rsidR="00E7479A" w:rsidRDefault="00E7479A">
            <w:pPr>
              <w:suppressAutoHyphens/>
            </w:pPr>
            <w:r>
              <w:t>№ п.п.</w:t>
            </w:r>
          </w:p>
        </w:tc>
        <w:tc>
          <w:tcPr>
            <w:tcW w:w="0" w:type="auto"/>
          </w:tcPr>
          <w:p w:rsidR="00E7479A" w:rsidRDefault="00E7479A">
            <w:pPr>
              <w:suppressAutoHyphens/>
            </w:pPr>
            <w:r>
              <w:t>Наименование технологической инструкции</w:t>
            </w:r>
          </w:p>
        </w:tc>
        <w:tc>
          <w:tcPr>
            <w:tcW w:w="0" w:type="auto"/>
          </w:tcPr>
          <w:p w:rsidR="00E7479A" w:rsidRDefault="00E7479A">
            <w:pPr>
              <w:suppressAutoHyphens/>
            </w:pPr>
            <w:r>
              <w:t>Обозначение технологической инструкции</w:t>
            </w:r>
          </w:p>
        </w:tc>
        <w:tc>
          <w:tcPr>
            <w:tcW w:w="0" w:type="auto"/>
          </w:tcPr>
          <w:p w:rsidR="00E7479A" w:rsidRDefault="00E7479A">
            <w:pPr>
              <w:suppressAutoHyphens/>
            </w:pPr>
            <w:r>
              <w:t>Дата введения</w:t>
            </w:r>
          </w:p>
        </w:tc>
        <w:tc>
          <w:tcPr>
            <w:tcW w:w="0" w:type="auto"/>
          </w:tcPr>
          <w:p w:rsidR="00E7479A" w:rsidRDefault="00E7479A">
            <w:pPr>
              <w:suppressAutoHyphens/>
            </w:pPr>
            <w:r>
              <w:t>Место хранения контрольного экземпляра</w:t>
            </w:r>
          </w:p>
        </w:tc>
      </w:tr>
      <w:tr w:rsidR="00E7479A">
        <w:tc>
          <w:tcPr>
            <w:tcW w:w="0" w:type="auto"/>
          </w:tcPr>
          <w:p w:rsidR="00E7479A" w:rsidRDefault="00E7479A">
            <w:pPr>
              <w:suppressAutoHyphens/>
            </w:pPr>
            <w:r>
              <w:t>1</w:t>
            </w:r>
          </w:p>
        </w:tc>
        <w:tc>
          <w:tcPr>
            <w:tcW w:w="0" w:type="auto"/>
          </w:tcPr>
          <w:p w:rsidR="00E7479A" w:rsidRDefault="00E7479A">
            <w:pPr>
              <w:suppressAutoHyphens/>
            </w:pPr>
            <w:r>
              <w:t>Технологическая инструкция по производству шоколадно-ореховых паст, выпускаемых в цехе шоколадного производства по ТУ 9125-008-16939216-01</w:t>
            </w:r>
          </w:p>
        </w:tc>
        <w:tc>
          <w:tcPr>
            <w:tcW w:w="0" w:type="auto"/>
            <w:vAlign w:val="center"/>
          </w:tcPr>
          <w:p w:rsidR="00E7479A" w:rsidRDefault="00E7479A">
            <w:pPr>
              <w:suppressAutoHyphens/>
              <w:jc w:val="center"/>
            </w:pPr>
            <w:r>
              <w:t>ТИ-22-2002</w:t>
            </w:r>
          </w:p>
        </w:tc>
        <w:tc>
          <w:tcPr>
            <w:tcW w:w="0" w:type="auto"/>
            <w:vAlign w:val="center"/>
          </w:tcPr>
          <w:p w:rsidR="00E7479A" w:rsidRDefault="00E7479A">
            <w:pPr>
              <w:suppressAutoHyphens/>
              <w:jc w:val="center"/>
            </w:pPr>
            <w:r>
              <w:t>16.10.2002г.</w:t>
            </w:r>
          </w:p>
        </w:tc>
        <w:tc>
          <w:tcPr>
            <w:tcW w:w="0" w:type="auto"/>
            <w:vAlign w:val="center"/>
          </w:tcPr>
          <w:p w:rsidR="00E7479A" w:rsidRDefault="00E7479A">
            <w:pPr>
              <w:suppressAutoHyphens/>
              <w:jc w:val="center"/>
            </w:pPr>
            <w:r>
              <w:t>ОРП</w:t>
            </w:r>
          </w:p>
        </w:tc>
      </w:tr>
      <w:tr w:rsidR="00E7479A">
        <w:tc>
          <w:tcPr>
            <w:tcW w:w="0" w:type="auto"/>
            <w:tcBorders>
              <w:bottom w:val="nil"/>
            </w:tcBorders>
          </w:tcPr>
          <w:p w:rsidR="00E7479A" w:rsidRDefault="00E7479A">
            <w:pPr>
              <w:suppressAutoHyphens/>
            </w:pPr>
            <w:r>
              <w:t>2</w:t>
            </w:r>
          </w:p>
        </w:tc>
        <w:tc>
          <w:tcPr>
            <w:tcW w:w="0" w:type="auto"/>
            <w:tcBorders>
              <w:bottom w:val="nil"/>
            </w:tcBorders>
          </w:tcPr>
          <w:p w:rsidR="00E7479A" w:rsidRDefault="00E7479A">
            <w:pPr>
              <w:suppressAutoHyphens/>
            </w:pPr>
            <w:r>
              <w:t>Технологическая инструкция по производству шоколадно-молочных паст, обогащённых витаминно-минеральным премиксом «Валетек», вырабатываемых в цехе шоколадного производства по ТУ 9125-008-16939216-01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7479A" w:rsidRDefault="00E7479A">
            <w:pPr>
              <w:suppressAutoHyphens/>
              <w:jc w:val="center"/>
            </w:pPr>
            <w:r>
              <w:t>ТИ-23-2002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7479A" w:rsidRDefault="00E7479A">
            <w:pPr>
              <w:suppressAutoHyphens/>
              <w:jc w:val="center"/>
            </w:pPr>
            <w:r>
              <w:t>16.10.2002г.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7479A" w:rsidRDefault="00E7479A">
            <w:pPr>
              <w:suppressAutoHyphens/>
              <w:jc w:val="center"/>
            </w:pPr>
            <w:r>
              <w:t>ОРП</w:t>
            </w:r>
          </w:p>
        </w:tc>
      </w:tr>
      <w:tr w:rsidR="00E7479A">
        <w:tc>
          <w:tcPr>
            <w:tcW w:w="0" w:type="auto"/>
          </w:tcPr>
          <w:p w:rsidR="00E7479A" w:rsidRDefault="00E7479A">
            <w:pPr>
              <w:suppressAutoHyphens/>
            </w:pPr>
            <w:r>
              <w:t>3</w:t>
            </w:r>
          </w:p>
        </w:tc>
        <w:tc>
          <w:tcPr>
            <w:tcW w:w="0" w:type="auto"/>
          </w:tcPr>
          <w:p w:rsidR="00E7479A" w:rsidRDefault="00E7479A">
            <w:pPr>
              <w:suppressAutoHyphens/>
            </w:pPr>
            <w:r>
              <w:t>Технологическая инструкция по производству плитки кондитерской, вырабатываемой в цехе шоколадного производства по ТУ 9129-001-16939216-99</w:t>
            </w:r>
          </w:p>
        </w:tc>
        <w:tc>
          <w:tcPr>
            <w:tcW w:w="0" w:type="auto"/>
            <w:vAlign w:val="center"/>
          </w:tcPr>
          <w:p w:rsidR="00E7479A" w:rsidRDefault="00E7479A">
            <w:pPr>
              <w:suppressAutoHyphens/>
              <w:jc w:val="center"/>
            </w:pPr>
            <w:r>
              <w:t>ТИ-40-2002</w:t>
            </w:r>
          </w:p>
        </w:tc>
        <w:tc>
          <w:tcPr>
            <w:tcW w:w="0" w:type="auto"/>
            <w:vAlign w:val="center"/>
          </w:tcPr>
          <w:p w:rsidR="00E7479A" w:rsidRDefault="00E7479A">
            <w:pPr>
              <w:suppressAutoHyphens/>
              <w:jc w:val="center"/>
            </w:pPr>
            <w:r>
              <w:t>16.10.2002г.</w:t>
            </w:r>
          </w:p>
        </w:tc>
        <w:tc>
          <w:tcPr>
            <w:tcW w:w="0" w:type="auto"/>
            <w:vAlign w:val="center"/>
          </w:tcPr>
          <w:p w:rsidR="00E7479A" w:rsidRDefault="00E7479A">
            <w:pPr>
              <w:suppressAutoHyphens/>
              <w:jc w:val="center"/>
            </w:pPr>
            <w:r>
              <w:t>ОРП</w:t>
            </w:r>
          </w:p>
        </w:tc>
      </w:tr>
      <w:tr w:rsidR="00E7479A">
        <w:tc>
          <w:tcPr>
            <w:tcW w:w="0" w:type="auto"/>
          </w:tcPr>
          <w:p w:rsidR="00E7479A" w:rsidRDefault="00E7479A">
            <w:pPr>
              <w:suppressAutoHyphens/>
            </w:pPr>
            <w:r>
              <w:t>4</w:t>
            </w:r>
          </w:p>
        </w:tc>
        <w:tc>
          <w:tcPr>
            <w:tcW w:w="0" w:type="auto"/>
          </w:tcPr>
          <w:p w:rsidR="00E7479A" w:rsidRDefault="00E7479A">
            <w:pPr>
              <w:suppressAutoHyphens/>
            </w:pPr>
            <w:r>
              <w:t>Технологическая инструкция по производству крема кондитерского твёрдого, вырабатываемых в цехе шоколадного производства по ТУ 9129-005-16939216-99</w:t>
            </w:r>
          </w:p>
        </w:tc>
        <w:tc>
          <w:tcPr>
            <w:tcW w:w="0" w:type="auto"/>
            <w:vAlign w:val="center"/>
          </w:tcPr>
          <w:p w:rsidR="00E7479A" w:rsidRDefault="00E7479A">
            <w:pPr>
              <w:suppressAutoHyphens/>
              <w:jc w:val="center"/>
            </w:pPr>
            <w:r>
              <w:t>ТИ-41-2002</w:t>
            </w:r>
          </w:p>
        </w:tc>
        <w:tc>
          <w:tcPr>
            <w:tcW w:w="0" w:type="auto"/>
            <w:vAlign w:val="center"/>
          </w:tcPr>
          <w:p w:rsidR="00E7479A" w:rsidRDefault="00E7479A">
            <w:pPr>
              <w:suppressAutoHyphens/>
              <w:jc w:val="center"/>
            </w:pPr>
            <w:r>
              <w:t>17.10.2002г.</w:t>
            </w:r>
          </w:p>
        </w:tc>
        <w:tc>
          <w:tcPr>
            <w:tcW w:w="0" w:type="auto"/>
            <w:vAlign w:val="center"/>
          </w:tcPr>
          <w:p w:rsidR="00E7479A" w:rsidRDefault="00E7479A">
            <w:pPr>
              <w:suppressAutoHyphens/>
              <w:jc w:val="center"/>
            </w:pPr>
            <w:r>
              <w:t>ОРП</w:t>
            </w:r>
          </w:p>
        </w:tc>
      </w:tr>
    </w:tbl>
    <w:p w:rsidR="00E7479A" w:rsidRDefault="00E7479A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7479A" w:rsidRDefault="00E7479A">
      <w:pPr>
        <w:shd w:val="clear" w:color="auto" w:fill="FFFFFF"/>
        <w:ind w:firstLine="720"/>
        <w:rPr>
          <w:sz w:val="28"/>
          <w:szCs w:val="28"/>
        </w:rPr>
      </w:pPr>
    </w:p>
    <w:p w:rsidR="00E7479A" w:rsidRDefault="00E7479A">
      <w:pPr>
        <w:shd w:val="clear" w:color="auto" w:fill="FFFFFF"/>
        <w:ind w:firstLine="720"/>
        <w:rPr>
          <w:sz w:val="28"/>
          <w:szCs w:val="28"/>
        </w:rPr>
      </w:pPr>
    </w:p>
    <w:p w:rsidR="00E7479A" w:rsidRDefault="00E7479A">
      <w:pPr>
        <w:shd w:val="clear" w:color="auto" w:fill="FFFFFF"/>
        <w:ind w:firstLine="720"/>
        <w:rPr>
          <w:sz w:val="28"/>
          <w:szCs w:val="28"/>
        </w:rPr>
      </w:pPr>
    </w:p>
    <w:p w:rsidR="00E7479A" w:rsidRDefault="00E7479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8 - Перечень схем технохимического контроля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4317"/>
        <w:gridCol w:w="3430"/>
        <w:gridCol w:w="860"/>
      </w:tblGrid>
      <w:tr w:rsidR="00E7479A">
        <w:trPr>
          <w:trHeight w:val="112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№</w:t>
            </w:r>
          </w:p>
          <w:p w:rsidR="00E7479A" w:rsidRDefault="00E7479A">
            <w:pPr>
              <w:shd w:val="clear" w:color="auto" w:fill="FFFFFF"/>
            </w:pPr>
            <w:r>
              <w:t>п.п.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t>Наименование</w:t>
            </w:r>
          </w:p>
          <w:p w:rsidR="00E7479A" w:rsidRDefault="00E7479A">
            <w:pPr>
              <w:shd w:val="clear" w:color="auto" w:fill="FFFFFF"/>
              <w:jc w:val="center"/>
            </w:pPr>
            <w:r>
              <w:t>документа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t>Место хранения</w:t>
            </w:r>
          </w:p>
          <w:p w:rsidR="00E7479A" w:rsidRDefault="00E7479A">
            <w:pPr>
              <w:shd w:val="clear" w:color="auto" w:fill="FFFFFF"/>
              <w:jc w:val="center"/>
            </w:pPr>
            <w:r>
              <w:t>контрольного экземпляра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t>Примечание</w:t>
            </w:r>
          </w:p>
          <w:p w:rsidR="00E7479A" w:rsidRDefault="00E7479A">
            <w:pPr>
              <w:shd w:val="clear" w:color="auto" w:fill="FFFFFF"/>
              <w:jc w:val="center"/>
            </w:pPr>
          </w:p>
          <w:p w:rsidR="00E7479A" w:rsidRDefault="00E7479A">
            <w:pPr>
              <w:shd w:val="clear" w:color="auto" w:fill="FFFFFF"/>
              <w:jc w:val="center"/>
            </w:pPr>
          </w:p>
        </w:tc>
      </w:tr>
      <w:tr w:rsidR="00E7479A">
        <w:trPr>
          <w:trHeight w:val="138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Схема контроля качества сырья, поступающего на склад предприятия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Кабинет ведущего инженера</w:t>
            </w:r>
          </w:p>
          <w:p w:rsidR="00E7479A" w:rsidRDefault="00E7479A">
            <w:pPr>
              <w:shd w:val="clear" w:color="auto" w:fill="FFFFFF"/>
            </w:pPr>
            <w:r>
              <w:t>центральной</w:t>
            </w:r>
          </w:p>
          <w:p w:rsidR="00E7479A" w:rsidRDefault="00E7479A">
            <w:pPr>
              <w:shd w:val="clear" w:color="auto" w:fill="FFFFFF"/>
            </w:pPr>
            <w:r>
              <w:t>производственной</w:t>
            </w:r>
          </w:p>
          <w:p w:rsidR="00E7479A" w:rsidRDefault="00E7479A">
            <w:pPr>
              <w:shd w:val="clear" w:color="auto" w:fill="FFFFFF"/>
            </w:pPr>
            <w:r>
              <w:t>лаборатории</w:t>
            </w:r>
          </w:p>
          <w:p w:rsidR="00E7479A" w:rsidRDefault="00E7479A">
            <w:pPr>
              <w:shd w:val="clear" w:color="auto" w:fill="FFFFFF"/>
            </w:pPr>
            <w:r>
              <w:t>(далее - ЦПЛ)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</w:p>
        </w:tc>
      </w:tr>
      <w:tr w:rsidR="00E7479A">
        <w:trPr>
          <w:trHeight w:val="136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2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Схема проведения технохимического контроля качества полуфабрикатов кондитерских изделий и готовой продукции в цехе шоколадного производства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Кабинет ведущего инженера</w:t>
            </w:r>
          </w:p>
          <w:p w:rsidR="00E7479A" w:rsidRDefault="00E7479A">
            <w:pPr>
              <w:shd w:val="clear" w:color="auto" w:fill="FFFFFF"/>
            </w:pPr>
            <w:r>
              <w:t>центральной</w:t>
            </w:r>
          </w:p>
          <w:p w:rsidR="00E7479A" w:rsidRDefault="00E7479A">
            <w:pPr>
              <w:shd w:val="clear" w:color="auto" w:fill="FFFFFF"/>
            </w:pPr>
            <w:r>
              <w:t>производственной</w:t>
            </w:r>
          </w:p>
          <w:p w:rsidR="00E7479A" w:rsidRDefault="00E7479A">
            <w:pPr>
              <w:shd w:val="clear" w:color="auto" w:fill="FFFFFF"/>
            </w:pPr>
            <w:r>
              <w:t>лаборатории</w:t>
            </w:r>
          </w:p>
          <w:p w:rsidR="00E7479A" w:rsidRDefault="00E7479A">
            <w:pPr>
              <w:shd w:val="clear" w:color="auto" w:fill="FFFFFF"/>
            </w:pPr>
            <w:r>
              <w:t>(далее - ЦПЛ)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</w:p>
        </w:tc>
      </w:tr>
      <w:tr w:rsidR="00E7479A">
        <w:trPr>
          <w:trHeight w:val="136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3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Схема проведения технохимического контроля качества полуфабрикатов кондитерских изделий и готовой продукции в цехе мучного производства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Кабинет ведущего инженера</w:t>
            </w:r>
          </w:p>
          <w:p w:rsidR="00E7479A" w:rsidRDefault="00E7479A">
            <w:pPr>
              <w:shd w:val="clear" w:color="auto" w:fill="FFFFFF"/>
            </w:pPr>
            <w:r>
              <w:t>центральной</w:t>
            </w:r>
          </w:p>
          <w:p w:rsidR="00E7479A" w:rsidRDefault="00E7479A">
            <w:pPr>
              <w:shd w:val="clear" w:color="auto" w:fill="FFFFFF"/>
            </w:pPr>
            <w:r>
              <w:t>производственной</w:t>
            </w:r>
          </w:p>
          <w:p w:rsidR="00E7479A" w:rsidRDefault="00E7479A">
            <w:pPr>
              <w:shd w:val="clear" w:color="auto" w:fill="FFFFFF"/>
            </w:pPr>
            <w:r>
              <w:t>лаборатории</w:t>
            </w:r>
          </w:p>
          <w:p w:rsidR="00E7479A" w:rsidRDefault="00E7479A">
            <w:pPr>
              <w:shd w:val="clear" w:color="auto" w:fill="FFFFFF"/>
            </w:pPr>
            <w:r>
              <w:t>(далее - ЦПЛ)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</w:p>
        </w:tc>
      </w:tr>
      <w:tr w:rsidR="00E7479A">
        <w:trPr>
          <w:trHeight w:val="168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4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Схема проведения контроля физико-химических показателей качества готовых кондитерских изделий инженером-лаборантом центральной производственной лаборатории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Кабинет ведущего инженера</w:t>
            </w:r>
          </w:p>
          <w:p w:rsidR="00E7479A" w:rsidRDefault="00E7479A">
            <w:pPr>
              <w:shd w:val="clear" w:color="auto" w:fill="FFFFFF"/>
            </w:pPr>
            <w:r>
              <w:t>центральной</w:t>
            </w:r>
          </w:p>
          <w:p w:rsidR="00E7479A" w:rsidRDefault="00E7479A">
            <w:pPr>
              <w:shd w:val="clear" w:color="auto" w:fill="FFFFFF"/>
            </w:pPr>
            <w:r>
              <w:t>производственной</w:t>
            </w:r>
          </w:p>
          <w:p w:rsidR="00E7479A" w:rsidRDefault="00E7479A">
            <w:pPr>
              <w:shd w:val="clear" w:color="auto" w:fill="FFFFFF"/>
            </w:pPr>
            <w:r>
              <w:t>лаборатории</w:t>
            </w:r>
          </w:p>
          <w:p w:rsidR="00E7479A" w:rsidRDefault="00E7479A">
            <w:pPr>
              <w:shd w:val="clear" w:color="auto" w:fill="FFFFFF"/>
            </w:pPr>
            <w:r>
              <w:t>(далее - ЦПЛ)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</w:p>
        </w:tc>
      </w:tr>
      <w:tr w:rsidR="00E7479A">
        <w:trPr>
          <w:trHeight w:val="139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5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Схема контроля качества готовой продукции инженером по качеству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  <w:r>
              <w:t>Кабинет ведущего инженера</w:t>
            </w:r>
          </w:p>
          <w:p w:rsidR="00E7479A" w:rsidRDefault="00E7479A">
            <w:pPr>
              <w:shd w:val="clear" w:color="auto" w:fill="FFFFFF"/>
            </w:pPr>
            <w:r>
              <w:t>центральной</w:t>
            </w:r>
          </w:p>
          <w:p w:rsidR="00E7479A" w:rsidRDefault="00E7479A">
            <w:pPr>
              <w:shd w:val="clear" w:color="auto" w:fill="FFFFFF"/>
            </w:pPr>
            <w:r>
              <w:t>производственной</w:t>
            </w:r>
          </w:p>
          <w:p w:rsidR="00E7479A" w:rsidRDefault="00E7479A">
            <w:pPr>
              <w:shd w:val="clear" w:color="auto" w:fill="FFFFFF"/>
            </w:pPr>
            <w:r>
              <w:t>лаборатории</w:t>
            </w:r>
          </w:p>
          <w:p w:rsidR="00E7479A" w:rsidRDefault="00E7479A">
            <w:pPr>
              <w:shd w:val="clear" w:color="auto" w:fill="FFFFFF"/>
            </w:pPr>
            <w:r>
              <w:t>(далее - ЦПЛ)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</w:pPr>
          </w:p>
        </w:tc>
      </w:tr>
    </w:tbl>
    <w:p w:rsidR="00E7479A" w:rsidRDefault="00E7479A">
      <w:pPr>
        <w:widowControl w:val="0"/>
        <w:shd w:val="clear" w:color="auto" w:fill="FFFFFF"/>
        <w:suppressAutoHyphens/>
        <w:jc w:val="both"/>
        <w:rPr>
          <w:b/>
          <w:sz w:val="28"/>
          <w:szCs w:val="28"/>
          <w:lang w:val="en-US"/>
        </w:rPr>
      </w:pPr>
    </w:p>
    <w:p w:rsidR="00E7479A" w:rsidRDefault="00E7479A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</w:p>
    <w:p w:rsidR="00E7479A" w:rsidRDefault="00E7479A">
      <w:pPr>
        <w:widowControl w:val="0"/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производства шоколадных паст, на которую распространяется система ХАССП, представлена на рисунке 1</w:t>
      </w:r>
      <w:r>
        <w:rPr>
          <w:b/>
          <w:bCs/>
          <w:sz w:val="28"/>
          <w:szCs w:val="28"/>
        </w:rPr>
        <w:t>.</w:t>
      </w:r>
    </w:p>
    <w:p w:rsidR="00E7479A" w:rsidRDefault="00A520A9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25pt;height:702pt;visibility:visible">
            <v:imagedata r:id="rId9" o:title="" croptop="2612f" cropright="-64f"/>
          </v:shape>
        </w:pict>
      </w:r>
    </w:p>
    <w:p w:rsidR="00E7479A" w:rsidRDefault="00E7479A">
      <w:pPr>
        <w:ind w:firstLine="741"/>
        <w:rPr>
          <w:sz w:val="28"/>
          <w:szCs w:val="28"/>
        </w:rPr>
      </w:pPr>
      <w:r>
        <w:rPr>
          <w:sz w:val="28"/>
          <w:szCs w:val="28"/>
        </w:rPr>
        <w:t>Рисунок 1 – Блок-схема производства шоколадных паст</w:t>
      </w:r>
    </w:p>
    <w:p w:rsidR="00E7479A" w:rsidRDefault="00E7479A">
      <w:pPr>
        <w:ind w:firstLine="741"/>
        <w:rPr>
          <w:sz w:val="28"/>
          <w:szCs w:val="28"/>
        </w:rPr>
      </w:pPr>
    </w:p>
    <w:p w:rsidR="00E7479A" w:rsidRDefault="00E7479A">
      <w:pPr>
        <w:ind w:firstLine="741"/>
        <w:rPr>
          <w:lang w:val="en-US"/>
        </w:rPr>
      </w:pPr>
      <w:r>
        <w:rPr>
          <w:sz w:val="28"/>
          <w:szCs w:val="28"/>
        </w:rPr>
        <w:t>Окончание рисунка 1</w:t>
      </w:r>
    </w:p>
    <w:p w:rsidR="00E7479A" w:rsidRDefault="00A520A9">
      <w:pPr>
        <w:rPr>
          <w:lang w:val="en-US"/>
        </w:rPr>
      </w:pPr>
      <w:r>
        <w:rPr>
          <w:noProof/>
        </w:rPr>
        <w:pict>
          <v:shape id="Рисунок 2" o:spid="_x0000_i1026" type="#_x0000_t75" style="width:465.75pt;height:444.75pt;visibility:visible">
            <v:imagedata r:id="rId10" o:title=""/>
          </v:shape>
        </w:pict>
      </w:r>
    </w:p>
    <w:p w:rsidR="00E7479A" w:rsidRDefault="00E7479A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На рисунке приняты следующие сокращения:</w:t>
      </w:r>
    </w:p>
    <w:p w:rsidR="00E7479A" w:rsidRDefault="00E7479A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– время;</w:t>
      </w:r>
    </w:p>
    <w:p w:rsidR="00E7479A" w:rsidRDefault="00E7479A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τ – температура;</w:t>
      </w:r>
    </w:p>
    <w:p w:rsidR="00E7479A" w:rsidRDefault="00E7479A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влажность.</w:t>
      </w: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 Виды опасностей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1.7.1 Потенциально опасные факторы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основных видов опасностей представлена на рисунках 2 - 4.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A520A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61.6pt;height:252pt;mso-position-horizontal-relative:char;mso-position-vertical-relative:line" coordorigin="2360,2100" coordsize="7060,3864">
            <o:lock v:ext="edit" aspectratio="t"/>
            <v:shape id="_x0000_s1027" type="#_x0000_t75" style="position:absolute;left:2360;top:2100;width:7060;height:3864" o:preferrelative="f">
              <v:fill o:detectmouseclick="t"/>
              <v:path o:extrusionok="t" o:connecttype="none"/>
              <o:lock v:ext="edit" text="t"/>
            </v:shape>
            <v:rect id="_x0000_s1028" style="position:absolute;left:4021;top:2100;width:3460;height:416">
              <v:textbox style="mso-next-textbox:#_x0000_s1028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Физические опасности</w:t>
                    </w:r>
                  </w:p>
                </w:txbxContent>
              </v:textbox>
            </v:rect>
            <v:line id="_x0000_s1029" style="position:absolute" from="2637,2794" to="9004,2795"/>
            <v:line id="_x0000_s1030" style="position:absolute" from="5682,2516" to="5683,2794"/>
            <v:rect id="_x0000_s1031" style="position:absolute;left:2360;top:3071;width:479;height:2088">
              <v:textbox style="layout-flow:vertical;mso-layout-flow-alt:bottom-to-top;mso-next-textbox:#_x0000_s1031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Осколки стекла</w:t>
                    </w:r>
                  </w:p>
                </w:txbxContent>
              </v:textbox>
            </v:rect>
            <v:rect id="_x0000_s1032" style="position:absolute;left:2914;top:3071;width:449;height:2088">
              <v:textbox style="layout-flow:vertical;mso-layout-flow-alt:bottom-to-top;mso-next-textbox:#_x0000_s1032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Металлопримеси</w:t>
                    </w:r>
                  </w:p>
                </w:txbxContent>
              </v:textbox>
            </v:rect>
            <v:rect id="_x0000_s1033" style="position:absolute;left:3537;top:3071;width:483;height:1666">
              <v:textbox style="layout-flow:vertical;mso-layout-flow-alt:bottom-to-top;mso-next-textbox:#_x0000_s1033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Вода</w:t>
                    </w:r>
                  </w:p>
                </w:txbxContent>
              </v:textbox>
            </v:rect>
            <v:rect id="_x0000_s1034" style="position:absolute;left:4159;top:3071;width:468;height:2700">
              <v:textbox style="layout-flow:vertical;mso-layout-flow-alt:bottom-to-top;mso-next-textbox:#_x0000_s1034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Строительные материалы</w:t>
                    </w:r>
                  </w:p>
                </w:txbxContent>
              </v:textbox>
            </v:rect>
            <v:rect id="_x0000_s1035" style="position:absolute;left:4851;top:3071;width:693;height:2700">
              <v:textbox style="layout-flow:vertical;mso-layout-flow-alt:bottom-to-top;mso-next-textbox:#_x0000_s1035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Продукты износа машин и оборудования</w:t>
                    </w:r>
                  </w:p>
                </w:txbxContent>
              </v:textbox>
            </v:rect>
            <v:rect id="_x0000_s1036" style="position:absolute;left:5716;top:3071;width:1047;height:2700">
              <v:textbox style="layout-flow:vertical;mso-layout-flow-alt:bottom-to-top;mso-next-textbox:#_x0000_s1036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Птицы, грызуны,              насекомые и отходы их жизнедеятельности</w:t>
                    </w:r>
                  </w:p>
                </w:txbxContent>
              </v:textbox>
            </v:rect>
            <v:rect id="_x0000_s1037" style="position:absolute;left:6928;top:3071;width:488;height:1870">
              <v:textbox style="layout-flow:vertical;mso-layout-flow-alt:bottom-to-top;mso-next-textbox:#_x0000_s1037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Личные вещи</w:t>
                    </w:r>
                  </w:p>
                </w:txbxContent>
              </v:textbox>
            </v:rect>
            <v:rect id="_x0000_s1038" style="position:absolute;left:7504;top:3071;width:1050;height:2755">
              <v:textbox style="layout-flow:vertical;mso-layout-flow-alt:bottom-to-top;mso-next-textbox:#_x0000_s1038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Загрязнённость и заражённость вредителями хлебных запасов (насекомые, клещи)</w:t>
                    </w:r>
                  </w:p>
                </w:txbxContent>
              </v:textbox>
            </v:rect>
            <v:rect id="_x0000_s1039" style="position:absolute;left:8637;top:3071;width:783;height:2394">
              <v:textbox style="layout-flow:vertical;mso-layout-flow-alt:bottom-to-top;mso-next-textbox:#_x0000_s1039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Бумага и упаковочные     материалы </w:t>
                    </w:r>
                  </w:p>
                </w:txbxContent>
              </v:textbox>
            </v:rect>
            <v:line id="_x0000_s1040" style="position:absolute" from="2637,2794" to="2637,3071">
              <v:stroke endarrow="block"/>
            </v:line>
            <v:line id="_x0000_s1041" style="position:absolute" from="3190,2794" to="3191,3071">
              <v:stroke endarrow="block"/>
            </v:line>
            <v:line id="_x0000_s1042" style="position:absolute" from="3883,2794" to="3883,3071">
              <v:stroke endarrow="block"/>
            </v:line>
            <v:line id="_x0000_s1043" style="position:absolute" from="4298,2794" to="4298,3071">
              <v:stroke endarrow="block"/>
            </v:line>
            <v:line id="_x0000_s1044" style="position:absolute" from="5128,2794" to="5128,3071">
              <v:stroke endarrow="block"/>
            </v:line>
            <v:line id="_x0000_s1045" style="position:absolute" from="6236,2794" to="6236,3071">
              <v:stroke endarrow="block"/>
            </v:line>
            <v:line id="_x0000_s1046" style="position:absolute" from="7205,2794" to="7205,3071">
              <v:stroke endarrow="block"/>
            </v:line>
            <v:line id="_x0000_s1047" style="position:absolute" from="8035,2794" to="8035,3071">
              <v:stroke endarrow="block"/>
            </v:line>
            <v:line id="_x0000_s1048" style="position:absolute" from="9004,2794" to="9004,3071">
              <v:stroke endarrow="block"/>
            </v:line>
            <w10:wrap type="none"/>
            <w10:anchorlock/>
          </v:group>
        </w:pict>
      </w:r>
    </w:p>
    <w:p w:rsidR="00E7479A" w:rsidRDefault="00E7479A">
      <w:pPr>
        <w:suppressAutoHyphens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Рисунок 2 – Физические опасности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A520A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9" editas="canvas" style="width:495pt;height:423pt;mso-position-horizontal-relative:char;mso-position-vertical-relative:line" coordorigin="2773,7815" coordsize="7571,6487">
            <o:lock v:ext="edit" aspectratio="t"/>
            <v:shape id="_x0000_s1050" type="#_x0000_t75" style="position:absolute;left:2773;top:7815;width:7571;height:6487" o:preferrelative="f">
              <v:fill o:detectmouseclick="t"/>
              <v:path o:extrusionok="t" o:connecttype="none"/>
              <o:lock v:ext="edit" text="t"/>
            </v:shape>
            <v:rect id="_x0000_s1051" style="position:absolute;left:4976;top:7815;width:3044;height:416">
              <v:textbox style="mso-next-textbox:#_x0000_s1051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Химические опасности</w:t>
                    </w:r>
                  </w:p>
                </w:txbxContent>
              </v:textbox>
            </v:rect>
            <v:line id="_x0000_s1052" style="position:absolute;flip:y" from="3558,8505" to="9380,8514"/>
            <v:line id="_x0000_s1053" style="position:absolute" from="6490,8229" to="6491,8507"/>
            <v:line id="_x0000_s1054" style="position:absolute" from="7178,9195" to="7179,9472">
              <v:stroke endarrow="block"/>
            </v:line>
            <v:rect id="_x0000_s1055" style="position:absolute;left:6903;top:9471;width:550;height:2347">
              <v:textbox style="layout-flow:vertical;mso-layout-flow-alt:bottom-to-top;mso-next-textbox:#_x0000_s1055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Афлатоксины В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056" style="position:absolute;left:2860;top:8781;width:1702;height:552">
              <v:textbox style="mso-next-textbox:#_x0000_s1056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Токсичные элементы</w:t>
                    </w:r>
                  </w:p>
                  <w:p w:rsidR="00E7479A" w:rsidRDefault="00E7479A"/>
                </w:txbxContent>
              </v:textbox>
            </v:rect>
            <v:rect id="_x0000_s1057" style="position:absolute;left:3049;top:10989;width:1376;height:416">
              <v:textbox style="mso-next-textbox:#_x0000_s1057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Мышьяк</w:t>
                    </w:r>
                  </w:p>
                </w:txbxContent>
              </v:textbox>
            </v:rect>
            <v:rect id="_x0000_s1058" style="position:absolute;left:3324;top:9609;width:553;height:1249">
              <v:textbox style="layout-flow:vertical;mso-layout-flow-alt:bottom-to-top;mso-next-textbox:#_x0000_s1058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Кадмий</w:t>
                    </w:r>
                  </w:p>
                </w:txbxContent>
              </v:textbox>
            </v:rect>
            <v:rect id="_x0000_s1059" style="position:absolute;left:4012;top:9609;width:552;height:1242">
              <v:textbox style="layout-flow:vertical;mso-layout-flow-alt:bottom-to-top;mso-next-textbox:#_x0000_s1059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Свинец </w:t>
                    </w:r>
                  </w:p>
                </w:txbxContent>
              </v:textbox>
            </v:rect>
            <v:line id="_x0000_s1060" style="position:absolute" from="3558,8514" to="3559,8791">
              <v:stroke endarrow="block"/>
            </v:line>
            <v:line id="_x0000_s1061" style="position:absolute;flip:x" from="3186,9333" to="3187,10990">
              <v:stroke endarrow="block"/>
            </v:line>
            <v:line id="_x0000_s1062" style="position:absolute" from="3737,9333" to="3738,9614">
              <v:stroke endarrow="block"/>
            </v:line>
            <v:line id="_x0000_s1063" style="position:absolute" from="2911,11818" to="3186,11819">
              <v:stroke endarrow="block"/>
            </v:line>
            <v:rect id="_x0000_s1064" style="position:absolute;left:4838;top:8781;width:1938;height:417">
              <v:textbox style="mso-next-textbox:#_x0000_s1064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Пестициды</w:t>
                    </w:r>
                  </w:p>
                </w:txbxContent>
              </v:textbox>
            </v:rect>
            <v:line id="_x0000_s1065" style="position:absolute" from="5682,8509" to="5684,8786">
              <v:stroke endarrow="block"/>
            </v:line>
            <v:rect id="_x0000_s1066" style="position:absolute;left:4838;top:9609;width:551;height:2485">
              <v:textbox style="layout-flow:vertical;mso-layout-flow-alt:bottom-to-top;mso-next-textbox:#_x0000_s1066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ДДТ и его метаболиды</w:t>
                    </w:r>
                  </w:p>
                </w:txbxContent>
              </v:textbox>
            </v:rect>
            <v:rect id="_x0000_s1067" style="position:absolute;left:5476;top:9609;width:463;height:2489">
              <v:textbox style="layout-flow:vertical;mso-layout-flow-alt:bottom-to-top;mso-next-textbox:#_x0000_s1067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Гексахлорциклогексан</w:t>
                    </w:r>
                  </w:p>
                </w:txbxContent>
              </v:textbox>
            </v:rect>
            <v:rect id="_x0000_s1068" style="position:absolute;left:6077;top:9609;width:553;height:2061">
              <v:textbox style="layout-flow:vertical;mso-layout-flow-alt:bottom-to-top;mso-next-textbox:#_x0000_s1068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Гексахлорбензол</w:t>
                    </w:r>
                  </w:p>
                </w:txbxContent>
              </v:textbox>
            </v:rect>
            <v:line id="_x0000_s1069" style="position:absolute" from="5113,9195" to="5114,9612">
              <v:stroke endarrow="block"/>
            </v:line>
            <v:line id="_x0000_s1070" style="position:absolute" from="5664,9195" to="5665,9612">
              <v:stroke endarrow="block"/>
            </v:line>
            <v:line id="_x0000_s1071" style="position:absolute" from="6352,9195" to="6353,9612">
              <v:stroke endarrow="block"/>
            </v:line>
            <v:rect id="_x0000_s1072" style="position:absolute;left:4150;top:12232;width:2201;height:414">
              <v:textbox style="mso-next-textbox:#_x0000_s1072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Пищевые добавки</w:t>
                    </w:r>
                  </w:p>
                </w:txbxContent>
              </v:textbox>
            </v:rect>
            <v:rect id="_x0000_s1073" style="position:absolute;left:7454;top:8230;width:419;height:1521;rotation:90">
              <v:textbox style="mso-next-textbox:#_x0000_s1073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Микотоксины</w:t>
                    </w:r>
                  </w:p>
                </w:txbxContent>
              </v:textbox>
            </v:rect>
            <v:rect id="_x0000_s1074" style="position:absolute;left:9173;top:8300;width:552;height:1514;rotation:90">
              <v:textbox style="mso-next-textbox:#_x0000_s1074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Радионуклиды</w:t>
                    </w:r>
                  </w:p>
                </w:txbxContent>
              </v:textbox>
            </v:rect>
            <v:rect id="_x0000_s1075" style="position:absolute;left:8828;top:11821;width:966;height:1788;rotation:90">
              <v:textbox style="mso-next-textbox:#_x0000_s1075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Показатели   окислительной порчи</w:t>
                    </w:r>
                  </w:p>
                </w:txbxContent>
              </v:textbox>
            </v:rect>
            <v:line id="_x0000_s1076" style="position:absolute;flip:x" from="4700,8505" to="4703,12232">
              <v:stroke endarrow="block"/>
            </v:line>
            <v:line id="_x0000_s1077" style="position:absolute" from="7591,8505" to="7592,8782">
              <v:stroke endarrow="block"/>
            </v:line>
            <v:line id="_x0000_s1078" style="position:absolute" from="9380,8505" to="9382,8782">
              <v:stroke endarrow="block"/>
            </v:line>
            <v:line id="_x0000_s1079" style="position:absolute" from="8554,8505" to="8555,12232">
              <v:stroke endarrow="block"/>
            </v:line>
            <v:line id="_x0000_s1080" style="position:absolute" from="4287,9333" to="4287,9609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3186;top:11542;width:1239;height:414">
              <v:textbox style="mso-next-textbox:#_x0000_s1081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Ртуть</w:t>
                    </w:r>
                  </w:p>
                </w:txbxContent>
              </v:textbox>
            </v:shape>
            <v:line id="_x0000_s1082" style="position:absolute" from="8141,9195" to="8142,9471">
              <v:stroke endarrow="block"/>
            </v:line>
            <v:line id="_x0000_s1083" style="position:absolute" from="8967,9333" to="8968,9609">
              <v:stroke endarrow="block"/>
            </v:line>
            <v:line id="_x0000_s1084" style="position:absolute" from="9931,9333" to="9932,9609">
              <v:stroke endarrow="block"/>
            </v:line>
            <v:line id="_x0000_s1085" style="position:absolute" from="8555,13198" to="8556,13474">
              <v:stroke endarrow="block"/>
            </v:line>
            <v:line id="_x0000_s1086" style="position:absolute" from="9931,13198" to="9932,13474">
              <v:stroke endarrow="block"/>
            </v:line>
            <v:shape id="_x0000_s1087" type="#_x0000_t202" style="position:absolute;left:8830;top:13474;width:1376;height:690">
              <v:textbox style="mso-next-textbox:#_x0000_s1087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Перекисное </w:t>
                    </w:r>
                  </w:p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число</w:t>
                    </w:r>
                  </w:p>
                </w:txbxContent>
              </v:textbox>
            </v:shape>
            <v:shape id="_x0000_s1088" type="#_x0000_t202" style="position:absolute;left:6214;top:13474;width:2479;height:690">
              <v:textbox style="mso-next-textbox:#_x0000_s1088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Кислотность жировой фазы</w:t>
                    </w:r>
                  </w:p>
                </w:txbxContent>
              </v:textbox>
            </v:shape>
            <v:shape id="_x0000_s1089" type="#_x0000_t202" style="position:absolute;left:9656;top:9609;width:548;height:2347">
              <v:textbox style="layout-flow:vertical;mso-layout-flow-alt:bottom-to-top;mso-next-textbox:#_x0000_s1089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Стронций - 90</w:t>
                    </w:r>
                  </w:p>
                </w:txbxContent>
              </v:textbox>
            </v:shape>
            <v:shape id="_x0000_s1090" type="#_x0000_t202" style="position:absolute;left:8692;top:9609;width:550;height:2347">
              <v:textbox style="layout-flow:vertical;mso-layout-flow-alt:bottom-to-top;mso-next-textbox:#_x0000_s1090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Цезий - 137</w:t>
                    </w:r>
                  </w:p>
                </w:txbxContent>
              </v:textbox>
            </v:shape>
            <v:shape id="_x0000_s1091" type="#_x0000_t202" style="position:absolute;left:7866;top:9471;width:552;height:2347">
              <v:textbox style="layout-flow:vertical;mso-layout-flow-alt:bottom-to-top;mso-next-textbox:#_x0000_s1091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Дезоксиниваленол </w:t>
                    </w:r>
                  </w:p>
                </w:txbxContent>
              </v:textbox>
            </v:shape>
            <v:line id="_x0000_s1092" style="position:absolute;flip:x" from="3874,12646" to="4287,12922">
              <v:stroke endarrow="block"/>
            </v:line>
            <v:line id="_x0000_s1093" style="position:absolute" from="5389,12646" to="5390,12922">
              <v:stroke endarrow="block"/>
            </v:line>
            <v:line id="_x0000_s1094" style="position:absolute" from="6214,12646" to="6766,12922">
              <v:stroke endarrow="block"/>
            </v:line>
            <v:shape id="_x0000_s1095" type="#_x0000_t202" style="position:absolute;left:2911;top:12922;width:1789;height:414">
              <v:textbox style="mso-next-textbox:#_x0000_s1095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Ароматизаторы</w:t>
                    </w:r>
                  </w:p>
                </w:txbxContent>
              </v:textbox>
            </v:shape>
            <v:shape id="_x0000_s1096" type="#_x0000_t202" style="position:absolute;left:4838;top:12922;width:1514;height:414">
              <v:textbox style="mso-next-textbox:#_x0000_s1096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Красители</w:t>
                    </w:r>
                  </w:p>
                </w:txbxContent>
              </v:textbox>
            </v:shape>
            <v:shape id="_x0000_s1097" type="#_x0000_t202" style="position:absolute;left:6490;top:12922;width:1653;height:414">
              <v:textbox style="mso-next-textbox:#_x0000_s1097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Разрыхлители</w:t>
                    </w:r>
                  </w:p>
                </w:txbxContent>
              </v:textbox>
            </v:shape>
            <v:line id="_x0000_s1098" style="position:absolute" from="2911,9333" to="2912,11818"/>
            <w10:wrap type="none"/>
            <w10:anchorlock/>
          </v:group>
        </w:pic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Рисунок 3 – Химические опасности</w:t>
      </w:r>
    </w:p>
    <w:p w:rsidR="00E7479A" w:rsidRDefault="00A520A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9" editas="canvas" style="width:468pt;height:315pt;mso-position-horizontal-relative:char;mso-position-vertical-relative:line" coordorigin="2360,8130" coordsize="7157,4830">
            <o:lock v:ext="edit" aspectratio="t"/>
            <v:shape id="_x0000_s1100" type="#_x0000_t75" style="position:absolute;left:2360;top:8130;width:7157;height:4830" o:preferrelative="f">
              <v:fill o:detectmouseclick="t"/>
              <v:path o:extrusionok="t" o:connecttype="none"/>
              <o:lock v:ext="edit" text="t"/>
            </v:shape>
            <v:rect id="_x0000_s1101" style="position:absolute;left:3744;top:8269;width:4152;height:416">
              <v:textbox style="mso-next-textbox:#_x0000_s1101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Cs/>
                        <w:sz w:val="28"/>
                        <w:szCs w:val="28"/>
                      </w:rPr>
                      <w:t>Микробиологические опасности</w:t>
                    </w:r>
                  </w:p>
                </w:txbxContent>
              </v:textbox>
            </v:rect>
            <v:line id="_x0000_s1102" style="position:absolute" from="3323,8958" to="8865,8964"/>
            <v:line id="_x0000_s1103" style="position:absolute" from="5820,8685" to="5820,8963"/>
            <v:rect id="_x0000_s1104" style="position:absolute;left:2498;top:9240;width:2752;height:555">
              <v:textbox style="mso-next-textbox:#_x0000_s1104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Санитарно-показательные</w:t>
                    </w:r>
                  </w:p>
                </w:txbxContent>
              </v:textbox>
            </v:rect>
            <v:line id="_x0000_s1105" style="position:absolute" from="3323,8958" to="3324,9235">
              <v:stroke endarrow="block"/>
            </v:line>
            <v:rect id="_x0000_s1106" style="position:absolute;left:7590;top:9234;width:1927;height:690">
              <v:textbox style="mso-next-textbox:#_x0000_s1106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Микроорганизмы порчи</w:t>
                    </w:r>
                  </w:p>
                </w:txbxContent>
              </v:textbox>
            </v:rect>
            <v:line id="_x0000_s1107" style="position:absolute" from="8865,8963" to="8865,9240">
              <v:stroke endarrow="block"/>
            </v:line>
            <v:rect id="_x0000_s1108" style="position:absolute;left:5388;top:9234;width:2064;height:694">
              <v:textbox style="mso-next-textbox:#_x0000_s1108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Патогенные </w:t>
                    </w:r>
                  </w:p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микроорганизмы</w:t>
                    </w:r>
                  </w:p>
                </w:txbxContent>
              </v:textbox>
            </v:rect>
            <v:line id="_x0000_s1109" style="position:absolute" from="6076,8958" to="6077,9235">
              <v:stroke endarrow="block"/>
            </v:line>
            <v:rect id="_x0000_s1110" style="position:absolute;left:2498;top:10073;width:1238;height:2749">
              <v:textbox style="layout-flow:vertical;mso-layout-flow-alt:bottom-to-top;mso-next-textbox:#_x0000_s1110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Мезофильные, аэробные и факультативно анаэробные микроорганизмы</w:t>
                    </w:r>
                  </w:p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(КМАФАнМ)</w:t>
                    </w:r>
                  </w:p>
                </w:txbxContent>
              </v:textbox>
            </v:rect>
            <v:line id="_x0000_s1111" style="position:absolute" from="3048,9786" to="3049,10064">
              <v:stroke endarrow="block"/>
            </v:line>
            <v:rect id="_x0000_s1112" style="position:absolute;left:3874;top:10062;width:964;height:2208">
              <v:textbox style="layout-flow:vertical;mso-layout-flow-alt:bottom-to-top;mso-next-textbox:#_x0000_s1112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Бактерии группы     кишечных палочек (БГКП)</w:t>
                    </w:r>
                  </w:p>
                </w:txbxContent>
              </v:textbox>
            </v:rect>
            <v:line id="_x0000_s1113" style="position:absolute" from="4287,9786" to="4288,10062">
              <v:stroke endarrow="block"/>
            </v:line>
            <v:rect id="_x0000_s1114" style="position:absolute;left:5388;top:10338;width:551;height:2346">
              <v:textbox style="layout-flow:vertical;mso-layout-flow-alt:bottom-to-top;mso-next-textbox:#_x0000_s1114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Salmonella</w:t>
                    </w:r>
                  </w:p>
                </w:txbxContent>
              </v:textbox>
            </v:rect>
            <v:line id="_x0000_s1115" style="position:absolute" from="5663,9924" to="5665,10340">
              <v:stroke endarrow="block"/>
            </v:line>
            <v:rect id="_x0000_s1116" style="position:absolute;left:6076;top:10338;width:551;height:2346">
              <v:textbox style="layout-flow:vertical;mso-layout-flow-alt:bottom-to-top;mso-next-textbox:#_x0000_s1116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Cl. botilinum</w:t>
                    </w:r>
                  </w:p>
                </w:txbxContent>
              </v:textbox>
            </v:rect>
            <v:line id="_x0000_s1117" style="position:absolute" from="6352,9924" to="6353,10340">
              <v:stroke endarrow="block"/>
            </v:line>
            <v:rect id="_x0000_s1118" style="position:absolute;left:6902;top:10338;width:551;height:2346">
              <v:textbox style="layout-flow:vertical;mso-layout-flow-alt:bottom-to-top;mso-next-textbox:#_x0000_s1118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Staphylococcus aureus</w:t>
                    </w:r>
                  </w:p>
                </w:txbxContent>
              </v:textbox>
            </v:rect>
            <v:line id="_x0000_s1119" style="position:absolute" from="7040,9924" to="7041,10340">
              <v:stroke endarrow="block"/>
            </v:line>
            <v:rect id="_x0000_s1120" style="position:absolute;left:7866;top:10338;width:549;height:1656">
              <v:textbox style="layout-flow:vertical;mso-layout-flow-alt:bottom-to-top;mso-next-textbox:#_x0000_s1120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Дрожжи</w:t>
                    </w:r>
                  </w:p>
                  <w:p w:rsidR="00E7479A" w:rsidRDefault="00E7479A"/>
                </w:txbxContent>
              </v:textbox>
            </v:rect>
            <v:rect id="_x0000_s1121" style="position:absolute;left:8691;top:10338;width:689;height:1656">
              <v:textbox style="layout-flow:vertical;mso-layout-flow-alt:bottom-to-top;mso-next-textbox:#_x0000_s1121">
                <w:txbxContent>
                  <w:p w:rsidR="00E7479A" w:rsidRDefault="00E747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Плесни, грибы</w:t>
                    </w:r>
                  </w:p>
                </w:txbxContent>
              </v:textbox>
            </v:rect>
            <v:line id="_x0000_s1122" style="position:absolute" from="8141,9924" to="8142,10338">
              <v:stroke endarrow="block"/>
            </v:line>
            <v:line id="_x0000_s1123" style="position:absolute" from="8967,9924" to="8968,10338">
              <v:stroke endarrow="block"/>
            </v:line>
            <w10:wrap type="none"/>
            <w10:anchorlock/>
          </v:group>
        </w:pict>
      </w:r>
    </w:p>
    <w:p w:rsidR="00E7479A" w:rsidRDefault="00E7479A">
      <w:pPr>
        <w:suppressAutoHyphens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Рисунок 4 – Микробиологические опасности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производства продукции, описанной в разделе 1.5, исходя из всей доступной информации, включая: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Минздрава и Госстандарта РФ;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ГОСТ Р 51705.1 - 2001 «Управление качеством пищевых продуктов на основе принципов ХАССП»;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СанПиН 2.3.2.1078-01 «Гигиенические требования безопасности пищевых продуктов и пищевой ценности»;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СанПиН 2.3.4.545-96 «Производство хлеба, хлебобулочных и кондитерских изделий»;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сообщения средств массовой информации;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научно-технической литературы и периодических изданий;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от потребителей (рекламации, благодарности);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из центральной производственной, микробиологической и цеховых лабораторий;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от контролирующих государственных органов (Госторгинспекция, ЦСМ);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НД и ТД на производство кондитерских изделий;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Нами составлен перечень потенциально опасных факторов: физических микробиологических и химических, который приведен в таблицах 9,10 и 11 соответственно.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9 - Перечень физических опасных факторов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3208"/>
        <w:gridCol w:w="5252"/>
      </w:tblGrid>
      <w:tr w:rsidR="00E7479A"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№</w:t>
            </w:r>
          </w:p>
          <w:p w:rsidR="00E7479A" w:rsidRDefault="00E7479A">
            <w:pPr>
              <w:widowControl w:val="0"/>
              <w:shd w:val="clear" w:color="auto" w:fill="FFFFFF"/>
              <w:suppressAutoHyphens/>
              <w:ind w:right="106"/>
              <w:jc w:val="center"/>
            </w:pPr>
            <w:r>
              <w:rPr>
                <w:color w:val="000000"/>
                <w:spacing w:val="-14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  <w:spacing w:val="-9"/>
              </w:rPr>
              <w:t>Название опасности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  <w:spacing w:val="-7"/>
              </w:rPr>
              <w:t>Краткая характеристика</w:t>
            </w:r>
          </w:p>
        </w:tc>
      </w:tr>
      <w:tr w:rsidR="00E7479A">
        <w:trPr>
          <w:trHeight w:hRule="exact" w:val="2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Строительные материалы цехов</w:t>
            </w:r>
            <w:r>
              <w:t xml:space="preserve"> 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Штукатурка, краска, кусочки дерева</w:t>
            </w:r>
            <w:r>
              <w:t xml:space="preserve"> </w:t>
            </w:r>
          </w:p>
        </w:tc>
      </w:tr>
      <w:tr w:rsidR="00E7479A">
        <w:trPr>
          <w:trHeight w:hRule="exact" w:val="75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10"/>
              <w:jc w:val="both"/>
            </w:pPr>
            <w:r>
              <w:rPr>
                <w:color w:val="000000"/>
                <w:spacing w:val="-4"/>
              </w:rPr>
              <w:t xml:space="preserve">Птицы, грызуны, насекомые и </w:t>
            </w:r>
            <w:r>
              <w:rPr>
                <w:color w:val="000000"/>
                <w:spacing w:val="-7"/>
              </w:rPr>
              <w:t>отходы их жизнедеятельности</w:t>
            </w:r>
            <w:r>
              <w:t xml:space="preserve"> 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24"/>
              <w:jc w:val="both"/>
            </w:pPr>
            <w:r>
              <w:rPr>
                <w:color w:val="000000"/>
                <w:spacing w:val="-4"/>
              </w:rPr>
              <w:t xml:space="preserve">Эта группа характеризуется тем, что места их </w:t>
            </w:r>
            <w:r>
              <w:rPr>
                <w:color w:val="000000"/>
                <w:spacing w:val="-5"/>
              </w:rPr>
              <w:t>локализации и их экскременты труднодоступны</w:t>
            </w:r>
            <w:r>
              <w:t xml:space="preserve"> </w:t>
            </w:r>
          </w:p>
        </w:tc>
      </w:tr>
      <w:tr w:rsidR="00E7479A">
        <w:trPr>
          <w:trHeight w:hRule="exact" w:val="5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9"/>
              </w:rPr>
              <w:t>Личные вещи</w:t>
            </w:r>
            <w:r>
              <w:t xml:space="preserve"> 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43"/>
              <w:jc w:val="both"/>
            </w:pPr>
            <w:r>
              <w:rPr>
                <w:color w:val="000000"/>
              </w:rPr>
              <w:t xml:space="preserve">Пуговицы, серьги, украшения, расчески, мелкие вещи </w:t>
            </w:r>
            <w:r>
              <w:rPr>
                <w:color w:val="000000"/>
                <w:spacing w:val="-5"/>
              </w:rPr>
              <w:t>личного пользования</w:t>
            </w:r>
            <w:r>
              <w:t xml:space="preserve"> </w:t>
            </w:r>
          </w:p>
        </w:tc>
      </w:tr>
      <w:tr w:rsidR="00E7479A">
        <w:trPr>
          <w:trHeight w:hRule="exact" w:val="67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10"/>
              <w:jc w:val="both"/>
            </w:pPr>
            <w:r>
              <w:rPr>
                <w:color w:val="000000"/>
                <w:spacing w:val="-6"/>
              </w:rPr>
              <w:t xml:space="preserve">Отходы жизнедеятельности </w:t>
            </w:r>
            <w:r>
              <w:rPr>
                <w:color w:val="000000"/>
                <w:spacing w:val="-7"/>
              </w:rPr>
              <w:t>персонала</w:t>
            </w:r>
            <w:r>
              <w:t xml:space="preserve"> 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Волосы, ногти</w:t>
            </w:r>
            <w:r>
              <w:t xml:space="preserve"> </w:t>
            </w:r>
          </w:p>
        </w:tc>
      </w:tr>
      <w:tr w:rsidR="00E7479A">
        <w:trPr>
          <w:trHeight w:hRule="exact" w:val="86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10"/>
              <w:jc w:val="both"/>
            </w:pPr>
            <w:r>
              <w:rPr>
                <w:color w:val="000000"/>
                <w:spacing w:val="-5"/>
              </w:rPr>
              <w:t xml:space="preserve">Элементы технологического </w:t>
            </w:r>
            <w:r>
              <w:rPr>
                <w:color w:val="000000"/>
                <w:spacing w:val="-7"/>
              </w:rPr>
              <w:t>оснащения</w:t>
            </w:r>
            <w:r>
              <w:t xml:space="preserve"> 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29"/>
              <w:jc w:val="both"/>
            </w:pPr>
            <w:r>
              <w:rPr>
                <w:color w:val="000000"/>
                <w:spacing w:val="-6"/>
              </w:rPr>
              <w:t>Мелкие части оборудования (гайки, шурупы, болты, винты, кусочки электропровода, кусочки транспортерной ленты)</w:t>
            </w:r>
            <w:r>
              <w:t xml:space="preserve"> </w:t>
            </w:r>
          </w:p>
        </w:tc>
      </w:tr>
      <w:tr w:rsidR="00E7479A">
        <w:trPr>
          <w:trHeight w:hRule="exact" w:val="6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10"/>
              <w:jc w:val="both"/>
            </w:pPr>
            <w:r>
              <w:rPr>
                <w:color w:val="000000"/>
                <w:spacing w:val="-4"/>
              </w:rPr>
              <w:t xml:space="preserve">Продукты износа машин и </w:t>
            </w:r>
            <w:r>
              <w:rPr>
                <w:color w:val="000000"/>
                <w:spacing w:val="-6"/>
              </w:rPr>
              <w:t>оборудования</w:t>
            </w:r>
            <w:r>
              <w:t xml:space="preserve"> 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53"/>
              <w:jc w:val="both"/>
            </w:pPr>
            <w:r>
              <w:rPr>
                <w:color w:val="000000"/>
                <w:spacing w:val="-5"/>
              </w:rPr>
              <w:t xml:space="preserve">Осколки деталей, подвергающиеся заточке, ножей, </w:t>
            </w:r>
            <w:r>
              <w:rPr>
                <w:color w:val="000000"/>
                <w:spacing w:val="-6"/>
              </w:rPr>
              <w:t>лопастей</w:t>
            </w:r>
            <w:r>
              <w:t xml:space="preserve"> </w:t>
            </w:r>
          </w:p>
        </w:tc>
      </w:tr>
      <w:tr w:rsidR="00E7479A">
        <w:trPr>
          <w:trHeight w:hRule="exact" w:val="63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9"/>
              </w:rPr>
              <w:t>Металлопримеси</w:t>
            </w:r>
            <w:r>
              <w:t xml:space="preserve"> 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43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4"/>
              </w:rPr>
              <w:t xml:space="preserve">Опилки металлического происхождения, кусочки </w:t>
            </w:r>
            <w:r>
              <w:rPr>
                <w:color w:val="000000"/>
                <w:spacing w:val="-6"/>
              </w:rPr>
              <w:t>электрического провода</w:t>
            </w:r>
          </w:p>
          <w:p w:rsidR="00E7479A" w:rsidRDefault="00E7479A">
            <w:pPr>
              <w:widowControl w:val="0"/>
              <w:shd w:val="clear" w:color="auto" w:fill="FFFFFF"/>
              <w:suppressAutoHyphens/>
              <w:ind w:right="43"/>
              <w:jc w:val="both"/>
              <w:rPr>
                <w:color w:val="000000"/>
                <w:spacing w:val="-6"/>
              </w:rPr>
            </w:pPr>
          </w:p>
          <w:p w:rsidR="00E7479A" w:rsidRDefault="00E7479A">
            <w:pPr>
              <w:widowControl w:val="0"/>
              <w:shd w:val="clear" w:color="auto" w:fill="FFFFFF"/>
              <w:suppressAutoHyphens/>
              <w:ind w:right="43"/>
              <w:jc w:val="both"/>
              <w:rPr>
                <w:color w:val="000000"/>
                <w:spacing w:val="-6"/>
              </w:rPr>
            </w:pPr>
          </w:p>
          <w:p w:rsidR="00E7479A" w:rsidRDefault="00E7479A">
            <w:pPr>
              <w:widowControl w:val="0"/>
              <w:shd w:val="clear" w:color="auto" w:fill="FFFFFF"/>
              <w:suppressAutoHyphens/>
              <w:ind w:right="43"/>
              <w:jc w:val="both"/>
              <w:rPr>
                <w:color w:val="000000"/>
                <w:spacing w:val="-6"/>
              </w:rPr>
            </w:pPr>
          </w:p>
          <w:p w:rsidR="00E7479A" w:rsidRDefault="00E7479A">
            <w:pPr>
              <w:widowControl w:val="0"/>
              <w:shd w:val="clear" w:color="auto" w:fill="FFFFFF"/>
              <w:suppressAutoHyphens/>
              <w:ind w:right="43"/>
              <w:jc w:val="both"/>
              <w:rPr>
                <w:color w:val="000000"/>
                <w:spacing w:val="-6"/>
              </w:rPr>
            </w:pPr>
          </w:p>
          <w:p w:rsidR="00E7479A" w:rsidRDefault="00E7479A">
            <w:pPr>
              <w:widowControl w:val="0"/>
              <w:shd w:val="clear" w:color="auto" w:fill="FFFFFF"/>
              <w:suppressAutoHyphens/>
              <w:ind w:right="43"/>
              <w:jc w:val="both"/>
            </w:pPr>
            <w:r>
              <w:t xml:space="preserve"> </w:t>
            </w:r>
          </w:p>
        </w:tc>
      </w:tr>
      <w:tr w:rsidR="00E7479A">
        <w:trPr>
          <w:trHeight w:hRule="exact" w:val="31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Осколки стекла</w:t>
            </w:r>
            <w:r>
              <w:t xml:space="preserve"> 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Стеклянные градусники, электрические лампочки</w:t>
            </w:r>
            <w:r>
              <w:t xml:space="preserve"> </w:t>
            </w:r>
          </w:p>
        </w:tc>
      </w:tr>
      <w:tr w:rsidR="00E7479A">
        <w:trPr>
          <w:trHeight w:hRule="exact" w:val="30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13"/>
              </w:rPr>
              <w:t>Вода</w:t>
            </w:r>
            <w:r>
              <w:t xml:space="preserve"> 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Запах, привкус, цветность, мутность</w:t>
            </w:r>
            <w:r>
              <w:t xml:space="preserve"> </w:t>
            </w:r>
          </w:p>
        </w:tc>
      </w:tr>
      <w:tr w:rsidR="00E7479A">
        <w:trPr>
          <w:trHeight w:hRule="exact" w:val="6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left="5" w:right="10"/>
              <w:jc w:val="both"/>
            </w:pPr>
            <w:r>
              <w:rPr>
                <w:color w:val="000000"/>
                <w:spacing w:val="-5"/>
              </w:rPr>
              <w:t xml:space="preserve">Загрязнение смазочными </w:t>
            </w:r>
            <w:r>
              <w:rPr>
                <w:color w:val="000000"/>
                <w:spacing w:val="-7"/>
              </w:rPr>
              <w:t>материалами</w:t>
            </w:r>
            <w:r>
              <w:t xml:space="preserve"> 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19"/>
              <w:jc w:val="both"/>
            </w:pPr>
            <w:r>
              <w:rPr>
                <w:color w:val="000000"/>
                <w:spacing w:val="2"/>
              </w:rPr>
              <w:t xml:space="preserve">При обильной смазке роликов возможно загрязнение </w:t>
            </w:r>
            <w:r>
              <w:rPr>
                <w:color w:val="000000"/>
                <w:spacing w:val="-8"/>
              </w:rPr>
              <w:t>продукции</w:t>
            </w:r>
            <w:r>
              <w:t xml:space="preserve"> </w:t>
            </w:r>
          </w:p>
        </w:tc>
      </w:tr>
    </w:tbl>
    <w:p w:rsidR="00E7479A" w:rsidRDefault="00E7479A">
      <w:pPr>
        <w:suppressAutoHyphens/>
        <w:ind w:firstLine="720"/>
        <w:jc w:val="both"/>
        <w:rPr>
          <w:color w:val="000000"/>
          <w:spacing w:val="-11"/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Таблица 10 –</w:t>
      </w:r>
      <w:r>
        <w:rPr>
          <w:sz w:val="28"/>
          <w:szCs w:val="28"/>
        </w:rPr>
        <w:t xml:space="preserve"> Перечень микробиологических опасных факторов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3199"/>
        <w:gridCol w:w="5261"/>
      </w:tblGrid>
      <w:tr w:rsidR="00E7479A">
        <w:trPr>
          <w:trHeight w:hRule="exact" w:val="5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№</w:t>
            </w:r>
          </w:p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  <w:spacing w:val="-8"/>
              </w:rPr>
              <w:t>п/п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  <w:spacing w:val="-4"/>
              </w:rPr>
              <w:t>Название опасности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  <w:spacing w:val="-7"/>
              </w:rPr>
              <w:t>Краткая характеристика</w:t>
            </w:r>
          </w:p>
        </w:tc>
      </w:tr>
      <w:tr w:rsidR="00E7479A">
        <w:trPr>
          <w:trHeight w:hRule="exact" w:val="14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left="13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288"/>
              <w:jc w:val="both"/>
            </w:pPr>
            <w:r>
              <w:rPr>
                <w:color w:val="000000"/>
                <w:spacing w:val="-3"/>
              </w:rPr>
              <w:t xml:space="preserve">КМАФАнМ </w:t>
            </w:r>
            <w:r>
              <w:rPr>
                <w:color w:val="000000"/>
              </w:rPr>
              <w:t xml:space="preserve">(мезофильно-аэробные, </w:t>
            </w:r>
            <w:r>
              <w:rPr>
                <w:color w:val="000000"/>
                <w:spacing w:val="-1"/>
              </w:rPr>
              <w:t xml:space="preserve">факультативно-анаэробные </w:t>
            </w:r>
            <w:r>
              <w:rPr>
                <w:color w:val="000000"/>
                <w:spacing w:val="-4"/>
              </w:rPr>
              <w:t>м/о)</w:t>
            </w:r>
            <w:r>
              <w:t xml:space="preserve"> 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34"/>
              <w:jc w:val="both"/>
            </w:pPr>
            <w:r>
              <w:rPr>
                <w:color w:val="000000"/>
                <w:spacing w:val="-6"/>
              </w:rPr>
              <w:t xml:space="preserve">Санитарно-показательные м/о. Учитываются при оценке </w:t>
            </w:r>
            <w:r>
              <w:rPr>
                <w:color w:val="000000"/>
                <w:spacing w:val="-8"/>
              </w:rPr>
              <w:t xml:space="preserve">состояния тары, оборудования, рук, сан. одежды и обуви. </w:t>
            </w:r>
            <w:r>
              <w:rPr>
                <w:color w:val="000000"/>
                <w:spacing w:val="-4"/>
              </w:rPr>
              <w:t xml:space="preserve">При оценке санитарного благополучия воды, сырья, </w:t>
            </w:r>
            <w:r>
              <w:rPr>
                <w:color w:val="000000"/>
                <w:spacing w:val="-5"/>
              </w:rPr>
              <w:t>вспомогательных материалов, готовой продукции.</w:t>
            </w:r>
            <w:r>
              <w:t xml:space="preserve"> </w:t>
            </w:r>
          </w:p>
        </w:tc>
      </w:tr>
      <w:tr w:rsidR="00E7479A">
        <w:trPr>
          <w:trHeight w:hRule="exact" w:val="8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left="130"/>
              <w:jc w:val="center"/>
            </w:pPr>
            <w:r>
              <w:t>2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10"/>
              <w:jc w:val="both"/>
            </w:pPr>
            <w:r>
              <w:rPr>
                <w:color w:val="000000"/>
                <w:spacing w:val="2"/>
              </w:rPr>
              <w:t xml:space="preserve">БГКП - бактерии группы </w:t>
            </w:r>
            <w:r>
              <w:rPr>
                <w:color w:val="000000"/>
              </w:rPr>
              <w:t>кишечной палочки</w:t>
            </w:r>
            <w:r>
              <w:t xml:space="preserve"> 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53"/>
              <w:jc w:val="both"/>
            </w:pPr>
            <w:r>
              <w:rPr>
                <w:color w:val="000000"/>
                <w:spacing w:val="-2"/>
              </w:rPr>
              <w:t xml:space="preserve">Определяет степень загрязнения оборудования, </w:t>
            </w:r>
            <w:r>
              <w:rPr>
                <w:color w:val="000000"/>
                <w:spacing w:val="-3"/>
              </w:rPr>
              <w:t xml:space="preserve">инструментов, сырья, готовой продукции, воды, рук, </w:t>
            </w:r>
            <w:r>
              <w:rPr>
                <w:color w:val="000000"/>
                <w:spacing w:val="-8"/>
              </w:rPr>
              <w:t>одежды.</w:t>
            </w:r>
            <w:r>
              <w:t xml:space="preserve"> </w:t>
            </w:r>
          </w:p>
        </w:tc>
      </w:tr>
      <w:tr w:rsidR="00E7479A">
        <w:trPr>
          <w:trHeight w:hRule="exact" w:val="109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left="134"/>
              <w:jc w:val="center"/>
            </w:pPr>
            <w:r>
              <w:t>3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  <w:rPr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S.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val="en-US"/>
              </w:rPr>
              <w:t>aureus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43"/>
              <w:jc w:val="both"/>
            </w:pPr>
            <w:r>
              <w:rPr>
                <w:color w:val="000000"/>
                <w:spacing w:val="-3"/>
              </w:rPr>
              <w:t xml:space="preserve">Учитывается при оценке санитарно-гигиенического </w:t>
            </w:r>
            <w:r>
              <w:rPr>
                <w:color w:val="000000"/>
              </w:rPr>
              <w:t xml:space="preserve">состояния производства, качества дезинфекции, </w:t>
            </w:r>
            <w:r>
              <w:rPr>
                <w:color w:val="000000"/>
                <w:spacing w:val="3"/>
              </w:rPr>
              <w:t xml:space="preserve">санитарного благополучия воды, сырья, готовой </w:t>
            </w:r>
            <w:r>
              <w:rPr>
                <w:color w:val="000000"/>
                <w:spacing w:val="-7"/>
              </w:rPr>
              <w:t>продукции.</w:t>
            </w:r>
            <w:r>
              <w:t xml:space="preserve"> </w:t>
            </w:r>
          </w:p>
        </w:tc>
      </w:tr>
      <w:tr w:rsidR="00E7479A">
        <w:trPr>
          <w:trHeight w:hRule="exact" w:val="5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left="130"/>
              <w:jc w:val="center"/>
            </w:pPr>
            <w:r>
              <w:t>4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1354"/>
              <w:jc w:val="both"/>
            </w:pPr>
            <w:r>
              <w:rPr>
                <w:color w:val="000000"/>
              </w:rPr>
              <w:t xml:space="preserve">Дрожжи </w:t>
            </w:r>
            <w:r>
              <w:rPr>
                <w:color w:val="000000"/>
                <w:spacing w:val="-3"/>
              </w:rPr>
              <w:t>Плесневые грибы</w:t>
            </w:r>
            <w:r>
              <w:t xml:space="preserve"> 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53"/>
              <w:jc w:val="both"/>
            </w:pPr>
            <w:r>
              <w:rPr>
                <w:color w:val="000000"/>
                <w:spacing w:val="-4"/>
              </w:rPr>
              <w:t xml:space="preserve">Вызывают порчу сырья, вспомогательных материалов, </w:t>
            </w:r>
            <w:r>
              <w:rPr>
                <w:color w:val="000000"/>
                <w:spacing w:val="-6"/>
              </w:rPr>
              <w:t>готовой продукции.</w:t>
            </w:r>
            <w:r>
              <w:t xml:space="preserve"> </w:t>
            </w:r>
          </w:p>
        </w:tc>
      </w:tr>
      <w:tr w:rsidR="00E7479A">
        <w:trPr>
          <w:trHeight w:hRule="exact" w:val="137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left="120"/>
              <w:jc w:val="center"/>
            </w:pPr>
            <w:r>
              <w:t>5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9"/>
              </w:rPr>
              <w:t>Сальмонеллы</w:t>
            </w:r>
            <w:r>
              <w:t xml:space="preserve"> 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43"/>
              <w:jc w:val="both"/>
            </w:pPr>
            <w:r>
              <w:rPr>
                <w:color w:val="000000"/>
                <w:spacing w:val="-6"/>
              </w:rPr>
              <w:t xml:space="preserve">Входят в группу патогенных м/о. Заболеваемость людей </w:t>
            </w:r>
            <w:r>
              <w:rPr>
                <w:color w:val="000000"/>
              </w:rPr>
              <w:t xml:space="preserve">сальмонеллезом продолжает оставаться высокой во всех странах мира. Источником сальмонеллезной </w:t>
            </w:r>
            <w:r>
              <w:rPr>
                <w:color w:val="000000"/>
                <w:spacing w:val="-5"/>
              </w:rPr>
              <w:t>инфекции для человека являются животные и птицы.</w:t>
            </w:r>
            <w:r>
              <w:t xml:space="preserve"> </w:t>
            </w:r>
          </w:p>
        </w:tc>
      </w:tr>
      <w:tr w:rsidR="00E7479A">
        <w:trPr>
          <w:trHeight w:hRule="exact" w:val="8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left="110"/>
              <w:jc w:val="center"/>
            </w:pPr>
            <w:r>
              <w:t>6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1632"/>
              <w:jc w:val="both"/>
              <w:rPr>
                <w:lang w:val="en-US"/>
              </w:rPr>
            </w:pPr>
            <w:r>
              <w:rPr>
                <w:color w:val="000000"/>
                <w:spacing w:val="-7"/>
              </w:rPr>
              <w:t>Микотоксиы (</w:t>
            </w:r>
            <w:r>
              <w:rPr>
                <w:color w:val="000000"/>
                <w:spacing w:val="-8"/>
              </w:rPr>
              <w:t>Афлатоксины)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38"/>
              <w:jc w:val="both"/>
            </w:pPr>
            <w:r>
              <w:rPr>
                <w:color w:val="000000"/>
                <w:spacing w:val="-4"/>
              </w:rPr>
              <w:t xml:space="preserve">Токсины, выделяющиеся плесневыми грибами. Могут </w:t>
            </w:r>
            <w:r>
              <w:rPr>
                <w:color w:val="000000"/>
                <w:spacing w:val="-5"/>
              </w:rPr>
              <w:t xml:space="preserve">вызвать остро протекающие и медленно протекающие </w:t>
            </w:r>
            <w:r>
              <w:rPr>
                <w:color w:val="000000"/>
                <w:spacing w:val="-6"/>
              </w:rPr>
              <w:t>канцерогенные процессы.</w:t>
            </w:r>
            <w:r>
              <w:t xml:space="preserve"> </w:t>
            </w:r>
          </w:p>
        </w:tc>
      </w:tr>
    </w:tbl>
    <w:p w:rsidR="00E7479A" w:rsidRDefault="00E7479A">
      <w:pPr>
        <w:widowControl w:val="0"/>
        <w:suppressAutoHyphens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Таблица 11 –</w:t>
      </w:r>
      <w:r>
        <w:rPr>
          <w:sz w:val="28"/>
          <w:szCs w:val="28"/>
        </w:rPr>
        <w:t xml:space="preserve"> Перечень химических опасных факторов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3189"/>
        <w:gridCol w:w="5271"/>
      </w:tblGrid>
      <w:tr w:rsidR="00E7479A">
        <w:trPr>
          <w:trHeight w:hRule="exact" w:val="57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№</w:t>
            </w:r>
          </w:p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  <w:spacing w:val="-14"/>
              </w:rPr>
              <w:t>п/п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  <w:spacing w:val="-9"/>
              </w:rPr>
              <w:t>Название опасности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center"/>
            </w:pPr>
            <w:r>
              <w:rPr>
                <w:color w:val="000000"/>
                <w:spacing w:val="-8"/>
              </w:rPr>
              <w:t>Краткая характеристика</w:t>
            </w:r>
          </w:p>
        </w:tc>
      </w:tr>
      <w:tr w:rsidR="00E7479A">
        <w:trPr>
          <w:trHeight w:hRule="exact" w:val="6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left="134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Элементы моющих средств</w:t>
            </w:r>
            <w:r>
              <w:t xml:space="preserve"> 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48"/>
              <w:jc w:val="both"/>
            </w:pPr>
            <w:r>
              <w:rPr>
                <w:color w:val="000000"/>
                <w:spacing w:val="-5"/>
              </w:rPr>
              <w:t xml:space="preserve">Нико, «Рапин-Б» - ожоги, сода кальценированная, </w:t>
            </w:r>
            <w:r>
              <w:rPr>
                <w:color w:val="000000"/>
                <w:spacing w:val="-2"/>
              </w:rPr>
              <w:t>раствор хлорной извести, ферри</w:t>
            </w:r>
            <w:r>
              <w:t xml:space="preserve"> </w:t>
            </w:r>
          </w:p>
        </w:tc>
      </w:tr>
      <w:tr w:rsidR="00E7479A">
        <w:trPr>
          <w:trHeight w:hRule="exact" w:val="5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left="139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10"/>
              </w:rPr>
              <w:t>Пестициды</w:t>
            </w:r>
            <w:r>
              <w:t xml:space="preserve"> 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left="5" w:right="29"/>
              <w:jc w:val="both"/>
            </w:pPr>
            <w:r>
              <w:rPr>
                <w:color w:val="000000"/>
                <w:spacing w:val="-4"/>
              </w:rPr>
              <w:t xml:space="preserve">Нормируются гексахлорциклогексан, ДДТ и его </w:t>
            </w:r>
            <w:r>
              <w:rPr>
                <w:color w:val="000000"/>
                <w:spacing w:val="-6"/>
              </w:rPr>
              <w:t>производные</w:t>
            </w:r>
            <w:r>
              <w:t xml:space="preserve"> </w:t>
            </w:r>
          </w:p>
        </w:tc>
      </w:tr>
      <w:tr w:rsidR="00E7479A">
        <w:trPr>
          <w:trHeight w:hRule="exact" w:val="3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left="125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Радионуклиды</w:t>
            </w:r>
            <w:r>
              <w:t xml:space="preserve"> 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Нормируется содержание: цезий – 137</w:t>
            </w:r>
            <w:r>
              <w:rPr>
                <w:color w:val="000000"/>
                <w:spacing w:val="-7"/>
                <w:vertAlign w:val="subscript"/>
              </w:rPr>
              <w:t>,</w:t>
            </w:r>
            <w:r>
              <w:rPr>
                <w:color w:val="000000"/>
                <w:spacing w:val="-7"/>
              </w:rPr>
              <w:t xml:space="preserve"> стронций - 90</w:t>
            </w:r>
            <w:r>
              <w:t xml:space="preserve"> </w:t>
            </w:r>
          </w:p>
        </w:tc>
      </w:tr>
      <w:tr w:rsidR="00E7479A">
        <w:trPr>
          <w:trHeight w:hRule="exact" w:val="39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left="12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Токсичные элементы</w:t>
            </w:r>
            <w:r>
              <w:t xml:space="preserve"> 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Свинец, мышьяк, кадмий, ртуть</w:t>
            </w:r>
            <w:r>
              <w:t xml:space="preserve"> </w:t>
            </w:r>
          </w:p>
        </w:tc>
      </w:tr>
      <w:tr w:rsidR="00E7479A">
        <w:trPr>
          <w:trHeight w:hRule="exact" w:val="56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left="12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ind w:right="1306"/>
              <w:jc w:val="both"/>
            </w:pPr>
            <w:r>
              <w:rPr>
                <w:color w:val="000000"/>
                <w:spacing w:val="-8"/>
              </w:rPr>
              <w:t xml:space="preserve">Пищевые добавки </w:t>
            </w:r>
            <w:r>
              <w:rPr>
                <w:color w:val="000000"/>
                <w:spacing w:val="-6"/>
              </w:rPr>
              <w:t>ароматизаторы</w:t>
            </w:r>
            <w:r>
              <w:t xml:space="preserve"> 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widowControl w:val="0"/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Ароматизаторы, красители, разрыхлители</w:t>
            </w:r>
            <w:r>
              <w:t xml:space="preserve"> </w:t>
            </w:r>
          </w:p>
        </w:tc>
      </w:tr>
    </w:tbl>
    <w:p w:rsidR="00E7479A" w:rsidRDefault="00E7479A">
      <w:pPr>
        <w:widowControl w:val="0"/>
        <w:suppressAutoHyphens/>
        <w:jc w:val="both"/>
        <w:rPr>
          <w:sz w:val="28"/>
          <w:szCs w:val="28"/>
        </w:rPr>
      </w:pPr>
    </w:p>
    <w:p w:rsidR="00E7479A" w:rsidRDefault="00E7479A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1.7.2 Анализ рисков и выбор учитываемых факторов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Риск по каждому потенциальному опасному фактору для каждой группы производимой продукции оценивался по методике, указанной в п.1.7.3 Результаты анализа рисков представлены в таблице 12.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опасные факторы для пищевых продуктов, заданные в СанПиН 2.3.2.1078-01, относили к учитываемым независимо от результатов оценки.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Полученный перечень опасных учитываемых факторов приведен в таблице 13.</w:t>
      </w:r>
    </w:p>
    <w:p w:rsidR="00E7479A" w:rsidRDefault="00E7479A">
      <w:pPr>
        <w:widowControl w:val="0"/>
        <w:suppressAutoHyphens/>
        <w:jc w:val="both"/>
        <w:rPr>
          <w:sz w:val="28"/>
          <w:szCs w:val="28"/>
        </w:rPr>
      </w:pPr>
    </w:p>
    <w:p w:rsidR="00E7479A" w:rsidRDefault="00E7479A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1.7.3 Методика анализа риска по качественной диаграмме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практического опыта, с учетом всех доступных источников информации нами совместно с членами группы ХАССП на предприятии экспертным путем проведена оценка вероятность реализации опасных факторов, исходя из четырех возможных вариантов оценки: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1 - практически равно нулю;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2 - незначительная;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3 - значительная;</w:t>
      </w:r>
    </w:p>
    <w:p w:rsidR="00E7479A" w:rsidRDefault="00E7479A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4 - высокая.</w:t>
      </w:r>
    </w:p>
    <w:p w:rsidR="00E7479A" w:rsidRDefault="00E7479A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вероятности реализации і-го фактора производилась при помощи диаграммы, представленной на рисунке 5:</w:t>
      </w:r>
    </w:p>
    <w:p w:rsidR="00E7479A" w:rsidRDefault="00A520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group id="_x0000_s1124" editas="canvas" style="width:459pt;height:477pt;mso-position-horizontal-relative:char;mso-position-vertical-relative:line" coordorigin="2281,1901" coordsize="7200,7386">
            <o:lock v:ext="edit" aspectratio="t"/>
            <v:shape id="_x0000_s1125" type="#_x0000_t75" style="position:absolute;left:2281;top:1901;width:7200;height:7386" o:preferrelative="f">
              <v:fill o:detectmouseclick="t"/>
              <v:path o:extrusionok="t" o:connecttype="none"/>
              <o:lock v:ext="edit" text="t"/>
            </v:shape>
            <v:group id="_x0000_s1126" style="position:absolute;left:3975;top:7475;width:3953;height:1394" coordorigin="3834,2458" coordsize="3247,1117">
              <v:line id="_x0000_s1127" style="position:absolute;flip:x" from="3834,2458" to="4681,3016" strokeweight="1.5pt"/>
              <v:line id="_x0000_s1128" style="position:absolute" from="3834,3016" to="4681,3573" strokeweight="1.5pt"/>
              <v:line id="_x0000_s1129" style="position:absolute;flip:x" from="6234,3016" to="7081,3575" strokeweight="1.5pt"/>
              <v:line id="_x0000_s1130" style="position:absolute" from="6234,2458" to="7081,3016" strokeweight="1.5pt"/>
              <v:line id="_x0000_s1131" style="position:absolute" from="4681,2458" to="6234,2458" strokeweight="1.5pt"/>
              <v:line id="_x0000_s1132" style="position:absolute" from="4681,3573" to="6234,3573" strokeweight="1.5pt"/>
            </v:group>
            <v:group id="_x0000_s1133" style="position:absolute;left:3410;top:2040;width:5084;height:1812" coordorigin="3410,2040" coordsize="5084,1812">
              <v:group id="_x0000_s1134" style="position:absolute;left:3975;top:2040;width:4518;height:1394" coordorigin="3834,2458" coordsize="4658,1115">
                <v:group id="_x0000_s1135" style="position:absolute;left:3834;top:2458;width:4094;height:1115" coordorigin="3834,2458" coordsize="3247,1117">
                  <v:line id="_x0000_s1136" style="position:absolute;flip:x" from="3834,2458" to="4681,3016" strokeweight="1.5pt"/>
                  <v:line id="_x0000_s1137" style="position:absolute" from="3834,3016" to="4681,3573" strokeweight="1.5pt"/>
                  <v:line id="_x0000_s1138" style="position:absolute;flip:x" from="6234,3016" to="7081,3575" strokeweight="1.5pt"/>
                  <v:line id="_x0000_s1139" style="position:absolute" from="6234,2458" to="7081,3016" strokeweight="1.5pt"/>
                  <v:line id="_x0000_s1140" style="position:absolute" from="4681,2458" to="6234,2458" strokeweight="1.5pt"/>
                  <v:line id="_x0000_s1141" style="position:absolute" from="4681,3573" to="6234,3573" strokeweight="1.5pt"/>
                </v:group>
                <v:line id="_x0000_s1142" style="position:absolute" from="7928,3016" to="8492,3017" strokeweight="1.5pt"/>
              </v:group>
              <v:line id="_x0000_s1143" style="position:absolute" from="8493,2737" to="8494,3573" strokeweight="1.5pt"/>
              <v:line id="_x0000_s1144" style="position:absolute;flip:x" from="5952,3573" to="8490,3574" strokeweight="1.5pt"/>
              <v:line id="_x0000_s1145" style="position:absolute" from="5952,3573" to="5953,3852" strokeweight="1.5pt">
                <v:stroke endarrow="block"/>
              </v:line>
              <v:line id="_x0000_s1146" style="position:absolute;flip:x" from="3410,2737" to="3975,2737" strokeweight="1.5pt">
                <v:stroke endarrow="block"/>
              </v:line>
            </v:group>
            <v:group id="_x0000_s1147" style="position:absolute;left:3410;top:3852;width:5086;height:1812" coordorigin="3410,2040" coordsize="5084,1812">
              <v:group id="_x0000_s1148" style="position:absolute;left:3975;top:2040;width:4518;height:1394" coordorigin="3834,2458" coordsize="4658,1115">
                <v:group id="_x0000_s1149" style="position:absolute;left:3834;top:2458;width:4094;height:1115" coordorigin="3834,2458" coordsize="3247,1117">
                  <v:line id="_x0000_s1150" style="position:absolute;flip:x" from="3834,2458" to="4681,3016" strokeweight="1.5pt"/>
                  <v:line id="_x0000_s1151" style="position:absolute" from="3834,3016" to="4681,3573" strokeweight="1.5pt"/>
                  <v:line id="_x0000_s1152" style="position:absolute;flip:x" from="6234,3016" to="7081,3575" strokeweight="1.5pt"/>
                  <v:line id="_x0000_s1153" style="position:absolute" from="6234,2458" to="7081,3016" strokeweight="1.5pt"/>
                  <v:line id="_x0000_s1154" style="position:absolute" from="4681,2458" to="6234,2458" strokeweight="1.5pt"/>
                  <v:line id="_x0000_s1155" style="position:absolute" from="4681,3573" to="6234,3573" strokeweight="1.5pt"/>
                </v:group>
                <v:line id="_x0000_s1156" style="position:absolute" from="7928,3016" to="8492,3017" strokeweight="1.5pt"/>
              </v:group>
              <v:line id="_x0000_s1157" style="position:absolute" from="8493,2737" to="8494,3573" strokeweight="1.5pt"/>
              <v:line id="_x0000_s1158" style="position:absolute;flip:x" from="5952,3573" to="8490,3574" strokeweight="1.5pt"/>
              <v:line id="_x0000_s1159" style="position:absolute" from="5952,3573" to="5953,3852" strokeweight="1.5pt">
                <v:stroke endarrow="block"/>
              </v:line>
              <v:line id="_x0000_s1160" style="position:absolute;flip:x" from="3410,2737" to="3975,2737" strokeweight="1.5pt">
                <v:stroke endarrow="block"/>
              </v:line>
            </v:group>
            <v:group id="_x0000_s1161" style="position:absolute;left:3410;top:5664;width:5085;height:1811" coordorigin="3410,2040" coordsize="5084,1812">
              <v:group id="_x0000_s1162" style="position:absolute;left:3975;top:2040;width:4518;height:1394" coordorigin="3834,2458" coordsize="4658,1115">
                <v:group id="_x0000_s1163" style="position:absolute;left:3834;top:2458;width:4094;height:1115" coordorigin="3834,2458" coordsize="3247,1117">
                  <v:line id="_x0000_s1164" style="position:absolute;flip:x" from="3834,2458" to="4681,3016" strokeweight="1.5pt"/>
                  <v:line id="_x0000_s1165" style="position:absolute" from="3834,3016" to="4681,3573" strokeweight="1.5pt"/>
                  <v:line id="_x0000_s1166" style="position:absolute;flip:x" from="6234,3016" to="7081,3575" strokeweight="1.5pt"/>
                  <v:line id="_x0000_s1167" style="position:absolute" from="6234,2458" to="7081,3016" strokeweight="1.5pt"/>
                  <v:line id="_x0000_s1168" style="position:absolute" from="4681,2458" to="6234,2458" strokeweight="1.5pt"/>
                  <v:line id="_x0000_s1169" style="position:absolute" from="4681,3573" to="6234,3573" strokeweight="1.5pt"/>
                </v:group>
                <v:line id="_x0000_s1170" style="position:absolute" from="7928,3016" to="8492,3017" strokeweight="1.5pt"/>
              </v:group>
              <v:line id="_x0000_s1171" style="position:absolute" from="8493,2737" to="8494,3573" strokeweight="1.5pt"/>
              <v:line id="_x0000_s1172" style="position:absolute;flip:x" from="5952,3573" to="8490,3574" strokeweight="1.5pt"/>
              <v:line id="_x0000_s1173" style="position:absolute" from="5952,3573" to="5953,3852" strokeweight="1.5pt">
                <v:stroke endarrow="block"/>
              </v:line>
              <v:line id="_x0000_s1174" style="position:absolute;flip:x" from="3410,2737" to="3975,2737" strokeweight="1.5pt">
                <v:stroke endarrow="block"/>
              </v:line>
            </v:group>
            <v:line id="_x0000_s1175" style="position:absolute" from="7928,8172" to="8493,8172" strokeweight="1.5pt"/>
            <v:line id="_x0000_s1176" style="position:absolute" from="8493,8172" to="8493,8590" strokeweight="1.5pt">
              <v:stroke endarrow="block"/>
            </v:line>
            <v:shape id="_x0000_s1177" type="#_x0000_t202" style="position:absolute;left:2846;top:2458;width:564;height:558" strokeweight="1.5pt">
              <v:textbox style="mso-next-textbox:#_x0000_s1177">
                <w:txbxContent>
                  <w:p w:rsidR="00E7479A" w:rsidRDefault="00E7479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178" type="#_x0000_t202" style="position:absolute;left:2846;top:4270;width:564;height:558" strokeweight="1.5pt">
              <v:textbox style="mso-next-textbox:#_x0000_s1178">
                <w:txbxContent>
                  <w:p w:rsidR="00E7479A" w:rsidRDefault="00E7479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179" type="#_x0000_t202" style="position:absolute;left:2846;top:6082;width:564;height:557" strokeweight="1.5pt">
              <v:textbox style="mso-next-textbox:#_x0000_s1179">
                <w:txbxContent>
                  <w:p w:rsidR="00E7479A" w:rsidRDefault="00E7479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180" type="#_x0000_t202" style="position:absolute;left:8210;top:8590;width:565;height:558" strokeweight="1.5pt">
              <v:textbox style="mso-next-textbox:#_x0000_s1180">
                <w:txbxContent>
                  <w:p w:rsidR="00E7479A" w:rsidRDefault="00E7479A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line id="_x0000_s1181" style="position:absolute;flip:x" from="3128,8172" to="3975,8172" strokeweight="1.5pt"/>
            <v:line id="_x0000_s1182" style="position:absolute;flip:y" from="3128,6639" to="3128,8172" strokeweight="1.5pt">
              <v:stroke endarrow="block"/>
            </v:line>
            <v:line id="_x0000_s1183" style="position:absolute" from="3410,4270" to="3410,4688"/>
            <v:shape id="_x0000_s1184" type="#_x0000_t202" style="position:absolute;left:3410;top:5942;width:566;height:418" strokecolor="white" strokeweight="0">
              <v:fill opacity="0"/>
              <v:stroke dashstyle="1 1"/>
              <v:textbox style="mso-next-textbox:#_x0000_s1184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нет</w:t>
                    </w:r>
                  </w:p>
                </w:txbxContent>
              </v:textbox>
            </v:shape>
            <v:shape id="_x0000_s1185" type="#_x0000_t202" style="position:absolute;left:3410;top:2319;width:567;height:417" strokecolor="white" strokeweight="0">
              <v:fill opacity="0"/>
              <v:stroke dashstyle="1 1"/>
              <v:textbox style="mso-next-textbox:#_x0000_s1185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нет</w:t>
                    </w:r>
                  </w:p>
                </w:txbxContent>
              </v:textbox>
            </v:shape>
            <v:shape id="_x0000_s1186" type="#_x0000_t202" style="position:absolute;left:3410;top:7754;width:567;height:417" strokecolor="white" strokeweight="0">
              <v:fill opacity="0"/>
              <v:stroke dashstyle="1 1"/>
              <v:textbox style="mso-next-textbox:#_x0000_s1186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нет</w:t>
                    </w:r>
                  </w:p>
                </w:txbxContent>
              </v:textbox>
            </v:shape>
            <v:shape id="_x0000_s1187" type="#_x0000_t202" style="position:absolute;left:7928;top:7754;width:565;height:417" strokecolor="white" strokeweight="0">
              <v:fill opacity="0"/>
              <v:stroke dashstyle="1 1"/>
              <v:textbox style="mso-next-textbox:#_x0000_s1187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да</w:t>
                    </w:r>
                  </w:p>
                </w:txbxContent>
              </v:textbox>
            </v:shape>
            <v:shape id="_x0000_s1188" type="#_x0000_t202" style="position:absolute;left:7928;top:5942;width:566;height:418" strokecolor="white" strokeweight="0">
              <v:fill opacity="0"/>
              <v:stroke dashstyle="1 1"/>
              <v:textbox style="mso-next-textbox:#_x0000_s1188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да</w:t>
                    </w:r>
                  </w:p>
                </w:txbxContent>
              </v:textbox>
            </v:shape>
            <v:shape id="_x0000_s1189" type="#_x0000_t202" style="position:absolute;left:7928;top:4131;width:566;height:417" strokecolor="white" strokeweight="0">
              <v:fill opacity="0"/>
              <v:stroke dashstyle="1 1"/>
              <v:textbox style="mso-next-textbox:#_x0000_s1189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да</w:t>
                    </w:r>
                  </w:p>
                </w:txbxContent>
              </v:textbox>
            </v:shape>
            <v:shape id="_x0000_s1190" type="#_x0000_t202" style="position:absolute;left:7928;top:2319;width:564;height:417" strokecolor="white" strokeweight="0">
              <v:fill opacity="0"/>
              <v:stroke dashstyle="1 1"/>
              <v:textbox style="mso-next-textbox:#_x0000_s1190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да</w:t>
                    </w:r>
                  </w:p>
                </w:txbxContent>
              </v:textbox>
            </v:shape>
            <v:shape id="_x0000_s1191" type="#_x0000_t202" style="position:absolute;left:4822;top:2040;width:2259;height:1394" strokecolor="white" strokeweight="0">
              <v:fill opacity="0"/>
              <v:stroke dashstyle="1 1"/>
              <v:textbox style="mso-next-textbox:#_x0000_s1191">
                <w:txbxContent>
                  <w:p w:rsidR="00E7479A" w:rsidRDefault="00E7479A">
                    <w:pPr>
                      <w:jc w:val="center"/>
                    </w:pPr>
                    <w:r>
                      <w:t>Имеют</w:t>
                    </w:r>
                    <w:r>
                      <w:rPr>
                        <w:lang w:val="en-US"/>
                      </w:rPr>
                      <w:t>c</w:t>
                    </w:r>
                    <w:r>
                      <w:t>я ли сведения о наличии данного вида опасного фактора в    рассматриваемой       продукции за последние 10 лет?</w:t>
                    </w:r>
                  </w:p>
                </w:txbxContent>
              </v:textbox>
            </v:shape>
            <v:shape id="_x0000_s1192" type="#_x0000_t202" style="position:absolute;left:4681;top:3852;width:2542;height:1533" strokecolor="white" strokeweight="0">
              <v:fill opacity="0"/>
              <v:stroke dashstyle="1 1"/>
              <v:textbox style="mso-next-textbox:#_x0000_s1192">
                <w:txbxContent>
                  <w:p w:rsidR="00E7479A" w:rsidRDefault="00E7479A">
                    <w:pPr>
                      <w:jc w:val="center"/>
                    </w:pPr>
                    <w:r>
                      <w:t xml:space="preserve">По данным заводской      лаборатории  за последние  3 года имелись ли             отрицательные результаты контроля 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t>-го фактора?</w:t>
                    </w:r>
                  </w:p>
                </w:txbxContent>
              </v:textbox>
            </v:shape>
            <v:shape id="_x0000_s1193" type="#_x0000_t202" style="position:absolute;left:4650;top:5696;width:2683;height:1361" strokecolor="white" strokeweight="0">
              <v:fill opacity="0"/>
              <v:stroke dashstyle="1 1"/>
              <v:textbox style="mso-next-textbox:#_x0000_s1193">
                <w:txbxContent>
                  <w:p w:rsidR="00E7479A" w:rsidRDefault="00E7479A">
                    <w:pPr>
                      <w:jc w:val="center"/>
                    </w:pPr>
                    <w:r>
                      <w:t xml:space="preserve">По информации от               потребителей за последние    3 года были ли выявлены      нарушения, виновником     которых мог быть 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t>-й фактор?</w:t>
                    </w:r>
                  </w:p>
                </w:txbxContent>
              </v:textbox>
            </v:shape>
            <v:shape id="_x0000_s1194" type="#_x0000_t202" style="position:absolute;left:4822;top:7754;width:2259;height:976" strokecolor="white" strokeweight="0">
              <v:fill opacity="0"/>
              <v:stroke dashstyle="1 1"/>
              <v:textbox style="mso-next-textbox:#_x0000_s1194">
                <w:txbxContent>
                  <w:p w:rsidR="00E7479A" w:rsidRDefault="00E7479A">
                    <w:pPr>
                      <w:jc w:val="center"/>
                    </w:pPr>
                    <w:r>
                      <w:t xml:space="preserve">Причиной нарушения однозначно был 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t>-й   фактор?</w:t>
                    </w:r>
                  </w:p>
                </w:txbxContent>
              </v:textbox>
            </v:shape>
            <v:shape id="_x0000_s1195" type="#_x0000_t202" style="position:absolute;left:3443;top:4108;width:567;height:419" strokecolor="white" strokeweight="0">
              <v:fill opacity="0"/>
              <v:stroke dashstyle="1 1"/>
              <v:textbox style="mso-next-textbox:#_x0000_s1195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7479A" w:rsidRDefault="00E7479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Рисунок 5 – Оценка вероятности реализации і-го фактора</w:t>
      </w:r>
    </w:p>
    <w:p w:rsidR="00E7479A" w:rsidRDefault="00E7479A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экспертным путем группа оценила тяжесть последствий  от реализации опасного фактора, исходя из четырех возможных вариантов оценки:</w:t>
      </w:r>
    </w:p>
    <w:p w:rsidR="00E7479A" w:rsidRDefault="00E7479A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1 - легкое: Практически не приводит ни к каким последствиям. Наблюдается общее легкое недомогание. Для взрослого человека потеря работоспособности отсутствует.</w:t>
      </w:r>
    </w:p>
    <w:p w:rsidR="00E7479A" w:rsidRDefault="00E7479A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2 - средней тяжести: Тяжесть последствий может диагностироваться как заболевание. Возможна необходимость медикаментозного лечения в течение нескольких дней.</w:t>
      </w:r>
    </w:p>
    <w:p w:rsidR="00E7479A" w:rsidRDefault="00E7479A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3 - тяжелое:  Наносится серьезный ущерб здоровью.  Потеря работоспособности на длительный период времени. Может привести к легкой степени инвалидности.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4 - критическая: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Приводит к смертельному (летальному)  исходу  или  инвалидности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полученными результатами по каждому фактору определялась степень его учитываемости для определения критических контрольных точек. Степень учитываемости оценивалась в соответствии с диаграммой, представляющей из себя график зависимости вероятности реализации опасного фактора от тяжести последствий от его реализации (рисунок 6). На качественной диаграмме проведена граница, построенная из критических точек, разделяющая области допустимого риска и область недопустимого риска. В зависимости от того, в какую область попал потенциально опасный фактор, он определялся как учитываемый или нет.</w:t>
      </w:r>
    </w:p>
    <w:p w:rsidR="00E7479A" w:rsidRDefault="00E7479A">
      <w:pPr>
        <w:suppressAutoHyphens/>
        <w:jc w:val="both"/>
        <w:rPr>
          <w:sz w:val="28"/>
          <w:szCs w:val="28"/>
        </w:rPr>
      </w:pPr>
    </w:p>
    <w:p w:rsidR="00E7479A" w:rsidRDefault="00A520A9">
      <w:pPr>
        <w:suppressAutoHyphens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31" type="#_x0000_t75" style="width:465pt;height:341.25pt;visibility:visible">
            <v:imagedata r:id="rId11" o:title="" cropbottom="3608f" cropright="-65f"/>
          </v:shape>
        </w:pict>
      </w:r>
    </w:p>
    <w:p w:rsidR="00E7479A" w:rsidRDefault="00E7479A">
      <w:pPr>
        <w:suppressAutoHyphens/>
        <w:ind w:firstLine="720"/>
        <w:rPr>
          <w:sz w:val="28"/>
          <w:szCs w:val="28"/>
        </w:rPr>
      </w:pPr>
      <w:r>
        <w:rPr>
          <w:sz w:val="28"/>
          <w:szCs w:val="28"/>
        </w:rPr>
        <w:t>Рисунок 6 – Диаграмма анализа рисков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анализов по каждому фактору приведены в таблице 12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Необходимость учета представлена в крайнем правом столбце. Полученные данные обобщены в таблице 13.</w:t>
      </w:r>
    </w:p>
    <w:p w:rsidR="00E7479A" w:rsidRDefault="00E7479A">
      <w:pPr>
        <w:shd w:val="clear" w:color="auto" w:fill="FFFFFF"/>
        <w:jc w:val="both"/>
        <w:rPr>
          <w:color w:val="000000"/>
          <w:spacing w:val="-9"/>
          <w:sz w:val="23"/>
          <w:szCs w:val="23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Таблица 12</w:t>
      </w:r>
      <w:r>
        <w:rPr>
          <w:sz w:val="28"/>
          <w:szCs w:val="28"/>
        </w:rPr>
        <w:t xml:space="preserve"> – </w:t>
      </w:r>
      <w:r>
        <w:rPr>
          <w:bCs/>
          <w:color w:val="000000"/>
          <w:spacing w:val="5"/>
          <w:sz w:val="28"/>
          <w:szCs w:val="28"/>
        </w:rPr>
        <w:t xml:space="preserve">Выбор учитываемых опасных факторов для продукции, </w:t>
      </w:r>
      <w:r>
        <w:rPr>
          <w:bCs/>
          <w:color w:val="000000"/>
          <w:spacing w:val="8"/>
          <w:sz w:val="28"/>
          <w:szCs w:val="28"/>
        </w:rPr>
        <w:t>вырабатываемой цехом шоколадного производства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3375"/>
        <w:gridCol w:w="1665"/>
        <w:gridCol w:w="1620"/>
        <w:gridCol w:w="1800"/>
      </w:tblGrid>
      <w:tr w:rsidR="00E7479A">
        <w:trPr>
          <w:trHeight w:hRule="exact" w:val="54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right="230"/>
              <w:jc w:val="both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11"/>
              </w:rPr>
              <w:t>п/п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ind w:right="902"/>
              <w:jc w:val="both"/>
            </w:pPr>
            <w:r>
              <w:rPr>
                <w:color w:val="000000"/>
                <w:spacing w:val="-8"/>
              </w:rPr>
              <w:t xml:space="preserve">Наименование </w:t>
            </w:r>
            <w:r>
              <w:rPr>
                <w:color w:val="000000"/>
                <w:spacing w:val="-6"/>
              </w:rPr>
              <w:t>фактора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left="168" w:right="158"/>
              <w:jc w:val="both"/>
            </w:pPr>
            <w:r>
              <w:rPr>
                <w:color w:val="000000"/>
                <w:spacing w:val="-8"/>
              </w:rPr>
              <w:t xml:space="preserve">Вероятность </w:t>
            </w:r>
            <w:r>
              <w:rPr>
                <w:color w:val="000000"/>
                <w:spacing w:val="-7"/>
              </w:rPr>
              <w:t>реализации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left="168" w:right="168"/>
              <w:jc w:val="both"/>
            </w:pPr>
            <w:r>
              <w:rPr>
                <w:color w:val="000000"/>
                <w:spacing w:val="-5"/>
              </w:rPr>
              <w:t xml:space="preserve">Тяжесть </w:t>
            </w:r>
            <w:r>
              <w:rPr>
                <w:color w:val="000000"/>
                <w:spacing w:val="-8"/>
              </w:rPr>
              <w:t>последствий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left="82" w:right="101"/>
              <w:jc w:val="both"/>
            </w:pPr>
            <w:r>
              <w:rPr>
                <w:color w:val="000000"/>
                <w:spacing w:val="-10"/>
              </w:rPr>
              <w:t>Необходимость учета</w:t>
            </w:r>
            <w:r>
              <w:t xml:space="preserve"> </w:t>
            </w:r>
          </w:p>
        </w:tc>
      </w:tr>
      <w:tr w:rsidR="00E7479A">
        <w:trPr>
          <w:trHeight w:hRule="exact" w:val="2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Строительные материалы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51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7479A" w:rsidRDefault="00E7479A">
            <w:pPr>
              <w:shd w:val="clear" w:color="auto" w:fill="FFFFFF"/>
              <w:suppressAutoHyphens/>
              <w:ind w:right="5"/>
              <w:jc w:val="both"/>
            </w:pPr>
            <w:r>
              <w:rPr>
                <w:color w:val="000000"/>
                <w:spacing w:val="-2"/>
              </w:rPr>
              <w:t xml:space="preserve">Птицы, грызуны, насекомые и </w:t>
            </w:r>
            <w:r>
              <w:rPr>
                <w:color w:val="000000"/>
                <w:spacing w:val="-5"/>
              </w:rPr>
              <w:t>отходы их жизнедеятельности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2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Личные вещи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-</w:t>
            </w:r>
            <w:r>
              <w:t xml:space="preserve"> </w:t>
            </w:r>
          </w:p>
        </w:tc>
      </w:tr>
      <w:tr w:rsidR="00E7479A">
        <w:trPr>
          <w:trHeight w:hRule="exact" w:val="59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4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right="456"/>
              <w:jc w:val="both"/>
            </w:pPr>
            <w:r>
              <w:rPr>
                <w:color w:val="000000"/>
                <w:spacing w:val="-7"/>
              </w:rPr>
              <w:t xml:space="preserve">Отходы жизнедеятельности </w:t>
            </w:r>
            <w:r>
              <w:rPr>
                <w:color w:val="000000"/>
                <w:spacing w:val="-6"/>
              </w:rPr>
              <w:t>персонала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7479A">
        <w:trPr>
          <w:trHeight w:hRule="exact" w:val="51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5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right="408"/>
              <w:jc w:val="both"/>
            </w:pPr>
            <w:r>
              <w:rPr>
                <w:color w:val="000000"/>
                <w:spacing w:val="-7"/>
              </w:rPr>
              <w:t xml:space="preserve">Элементы технологического </w:t>
            </w:r>
            <w:r>
              <w:rPr>
                <w:color w:val="000000"/>
                <w:spacing w:val="-6"/>
              </w:rPr>
              <w:t>оснащения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7479A">
        <w:trPr>
          <w:trHeight w:hRule="exact" w:val="5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6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right="5"/>
              <w:jc w:val="both"/>
            </w:pPr>
            <w:r>
              <w:rPr>
                <w:color w:val="000000"/>
                <w:spacing w:val="-4"/>
              </w:rPr>
              <w:t xml:space="preserve">Продукты   износа      машин   и </w:t>
            </w:r>
            <w:r>
              <w:rPr>
                <w:color w:val="000000"/>
                <w:spacing w:val="-6"/>
              </w:rPr>
              <w:t>оборудования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7479A">
        <w:trPr>
          <w:trHeight w:hRule="exact" w:val="2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7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Металлопримеси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2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8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Осколки стекла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2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9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13"/>
              </w:rPr>
              <w:t>Вода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-</w:t>
            </w:r>
            <w:r>
              <w:t xml:space="preserve"> </w:t>
            </w:r>
          </w:p>
        </w:tc>
      </w:tr>
      <w:tr w:rsidR="00E7479A">
        <w:trPr>
          <w:trHeight w:hRule="exact" w:val="59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10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7479A" w:rsidRDefault="00E7479A">
            <w:pPr>
              <w:shd w:val="clear" w:color="auto" w:fill="FFFFFF"/>
              <w:suppressAutoHyphens/>
              <w:ind w:left="5" w:right="710"/>
              <w:jc w:val="both"/>
            </w:pPr>
            <w:r>
              <w:rPr>
                <w:color w:val="000000"/>
                <w:spacing w:val="-7"/>
              </w:rPr>
              <w:t xml:space="preserve">Загрязнение смазочными </w:t>
            </w:r>
            <w:r>
              <w:rPr>
                <w:color w:val="000000"/>
                <w:spacing w:val="-6"/>
              </w:rPr>
              <w:t>материалами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2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11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left="5"/>
              <w:jc w:val="both"/>
            </w:pPr>
            <w:r>
              <w:rPr>
                <w:color w:val="000000"/>
                <w:spacing w:val="-7"/>
              </w:rPr>
              <w:t>Элементы моющих средств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2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12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9"/>
              </w:rPr>
              <w:t>Пестициды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32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13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Радионуклиды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4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2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14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Токсичные элементы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4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2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15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Микотоксины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4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2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16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Пищевые добавки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2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17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11"/>
              </w:rPr>
              <w:t>КМАФАнМ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2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18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13"/>
              </w:rPr>
              <w:t>БГКП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2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19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1"/>
                <w:lang w:val="en-US"/>
              </w:rPr>
              <w:t>S.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val="en-US"/>
              </w:rPr>
              <w:t xml:space="preserve">aureus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2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20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1"/>
              </w:rPr>
              <w:t>Дрожжи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21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left="10"/>
              <w:jc w:val="both"/>
            </w:pPr>
            <w:r>
              <w:rPr>
                <w:color w:val="000000"/>
                <w:spacing w:val="-3"/>
              </w:rPr>
              <w:t>Патогенные, в т.ч. сальмонеллы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  <w:tr w:rsidR="00E7479A">
        <w:trPr>
          <w:trHeight w:hRule="exact" w:val="29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22</w:t>
            </w:r>
            <w: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9"/>
              </w:rPr>
              <w:t>Плесени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firstLine="720"/>
              <w:jc w:val="both"/>
            </w:pPr>
            <w:r>
              <w:rPr>
                <w:color w:val="000000"/>
              </w:rPr>
              <w:t>+</w:t>
            </w:r>
            <w:r>
              <w:t xml:space="preserve"> </w:t>
            </w:r>
          </w:p>
        </w:tc>
      </w:tr>
    </w:tbl>
    <w:p w:rsidR="00E7479A" w:rsidRDefault="00E7479A">
      <w:pPr>
        <w:shd w:val="clear" w:color="auto" w:fill="FFFFFF"/>
        <w:suppressAutoHyphens/>
        <w:ind w:left="8842" w:firstLine="720"/>
        <w:jc w:val="both"/>
        <w:rPr>
          <w:color w:val="000000"/>
          <w:spacing w:val="-9"/>
          <w:sz w:val="23"/>
          <w:szCs w:val="23"/>
        </w:rPr>
      </w:pPr>
    </w:p>
    <w:p w:rsidR="00E7479A" w:rsidRDefault="00E7479A">
      <w:pPr>
        <w:shd w:val="clear" w:color="auto" w:fill="FFFFFF"/>
        <w:suppressAutoHyphens/>
        <w:ind w:left="8842" w:firstLine="720"/>
        <w:jc w:val="both"/>
        <w:rPr>
          <w:color w:val="000000"/>
          <w:spacing w:val="-9"/>
          <w:sz w:val="23"/>
          <w:szCs w:val="23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Таблица 13 – </w:t>
      </w:r>
      <w:r>
        <w:rPr>
          <w:bCs/>
          <w:color w:val="000000"/>
          <w:spacing w:val="-2"/>
          <w:sz w:val="28"/>
          <w:szCs w:val="28"/>
        </w:rPr>
        <w:t>Перечень учитываемых опасных факторов</w:t>
      </w:r>
    </w:p>
    <w:tbl>
      <w:tblPr>
        <w:tblW w:w="93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3230"/>
        <w:gridCol w:w="3019"/>
        <w:gridCol w:w="2510"/>
        <w:gridCol w:w="34"/>
      </w:tblGrid>
      <w:tr w:rsidR="00E7479A">
        <w:trPr>
          <w:gridAfter w:val="1"/>
          <w:wAfter w:w="34" w:type="dxa"/>
          <w:cantSplit/>
          <w:trHeight w:hRule="exact" w:val="418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ind w:left="101" w:right="86"/>
              <w:jc w:val="both"/>
              <w:rPr>
                <w:lang w:val="en-US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ind w:right="1330"/>
              <w:jc w:val="center"/>
              <w:rPr>
                <w:lang w:val="en-US"/>
              </w:rPr>
            </w:pPr>
            <w:r>
              <w:rPr>
                <w:color w:val="000000"/>
                <w:spacing w:val="-3"/>
              </w:rPr>
              <w:t xml:space="preserve">Наименование </w:t>
            </w:r>
            <w:r>
              <w:rPr>
                <w:color w:val="000000"/>
                <w:spacing w:val="-2"/>
              </w:rPr>
              <w:t>фактора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ind w:left="730"/>
              <w:jc w:val="center"/>
            </w:pPr>
            <w:r>
              <w:rPr>
                <w:color w:val="000000"/>
                <w:spacing w:val="-8"/>
              </w:rPr>
              <w:t>Группы производимой продукции</w:t>
            </w:r>
          </w:p>
        </w:tc>
      </w:tr>
      <w:tr w:rsidR="00E7479A">
        <w:trPr>
          <w:cantSplit/>
          <w:trHeight w:hRule="exact" w:val="1136"/>
        </w:trPr>
        <w:tc>
          <w:tcPr>
            <w:tcW w:w="6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uppressAutoHyphens/>
              <w:jc w:val="both"/>
            </w:pPr>
          </w:p>
        </w:tc>
        <w:tc>
          <w:tcPr>
            <w:tcW w:w="3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uppressAutoHyphens/>
              <w:jc w:val="both"/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ind w:left="168" w:right="163"/>
              <w:jc w:val="center"/>
            </w:pPr>
            <w:r>
              <w:rPr>
                <w:color w:val="000000"/>
                <w:spacing w:val="-8"/>
              </w:rPr>
              <w:t>Мучные кондитерс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6"/>
              </w:rPr>
              <w:t>кие изделия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ind w:left="130" w:right="144"/>
              <w:jc w:val="center"/>
            </w:pPr>
            <w:r>
              <w:rPr>
                <w:color w:val="000000"/>
                <w:spacing w:val="-9"/>
              </w:rPr>
              <w:t>Продукция, выраба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7"/>
              </w:rPr>
              <w:t xml:space="preserve">тываемая цехом </w:t>
            </w:r>
            <w:r>
              <w:rPr>
                <w:color w:val="000000"/>
                <w:spacing w:val="-8"/>
              </w:rPr>
              <w:t>шоколадного производства</w:t>
            </w:r>
          </w:p>
        </w:tc>
      </w:tr>
      <w:tr w:rsidR="00E7479A">
        <w:trPr>
          <w:trHeight w:hRule="exact" w:val="39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Металлопримеси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E7479A">
        <w:trPr>
          <w:trHeight w:hRule="exact" w:val="37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Осколки стекла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.+</w:t>
            </w:r>
          </w:p>
        </w:tc>
      </w:tr>
      <w:tr w:rsidR="00E7479A">
        <w:trPr>
          <w:trHeight w:hRule="exact" w:val="38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3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Элементы моющих средств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E7479A">
        <w:trPr>
          <w:trHeight w:hRule="exact" w:val="551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4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Загрязнение смазочными материалами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E7479A">
        <w:trPr>
          <w:trHeight w:hRule="exact" w:val="38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5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Строительные материалы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i/>
                <w:iCs/>
                <w:color w:val="000000"/>
              </w:rPr>
              <w:t>+</w:t>
            </w:r>
          </w:p>
        </w:tc>
      </w:tr>
      <w:tr w:rsidR="00E7479A">
        <w:trPr>
          <w:trHeight w:hRule="exact" w:val="58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6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right="10"/>
              <w:jc w:val="both"/>
            </w:pPr>
            <w:r>
              <w:rPr>
                <w:color w:val="000000"/>
                <w:spacing w:val="-7"/>
              </w:rPr>
              <w:t xml:space="preserve">Птицы, грызуны, насекомые и отходы их </w:t>
            </w:r>
            <w:r>
              <w:rPr>
                <w:color w:val="000000"/>
                <w:spacing w:val="-6"/>
              </w:rPr>
              <w:t>жизнедеятельности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i/>
                <w:iCs/>
                <w:color w:val="000000"/>
              </w:rPr>
              <w:t>+</w:t>
            </w:r>
          </w:p>
        </w:tc>
      </w:tr>
      <w:tr w:rsidR="00E7479A">
        <w:trPr>
          <w:trHeight w:hRule="exact" w:val="575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7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Бумага и упаковочные материалы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i/>
                <w:iCs/>
                <w:color w:val="000000"/>
              </w:rPr>
              <w:t>+</w:t>
            </w:r>
          </w:p>
        </w:tc>
      </w:tr>
      <w:tr w:rsidR="00E7479A">
        <w:trPr>
          <w:trHeight w:hRule="exact" w:val="39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8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9"/>
              </w:rPr>
              <w:t>Радионуклиды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E7479A">
        <w:trPr>
          <w:trHeight w:hRule="exact" w:val="38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9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10"/>
              </w:rPr>
              <w:t>Пестициды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i/>
                <w:iCs/>
                <w:color w:val="000000"/>
              </w:rPr>
              <w:t>+</w:t>
            </w:r>
          </w:p>
        </w:tc>
      </w:tr>
      <w:tr w:rsidR="00E7479A">
        <w:trPr>
          <w:trHeight w:hRule="exact" w:val="39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10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Токсичные элементы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i/>
                <w:iCs/>
                <w:color w:val="000000"/>
              </w:rPr>
              <w:t>+</w:t>
            </w:r>
          </w:p>
        </w:tc>
      </w:tr>
      <w:tr w:rsidR="00E7479A">
        <w:trPr>
          <w:trHeight w:hRule="exact" w:val="39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11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9"/>
              </w:rPr>
              <w:t>Микотоксины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E7479A">
        <w:trPr>
          <w:trHeight w:hRule="exact" w:val="38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12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8"/>
              </w:rPr>
              <w:t>Пищевые добавки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E7479A">
        <w:trPr>
          <w:trHeight w:hRule="exact" w:val="39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13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11"/>
              </w:rPr>
              <w:t>КМАФАнМ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E7479A">
        <w:trPr>
          <w:trHeight w:hRule="exact" w:val="41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14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14"/>
              </w:rPr>
              <w:t>БГКП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E7479A">
        <w:trPr>
          <w:trHeight w:hRule="exact" w:val="39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15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1"/>
                <w:lang w:val="en-US"/>
              </w:rPr>
              <w:t>S.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val="en-US"/>
              </w:rPr>
              <w:t>aureus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E7479A">
        <w:trPr>
          <w:trHeight w:hRule="exact" w:val="39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16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7"/>
              </w:rPr>
              <w:t>Дрожжи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E7479A">
        <w:trPr>
          <w:trHeight w:hRule="exact" w:val="83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17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ind w:right="509"/>
              <w:jc w:val="both"/>
            </w:pPr>
            <w:r>
              <w:rPr>
                <w:color w:val="000000"/>
                <w:spacing w:val="-7"/>
              </w:rPr>
              <w:t xml:space="preserve">Патогенные микроорганизмы, в том </w:t>
            </w:r>
            <w:r>
              <w:rPr>
                <w:color w:val="000000"/>
                <w:spacing w:val="-5"/>
              </w:rPr>
              <w:t>числе сальмонеллы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E7479A">
        <w:trPr>
          <w:trHeight w:hRule="exact" w:val="41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18</w:t>
            </w:r>
            <w:r>
              <w:t xml:space="preserve"> 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  <w:spacing w:val="-9"/>
              </w:rPr>
              <w:t>Плесени</w:t>
            </w:r>
            <w: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suppressAutoHyphens/>
              <w:jc w:val="center"/>
            </w:pPr>
            <w:r>
              <w:rPr>
                <w:color w:val="000000"/>
              </w:rPr>
              <w:t>+</w:t>
            </w:r>
          </w:p>
        </w:tc>
      </w:tr>
    </w:tbl>
    <w:p w:rsidR="00E7479A" w:rsidRDefault="00E7479A">
      <w:pPr>
        <w:shd w:val="clear" w:color="auto" w:fill="FFFFFF"/>
        <w:ind w:right="1896" w:firstLine="720"/>
        <w:jc w:val="both"/>
        <w:rPr>
          <w:b/>
          <w:bCs/>
          <w:color w:val="000000"/>
          <w:spacing w:val="4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right="-6" w:firstLine="720"/>
        <w:jc w:val="both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1.8 Планово – предупреждающие действия </w:t>
      </w:r>
    </w:p>
    <w:p w:rsidR="00E7479A" w:rsidRDefault="00E7479A">
      <w:pPr>
        <w:shd w:val="clear" w:color="auto" w:fill="FFFFFF"/>
        <w:suppressAutoHyphens/>
        <w:ind w:right="1896" w:firstLine="720"/>
        <w:jc w:val="both"/>
        <w:rPr>
          <w:b/>
          <w:bCs/>
          <w:color w:val="000000"/>
          <w:spacing w:val="3"/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1.8.1 Разработка предупреждающих действий в процессе производства шоколада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контроля за опасными факторами были разработаны предупреждающие действия. Предупреждающие действия принимаются также в тех случаях, которые не являются критическими контрольными, но постоянный контроль за которыми необходим, так как при недостаточном контроле они могут привести к сбою технологического процесса.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предупреждающим действиям относятся: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параметров технологического процесса производства;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термическая обработка;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натуральных консервантов;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металлодетектора;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периодический контроль концентрации вредных веществ;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мойка и дезинфекция оборудования, инвентаря, рук, обуви и др.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некоторых случаях необходим ряд предупредительных действий, например, снижение рН и температуры для продуктов с высокой кислотностью, в других случаях несколько опасных факторов (например, заражение патогенными микроорганизмами) могут быть устранены при помощи одного предупредительного действия, например, термической обработкой.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предупреждающих действий следует представить в виде таблицы. Предупреждающие действия должны быть документально оформлены в рабочие листы ХАССП, в которых также указывается технологический этап и выявленные на этом этапе опасные факторы. Пример такого листа приведен в таблице 14.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14 – Предупреждающие действия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15"/>
        <w:gridCol w:w="3702"/>
      </w:tblGrid>
      <w:tr w:rsidR="00E7479A">
        <w:tc>
          <w:tcPr>
            <w:tcW w:w="1989" w:type="dxa"/>
          </w:tcPr>
          <w:p w:rsidR="00E7479A" w:rsidRDefault="00E7479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br w:type="page"/>
              <w:t>Технологический этап</w:t>
            </w:r>
          </w:p>
        </w:tc>
        <w:tc>
          <w:tcPr>
            <w:tcW w:w="4115" w:type="dxa"/>
          </w:tcPr>
          <w:p w:rsidR="00E7479A" w:rsidRDefault="00E7479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Выявленные факторы, влияющие на безопасность продукции</w:t>
            </w:r>
          </w:p>
        </w:tc>
        <w:tc>
          <w:tcPr>
            <w:tcW w:w="3702" w:type="dxa"/>
          </w:tcPr>
          <w:p w:rsidR="00E7479A" w:rsidRDefault="00E7479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Предупреждающие</w:t>
            </w:r>
          </w:p>
          <w:p w:rsidR="00E7479A" w:rsidRDefault="00E7479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</w:t>
            </w:r>
          </w:p>
        </w:tc>
      </w:tr>
      <w:tr w:rsidR="00E7479A">
        <w:trPr>
          <w:cantSplit/>
        </w:trPr>
        <w:tc>
          <w:tcPr>
            <w:tcW w:w="1989" w:type="dxa"/>
            <w:vMerge w:val="restart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и сортировка какао-бобов</w:t>
            </w:r>
          </w:p>
        </w:tc>
        <w:tc>
          <w:tcPr>
            <w:tcW w:w="4115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Некачественный процесс обработки сырья</w:t>
            </w:r>
          </w:p>
        </w:tc>
        <w:tc>
          <w:tcPr>
            <w:tcW w:w="3702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Строгое соблюдение процесса очистки с последующей сортировкой какао-бобов</w:t>
            </w:r>
          </w:p>
        </w:tc>
      </w:tr>
      <w:tr w:rsidR="00E7479A">
        <w:trPr>
          <w:cantSplit/>
        </w:trPr>
        <w:tc>
          <w:tcPr>
            <w:tcW w:w="1989" w:type="dxa"/>
            <w:vMerge/>
            <w:vAlign w:val="center"/>
          </w:tcPr>
          <w:p w:rsidR="00E7479A" w:rsidRDefault="00E7479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115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порядка проведения контроля кондитерского сырья</w:t>
            </w:r>
          </w:p>
        </w:tc>
        <w:tc>
          <w:tcPr>
            <w:tcW w:w="3702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Строгий входной контроль кондитерского сырья</w:t>
            </w:r>
          </w:p>
        </w:tc>
      </w:tr>
      <w:tr w:rsidR="00E7479A">
        <w:trPr>
          <w:cantSplit/>
        </w:trPr>
        <w:tc>
          <w:tcPr>
            <w:tcW w:w="1989" w:type="dxa"/>
            <w:vMerge/>
            <w:vAlign w:val="center"/>
          </w:tcPr>
          <w:p w:rsidR="00E7479A" w:rsidRDefault="00E7479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115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требований гигиенических стандартов, предъявляемых к кондитерскому сырью</w:t>
            </w:r>
          </w:p>
        </w:tc>
        <w:tc>
          <w:tcPr>
            <w:tcW w:w="3702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Строгое соблюдение нормативных требований, предъявляемых к качеству и безопасности кондитерских изделий, в том числе к шоколаду</w:t>
            </w:r>
          </w:p>
        </w:tc>
      </w:tr>
      <w:tr w:rsidR="00E7479A">
        <w:tc>
          <w:tcPr>
            <w:tcW w:w="1989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Приготовление шоколадных масс</w:t>
            </w:r>
          </w:p>
        </w:tc>
        <w:tc>
          <w:tcPr>
            <w:tcW w:w="4115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требований гигиенических стандартов, предъявляемых к разного рода добавкам</w:t>
            </w:r>
          </w:p>
        </w:tc>
        <w:tc>
          <w:tcPr>
            <w:tcW w:w="3702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Тщательный контроль ароматизирующих добавок</w:t>
            </w:r>
          </w:p>
        </w:tc>
      </w:tr>
      <w:tr w:rsidR="00E7479A">
        <w:trPr>
          <w:cantSplit/>
        </w:trPr>
        <w:tc>
          <w:tcPr>
            <w:tcW w:w="1989" w:type="dxa"/>
            <w:vMerge w:val="restart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Формование шоколадных масс</w:t>
            </w:r>
          </w:p>
        </w:tc>
        <w:tc>
          <w:tcPr>
            <w:tcW w:w="4115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санитарного состояния оборудования</w:t>
            </w:r>
          </w:p>
        </w:tc>
        <w:tc>
          <w:tcPr>
            <w:tcW w:w="3702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и дезинфекция оборудования, строгий контроль за его санитарным состоянием</w:t>
            </w:r>
          </w:p>
        </w:tc>
      </w:tr>
      <w:tr w:rsidR="00E7479A">
        <w:trPr>
          <w:cantSplit/>
        </w:trPr>
        <w:tc>
          <w:tcPr>
            <w:tcW w:w="1989" w:type="dxa"/>
            <w:vMerge/>
            <w:vAlign w:val="center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санитарного состояния формовочного оборудования</w:t>
            </w:r>
          </w:p>
        </w:tc>
        <w:tc>
          <w:tcPr>
            <w:tcW w:w="3702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Тщательная промывка с последующей сушкой форм</w:t>
            </w:r>
          </w:p>
        </w:tc>
      </w:tr>
      <w:tr w:rsidR="00E7479A">
        <w:trPr>
          <w:cantSplit/>
        </w:trPr>
        <w:tc>
          <w:tcPr>
            <w:tcW w:w="1989" w:type="dxa"/>
            <w:vMerge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режима темперирования</w:t>
            </w:r>
          </w:p>
        </w:tc>
        <w:tc>
          <w:tcPr>
            <w:tcW w:w="3702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соответствующей программы темперирования, строгое соблюдение режимов темперирования и технологической инструкции</w:t>
            </w:r>
          </w:p>
        </w:tc>
      </w:tr>
      <w:tr w:rsidR="00E7479A">
        <w:trPr>
          <w:cantSplit/>
        </w:trPr>
        <w:tc>
          <w:tcPr>
            <w:tcW w:w="1989" w:type="dxa"/>
            <w:vMerge w:val="restart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Упаковка</w:t>
            </w:r>
          </w:p>
        </w:tc>
        <w:tc>
          <w:tcPr>
            <w:tcW w:w="4115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недоброкачественного упаковочного материала</w:t>
            </w:r>
          </w:p>
        </w:tc>
        <w:tc>
          <w:tcPr>
            <w:tcW w:w="3702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Строгое соблюдение нормативных требований, предъявляемых к заверточному материалу</w:t>
            </w:r>
          </w:p>
        </w:tc>
      </w:tr>
      <w:tr w:rsidR="00E7479A">
        <w:trPr>
          <w:cantSplit/>
        </w:trPr>
        <w:tc>
          <w:tcPr>
            <w:tcW w:w="1989" w:type="dxa"/>
            <w:vMerge/>
            <w:vAlign w:val="center"/>
          </w:tcPr>
          <w:p w:rsidR="00E7479A" w:rsidRDefault="00E7479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115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санитарного состояния оборудования</w:t>
            </w:r>
          </w:p>
        </w:tc>
        <w:tc>
          <w:tcPr>
            <w:tcW w:w="3702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и дезинфекция оборудования, строгий контроль за санитарным состоянием оборудования</w:t>
            </w:r>
          </w:p>
        </w:tc>
      </w:tr>
    </w:tbl>
    <w:p w:rsidR="00E7479A" w:rsidRDefault="00E7479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предупреждающих действий были разработаны и корректирующие действия, которые предпринимаются в случае нарушения критических пределов. К ним относятся:</w:t>
      </w:r>
    </w:p>
    <w:p w:rsidR="00E7479A" w:rsidRDefault="00E7479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поверка средств измерения;</w:t>
      </w:r>
    </w:p>
    <w:p w:rsidR="00E7479A" w:rsidRDefault="00E7479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наладка оборудования;</w:t>
      </w:r>
    </w:p>
    <w:p w:rsidR="00E7479A" w:rsidRDefault="00E7479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переработка несоответствующей требованиям продукции и др.</w:t>
      </w:r>
    </w:p>
    <w:p w:rsidR="00E7479A" w:rsidRDefault="00E7479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Корректирующие действия также записываются в рабочие листы ХАССП.</w:t>
      </w:r>
    </w:p>
    <w:p w:rsidR="00E7479A" w:rsidRDefault="00E7479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E7479A" w:rsidRDefault="00E7479A">
      <w:pPr>
        <w:widowControl w:val="0"/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1.8.2 Документирование предупреждающих действий</w:t>
      </w:r>
    </w:p>
    <w:p w:rsidR="00E7479A" w:rsidRDefault="00E7479A">
      <w:pPr>
        <w:widowControl w:val="0"/>
        <w:shd w:val="clear" w:color="auto" w:fill="FFFFFF"/>
        <w:suppressAutoHyphens/>
        <w:ind w:firstLine="720"/>
        <w:jc w:val="both"/>
        <w:rPr>
          <w:b/>
          <w:bCs/>
          <w:color w:val="000000"/>
          <w:sz w:val="28"/>
          <w:szCs w:val="28"/>
        </w:rPr>
      </w:pP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Входной контроль производится согласно инструкции системы менеджмента качества «Порядок проведения входного контроля сырья и материа</w:t>
      </w:r>
      <w:r>
        <w:rPr>
          <w:sz w:val="28"/>
          <w:szCs w:val="28"/>
        </w:rPr>
        <w:softHyphen/>
        <w:t>лов» и схемы технохимического контроля при проведении входного контроля сырья и материалов.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параметров технологического процесса производится  согласно технологической  инструкции  на производство конкретного вида продукции. Перечень технологических инструкций представлен в инструкции системы менеджмента качества «Организация контроля технологической дисциплины».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испытания изготавливаемой продукции проводится согласно инструкции системы менеджмента качества «Контроль и испытания готовой продукции», и схемы технохимического контроля готовой продукции, вырабатываемой цехами основного производства.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обслуживание и ремонт оборудования производится согласно инструкции системы менеджмента качества «Организация техничес</w:t>
      </w:r>
      <w:r>
        <w:rPr>
          <w:sz w:val="28"/>
          <w:szCs w:val="28"/>
        </w:rPr>
        <w:softHyphen/>
        <w:t>кого обслуживания и ремонта технологического оборудования». Поверка и калибровка средств измерения производится по графикам, утвержденным генеральным директором и согласованным с органами Госстандарта, в органах Госстандарта в качестве услуг предприятию, а также согласно инструкции системы менеджмента качества «Метрологическое обеспечение производства».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Уборка помещений проводится в соответствии с требованиями СанПиН 2.3.4.545 и санитарными правилами для предприятий кондитерской промышленности (кроме предприятий, изготавливающих кремовые кондитерские изделия) п.41, п.п.44-52 и контролируется санитарной комиссией. За соблюдение санитарного состояния в производственных помещениях ответственность несет:  в смене - мастер; на момент проведения санитарного обхода – начальник подразделения.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Мойка инвентаря и дезинфекция технологического оборудования проводится в соответствии с требованиями СанПиН 2.3.4.545 п.3.9.4-п.3.9.14 и санитарными правилами для предприятий кондитерской промышленности (кроме предприятий, изготавливающих кремовые кондитерские изделия) п.п.56-63, а также в соответствии с графиком по обработке  технологического оборудования. Соблюдение  графика по обработке  технологического оборудования  контролирует инженер-лаборант цеховой лаборатории с занесением результатов контроля в журналы по обработке технологического оборудования в цехах основного производства. За качество и своевременность обработки инвентаря и технологического оборудования ответственность несёт: в смене – мастер; на момент проведения санитарного обхода - начальник цеха основного производства.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правил личной гигиены осуществляется согласно требований СанПиН  2.3.4.545 п.3.14.15, п.3.14.17 и санитарными правилами для предприятий кондитерской    промышленности (кроме предприятий, изготавливающих кремовые кондитерские изделия) п.п.125-127 и  контролируется инженером-лаборантом цеховой лаборатории в течение смены с регистрацией результатов контроля в журнал нарушителей инструкции по предупреждению попадания посторонних предметов в продукцию и санитарных правил, а также при ежедневном обходе медсестрой с регистрацией результатов проверки в журнале. 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вновь прибывшими работниками инженер-лаборант цеховой лаборатории проводит инструктаж по соблюдению правил личной гигиены и инструкции по предупреждению попадания посторонних предметов в продукцию с регистрацией в журнале.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правил личной гигиены ответственность несет непосредственно работник.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Уборка территории предприятия проводится в соответствии с требованиями СанПиН  2.3.4.545 п.3.2.9-п.3.2.13  и санитарными  правилами для  предприятий кондитерской промышленности    (кроме предприятий, изготавливающих кремовые кондитерские изделия) п.6, п.8, п. 10 и контролируется  комиссией, действующей  на основании приказа.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За поддержание закрепленных за подразделениями комбината территорий в состоянии, соответствующем предъявляемым требованиям, ответственность несут руководители соответствующих подразделений.</w:t>
      </w:r>
    </w:p>
    <w:p w:rsidR="00E7479A" w:rsidRDefault="00E7479A">
      <w:pPr>
        <w:widowControl w:val="0"/>
        <w:shd w:val="clear" w:color="auto" w:fill="FFFFFF"/>
        <w:suppressAutoHyphens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Борьба с грызунами, насекомыми и другими вредителями проводится в соответствии с требованиями СанПиН 2.3.4.545 п.3.13.1-п.3.13.6 и санитарными правилами для предприятий кондитерской промышленности (кроме предприятий, изготавливающих кремовые кондитерские изделия) п.п.119-124 и договорами на проведение дезинсекции и дератизации помещений, и Госсанэпиднадзором на проведение дератизации помещений, а в летнее время  и дезинсекции.</w:t>
      </w:r>
    </w:p>
    <w:p w:rsidR="00E7479A" w:rsidRDefault="00E7479A">
      <w:pPr>
        <w:widowControl w:val="0"/>
        <w:shd w:val="clear" w:color="auto" w:fill="FFFFFF"/>
        <w:suppressAutoHyphens/>
        <w:ind w:firstLine="720"/>
        <w:jc w:val="both"/>
        <w:rPr>
          <w:b/>
          <w:bCs/>
          <w:color w:val="000000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1.9 Анализ наличия ККТ в технологическом процессе</w:t>
      </w:r>
    </w:p>
    <w:p w:rsidR="00E7479A" w:rsidRDefault="00E7479A">
      <w:pPr>
        <w:shd w:val="clear" w:color="auto" w:fill="FFFFFF"/>
        <w:suppressAutoHyphens/>
        <w:ind w:firstLine="720"/>
        <w:rPr>
          <w:b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Анализ наличия ККТ в технологическом процессе проводился с учетом требований </w:t>
      </w:r>
      <w:r>
        <w:rPr>
          <w:color w:val="000000"/>
          <w:spacing w:val="-1"/>
          <w:sz w:val="28"/>
          <w:szCs w:val="28"/>
        </w:rPr>
        <w:t xml:space="preserve">СанПиН 2.3.2.1078-01 «Гигиенические требования безопасности пищевых продуктов и пищевой </w:t>
      </w:r>
      <w:r>
        <w:rPr>
          <w:color w:val="000000"/>
          <w:sz w:val="28"/>
          <w:szCs w:val="28"/>
        </w:rPr>
        <w:t>ценности» и при помощи диаграммы, представленной на рисунке 7.</w:t>
      </w:r>
    </w:p>
    <w:p w:rsidR="00E7479A" w:rsidRDefault="00A520A9">
      <w:pPr>
        <w:spacing w:before="139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96" editas="canvas" style="width:441pt;height:490.2pt;mso-position-horizontal-relative:char;mso-position-vertical-relative:line" coordorigin="1717,1622" coordsize="6917,7591">
            <o:lock v:ext="edit" aspectratio="t"/>
            <v:shape id="_x0000_s1197" type="#_x0000_t75" style="position:absolute;left:1717;top:1622;width:6917;height:7591" o:preferrelative="f">
              <v:fill o:detectmouseclick="t"/>
              <v:path o:extrusionok="t" o:connecttype="none"/>
              <o:lock v:ext="edit" text="t"/>
            </v:shape>
            <v:group id="_x0000_s1198" style="position:absolute;left:3975;top:7475;width:3953;height:1394" coordorigin="3834,2458" coordsize="3247,1117">
              <v:line id="_x0000_s1199" style="position:absolute;flip:x" from="3834,2458" to="4681,3016" strokeweight="1.5pt"/>
              <v:line id="_x0000_s1200" style="position:absolute" from="3834,3016" to="4681,3573" strokeweight="1.5pt"/>
              <v:line id="_x0000_s1201" style="position:absolute;flip:x" from="6234,3016" to="7081,3575" strokeweight="1.5pt"/>
              <v:line id="_x0000_s1202" style="position:absolute" from="6234,2458" to="7081,3016" strokeweight="1.5pt"/>
              <v:line id="_x0000_s1203" style="position:absolute" from="4681,2458" to="6234,2458" strokeweight="1.5pt"/>
              <v:line id="_x0000_s1204" style="position:absolute" from="4681,3573" to="6234,3573" strokeweight="1.5pt"/>
            </v:group>
            <v:group id="_x0000_s1205" style="position:absolute;left:3410;top:2040;width:5084;height:1812" coordorigin="3410,2040" coordsize="5084,1812">
              <v:group id="_x0000_s1206" style="position:absolute;left:3975;top:2040;width:4518;height:1394" coordorigin="3834,2458" coordsize="4658,1115">
                <v:group id="_x0000_s1207" style="position:absolute;left:3834;top:2458;width:4094;height:1115" coordorigin="3834,2458" coordsize="3247,1117">
                  <v:line id="_x0000_s1208" style="position:absolute;flip:x" from="3834,2458" to="4681,3016" strokeweight="1.5pt"/>
                  <v:line id="_x0000_s1209" style="position:absolute" from="3834,3016" to="4681,3573" strokeweight="1.5pt"/>
                  <v:line id="_x0000_s1210" style="position:absolute;flip:x" from="6234,3016" to="7081,3575" strokeweight="1.5pt"/>
                  <v:line id="_x0000_s1211" style="position:absolute" from="6234,2458" to="7081,3016" strokeweight="1.5pt"/>
                  <v:line id="_x0000_s1212" style="position:absolute" from="4681,2458" to="6234,2458" strokeweight="1.5pt"/>
                  <v:line id="_x0000_s1213" style="position:absolute" from="4681,3573" to="6234,3573" strokeweight="1.5pt"/>
                </v:group>
                <v:line id="_x0000_s1214" style="position:absolute" from="7928,3016" to="8492,3017" strokeweight="1.5pt"/>
              </v:group>
              <v:line id="_x0000_s1215" style="position:absolute" from="8493,2737" to="8494,3573" strokeweight="1.5pt"/>
              <v:line id="_x0000_s1216" style="position:absolute;flip:x" from="5952,3573" to="8490,3574" strokeweight="1.5pt"/>
              <v:line id="_x0000_s1217" style="position:absolute" from="5952,3573" to="5953,3852" strokeweight="1.5pt">
                <v:stroke endarrow="block"/>
              </v:line>
              <v:line id="_x0000_s1218" style="position:absolute;flip:x" from="3410,2737" to="3975,2737" strokeweight="1.5pt">
                <v:stroke endarrow="block"/>
              </v:line>
            </v:group>
            <v:group id="_x0000_s1219" style="position:absolute;left:3975;top:3852;width:4520;height:1394" coordorigin="3834,2458" coordsize="4658,1115">
              <v:group id="_x0000_s1220" style="position:absolute;left:3834;top:2458;width:4094;height:1115" coordorigin="3834,2458" coordsize="3247,1117">
                <v:line id="_x0000_s1221" style="position:absolute;flip:x" from="3834,2458" to="4681,3016" strokeweight="1.5pt"/>
                <v:line id="_x0000_s1222" style="position:absolute" from="3834,3016" to="4681,3573" strokeweight="1.5pt"/>
                <v:line id="_x0000_s1223" style="position:absolute;flip:x" from="6234,3016" to="7081,3575" strokeweight="1.5pt"/>
                <v:line id="_x0000_s1224" style="position:absolute" from="6234,2458" to="7081,3016" strokeweight="1.5pt"/>
                <v:line id="_x0000_s1225" style="position:absolute" from="4681,2458" to="6234,2458" strokeweight="1.5pt"/>
                <v:line id="_x0000_s1226" style="position:absolute" from="4681,3573" to="6234,3573" strokeweight="1.5pt"/>
              </v:group>
              <v:line id="_x0000_s1227" style="position:absolute" from="7928,3016" to="8492,3017" strokeweight="1.5pt"/>
            </v:group>
            <v:line id="_x0000_s1228" style="position:absolute;flip:x" from="8492,4549" to="8495,9148" strokeweight="1.5pt"/>
            <v:line id="_x0000_s1229" style="position:absolute;flip:x" from="3552,5385" to="5950,5386" strokeweight="1.5pt"/>
            <v:line id="_x0000_s1230" style="position:absolute" from="5953,5385" to="5954,5664" strokeweight="1.5pt">
              <v:stroke endarrow="block"/>
            </v:line>
            <v:group id="_x0000_s1231" style="position:absolute;left:3975;top:5664;width:3972;height:1393" coordorigin="3834,2458" coordsize="3247,1117">
              <v:line id="_x0000_s1232" style="position:absolute;flip:x" from="3834,2458" to="4681,3016" strokeweight="1.5pt"/>
              <v:line id="_x0000_s1233" style="position:absolute" from="3834,3016" to="4681,3573" strokeweight="1.5pt"/>
              <v:line id="_x0000_s1234" style="position:absolute;flip:x" from="6234,3016" to="7081,3575" strokeweight="1.5pt"/>
              <v:line id="_x0000_s1235" style="position:absolute" from="6234,2458" to="7081,3016" strokeweight="1.5pt"/>
              <v:line id="_x0000_s1236" style="position:absolute" from="4681,2458" to="6234,2458" strokeweight="1.5pt"/>
              <v:line id="_x0000_s1237" style="position:absolute" from="4681,3573" to="6234,3573" strokeweight="1.5pt"/>
            </v:group>
            <v:line id="_x0000_s1238" style="position:absolute;flip:y" from="7947,6361" to="8351,6362" strokeweight="1.5pt"/>
            <v:line id="_x0000_s1239" style="position:absolute" from="8351,6361" to="8352,7195" strokeweight="1.5pt"/>
            <v:line id="_x0000_s1240" style="position:absolute;flip:x" from="5953,7197" to="8351,7198" strokeweight="1.5pt"/>
            <v:line id="_x0000_s1241" style="position:absolute" from="5953,7196" to="5953,7475" strokeweight="1.5pt">
              <v:stroke endarrow="block"/>
            </v:line>
            <v:line id="_x0000_s1242" style="position:absolute;flip:x" from="3410,6361" to="3975,6361" strokeweight="1.5pt">
              <v:stroke endarrow="block"/>
            </v:line>
            <v:line id="_x0000_s1243" style="position:absolute" from="7928,8172" to="8351,8173" strokeweight="1.5pt"/>
            <v:line id="_x0000_s1244" style="position:absolute;flip:x y" from="2564,8451" to="2565,9148" strokeweight="1.5pt">
              <v:stroke endarrow="block"/>
            </v:line>
            <v:shape id="_x0000_s1245" type="#_x0000_t202" style="position:absolute;left:1859;top:2180;width:1551;height:1951" strokeweight="1.5pt">
              <v:textbox style="mso-next-textbox:#_x0000_s1245">
                <w:txbxContent>
                  <w:p w:rsidR="00E7479A" w:rsidRDefault="00E7479A">
                    <w:pPr>
                      <w:jc w:val="center"/>
                    </w:pPr>
                    <w:r>
                      <w:t>ККТ по        данному      фактору        отсутствуют.   Перейти к    анализу        следующего фактора</w:t>
                    </w:r>
                  </w:p>
                </w:txbxContent>
              </v:textbox>
            </v:shape>
            <v:shape id="_x0000_s1246" type="#_x0000_t202" style="position:absolute;left:1858;top:4688;width:1552;height:1951" strokeweight="1.5pt">
              <v:textbox style="mso-next-textbox:#_x0000_s1246">
                <w:txbxContent>
                  <w:p w:rsidR="00E7479A" w:rsidRDefault="00E7479A">
                    <w:pPr>
                      <w:jc w:val="center"/>
                    </w:pPr>
                    <w:r>
                      <w:t xml:space="preserve">ККТ по </w:t>
                    </w:r>
                  </w:p>
                  <w:p w:rsidR="00E7479A" w:rsidRDefault="00E7479A">
                    <w:pPr>
                      <w:jc w:val="center"/>
                    </w:pPr>
                    <w:r>
                      <w:t xml:space="preserve">данному </w:t>
                    </w:r>
                  </w:p>
                  <w:p w:rsidR="00E7479A" w:rsidRDefault="00E7479A">
                    <w:pPr>
                      <w:jc w:val="center"/>
                    </w:pPr>
                    <w:r>
                      <w:t xml:space="preserve">фактору </w:t>
                    </w:r>
                  </w:p>
                  <w:p w:rsidR="00E7479A" w:rsidRDefault="00E7479A">
                    <w:pPr>
                      <w:jc w:val="center"/>
                    </w:pPr>
                    <w:r>
                      <w:t>отсутствуют. Перейти к</w:t>
                    </w:r>
                  </w:p>
                  <w:p w:rsidR="00E7479A" w:rsidRDefault="00E7479A">
                    <w:pPr>
                      <w:jc w:val="center"/>
                    </w:pPr>
                    <w:r>
                      <w:t xml:space="preserve"> анализу </w:t>
                    </w:r>
                  </w:p>
                  <w:p w:rsidR="00E7479A" w:rsidRDefault="00E7479A">
                    <w:pPr>
                      <w:jc w:val="center"/>
                    </w:pPr>
                    <w:r>
                      <w:t>следующей операции</w:t>
                    </w:r>
                  </w:p>
                </w:txbxContent>
              </v:textbox>
            </v:shape>
            <v:line id="_x0000_s1247" style="position:absolute;flip:x" from="3552,8172" to="3975,8173" strokeweight="1.5pt"/>
            <v:line id="_x0000_s1248" style="position:absolute;flip:x y" from="3411,6500" to="3552,6501" strokeweight="1.5pt">
              <v:stroke endarrow="block"/>
            </v:line>
            <v:shape id="_x0000_s1249" type="#_x0000_t202" style="position:absolute;left:3411;top:4131;width:565;height:418" strokecolor="white" strokeweight="0">
              <v:fill opacity="0"/>
              <v:textbox style="mso-next-textbox:#_x0000_s1249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нет</w:t>
                    </w:r>
                  </w:p>
                </w:txbxContent>
              </v:textbox>
            </v:shape>
            <v:shape id="_x0000_s1250" type="#_x0000_t202" style="position:absolute;left:3410;top:5942;width:566;height:418" strokecolor="white" strokeweight="0">
              <v:fill opacity="0"/>
              <v:stroke dashstyle="1 1"/>
              <v:textbox style="mso-next-textbox:#_x0000_s1250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нет</w:t>
                    </w:r>
                  </w:p>
                </w:txbxContent>
              </v:textbox>
            </v:shape>
            <v:shape id="_x0000_s1251" type="#_x0000_t202" style="position:absolute;left:3410;top:2319;width:567;height:417" strokecolor="white" strokeweight="0">
              <v:fill opacity="0"/>
              <v:stroke dashstyle="1 1"/>
              <v:textbox style="mso-next-textbox:#_x0000_s1251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нет</w:t>
                    </w:r>
                  </w:p>
                </w:txbxContent>
              </v:textbox>
            </v:shape>
            <v:shape id="_x0000_s1252" type="#_x0000_t202" style="position:absolute;left:7928;top:7754;width:568;height:417" strokecolor="white" strokeweight="0">
              <v:fill opacity="0"/>
              <v:stroke dashstyle="1 1"/>
              <v:textbox style="mso-next-textbox:#_x0000_s1252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нет</w:t>
                    </w:r>
                  </w:p>
                </w:txbxContent>
              </v:textbox>
            </v:shape>
            <v:shape id="_x0000_s1253" type="#_x0000_t202" style="position:absolute;left:3552;top:7754;width:566;height:417" strokecolor="white" strokeweight="0">
              <v:fill opacity="0"/>
              <v:stroke dashstyle="1 1"/>
              <v:textbox style="mso-next-textbox:#_x0000_s1253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да</w:t>
                    </w:r>
                  </w:p>
                </w:txbxContent>
              </v:textbox>
            </v:shape>
            <v:shape id="_x0000_s1254" type="#_x0000_t202" style="position:absolute;left:7928;top:5942;width:566;height:419" strokecolor="white" strokeweight="0">
              <v:fill opacity="0"/>
              <v:stroke dashstyle="1 1"/>
              <v:textbox style="mso-next-textbox:#_x0000_s1254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да</w:t>
                    </w:r>
                  </w:p>
                </w:txbxContent>
              </v:textbox>
            </v:shape>
            <v:shape id="_x0000_s1255" type="#_x0000_t202" style="position:absolute;left:7928;top:4131;width:566;height:417" strokecolor="white" strokeweight="0">
              <v:fill opacity="0"/>
              <v:stroke dashstyle="1 1"/>
              <v:textbox style="mso-next-textbox:#_x0000_s1255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да</w:t>
                    </w:r>
                  </w:p>
                </w:txbxContent>
              </v:textbox>
            </v:shape>
            <v:shape id="_x0000_s1256" type="#_x0000_t202" style="position:absolute;left:7928;top:2319;width:564;height:417" strokecolor="white" strokeweight="0">
              <v:fill opacity="0"/>
              <v:stroke dashstyle="1 1"/>
              <v:textbox style="mso-next-textbox:#_x0000_s1256">
                <w:txbxContent>
                  <w:p w:rsidR="00E7479A" w:rsidRDefault="00E74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да</w:t>
                    </w:r>
                  </w:p>
                </w:txbxContent>
              </v:textbox>
            </v:shape>
            <v:shape id="_x0000_s1257" type="#_x0000_t202" style="position:absolute;left:4822;top:2040;width:2259;height:1394" strokecolor="white" strokeweight="0">
              <v:fill opacity="0"/>
              <v:stroke dashstyle="1 1"/>
              <v:textbox style="mso-next-textbox:#_x0000_s1257">
                <w:txbxContent>
                  <w:p w:rsidR="00E7479A" w:rsidRDefault="00E7479A">
                    <w:pPr>
                      <w:jc w:val="center"/>
                    </w:pPr>
                    <w:r>
                      <w:t xml:space="preserve">Рассматриваемый 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t xml:space="preserve">-й опасный фактор должен учитываться при </w:t>
                    </w:r>
                  </w:p>
                  <w:p w:rsidR="00E7479A" w:rsidRDefault="00E7479A">
                    <w:pPr>
                      <w:jc w:val="center"/>
                    </w:pPr>
                    <w:r>
                      <w:t>изготовлении данной продукции?</w:t>
                    </w:r>
                  </w:p>
                  <w:p w:rsidR="00E7479A" w:rsidRDefault="00E7479A">
                    <w:pPr>
                      <w:jc w:val="center"/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58" type="#_x0000_t202" style="position:absolute;left:4489;top:3873;width:2962;height:1394" strokecolor="white" strokeweight="0">
              <v:fill opacity="0"/>
              <v:stroke dashstyle="1 1"/>
              <v:textbox style="mso-next-textbox:#_x0000_s1258">
                <w:txbxContent>
                  <w:p w:rsidR="00E7479A" w:rsidRDefault="00E7479A">
                    <w:pPr>
                      <w:jc w:val="center"/>
                    </w:pPr>
                    <w:r>
                      <w:t xml:space="preserve">Выполняются ли в данной </w:t>
                    </w:r>
                  </w:p>
                  <w:p w:rsidR="00E7479A" w:rsidRDefault="00E7479A">
                    <w:pPr>
                      <w:jc w:val="center"/>
                    </w:pPr>
                    <w:r>
                      <w:t xml:space="preserve">операции действия по </w:t>
                    </w:r>
                  </w:p>
                  <w:p w:rsidR="00E7479A" w:rsidRDefault="00E7479A">
                    <w:pPr>
                      <w:jc w:val="center"/>
                    </w:pPr>
                    <w:r>
                      <w:t xml:space="preserve">идентификации, устранению или снижению (до допустимого уровня) риска по 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t>-му фактору?</w:t>
                    </w:r>
                  </w:p>
                  <w:p w:rsidR="00E7479A" w:rsidRDefault="00E7479A">
                    <w:pPr>
                      <w:jc w:val="center"/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59" type="#_x0000_t202" style="position:absolute;left:4682;top:5942;width:2540;height:1115" strokecolor="white" strokeweight="0">
              <v:fill opacity="0"/>
              <v:stroke dashstyle="1 1"/>
              <v:textbox style="mso-next-textbox:#_x0000_s1259">
                <w:txbxContent>
                  <w:p w:rsidR="00E7479A" w:rsidRDefault="00E7479A">
                    <w:pPr>
                      <w:jc w:val="center"/>
                    </w:pPr>
                    <w:r>
                      <w:t xml:space="preserve">На данной операции </w:t>
                    </w:r>
                  </w:p>
                  <w:p w:rsidR="00E7479A" w:rsidRDefault="00E7479A">
                    <w:pPr>
                      <w:jc w:val="center"/>
                    </w:pPr>
                    <w:r>
                      <w:t xml:space="preserve">возможно ли возрастание риска по 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t>-му фактору?</w:t>
                    </w:r>
                  </w:p>
                  <w:p w:rsidR="00E7479A" w:rsidRDefault="00E7479A">
                    <w:pPr>
                      <w:jc w:val="center"/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60" type="#_x0000_t202" style="position:absolute;left:4822;top:7475;width:2259;height:1394" strokecolor="white" strokeweight="0">
              <v:fill opacity="0"/>
              <v:stroke dashstyle="1 1"/>
              <v:textbox style="mso-next-textbox:#_x0000_s1260">
                <w:txbxContent>
                  <w:p w:rsidR="00E7479A" w:rsidRDefault="00E7479A">
                    <w:pPr>
                      <w:jc w:val="center"/>
                    </w:pPr>
                    <w:r>
                      <w:t xml:space="preserve">Будет ли риск по  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t>-му фактору устранён (или снижен до допустимого уровня) на последующих операциях?</w:t>
                    </w:r>
                  </w:p>
                  <w:p w:rsidR="00E7479A" w:rsidRDefault="00E7479A">
                    <w:pPr>
                      <w:jc w:val="center"/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line id="_x0000_s1261" style="position:absolute;flip:y" from="2706,1762" to="2707,2180" strokeweight="1.5pt"/>
            <v:line id="_x0000_s1262" style="position:absolute" from="2705,1762" to="5952,1762" strokeweight="1.5pt"/>
            <v:line id="_x0000_s1263" style="position:absolute" from="5952,1762" to="5952,2040" strokeweight="1.5pt">
              <v:stroke endarrow="block"/>
            </v:line>
            <v:line id="_x0000_s1264" style="position:absolute;flip:x" from="3552,4549" to="3975,4549" strokeweight="1.5pt"/>
            <v:line id="_x0000_s1265" style="position:absolute" from="3552,4549" to="3552,5385" strokeweight="1.5pt"/>
            <v:line id="_x0000_s1266" style="position:absolute" from="3552,6500" to="3553,8172" strokeweight="1.5pt"/>
            <v:line id="_x0000_s1267" style="position:absolute" from="8351,8172" to="8351,9008" strokeweight="1.5pt"/>
            <v:line id="_x0000_s1268" style="position:absolute;flip:x" from="2987,9008" to="8351,9009" strokeweight="1.5pt"/>
            <v:line id="_x0000_s1269" style="position:absolute;flip:x" from="2564,9148" to="8492,9149" strokeweight="1.5pt"/>
            <v:shape id="_x0000_s1270" type="#_x0000_t202" style="position:absolute;left:1858;top:7006;width:1553;height:1445" strokeweight="1.5pt">
              <v:textbox style="mso-next-textbox:#_x0000_s1270">
                <w:txbxContent>
                  <w:p w:rsidR="00E7479A" w:rsidRDefault="00E7479A">
                    <w:pPr>
                      <w:jc w:val="center"/>
                    </w:pPr>
                    <w:r>
                      <w:t xml:space="preserve">Включить в </w:t>
                    </w:r>
                  </w:p>
                  <w:p w:rsidR="00E7479A" w:rsidRDefault="00E7479A">
                    <w:pPr>
                      <w:jc w:val="center"/>
                    </w:pPr>
                    <w:r>
                      <w:t xml:space="preserve">перечень ККТ. Перейти к </w:t>
                    </w:r>
                  </w:p>
                  <w:p w:rsidR="00E7479A" w:rsidRDefault="00E7479A">
                    <w:pPr>
                      <w:jc w:val="center"/>
                    </w:pPr>
                    <w:r>
                      <w:t xml:space="preserve">анализу </w:t>
                    </w:r>
                  </w:p>
                  <w:p w:rsidR="00E7479A" w:rsidRDefault="00E7479A">
                    <w:pPr>
                      <w:jc w:val="center"/>
                    </w:pPr>
                    <w:r>
                      <w:t>следующей операции</w:t>
                    </w:r>
                  </w:p>
                </w:txbxContent>
              </v:textbox>
            </v:shape>
            <v:line id="_x0000_s1271" style="position:absolute;flip:y" from="2987,8451" to="2987,9008" strokeweight="1.5pt">
              <v:stroke endarrow="block"/>
            </v:line>
            <w10:wrap type="none"/>
            <w10:anchorlock/>
          </v:group>
        </w:pict>
      </w:r>
    </w:p>
    <w:p w:rsidR="00E7479A" w:rsidRDefault="00E7479A">
      <w:pPr>
        <w:shd w:val="clear" w:color="auto" w:fill="FFFFFF"/>
        <w:suppressAutoHyphens/>
        <w:ind w:firstLine="720"/>
        <w:rPr>
          <w:color w:val="000000"/>
          <w:spacing w:val="3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Рисунок 7 – </w:t>
      </w:r>
      <w:r>
        <w:rPr>
          <w:color w:val="000000"/>
          <w:spacing w:val="1"/>
          <w:sz w:val="28"/>
          <w:szCs w:val="28"/>
        </w:rPr>
        <w:t>Анализ наличия ККТ в технологическом процессе</w:t>
      </w: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3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Результаты анализа по каждому учитываемому опасному фактору приведены в </w:t>
      </w:r>
      <w:r>
        <w:rPr>
          <w:color w:val="000000"/>
          <w:spacing w:val="-5"/>
          <w:sz w:val="28"/>
          <w:szCs w:val="28"/>
        </w:rPr>
        <w:t xml:space="preserve">таблице </w:t>
      </w:r>
      <w:r>
        <w:rPr>
          <w:bCs/>
          <w:color w:val="000000"/>
          <w:spacing w:val="-5"/>
          <w:sz w:val="28"/>
          <w:szCs w:val="28"/>
        </w:rPr>
        <w:t>15</w:t>
      </w:r>
    </w:p>
    <w:p w:rsidR="00E7479A" w:rsidRDefault="00E7479A">
      <w:pPr>
        <w:shd w:val="clear" w:color="auto" w:fill="FFFFFF"/>
        <w:suppressAutoHyphens/>
        <w:ind w:left="1445" w:firstLine="720"/>
        <w:jc w:val="both"/>
        <w:rPr>
          <w:color w:val="000000"/>
          <w:sz w:val="22"/>
          <w:szCs w:val="22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pacing w:val="-9"/>
          <w:sz w:val="28"/>
          <w:szCs w:val="28"/>
        </w:rPr>
      </w:pPr>
    </w:p>
    <w:p w:rsidR="00E7479A" w:rsidRDefault="00E7479A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Таблица 15 – </w:t>
      </w:r>
      <w:r>
        <w:rPr>
          <w:bCs/>
          <w:color w:val="000000"/>
          <w:spacing w:val="-1"/>
          <w:sz w:val="28"/>
          <w:szCs w:val="28"/>
        </w:rPr>
        <w:t>Определение ККТ в технологическом процессе производства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шоколадных паст</w:t>
      </w:r>
    </w:p>
    <w:tbl>
      <w:tblPr>
        <w:tblW w:w="93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9"/>
        <w:gridCol w:w="4911"/>
        <w:gridCol w:w="542"/>
        <w:gridCol w:w="542"/>
        <w:gridCol w:w="542"/>
        <w:gridCol w:w="753"/>
        <w:gridCol w:w="766"/>
      </w:tblGrid>
      <w:tr w:rsidR="00E7479A">
        <w:trPr>
          <w:trHeight w:hRule="exact" w:val="586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ind w:left="29" w:right="14"/>
              <w:jc w:val="center"/>
            </w:pPr>
            <w:r>
              <w:rPr>
                <w:color w:val="000000"/>
              </w:rPr>
              <w:t>№ операции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ind w:left="950"/>
              <w:jc w:val="both"/>
            </w:pPr>
            <w:r>
              <w:rPr>
                <w:color w:val="000000"/>
                <w:spacing w:val="-3"/>
              </w:rPr>
              <w:t>Опасный фактор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А1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А2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АЗ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ind w:left="211"/>
              <w:jc w:val="center"/>
            </w:pPr>
            <w:r>
              <w:rPr>
                <w:color w:val="000000"/>
              </w:rPr>
              <w:t>А4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ККТ</w:t>
            </w:r>
          </w:p>
        </w:tc>
      </w:tr>
      <w:tr w:rsidR="00E7479A">
        <w:trPr>
          <w:trHeight w:hRule="exact" w:val="39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ind w:left="888"/>
              <w:jc w:val="center"/>
            </w:pPr>
            <w:r>
              <w:rPr>
                <w:iCs/>
                <w:color w:val="000000"/>
                <w:spacing w:val="-4"/>
              </w:rPr>
              <w:t>Металлопримеси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</w:tr>
      <w:tr w:rsidR="00E7479A">
        <w:trPr>
          <w:trHeight w:hRule="exact" w:val="28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7"/>
              </w:rPr>
              <w:t>Дозирование и смешивание компонентов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8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ind w:left="10"/>
              <w:jc w:val="both"/>
            </w:pPr>
            <w:r>
              <w:rPr>
                <w:color w:val="000000"/>
                <w:spacing w:val="-2"/>
              </w:rPr>
              <w:t>Измельчение рецептурной смеси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7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ind w:left="10"/>
              <w:jc w:val="both"/>
            </w:pPr>
            <w:r>
              <w:rPr>
                <w:color w:val="000000"/>
                <w:spacing w:val="-3"/>
              </w:rPr>
              <w:t>Гомогенизация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69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Отлежка шоколадных паст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8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ind w:left="5"/>
              <w:jc w:val="both"/>
            </w:pPr>
            <w:r>
              <w:rPr>
                <w:color w:val="000000"/>
                <w:spacing w:val="-2"/>
              </w:rPr>
              <w:t>Расфасовка шоколадных паст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8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ind w:left="5"/>
              <w:jc w:val="both"/>
            </w:pPr>
            <w:r>
              <w:rPr>
                <w:color w:val="000000"/>
                <w:spacing w:val="-2"/>
              </w:rPr>
              <w:t>Приемочный контроль качества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7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Транспортировка на склад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7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Хранение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7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>Периодические испытания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7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>10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>Реализация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48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ind w:left="989"/>
              <w:jc w:val="center"/>
            </w:pPr>
            <w:r>
              <w:rPr>
                <w:iCs/>
                <w:color w:val="000000"/>
                <w:spacing w:val="-6"/>
              </w:rPr>
              <w:t>Осколки стекла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</w:tr>
      <w:tr w:rsidR="00E7479A">
        <w:trPr>
          <w:trHeight w:hRule="exact" w:val="29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7"/>
              </w:rPr>
              <w:t>Дозирование и смешивание компонентов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7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Измельчение рецептурной смеси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8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>Гомогенизация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8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Отлежка шоколадных паст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8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Расфасовка шоколадных паст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8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Приемочный контроль качества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7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Транспортировка на склад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7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Хранение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8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>Периодические испытания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9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</w:rPr>
              <w:t>10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</w:rPr>
              <w:t>Реализация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507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ind w:left="178"/>
              <w:jc w:val="center"/>
            </w:pPr>
            <w:r>
              <w:rPr>
                <w:iCs/>
                <w:color w:val="000000"/>
                <w:spacing w:val="-2"/>
              </w:rPr>
              <w:t>Элементы моющих средств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</w:tr>
      <w:tr w:rsidR="00E7479A">
        <w:trPr>
          <w:trHeight w:hRule="exact" w:val="307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7"/>
              </w:rPr>
              <w:t>Дозирование и смешивание компонентов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ККТ</w:t>
            </w:r>
          </w:p>
        </w:tc>
      </w:tr>
      <w:tr w:rsidR="00E7479A">
        <w:trPr>
          <w:trHeight w:hRule="exact" w:val="28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Измельчение рецептурной смеси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ККТ</w:t>
            </w:r>
          </w:p>
        </w:tc>
      </w:tr>
      <w:tr w:rsidR="00E7479A">
        <w:trPr>
          <w:trHeight w:hRule="exact" w:val="29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>Гомогенизация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ККТ</w:t>
            </w:r>
          </w:p>
        </w:tc>
      </w:tr>
      <w:tr w:rsidR="00E7479A">
        <w:trPr>
          <w:trHeight w:hRule="exact" w:val="29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Отлежка шоколадных паст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9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Расфасовка шоколадных паст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ККТ</w:t>
            </w:r>
          </w:p>
        </w:tc>
      </w:tr>
      <w:tr w:rsidR="00E7479A">
        <w:trPr>
          <w:trHeight w:hRule="exact" w:val="28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Приемочный контроль качества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9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Транспортировка на склад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8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Хранение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9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Периодические испытания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E7479A">
        <w:trPr>
          <w:trHeight w:hRule="exact" w:val="29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</w:rPr>
              <w:t>10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79A" w:rsidRDefault="00E7479A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>Реализация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+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479A" w:rsidRDefault="00E7479A">
            <w:pPr>
              <w:shd w:val="clear" w:color="auto" w:fill="FFFFFF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E7479A" w:rsidRDefault="00E7479A">
      <w:pPr>
        <w:shd w:val="clear" w:color="auto" w:fill="FFFFFF"/>
        <w:tabs>
          <w:tab w:val="left" w:pos="0"/>
        </w:tabs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Графы в таблице остаются пустыми, если дальнейший анализ наличия ККТ не требуется, то есть ККТ уже выявлена или её наличие не возможно.</w:t>
      </w:r>
    </w:p>
    <w:p w:rsidR="00E7479A" w:rsidRDefault="00E7479A">
      <w:pPr>
        <w:shd w:val="clear" w:color="auto" w:fill="FFFFFF"/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Перечни ККТ в технологических процессах представлены в таблице 16</w:t>
      </w:r>
    </w:p>
    <w:p w:rsidR="00E7479A" w:rsidRDefault="00E7479A">
      <w:pPr>
        <w:suppressAutoHyphens/>
        <w:ind w:firstLine="720"/>
        <w:rPr>
          <w:b/>
          <w:sz w:val="28"/>
          <w:szCs w:val="28"/>
        </w:rPr>
      </w:pPr>
    </w:p>
    <w:p w:rsidR="00E7479A" w:rsidRDefault="00E7479A">
      <w:pPr>
        <w:suppressAutoHyphens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1.10 Рабочие листы ХАССП</w:t>
      </w:r>
    </w:p>
    <w:p w:rsidR="00E7479A" w:rsidRDefault="00E7479A">
      <w:pPr>
        <w:suppressAutoHyphens/>
        <w:ind w:firstLine="720"/>
        <w:rPr>
          <w:b/>
          <w:sz w:val="28"/>
          <w:szCs w:val="28"/>
          <w:lang w:val="en-US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ХАССП на основании перечня ККТ для входного контроля основного и вспомогательного сырья и для каждой операции технологического процесса производства разрабатывает «Рабочие листы ХАССП», в которых предусматриваются объекты контроля, мониторинг, корректирующие и предупреждающие действия.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рабочие листы ХАССП, разработаны на процессы: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дозирования и смешивания компонентов;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периодических испытаний;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гомогенизации и приёмочного контроля качества;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отлёжки шоколадных паст.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 Внутренние проверки системы ХАССП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Внутренние проверки ХАССП проводятся непосредственно после внедрения системы ХАССП и затем с установленной периодичностью не реже одного раза в год или во внеплановом порядке при выявлении новых неучтённых опасных факторов и рисков.</w:t>
      </w:r>
    </w:p>
    <w:p w:rsidR="00E7479A" w:rsidRDefault="00E7479A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16 – </w:t>
      </w:r>
      <w:r>
        <w:rPr>
          <w:bCs/>
          <w:color w:val="000000"/>
          <w:sz w:val="28"/>
          <w:szCs w:val="28"/>
        </w:rPr>
        <w:t>Перечень ККТ в технологическом процессе производства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шоколадных паст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3650"/>
        <w:gridCol w:w="2393"/>
      </w:tblGrid>
      <w:tr w:rsidR="00E7479A">
        <w:tc>
          <w:tcPr>
            <w:tcW w:w="1008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ККТ</w:t>
            </w:r>
          </w:p>
        </w:tc>
        <w:tc>
          <w:tcPr>
            <w:tcW w:w="2340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операции</w:t>
            </w:r>
          </w:p>
        </w:tc>
        <w:tc>
          <w:tcPr>
            <w:tcW w:w="3650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ККТ</w:t>
            </w:r>
          </w:p>
        </w:tc>
        <w:tc>
          <w:tcPr>
            <w:tcW w:w="2393" w:type="dxa"/>
          </w:tcPr>
          <w:p w:rsidR="00E7479A" w:rsidRDefault="00E7479A">
            <w:pPr>
              <w:shd w:val="clear" w:color="auto" w:fill="FFFFFF"/>
              <w:tabs>
                <w:tab w:val="left" w:pos="1550"/>
                <w:tab w:val="left" w:pos="3285"/>
                <w:tab w:val="left" w:pos="4714"/>
                <w:tab w:val="left" w:pos="7378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Учитываемый опасный фактор</w:t>
            </w:r>
          </w:p>
        </w:tc>
      </w:tr>
      <w:tr w:rsidR="00E7479A">
        <w:trPr>
          <w:trHeight w:val="3475"/>
        </w:trPr>
        <w:tc>
          <w:tcPr>
            <w:tcW w:w="1008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ККТ 1</w:t>
            </w:r>
          </w:p>
        </w:tc>
        <w:tc>
          <w:tcPr>
            <w:tcW w:w="2340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Дозирование и смешивание компонентов </w:t>
            </w:r>
          </w:p>
        </w:tc>
        <w:tc>
          <w:tcPr>
            <w:tcW w:w="3650" w:type="dxa"/>
          </w:tcPr>
          <w:p w:rsidR="00E7479A" w:rsidRDefault="00E7479A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наличия элементов моющих средств;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наличия загряз</w:t>
            </w:r>
            <w:r>
              <w:rPr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ения смазочными матери</w:t>
            </w:r>
            <w:r>
              <w:rPr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лами;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наличия бумаги и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упаковочных материалов;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наличия строительных материалов, птиц,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грызунов, насекомых и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отходов их жизнедеятельности;</w:t>
            </w:r>
          </w:p>
        </w:tc>
        <w:tc>
          <w:tcPr>
            <w:tcW w:w="2393" w:type="dxa"/>
          </w:tcPr>
          <w:p w:rsidR="00E7479A" w:rsidRDefault="00E7479A">
            <w:pPr>
              <w:shd w:val="clear" w:color="auto" w:fill="FFFFFF"/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Фактор наличия элементов моющих средств;</w:t>
            </w:r>
          </w:p>
          <w:p w:rsidR="00E7479A" w:rsidRDefault="00E7479A">
            <w:pPr>
              <w:shd w:val="clear" w:color="auto" w:fill="FFFFFF"/>
              <w:tabs>
                <w:tab w:val="left" w:pos="7205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Фактор наличия загрязнения смазочными материалами;</w:t>
            </w:r>
          </w:p>
          <w:p w:rsidR="00E7479A" w:rsidRDefault="00E7479A">
            <w:pPr>
              <w:shd w:val="clear" w:color="auto" w:fill="FFFFFF"/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Фактор наличия бумаги и упаковочных материалов; Фактор наличия строите</w:t>
            </w:r>
            <w:r>
              <w:rPr>
                <w:color w:val="000000"/>
                <w:sz w:val="22"/>
                <w:szCs w:val="22"/>
              </w:rPr>
              <w:softHyphen/>
              <w:t>льных материалов, птиц, грызунов, насекомых и отходов их жизнедеятельности;</w:t>
            </w:r>
          </w:p>
        </w:tc>
      </w:tr>
      <w:tr w:rsidR="00E7479A">
        <w:tc>
          <w:tcPr>
            <w:tcW w:w="1008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ККТ 2</w:t>
            </w:r>
          </w:p>
        </w:tc>
        <w:tc>
          <w:tcPr>
            <w:tcW w:w="2340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Измельчение рецептурной смеси</w:t>
            </w:r>
          </w:p>
        </w:tc>
        <w:tc>
          <w:tcPr>
            <w:tcW w:w="3650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наличия элементов моющих средств;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наличия загрязнения смазочными матери</w:t>
            </w:r>
            <w:r>
              <w:rPr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лами;</w:t>
            </w:r>
          </w:p>
        </w:tc>
        <w:tc>
          <w:tcPr>
            <w:tcW w:w="2393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Фактор наличия элементов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моющих средств;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Фактор наличия загрязнения смазочными 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материалами;</w:t>
            </w:r>
          </w:p>
        </w:tc>
      </w:tr>
      <w:tr w:rsidR="00E7479A">
        <w:tc>
          <w:tcPr>
            <w:tcW w:w="1008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ККТ 3</w:t>
            </w:r>
          </w:p>
        </w:tc>
        <w:tc>
          <w:tcPr>
            <w:tcW w:w="2340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Гомогенизация </w:t>
            </w:r>
          </w:p>
        </w:tc>
        <w:tc>
          <w:tcPr>
            <w:tcW w:w="3650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наличия элементов моющих средств;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наличия загряз</w:t>
            </w:r>
            <w:r>
              <w:rPr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ения смазочными материа</w:t>
            </w:r>
            <w:r>
              <w:rPr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ами;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дозировок пищевых добавок;</w:t>
            </w:r>
          </w:p>
        </w:tc>
        <w:tc>
          <w:tcPr>
            <w:tcW w:w="2393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Фактор наличия элементов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моющих средств;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Фактор наличия загрязнения смазочными материалами;</w:t>
            </w:r>
          </w:p>
          <w:p w:rsidR="00E7479A" w:rsidRDefault="00E7479A">
            <w:pPr>
              <w:shd w:val="clear" w:color="auto" w:fill="FFFFFF"/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Фактор внесения пищевых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добавок;</w:t>
            </w:r>
          </w:p>
        </w:tc>
      </w:tr>
      <w:tr w:rsidR="00E7479A">
        <w:tc>
          <w:tcPr>
            <w:tcW w:w="1008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ККТ 4</w:t>
            </w:r>
          </w:p>
        </w:tc>
        <w:tc>
          <w:tcPr>
            <w:tcW w:w="2340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Отлежка шоколадных паст </w:t>
            </w:r>
          </w:p>
        </w:tc>
        <w:tc>
          <w:tcPr>
            <w:tcW w:w="3650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наличия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КМАФАнМ, БГКП, дрожжей,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патогенных, в т.ч. сальмо</w:t>
            </w:r>
            <w:r>
              <w:rPr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еллы;</w:t>
            </w:r>
          </w:p>
        </w:tc>
        <w:tc>
          <w:tcPr>
            <w:tcW w:w="2393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Фактор наличия  КМАФАнМ, БГКП, дрожжей, патогенных, в т.ч. сальмонеллы;</w:t>
            </w:r>
          </w:p>
        </w:tc>
      </w:tr>
      <w:tr w:rsidR="00E7479A">
        <w:tc>
          <w:tcPr>
            <w:tcW w:w="1008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ККТ 5</w:t>
            </w:r>
          </w:p>
        </w:tc>
        <w:tc>
          <w:tcPr>
            <w:tcW w:w="2340" w:type="dxa"/>
          </w:tcPr>
          <w:p w:rsidR="00E7479A" w:rsidRDefault="00E7479A">
            <w:pPr>
              <w:tabs>
                <w:tab w:val="left" w:pos="-96"/>
                <w:tab w:val="left" w:pos="4714"/>
                <w:tab w:val="left" w:pos="7378"/>
              </w:tabs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Расфасовка шоколадных паст</w:t>
            </w:r>
          </w:p>
        </w:tc>
        <w:tc>
          <w:tcPr>
            <w:tcW w:w="3650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наличия элементов моющих средств;</w:t>
            </w:r>
          </w:p>
        </w:tc>
        <w:tc>
          <w:tcPr>
            <w:tcW w:w="2393" w:type="dxa"/>
          </w:tcPr>
          <w:p w:rsidR="00E7479A" w:rsidRDefault="00E7479A">
            <w:pPr>
              <w:shd w:val="clear" w:color="auto" w:fill="FFFFFF"/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Фактор наличия элементов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моющих средств;</w:t>
            </w:r>
          </w:p>
        </w:tc>
      </w:tr>
      <w:tr w:rsidR="00E7479A">
        <w:trPr>
          <w:trHeight w:val="548"/>
        </w:trPr>
        <w:tc>
          <w:tcPr>
            <w:tcW w:w="1008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ККТ 6</w:t>
            </w:r>
          </w:p>
        </w:tc>
        <w:tc>
          <w:tcPr>
            <w:tcW w:w="2340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Приемочный контроль качества</w:t>
            </w:r>
          </w:p>
        </w:tc>
        <w:tc>
          <w:tcPr>
            <w:tcW w:w="3650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дозировок пищевых добавок;</w:t>
            </w:r>
          </w:p>
        </w:tc>
        <w:tc>
          <w:tcPr>
            <w:tcW w:w="2393" w:type="dxa"/>
          </w:tcPr>
          <w:p w:rsidR="00E7479A" w:rsidRDefault="00E7479A">
            <w:pPr>
              <w:shd w:val="clear" w:color="auto" w:fill="FFFFFF"/>
              <w:tabs>
                <w:tab w:val="left" w:pos="720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Фактор наличия пищевых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добавок</w:t>
            </w:r>
            <w:r>
              <w:rPr>
                <w:sz w:val="22"/>
                <w:szCs w:val="22"/>
              </w:rPr>
              <w:t>;</w:t>
            </w:r>
          </w:p>
        </w:tc>
      </w:tr>
      <w:tr w:rsidR="00E7479A">
        <w:tc>
          <w:tcPr>
            <w:tcW w:w="1008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ККТ 7</w:t>
            </w:r>
          </w:p>
        </w:tc>
        <w:tc>
          <w:tcPr>
            <w:tcW w:w="2340" w:type="dxa"/>
          </w:tcPr>
          <w:p w:rsidR="00E7479A" w:rsidRDefault="00E7479A">
            <w:pPr>
              <w:tabs>
                <w:tab w:val="left" w:pos="1550"/>
                <w:tab w:val="left" w:pos="4714"/>
                <w:tab w:val="left" w:pos="7378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Периодические испытания </w:t>
            </w:r>
          </w:p>
        </w:tc>
        <w:tc>
          <w:tcPr>
            <w:tcW w:w="3650" w:type="dxa"/>
          </w:tcPr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наличия радионуклидов, пестицидов, токсичных элементов, микотоксинов;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наличия</w:t>
            </w:r>
          </w:p>
          <w:p w:rsidR="00E7479A" w:rsidRDefault="00E7479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КМАФАнМ, БГКП, дрожжей,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патогенных, в т.ч.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сальмонеллы, плесеней. </w:t>
            </w:r>
          </w:p>
        </w:tc>
        <w:tc>
          <w:tcPr>
            <w:tcW w:w="2393" w:type="dxa"/>
          </w:tcPr>
          <w:p w:rsidR="00E7479A" w:rsidRDefault="00E7479A">
            <w:pPr>
              <w:shd w:val="clear" w:color="auto" w:fill="FFFFFF"/>
              <w:tabs>
                <w:tab w:val="left" w:pos="720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Фактор наличия радионуклидов, пестицидов, токсичных элементов, микотоксинов;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Фактор наличия КМАФАнМ, БГКП, дрожжей, патогенных, </w:t>
            </w:r>
            <w:r>
              <w:rPr>
                <w:iCs/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т.ч.сальмонеллы, плесеней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E7479A" w:rsidRDefault="00E7479A">
      <w:pPr>
        <w:suppressAutoHyphens/>
        <w:rPr>
          <w:b/>
          <w:sz w:val="28"/>
          <w:szCs w:val="28"/>
        </w:rPr>
      </w:pPr>
    </w:p>
    <w:p w:rsidR="00E7479A" w:rsidRDefault="00E7479A">
      <w:pPr>
        <w:suppressAutoHyphens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1.12 Ведение документации ХАССП</w:t>
      </w:r>
    </w:p>
    <w:p w:rsidR="00E7479A" w:rsidRDefault="00E7479A">
      <w:pPr>
        <w:suppressAutoHyphens/>
        <w:ind w:firstLine="720"/>
        <w:rPr>
          <w:b/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программы ХАССП должна включать: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политику в области безопасности выпускаемой продукции;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приказ о создании и составе рабочей группы ХАССП;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продукции;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производстве;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отчеты группы ХАССП с обоснованием выбора потенциально опасных факторов, результатами анализов риска и выбором ККТ и определением критических пределов;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рабочие листы ХАССП;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процедуры мониторинга;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-процедуры проведения корректирующих действий;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программу внутренней проверки системы ХАССП;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перечень регистрационно-учетной документации.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регистрационно-учетной документации должен  быть утверждён руководством организации и содержит документы, отражающие функционирование системы ХАССП, в которых приведены: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данные мониторинга;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отклонения и корректирующие действия;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рекламации, претензии, жалобы и происшествия, связанные с нарушением требований безопасности продукции;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отчёты внутренних проверок. </w:t>
      </w:r>
    </w:p>
    <w:p w:rsidR="00E7479A" w:rsidRDefault="00E7479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Заключение</w:t>
      </w:r>
    </w:p>
    <w:p w:rsidR="00E7479A" w:rsidRDefault="00E7479A">
      <w:pPr>
        <w:suppressAutoHyphens/>
        <w:jc w:val="center"/>
        <w:rPr>
          <w:b/>
          <w:sz w:val="28"/>
          <w:szCs w:val="28"/>
        </w:rPr>
      </w:pPr>
    </w:p>
    <w:p w:rsidR="00E7479A" w:rsidRDefault="00E747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проделанной работы можно сделать следующие выводы.</w:t>
      </w:r>
    </w:p>
    <w:p w:rsidR="00E7479A" w:rsidRDefault="00E7479A">
      <w:pPr>
        <w:suppressAutoHyphens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будущем ХАССП не только сохранит свою роль, но и будет развиваться. В краткосрочном плане ХАССП все больше будет приниматься на вооружение предприятиями пищевой промышленности и государственными органами. Подходы ХАССП могут распространиться на другие аспекты производства пищевых продуктов. Так как ХАССП является средством контроля производственного процесса на основе соеди</w:t>
      </w:r>
      <w:r>
        <w:rPr>
          <w:spacing w:val="1"/>
          <w:sz w:val="28"/>
          <w:szCs w:val="28"/>
        </w:rPr>
        <w:softHyphen/>
        <w:t>нения научного подхода со здравым смыслом, методы, используемые для контроля безопасности пищевых продуктов, могут применяться для охраны труда и оценки систем производства.</w:t>
      </w:r>
    </w:p>
    <w:p w:rsidR="00E7479A" w:rsidRDefault="00E7479A">
      <w:pPr>
        <w:suppressAutoHyphens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Чтобы включить безопасность пищевых продуктов в общую стратегию компании, необходимо формализовать процесс внедрения. Организация должна планировать обеспечение безопасности выпускаемых продуктов так же тщательно, как выпуск продукции и затраты. Безопасность пищевых продуктов должна быть составной ча</w:t>
      </w:r>
      <w:r>
        <w:rPr>
          <w:spacing w:val="1"/>
          <w:sz w:val="28"/>
          <w:szCs w:val="28"/>
        </w:rPr>
        <w:softHyphen/>
        <w:t>стью общего стратегического плана и содержать ясно сформулированные цели для каждого уровня работников. Это позволяет поднять значимость системы ХАССП и сделать эту систему одним из инструментов оценки успешности компании.</w:t>
      </w:r>
    </w:p>
    <w:p w:rsidR="00E7479A" w:rsidRDefault="00E7479A">
      <w:pPr>
        <w:suppressAutoHyphens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Следует разработать удобные способы коммуникации между подразделения</w:t>
      </w:r>
      <w:r>
        <w:rPr>
          <w:spacing w:val="1"/>
          <w:sz w:val="28"/>
          <w:szCs w:val="28"/>
        </w:rPr>
        <w:softHyphen/>
        <w:t>ми компании. Они должны иметь возможность обмениваться информацией, помогаю</w:t>
      </w:r>
      <w:r>
        <w:rPr>
          <w:spacing w:val="1"/>
          <w:sz w:val="28"/>
          <w:szCs w:val="28"/>
        </w:rPr>
        <w:softHyphen/>
        <w:t>щей продвигаться к конечной цели внедрения ХАССП. Это позволит не только инфор</w:t>
      </w:r>
      <w:r>
        <w:rPr>
          <w:spacing w:val="1"/>
          <w:sz w:val="28"/>
          <w:szCs w:val="28"/>
        </w:rPr>
        <w:softHyphen/>
        <w:t>мировать людей, но и даст возможность сотрудникам, занятым решением других задач, точнее определить точки приложения своих усилий.</w:t>
      </w:r>
    </w:p>
    <w:p w:rsidR="00E7479A" w:rsidRDefault="00E7479A">
      <w:pPr>
        <w:suppressAutoHyphens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Производственный персонал должен быть ответственным за внедрение и управление системой ХАССП. Надо постараться как можно раньше подключить к разработке и внедрению ХАССП операторов производственных линий, которые впоследствии будут отвечать за мониторинг критических контрольных точек. Менеджеры и сотрудники отдела контроля качества не производят безопасные пищевые продукты, их изготавливают рабочие. Важно привлечь операторов производственных линий к написанию процедур мониторинга критических контрольных точек и выполнения корректирую</w:t>
      </w:r>
      <w:r>
        <w:rPr>
          <w:spacing w:val="1"/>
          <w:sz w:val="28"/>
          <w:szCs w:val="28"/>
        </w:rPr>
        <w:softHyphen/>
        <w:t>щих воздействий - это позволит сделать их понятными, полными и практичными.</w:t>
      </w:r>
    </w:p>
    <w:p w:rsidR="00E7479A" w:rsidRDefault="00E7479A">
      <w:pPr>
        <w:suppressAutoHyphens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Независимо от того, насколько хороша идея, некоторые люди сначала будут сопротивляться изменениям. Здесь следует проявить терпение и дать им возможность приспособиться к изменениям постепенно, с приемлемой для них скоростью, поощрять изменения, но не вводить их насильно.</w:t>
      </w:r>
    </w:p>
    <w:p w:rsidR="00E7479A" w:rsidRDefault="00E7479A">
      <w:pPr>
        <w:suppressAutoHyphens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Необходимо разработать планы начального и текущего обучения работников всех уровней. Лучшее решение - это создать на уровне компании отдел профессиональной подготовки и повышения квалификации, который будет помогать в разработке учебных планов и проведении занятий. Если это не возможно, то придётся использовать учебные материалы, разработанные сторонними организациями.</w:t>
      </w:r>
    </w:p>
    <w:p w:rsidR="00E7479A" w:rsidRDefault="00E7479A">
      <w:pPr>
        <w:suppressAutoHyphens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Сразу после внедрения желательно провести аудит системы ХАССП. Такая проверка позволит выявить слабые места и устранить их еще до того, как сформируются неправильные поведенческие привычки.</w:t>
      </w:r>
    </w:p>
    <w:p w:rsidR="00E7479A" w:rsidRDefault="00E7479A">
      <w:pPr>
        <w:suppressAutoHyphens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Отдельные сотрудники и коллективы должны поощряться руководством за успехи и правильное отношение к делу, даже если это входит в их должностные обязанности. Люди любят, когда ценят хорошо сделанную ими работу. Поощрение одних становится стимулом для других. Слишком эффектные или сложные системы поощрения использовать нецелесообразно, поскольку ожидания могут оказаться завышенными, а сам процесс поощрения слишком обременительным. Лучше делать это чаще и проще, но так, чтобы поощрение запоминалось.</w:t>
      </w:r>
    </w:p>
    <w:p w:rsidR="00E7479A" w:rsidRDefault="00E7479A">
      <w:pPr>
        <w:suppressAutoHyphens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ХАССП требует от всей компании преданности идее – от руководства и до простых рабочих. Скорее всего, эта проблема - самая трудная из всех, возникающих при внедрении ХАССП. Относительно легко написать про</w:t>
      </w:r>
      <w:r>
        <w:rPr>
          <w:spacing w:val="1"/>
          <w:sz w:val="28"/>
          <w:szCs w:val="28"/>
        </w:rPr>
        <w:softHyphen/>
        <w:t>грамму ХАССП и внедрить ее на предприятии по производству пищевых продуктов, но значительно труднее изменить общую культуру компании и сделать обеспечение безопасности пищевых продуктов общей целью всех ее сотрудников. Если эта цель будет достигнута, успех программы ХАССП будет гарантирован.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данной работы были реализованы поставленные цели:</w:t>
      </w:r>
    </w:p>
    <w:p w:rsidR="00E7479A" w:rsidRDefault="00E7479A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изучена технология производства шоколада, требования к сырью и упаковочным материалам, санитарно-гигиеническим мероприятиям;</w:t>
      </w:r>
    </w:p>
    <w:p w:rsidR="00E7479A" w:rsidRDefault="00E7479A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проведён анализ особенности управления качеством продукции на основе системы ХАССП;</w:t>
      </w:r>
    </w:p>
    <w:p w:rsidR="00E7479A" w:rsidRDefault="00E7479A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изучен и проанализирован процесс производства с точки зрения безопасности продукции на ОАО Кондитерский комбинат «Сластёна»;</w:t>
      </w:r>
    </w:p>
    <w:p w:rsidR="00E7479A" w:rsidRDefault="00E7479A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 изучена система качества ХАССП и разработан её проект применительно к производству шоколадных паст;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оценка эффективности внедрения системы ХАССП на ОАО Кондитерский комбинат «Сластёна».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jc w:val="center"/>
        <w:rPr>
          <w:sz w:val="28"/>
          <w:szCs w:val="28"/>
          <w:lang w:val="en-US"/>
        </w:rPr>
      </w:pPr>
    </w:p>
    <w:p w:rsidR="00E7479A" w:rsidRDefault="00E7479A">
      <w:pPr>
        <w:suppressAutoHyphens/>
        <w:jc w:val="center"/>
        <w:rPr>
          <w:sz w:val="28"/>
          <w:szCs w:val="28"/>
          <w:lang w:val="en-US"/>
        </w:rPr>
      </w:pPr>
    </w:p>
    <w:p w:rsidR="00E7479A" w:rsidRDefault="00E7479A">
      <w:pPr>
        <w:suppressAutoHyphens/>
        <w:jc w:val="center"/>
        <w:rPr>
          <w:sz w:val="28"/>
          <w:szCs w:val="28"/>
          <w:lang w:val="en-US"/>
        </w:rPr>
      </w:pPr>
    </w:p>
    <w:p w:rsidR="00E7479A" w:rsidRDefault="00E7479A">
      <w:pPr>
        <w:suppressAutoHyphens/>
        <w:jc w:val="center"/>
        <w:rPr>
          <w:sz w:val="28"/>
          <w:szCs w:val="28"/>
          <w:lang w:val="en-US"/>
        </w:rPr>
      </w:pPr>
    </w:p>
    <w:p w:rsidR="00E7479A" w:rsidRDefault="00E7479A">
      <w:pPr>
        <w:suppressAutoHyphens/>
        <w:jc w:val="center"/>
        <w:rPr>
          <w:sz w:val="28"/>
          <w:szCs w:val="28"/>
          <w:lang w:val="en-US"/>
        </w:rPr>
      </w:pPr>
    </w:p>
    <w:p w:rsidR="00E7479A" w:rsidRDefault="00E7479A">
      <w:pPr>
        <w:suppressAutoHyphens/>
        <w:jc w:val="center"/>
        <w:rPr>
          <w:sz w:val="28"/>
          <w:szCs w:val="28"/>
          <w:lang w:val="en-US"/>
        </w:rPr>
      </w:pPr>
    </w:p>
    <w:p w:rsidR="00E7479A" w:rsidRDefault="00E7479A">
      <w:pPr>
        <w:suppressAutoHyphens/>
        <w:jc w:val="center"/>
        <w:rPr>
          <w:sz w:val="28"/>
          <w:szCs w:val="28"/>
          <w:lang w:val="en-US"/>
        </w:rPr>
      </w:pPr>
    </w:p>
    <w:p w:rsidR="00E7479A" w:rsidRDefault="00E7479A">
      <w:pPr>
        <w:suppressAutoHyphens/>
        <w:jc w:val="center"/>
        <w:rPr>
          <w:sz w:val="28"/>
          <w:szCs w:val="28"/>
          <w:lang w:val="en-US"/>
        </w:rPr>
      </w:pPr>
    </w:p>
    <w:p w:rsidR="00E7479A" w:rsidRDefault="00E7479A">
      <w:pPr>
        <w:suppressAutoHyphens/>
        <w:jc w:val="center"/>
        <w:rPr>
          <w:sz w:val="28"/>
          <w:szCs w:val="28"/>
          <w:lang w:val="en-US"/>
        </w:rPr>
      </w:pPr>
    </w:p>
    <w:p w:rsidR="00E7479A" w:rsidRDefault="00E7479A">
      <w:pPr>
        <w:suppressAutoHyphens/>
        <w:jc w:val="center"/>
        <w:rPr>
          <w:sz w:val="28"/>
          <w:szCs w:val="28"/>
          <w:lang w:val="en-US"/>
        </w:rPr>
      </w:pPr>
    </w:p>
    <w:p w:rsidR="00E7479A" w:rsidRDefault="00E7479A">
      <w:pPr>
        <w:suppressAutoHyphens/>
        <w:jc w:val="center"/>
        <w:rPr>
          <w:sz w:val="28"/>
          <w:szCs w:val="28"/>
          <w:lang w:val="en-US"/>
        </w:rPr>
      </w:pPr>
    </w:p>
    <w:p w:rsidR="00E7479A" w:rsidRDefault="00E7479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Замятина О.В.</w:t>
      </w:r>
      <w:r>
        <w:rPr>
          <w:sz w:val="28"/>
          <w:szCs w:val="28"/>
        </w:rPr>
        <w:t xml:space="preserve"> Принципы ХАССП. Безопасность продуктов питания и медицинского оборудования [Текст]: пер. с англ. / О.В. Замятиной. – М.: РИА «Стандарты и качество», 2006. – 232с. </w:t>
      </w:r>
    </w:p>
    <w:p w:rsidR="00E7479A" w:rsidRDefault="00E7479A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Утратенко В. А.</w:t>
      </w:r>
      <w:r>
        <w:rPr>
          <w:sz w:val="28"/>
          <w:szCs w:val="28"/>
        </w:rPr>
        <w:t xml:space="preserve"> Безопасность сладкой продукции гарантируем [Текст]: научно-технический журнал /  Сертификация - М.: 2003. - С. 26-30</w:t>
      </w:r>
    </w:p>
    <w:p w:rsidR="00E7479A" w:rsidRDefault="00E7479A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Кокашинский Г.Р.</w:t>
      </w:r>
      <w:r>
        <w:rPr>
          <w:sz w:val="28"/>
          <w:szCs w:val="28"/>
        </w:rPr>
        <w:t xml:space="preserve"> Производство шоколадных изделий [Текст]: учеб. пособие / Г.Р. Кокашинский. – М.: «Пищевая промышленность», 1973. – 304с.</w:t>
      </w:r>
    </w:p>
    <w:p w:rsidR="00E7479A" w:rsidRDefault="00E7479A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Аронов И.З., Версан В.Г.</w:t>
      </w:r>
      <w:r>
        <w:rPr>
          <w:sz w:val="28"/>
          <w:szCs w:val="28"/>
        </w:rPr>
        <w:t xml:space="preserve"> О выборе системы управления [Текст]: ежемес. науч.- технич. журнал / Методы менеджмента качества. – М.:       2003. - №2.- С.10-12.</w:t>
      </w:r>
    </w:p>
    <w:p w:rsidR="00E7479A" w:rsidRDefault="00E7479A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Мейес Т., Мертимор С.</w:t>
      </w:r>
      <w:r>
        <w:rPr>
          <w:sz w:val="28"/>
          <w:szCs w:val="28"/>
        </w:rPr>
        <w:t xml:space="preserve"> Эффективное внедрение ХАССП: учимся на опыте других [Текст]: уч-к. / Т. Мейес, С. Мертимор; пер. с англ. /                 В. Широкова – СПб.: Профессия, 2005. – 288с.</w:t>
      </w:r>
    </w:p>
    <w:p w:rsidR="00E7479A" w:rsidRDefault="00E7479A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Аршакуни В.Л., Устинов В.В.</w:t>
      </w:r>
      <w:r>
        <w:rPr>
          <w:sz w:val="28"/>
          <w:szCs w:val="28"/>
        </w:rPr>
        <w:t xml:space="preserve"> Система ХАССП: Российской версии – два года [Текст]: ежемес. науч.- технич. журнал / Стандарты и качество – М.: 2003. - №9. - С.85-87.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Донченко Л.В.</w:t>
      </w:r>
      <w:r>
        <w:rPr>
          <w:sz w:val="28"/>
          <w:szCs w:val="28"/>
        </w:rPr>
        <w:t xml:space="preserve"> Безопасность пищевой продукции [Текст]: учеб. пособие / Л.В. Донченко, В.Д. Надыкта. – М.: Пищепромиздат, 2001.- 528с.</w:t>
      </w:r>
    </w:p>
    <w:p w:rsidR="00E7479A" w:rsidRDefault="00E7479A">
      <w:pPr>
        <w:tabs>
          <w:tab w:val="left" w:pos="1080"/>
        </w:tabs>
        <w:suppressAutoHyphens/>
        <w:autoSpaceDN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 Аршакуни В. Л., Устинов В. В.</w:t>
      </w:r>
      <w:r>
        <w:rPr>
          <w:sz w:val="28"/>
          <w:szCs w:val="28"/>
        </w:rPr>
        <w:t xml:space="preserve"> Подготовка экспертов в системе сертификации </w:t>
      </w:r>
      <w:r>
        <w:rPr>
          <w:rStyle w:val="af1"/>
          <w:b w:val="0"/>
          <w:sz w:val="28"/>
          <w:szCs w:val="28"/>
        </w:rPr>
        <w:t xml:space="preserve">ХАССП </w:t>
      </w:r>
      <w:r>
        <w:rPr>
          <w:sz w:val="28"/>
          <w:szCs w:val="28"/>
        </w:rPr>
        <w:t>[Текст]: научно-технический журнал / Сертификация. – М.: 2001. - С. 14.</w:t>
      </w:r>
    </w:p>
    <w:p w:rsidR="00E7479A" w:rsidRDefault="00E7479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 Аршакуни В. Л., Устинов В. В.</w:t>
      </w:r>
      <w:r>
        <w:rPr>
          <w:sz w:val="28"/>
          <w:szCs w:val="28"/>
        </w:rPr>
        <w:t xml:space="preserve"> Порядок проведения работ по сертификации систем </w:t>
      </w:r>
      <w:r>
        <w:rPr>
          <w:rStyle w:val="af1"/>
          <w:b w:val="0"/>
          <w:sz w:val="28"/>
          <w:szCs w:val="28"/>
        </w:rPr>
        <w:t>ХАССП</w:t>
      </w:r>
      <w:r>
        <w:rPr>
          <w:sz w:val="28"/>
          <w:szCs w:val="28"/>
        </w:rPr>
        <w:t xml:space="preserve"> [Текст]: научно-технический журнал / Сертификация. – М.: 2002. - С. 33-35.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 Пономарева О. И., Чипурина Л. Г.</w:t>
      </w:r>
      <w:r>
        <w:rPr>
          <w:sz w:val="28"/>
          <w:szCs w:val="28"/>
        </w:rPr>
        <w:t xml:space="preserve"> ХАССП – идти в ногу со временем [Текст]: ежемесячный научно – технический журнал / Пищевая промышленность.- М.: 2003. - №10. - С.80-81.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11. Миронов М.Г.</w:t>
      </w:r>
      <w:r>
        <w:rPr>
          <w:sz w:val="28"/>
          <w:szCs w:val="28"/>
        </w:rPr>
        <w:t xml:space="preserve"> Управление качеством [Текст]: учеб. пособие / М.Г. Миронов – М.:ТК Велби, изд-во Проспект, 2006. – 288с.</w:t>
      </w:r>
    </w:p>
    <w:p w:rsidR="00E7479A" w:rsidRDefault="00E7479A">
      <w:pPr>
        <w:suppressAutoHyphens/>
        <w:ind w:firstLine="720"/>
        <w:jc w:val="both"/>
        <w:rPr>
          <w:sz w:val="28"/>
          <w:szCs w:val="28"/>
        </w:rPr>
      </w:pPr>
    </w:p>
    <w:p w:rsidR="00E7479A" w:rsidRDefault="00E7479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Наличие авторских публикаций: статья</w:t>
      </w:r>
    </w:p>
    <w:p w:rsidR="00E7479A" w:rsidRDefault="00E7479A">
      <w:pPr>
        <w:ind w:firstLine="720"/>
        <w:jc w:val="both"/>
        <w:rPr>
          <w:sz w:val="28"/>
          <w:szCs w:val="28"/>
        </w:rPr>
      </w:pPr>
      <w:r>
        <w:rPr>
          <w:color w:val="00FF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«Интегральный метод подбора холодоаккумулирующих материалов и оценка их качества», "Управление качеством", электронный журнал для местной промышленности, выпуск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 2007г.</w:t>
      </w:r>
    </w:p>
    <w:p w:rsidR="00E7479A" w:rsidRDefault="00E7479A">
      <w:pPr>
        <w:suppressAutoHyphens/>
        <w:ind w:firstLine="720"/>
        <w:jc w:val="both"/>
      </w:pPr>
      <w:bookmarkStart w:id="0" w:name="_GoBack"/>
      <w:bookmarkEnd w:id="0"/>
    </w:p>
    <w:sectPr w:rsidR="00E7479A" w:rsidSect="008C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79A" w:rsidRDefault="00E7479A">
      <w:r>
        <w:separator/>
      </w:r>
    </w:p>
  </w:endnote>
  <w:endnote w:type="continuationSeparator" w:id="0">
    <w:p w:rsidR="00E7479A" w:rsidRDefault="00E7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9A" w:rsidRDefault="00E7479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79A" w:rsidRDefault="00E747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9A" w:rsidRDefault="00E7479A">
    <w:pPr>
      <w:pStyle w:val="a6"/>
      <w:framePr w:wrap="around" w:vAnchor="text" w:hAnchor="margin" w:xAlign="right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A520A9">
      <w:rPr>
        <w:rStyle w:val="a7"/>
        <w:noProof/>
        <w:sz w:val="28"/>
        <w:szCs w:val="28"/>
      </w:rPr>
      <w:t>1</w:t>
    </w:r>
    <w:r>
      <w:rPr>
        <w:rStyle w:val="a7"/>
        <w:sz w:val="28"/>
        <w:szCs w:val="28"/>
      </w:rPr>
      <w:fldChar w:fldCharType="end"/>
    </w:r>
  </w:p>
  <w:p w:rsidR="00E7479A" w:rsidRDefault="00E7479A">
    <w:pPr>
      <w:pStyle w:val="a6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79A" w:rsidRDefault="00E7479A">
      <w:r>
        <w:separator/>
      </w:r>
    </w:p>
  </w:footnote>
  <w:footnote w:type="continuationSeparator" w:id="0">
    <w:p w:rsidR="00E7479A" w:rsidRDefault="00E7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48FA7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217DE7"/>
    <w:multiLevelType w:val="hybridMultilevel"/>
    <w:tmpl w:val="A3988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30399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14F11CF4"/>
    <w:multiLevelType w:val="hybridMultilevel"/>
    <w:tmpl w:val="D07CDBA2"/>
    <w:lvl w:ilvl="0" w:tplc="55784AD6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0C3FED"/>
    <w:multiLevelType w:val="multilevel"/>
    <w:tmpl w:val="B51C93D4"/>
    <w:lvl w:ilvl="0">
      <w:start w:val="1"/>
      <w:numFmt w:val="none"/>
      <w:pStyle w:val="30"/>
      <w:lvlText w:val="- "/>
      <w:lvlJc w:val="left"/>
      <w:pPr>
        <w:tabs>
          <w:tab w:val="num" w:pos="927"/>
        </w:tabs>
        <w:ind w:left="454" w:firstLine="113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>
      <w:start w:val="1"/>
      <w:numFmt w:val="none"/>
      <w:lvlText w:val="- "/>
      <w:lvlJc w:val="left"/>
      <w:pPr>
        <w:tabs>
          <w:tab w:val="num" w:pos="2340"/>
        </w:tabs>
        <w:ind w:left="1867" w:firstLine="113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4725"/>
        </w:tabs>
        <w:ind w:left="4725" w:hanging="1485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A63CE8"/>
    <w:multiLevelType w:val="hybridMultilevel"/>
    <w:tmpl w:val="9FBC9070"/>
    <w:lvl w:ilvl="0" w:tplc="04190001">
      <w:start w:val="1"/>
      <w:numFmt w:val="bullet"/>
      <w:lvlText w:val=""/>
      <w:lvlJc w:val="left"/>
      <w:pPr>
        <w:tabs>
          <w:tab w:val="num" w:pos="1936"/>
        </w:tabs>
        <w:ind w:left="1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6"/>
        </w:tabs>
        <w:ind w:left="26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6"/>
        </w:tabs>
        <w:ind w:left="3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6"/>
        </w:tabs>
        <w:ind w:left="4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6"/>
        </w:tabs>
        <w:ind w:left="48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6"/>
        </w:tabs>
        <w:ind w:left="5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6"/>
        </w:tabs>
        <w:ind w:left="6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6"/>
        </w:tabs>
        <w:ind w:left="69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6"/>
        </w:tabs>
        <w:ind w:left="7696" w:hanging="360"/>
      </w:pPr>
      <w:rPr>
        <w:rFonts w:ascii="Wingdings" w:hAnsi="Wingdings" w:hint="default"/>
      </w:rPr>
    </w:lvl>
  </w:abstractNum>
  <w:abstractNum w:abstractNumId="6">
    <w:nsid w:val="227C351E"/>
    <w:multiLevelType w:val="multilevel"/>
    <w:tmpl w:val="686EB24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55"/>
        </w:tabs>
        <w:ind w:left="755" w:hanging="57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090"/>
        </w:tabs>
        <w:ind w:left="10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20"/>
        </w:tabs>
        <w:ind w:left="1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65"/>
        </w:tabs>
        <w:ind w:left="23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0"/>
        </w:tabs>
        <w:ind w:left="25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95"/>
        </w:tabs>
        <w:ind w:left="30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40"/>
        </w:tabs>
        <w:ind w:left="3640" w:hanging="2160"/>
      </w:pPr>
      <w:rPr>
        <w:rFonts w:cs="Times New Roman" w:hint="default"/>
      </w:rPr>
    </w:lvl>
  </w:abstractNum>
  <w:abstractNum w:abstractNumId="7">
    <w:nsid w:val="2C393DB9"/>
    <w:multiLevelType w:val="singleLevel"/>
    <w:tmpl w:val="2BB63682"/>
    <w:lvl w:ilvl="0">
      <w:start w:val="2"/>
      <w:numFmt w:val="decimal"/>
      <w:lvlText w:val="7.1.%1."/>
      <w:legacy w:legacy="1" w:legacySpace="0" w:legacyIndent="729"/>
      <w:lvlJc w:val="left"/>
      <w:rPr>
        <w:rFonts w:ascii="Arial" w:hAnsi="Arial" w:cs="Arial" w:hint="default"/>
      </w:rPr>
    </w:lvl>
  </w:abstractNum>
  <w:abstractNum w:abstractNumId="8">
    <w:nsid w:val="2D392C62"/>
    <w:multiLevelType w:val="multilevel"/>
    <w:tmpl w:val="D5AA792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0141B66"/>
    <w:multiLevelType w:val="singleLevel"/>
    <w:tmpl w:val="82BAAB9E"/>
    <w:lvl w:ilvl="0">
      <w:start w:val="26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>
    <w:nsid w:val="301A132B"/>
    <w:multiLevelType w:val="singleLevel"/>
    <w:tmpl w:val="3CBE8FF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1">
    <w:nsid w:val="32757C90"/>
    <w:multiLevelType w:val="singleLevel"/>
    <w:tmpl w:val="D29C60C0"/>
    <w:lvl w:ilvl="0">
      <w:start w:val="5"/>
      <w:numFmt w:val="decimal"/>
      <w:lvlText w:val="7.1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12">
    <w:nsid w:val="33B90EAC"/>
    <w:multiLevelType w:val="singleLevel"/>
    <w:tmpl w:val="0D3E87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123BFB"/>
    <w:multiLevelType w:val="hybridMultilevel"/>
    <w:tmpl w:val="921EFA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D00E83"/>
    <w:multiLevelType w:val="multilevel"/>
    <w:tmpl w:val="91BEC8CC"/>
    <w:lvl w:ilvl="0">
      <w:start w:val="1"/>
      <w:numFmt w:val="none"/>
      <w:lvlText w:val="- "/>
      <w:lvlJc w:val="left"/>
      <w:pPr>
        <w:tabs>
          <w:tab w:val="num" w:pos="700"/>
        </w:tabs>
        <w:ind w:left="227" w:firstLine="113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5">
    <w:nsid w:val="3FAC63AF"/>
    <w:multiLevelType w:val="singleLevel"/>
    <w:tmpl w:val="F0E647DE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6">
    <w:nsid w:val="40140B53"/>
    <w:multiLevelType w:val="hybridMultilevel"/>
    <w:tmpl w:val="794CE6FA"/>
    <w:lvl w:ilvl="0" w:tplc="55784AD6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583612"/>
    <w:multiLevelType w:val="singleLevel"/>
    <w:tmpl w:val="5ADE6AD0"/>
    <w:lvl w:ilvl="0">
      <w:start w:val="28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8">
    <w:nsid w:val="44AA6C87"/>
    <w:multiLevelType w:val="multilevel"/>
    <w:tmpl w:val="73E21A0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5"/>
        </w:tabs>
        <w:ind w:left="107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60"/>
        </w:tabs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90"/>
        </w:tabs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60"/>
        </w:tabs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90"/>
        </w:tabs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0"/>
        </w:tabs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0"/>
        </w:tabs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20"/>
        </w:tabs>
        <w:ind w:left="5120" w:hanging="2160"/>
      </w:pPr>
      <w:rPr>
        <w:rFonts w:cs="Times New Roman" w:hint="default"/>
      </w:rPr>
    </w:lvl>
  </w:abstractNum>
  <w:abstractNum w:abstractNumId="19">
    <w:nsid w:val="4788646F"/>
    <w:multiLevelType w:val="singleLevel"/>
    <w:tmpl w:val="8904F4C0"/>
    <w:lvl w:ilvl="0">
      <w:start w:val="1"/>
      <w:numFmt w:val="decimal"/>
      <w:lvlText w:val="%1)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20">
    <w:nsid w:val="486B6D25"/>
    <w:multiLevelType w:val="hybridMultilevel"/>
    <w:tmpl w:val="052EF5B2"/>
    <w:lvl w:ilvl="0" w:tplc="0419000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6"/>
        </w:tabs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6"/>
        </w:tabs>
        <w:ind w:left="66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6"/>
        </w:tabs>
        <w:ind w:left="7336" w:hanging="360"/>
      </w:pPr>
      <w:rPr>
        <w:rFonts w:ascii="Wingdings" w:hAnsi="Wingdings" w:hint="default"/>
      </w:rPr>
    </w:lvl>
  </w:abstractNum>
  <w:abstractNum w:abstractNumId="21">
    <w:nsid w:val="5328625B"/>
    <w:multiLevelType w:val="multilevel"/>
    <w:tmpl w:val="F0C09B8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>
    <w:nsid w:val="5CD659AF"/>
    <w:multiLevelType w:val="hybridMultilevel"/>
    <w:tmpl w:val="B3AA13AA"/>
    <w:lvl w:ilvl="0" w:tplc="04190001">
      <w:start w:val="1"/>
      <w:numFmt w:val="bullet"/>
      <w:lvlText w:val=""/>
      <w:lvlJc w:val="left"/>
      <w:pPr>
        <w:tabs>
          <w:tab w:val="num" w:pos="1936"/>
        </w:tabs>
        <w:ind w:left="1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6"/>
        </w:tabs>
        <w:ind w:left="26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6"/>
        </w:tabs>
        <w:ind w:left="3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6"/>
        </w:tabs>
        <w:ind w:left="4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6"/>
        </w:tabs>
        <w:ind w:left="48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6"/>
        </w:tabs>
        <w:ind w:left="5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6"/>
        </w:tabs>
        <w:ind w:left="6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6"/>
        </w:tabs>
        <w:ind w:left="69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6"/>
        </w:tabs>
        <w:ind w:left="7696" w:hanging="360"/>
      </w:pPr>
      <w:rPr>
        <w:rFonts w:ascii="Wingdings" w:hAnsi="Wingdings" w:hint="default"/>
      </w:rPr>
    </w:lvl>
  </w:abstractNum>
  <w:abstractNum w:abstractNumId="23">
    <w:nsid w:val="68125A80"/>
    <w:multiLevelType w:val="multilevel"/>
    <w:tmpl w:val="D07CDBA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964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2B334A"/>
    <w:multiLevelType w:val="hybridMultilevel"/>
    <w:tmpl w:val="2B8C0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9F1786"/>
    <w:multiLevelType w:val="singleLevel"/>
    <w:tmpl w:val="59BE268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700000E"/>
    <w:multiLevelType w:val="singleLevel"/>
    <w:tmpl w:val="55784A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77082D76"/>
    <w:multiLevelType w:val="multilevel"/>
    <w:tmpl w:val="56BCF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14"/>
    <w:lvlOverride w:ilvl="0">
      <w:startOverride w:val="1"/>
    </w:lvlOverride>
  </w:num>
  <w:num w:numId="3">
    <w:abstractNumId w:val="2"/>
  </w:num>
  <w:num w:numId="4">
    <w:abstractNumId w:val="26"/>
  </w:num>
  <w:num w:numId="5">
    <w:abstractNumId w:val="28"/>
  </w:num>
  <w:num w:numId="6">
    <w:abstractNumId w:val="19"/>
  </w:num>
  <w:num w:numId="7">
    <w:abstractNumId w:val="12"/>
  </w:num>
  <w:num w:numId="8">
    <w:abstractNumId w:val="21"/>
  </w:num>
  <w:num w:numId="9">
    <w:abstractNumId w:val="27"/>
  </w:num>
  <w:num w:numId="10">
    <w:abstractNumId w:val="15"/>
  </w:num>
  <w:num w:numId="11">
    <w:abstractNumId w:val="16"/>
  </w:num>
  <w:num w:numId="12">
    <w:abstractNumId w:val="3"/>
  </w:num>
  <w:num w:numId="13">
    <w:abstractNumId w:val="23"/>
  </w:num>
  <w:num w:numId="14">
    <w:abstractNumId w:val="9"/>
  </w:num>
  <w:num w:numId="15">
    <w:abstractNumId w:val="17"/>
  </w:num>
  <w:num w:numId="16">
    <w:abstractNumId w:val="13"/>
  </w:num>
  <w:num w:numId="17">
    <w:abstractNumId w:val="20"/>
  </w:num>
  <w:num w:numId="18">
    <w:abstractNumId w:val="5"/>
  </w:num>
  <w:num w:numId="19">
    <w:abstractNumId w:val="22"/>
  </w:num>
  <w:num w:numId="20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3">
    <w:abstractNumId w:val="25"/>
  </w:num>
  <w:num w:numId="24">
    <w:abstractNumId w:val="10"/>
  </w:num>
  <w:num w:numId="25">
    <w:abstractNumId w:val="7"/>
  </w:num>
  <w:num w:numId="26">
    <w:abstractNumId w:val="11"/>
  </w:num>
  <w:num w:numId="27">
    <w:abstractNumId w:val="8"/>
  </w:num>
  <w:num w:numId="28">
    <w:abstractNumId w:val="18"/>
  </w:num>
  <w:num w:numId="29">
    <w:abstractNumId w:val="24"/>
  </w:num>
  <w:num w:numId="30">
    <w:abstractNumId w:val="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C77"/>
    <w:rsid w:val="00006C77"/>
    <w:rsid w:val="00183209"/>
    <w:rsid w:val="001E195C"/>
    <w:rsid w:val="003C56BC"/>
    <w:rsid w:val="008C6AF9"/>
    <w:rsid w:val="00A520A9"/>
    <w:rsid w:val="00D43AA4"/>
    <w:rsid w:val="00E70C08"/>
    <w:rsid w:val="00E7479A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6"/>
    <o:shapelayout v:ext="edit">
      <o:idmap v:ext="edit" data="1"/>
    </o:shapelayout>
  </w:shapeDefaults>
  <w:decimalSymbol w:val=","/>
  <w:listSeparator w:val=";"/>
  <w15:chartTrackingRefBased/>
  <w15:docId w15:val="{ED23171E-3221-40CE-B8C7-37CAC565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F9"/>
    <w:rPr>
      <w:sz w:val="24"/>
      <w:szCs w:val="24"/>
    </w:rPr>
  </w:style>
  <w:style w:type="paragraph" w:styleId="1">
    <w:name w:val="heading 1"/>
    <w:basedOn w:val="a"/>
    <w:next w:val="a"/>
    <w:qFormat/>
    <w:rsid w:val="008C6AF9"/>
    <w:pPr>
      <w:keepNext/>
      <w:numPr>
        <w:numId w:val="3"/>
      </w:numPr>
      <w:spacing w:before="240" w:after="240" w:line="360" w:lineRule="auto"/>
      <w:outlineLvl w:val="0"/>
    </w:pPr>
    <w:rPr>
      <w:caps/>
      <w:sz w:val="28"/>
      <w:szCs w:val="20"/>
      <w:lang w:val="en-US"/>
    </w:rPr>
  </w:style>
  <w:style w:type="paragraph" w:styleId="2">
    <w:name w:val="heading 2"/>
    <w:basedOn w:val="a"/>
    <w:next w:val="a"/>
    <w:qFormat/>
    <w:rsid w:val="008C6AF9"/>
    <w:pPr>
      <w:keepNext/>
      <w:numPr>
        <w:ilvl w:val="1"/>
        <w:numId w:val="3"/>
      </w:numPr>
      <w:spacing w:line="288" w:lineRule="auto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qFormat/>
    <w:rsid w:val="008C6AF9"/>
    <w:pPr>
      <w:keepNext/>
      <w:numPr>
        <w:ilvl w:val="2"/>
        <w:numId w:val="3"/>
      </w:numPr>
      <w:spacing w:before="240" w:after="60"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C6AF9"/>
    <w:pPr>
      <w:keepNext/>
      <w:numPr>
        <w:ilvl w:val="3"/>
        <w:numId w:val="3"/>
      </w:numPr>
      <w:spacing w:before="240" w:after="60" w:line="360" w:lineRule="auto"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8C6AF9"/>
    <w:pPr>
      <w:numPr>
        <w:ilvl w:val="4"/>
        <w:numId w:val="3"/>
      </w:numPr>
      <w:spacing w:before="240" w:after="60" w:line="360" w:lineRule="auto"/>
      <w:jc w:val="both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qFormat/>
    <w:rsid w:val="008C6AF9"/>
    <w:pPr>
      <w:numPr>
        <w:ilvl w:val="5"/>
        <w:numId w:val="3"/>
      </w:numPr>
      <w:spacing w:before="240" w:after="60" w:line="360" w:lineRule="auto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rsid w:val="008C6AF9"/>
    <w:pPr>
      <w:numPr>
        <w:ilvl w:val="6"/>
        <w:numId w:val="3"/>
      </w:numPr>
      <w:spacing w:before="240" w:after="60" w:line="360" w:lineRule="auto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C6AF9"/>
    <w:pPr>
      <w:numPr>
        <w:ilvl w:val="7"/>
        <w:numId w:val="3"/>
      </w:numPr>
      <w:spacing w:before="240" w:after="60" w:line="360" w:lineRule="auto"/>
      <w:jc w:val="both"/>
      <w:outlineLvl w:val="7"/>
    </w:pPr>
    <w:rPr>
      <w:i/>
      <w:sz w:val="28"/>
      <w:szCs w:val="20"/>
    </w:rPr>
  </w:style>
  <w:style w:type="paragraph" w:styleId="9">
    <w:name w:val="heading 9"/>
    <w:basedOn w:val="a"/>
    <w:next w:val="a"/>
    <w:qFormat/>
    <w:rsid w:val="008C6AF9"/>
    <w:pPr>
      <w:numPr>
        <w:ilvl w:val="8"/>
        <w:numId w:val="3"/>
      </w:numPr>
      <w:spacing w:before="240" w:after="60" w:line="360" w:lineRule="auto"/>
      <w:jc w:val="both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8C6AF9"/>
    <w:pPr>
      <w:keepNext/>
      <w:autoSpaceDE w:val="0"/>
      <w:autoSpaceDN w:val="0"/>
    </w:pPr>
    <w:rPr>
      <w:sz w:val="36"/>
      <w:szCs w:val="36"/>
    </w:rPr>
  </w:style>
  <w:style w:type="paragraph" w:styleId="a3">
    <w:name w:val="Body Text"/>
    <w:basedOn w:val="a"/>
    <w:semiHidden/>
    <w:rsid w:val="008C6AF9"/>
    <w:pPr>
      <w:spacing w:line="288" w:lineRule="auto"/>
    </w:pPr>
    <w:rPr>
      <w:sz w:val="28"/>
      <w:szCs w:val="20"/>
    </w:rPr>
  </w:style>
  <w:style w:type="paragraph" w:styleId="20">
    <w:name w:val="Body Text Indent 2"/>
    <w:basedOn w:val="a"/>
    <w:semiHidden/>
    <w:rsid w:val="008C6AF9"/>
    <w:pPr>
      <w:ind w:firstLine="720"/>
    </w:pPr>
    <w:rPr>
      <w:sz w:val="28"/>
      <w:szCs w:val="20"/>
    </w:rPr>
  </w:style>
  <w:style w:type="paragraph" w:styleId="31">
    <w:name w:val="Body Text Indent 3"/>
    <w:basedOn w:val="a"/>
    <w:semiHidden/>
    <w:rsid w:val="008C6AF9"/>
    <w:pPr>
      <w:spacing w:line="360" w:lineRule="auto"/>
      <w:ind w:right="-2" w:firstLine="720"/>
      <w:jc w:val="both"/>
    </w:pPr>
    <w:rPr>
      <w:sz w:val="28"/>
      <w:szCs w:val="20"/>
    </w:rPr>
  </w:style>
  <w:style w:type="paragraph" w:styleId="a4">
    <w:name w:val="Title"/>
    <w:basedOn w:val="a"/>
    <w:qFormat/>
    <w:rsid w:val="008C6AF9"/>
    <w:pPr>
      <w:suppressLineNumbers/>
      <w:spacing w:line="360" w:lineRule="auto"/>
      <w:ind w:firstLine="907"/>
      <w:jc w:val="center"/>
    </w:pPr>
    <w:rPr>
      <w:b/>
      <w:bCs/>
      <w:kern w:val="28"/>
      <w:sz w:val="28"/>
      <w:szCs w:val="20"/>
    </w:rPr>
  </w:style>
  <w:style w:type="paragraph" w:styleId="a5">
    <w:name w:val="header"/>
    <w:basedOn w:val="a"/>
    <w:semiHidden/>
    <w:rsid w:val="008C6AF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6">
    <w:name w:val="footer"/>
    <w:basedOn w:val="a"/>
    <w:semiHidden/>
    <w:rsid w:val="008C6AF9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semiHidden/>
    <w:rsid w:val="008C6AF9"/>
    <w:rPr>
      <w:rFonts w:cs="Times New Roman"/>
    </w:rPr>
  </w:style>
  <w:style w:type="paragraph" w:customStyle="1" w:styleId="a8">
    <w:name w:val="Нумерация букв"/>
    <w:basedOn w:val="a"/>
    <w:next w:val="a9"/>
    <w:rsid w:val="008C6AF9"/>
    <w:pPr>
      <w:tabs>
        <w:tab w:val="num" w:pos="927"/>
      </w:tabs>
      <w:spacing w:line="360" w:lineRule="auto"/>
      <w:ind w:left="454" w:firstLine="113"/>
      <w:jc w:val="both"/>
    </w:pPr>
    <w:rPr>
      <w:sz w:val="28"/>
      <w:szCs w:val="20"/>
    </w:rPr>
  </w:style>
  <w:style w:type="paragraph" w:customStyle="1" w:styleId="a9">
    <w:name w:val="Нумерация цифр"/>
    <w:basedOn w:val="a"/>
    <w:next w:val="a"/>
    <w:autoRedefine/>
    <w:rsid w:val="008C6AF9"/>
    <w:pPr>
      <w:spacing w:line="360" w:lineRule="auto"/>
      <w:ind w:firstLine="900"/>
      <w:jc w:val="both"/>
    </w:pPr>
    <w:rPr>
      <w:spacing w:val="-4"/>
      <w:sz w:val="28"/>
      <w:szCs w:val="20"/>
    </w:rPr>
  </w:style>
  <w:style w:type="paragraph" w:customStyle="1" w:styleId="aa">
    <w:name w:val="Нумерация дефис"/>
    <w:basedOn w:val="a"/>
    <w:next w:val="a9"/>
    <w:autoRedefine/>
    <w:rsid w:val="008C6AF9"/>
    <w:pPr>
      <w:tabs>
        <w:tab w:val="num" w:pos="700"/>
      </w:tabs>
      <w:spacing w:line="360" w:lineRule="auto"/>
      <w:ind w:left="900"/>
      <w:jc w:val="both"/>
    </w:pPr>
    <w:rPr>
      <w:sz w:val="28"/>
      <w:szCs w:val="20"/>
    </w:rPr>
  </w:style>
  <w:style w:type="paragraph" w:styleId="ab">
    <w:name w:val="Body Text Indent"/>
    <w:basedOn w:val="a"/>
    <w:semiHidden/>
    <w:rsid w:val="008C6AF9"/>
    <w:pPr>
      <w:spacing w:line="360" w:lineRule="auto"/>
      <w:ind w:left="2520" w:hanging="1669"/>
      <w:jc w:val="both"/>
    </w:pPr>
    <w:rPr>
      <w:sz w:val="28"/>
      <w:szCs w:val="20"/>
    </w:rPr>
  </w:style>
  <w:style w:type="paragraph" w:styleId="30">
    <w:name w:val="Body Text 3"/>
    <w:basedOn w:val="a"/>
    <w:semiHidden/>
    <w:rsid w:val="008C6AF9"/>
    <w:pPr>
      <w:numPr>
        <w:numId w:val="1"/>
      </w:numPr>
      <w:spacing w:line="360" w:lineRule="auto"/>
      <w:jc w:val="both"/>
    </w:pPr>
    <w:rPr>
      <w:sz w:val="28"/>
      <w:szCs w:val="20"/>
    </w:rPr>
  </w:style>
  <w:style w:type="paragraph" w:customStyle="1" w:styleId="ac">
    <w:name w:val="Таблица"/>
    <w:basedOn w:val="a"/>
    <w:next w:val="a"/>
    <w:rsid w:val="008C6AF9"/>
    <w:rPr>
      <w:sz w:val="28"/>
      <w:szCs w:val="20"/>
    </w:rPr>
  </w:style>
  <w:style w:type="paragraph" w:styleId="ad">
    <w:name w:val="Block Text"/>
    <w:basedOn w:val="a"/>
    <w:semiHidden/>
    <w:rsid w:val="008C6AF9"/>
    <w:pPr>
      <w:spacing w:line="360" w:lineRule="auto"/>
      <w:ind w:left="1701" w:right="566" w:firstLine="1134"/>
      <w:jc w:val="both"/>
    </w:pPr>
    <w:rPr>
      <w:sz w:val="28"/>
      <w:szCs w:val="20"/>
    </w:rPr>
  </w:style>
  <w:style w:type="paragraph" w:styleId="ae">
    <w:name w:val="Plain Text"/>
    <w:basedOn w:val="a"/>
    <w:semiHidden/>
    <w:rsid w:val="008C6AF9"/>
    <w:rPr>
      <w:rFonts w:ascii="Courier New" w:hAnsi="Courier New"/>
      <w:sz w:val="20"/>
      <w:szCs w:val="20"/>
    </w:rPr>
  </w:style>
  <w:style w:type="paragraph" w:styleId="21">
    <w:name w:val="Body Text 2"/>
    <w:basedOn w:val="a"/>
    <w:semiHidden/>
    <w:rsid w:val="008C6AF9"/>
    <w:pPr>
      <w:spacing w:after="120" w:line="480" w:lineRule="auto"/>
    </w:pPr>
    <w:rPr>
      <w:sz w:val="20"/>
      <w:szCs w:val="20"/>
    </w:rPr>
  </w:style>
  <w:style w:type="paragraph" w:customStyle="1" w:styleId="af">
    <w:name w:val="Для диплома"/>
    <w:basedOn w:val="a"/>
    <w:rsid w:val="008C6AF9"/>
    <w:pPr>
      <w:tabs>
        <w:tab w:val="left" w:pos="851"/>
      </w:tabs>
      <w:spacing w:line="360" w:lineRule="auto"/>
      <w:ind w:firstLine="720"/>
      <w:jc w:val="both"/>
    </w:pPr>
    <w:rPr>
      <w:sz w:val="28"/>
      <w:szCs w:val="20"/>
    </w:rPr>
  </w:style>
  <w:style w:type="paragraph" w:customStyle="1" w:styleId="Normal1">
    <w:name w:val="Normal1"/>
    <w:rsid w:val="008C6AF9"/>
  </w:style>
  <w:style w:type="paragraph" w:customStyle="1" w:styleId="af0">
    <w:name w:val="Òåêñò"/>
    <w:basedOn w:val="a"/>
    <w:rsid w:val="008C6AF9"/>
    <w:pPr>
      <w:ind w:firstLine="426"/>
      <w:jc w:val="both"/>
    </w:pPr>
    <w:rPr>
      <w:rFonts w:ascii="TimesET" w:hAnsi="TimesET"/>
      <w:sz w:val="20"/>
      <w:szCs w:val="20"/>
    </w:rPr>
  </w:style>
  <w:style w:type="character" w:styleId="af1">
    <w:name w:val="Strong"/>
    <w:basedOn w:val="a0"/>
    <w:qFormat/>
    <w:rsid w:val="008C6AF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8844</Words>
  <Characters>50411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элементов системы ХАССП на кондитерском предприятии</vt:lpstr>
    </vt:vector>
  </TitlesOfParts>
  <Company>Home</Company>
  <LinksUpToDate>false</LinksUpToDate>
  <CharactersWithSpaces>59137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элементов системы ХАССП на кондитерском предприятии</dc:title>
  <dc:subject/>
  <dc:creator>Alone</dc:creator>
  <cp:keywords/>
  <dc:description/>
  <cp:lastModifiedBy>Irina</cp:lastModifiedBy>
  <cp:revision>2</cp:revision>
  <dcterms:created xsi:type="dcterms:W3CDTF">2014-08-14T12:57:00Z</dcterms:created>
  <dcterms:modified xsi:type="dcterms:W3CDTF">2014-08-14T12:57:00Z</dcterms:modified>
</cp:coreProperties>
</file>