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F5" w:rsidRDefault="00D262D0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ГОСУДАРСТВЕННЫЙ КОМИТЕТ РОССИЙСКОЙ ФЕДЕРАЦИИ</w:t>
      </w:r>
    </w:p>
    <w:p w:rsidR="00827BF5" w:rsidRDefault="00D262D0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ПО ВЫСШЕМУ ОБРАЗОВАНИЮ</w:t>
      </w:r>
    </w:p>
    <w:p w:rsidR="00827BF5" w:rsidRDefault="00827BF5">
      <w:pPr>
        <w:jc w:val="center"/>
        <w:rPr>
          <w:rFonts w:ascii="Courier New" w:hAnsi="Courier New"/>
        </w:rPr>
      </w:pPr>
    </w:p>
    <w:p w:rsidR="00827BF5" w:rsidRDefault="00D262D0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НОВОСИБИРСКИЙ ГОСУДАРСТВЕННЫЙ ТЕХНИЧЕСКИЙ УНИВЕРСИТЕТ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Кафедра АВТОМАТИЗИРОВАННЫХ СИСТЕМ УПРАВЛЕНИЯ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ЗАДАНИЕ НА КУРСОВОЙ ПРОЕКТ</w:t>
      </w:r>
    </w:p>
    <w:p w:rsidR="00827BF5" w:rsidRDefault="00827BF5">
      <w:pPr>
        <w:jc w:val="center"/>
        <w:rPr>
          <w:rFonts w:ascii="Courier New" w:hAnsi="Courier New"/>
        </w:rPr>
      </w:pPr>
    </w:p>
    <w:p w:rsidR="00827BF5" w:rsidRDefault="00D262D0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по дисциплине БАЗЫ и БАНКИ ДАННЫХ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Студент______________________________________________  Группа______________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Тема: Разработка фрагмента информационной системы</w:t>
      </w:r>
    </w:p>
    <w:p w:rsidR="00827BF5" w:rsidRDefault="00D262D0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АБОНЕНТЫ ГТС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Срок представления проекта к защите________________________________________</w:t>
      </w:r>
    </w:p>
    <w:p w:rsidR="00827BF5" w:rsidRDefault="00827BF5">
      <w:pPr>
        <w:rPr>
          <w:rFonts w:ascii="Courier New" w:hAnsi="Courier New"/>
          <w:lang w:val="en-US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Исходные данные для проектирования:</w:t>
      </w: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ab/>
        <w:t>Описание предметной области (приложение к заданию)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Инструментальные средства разработки:</w:t>
      </w:r>
    </w:p>
    <w:p w:rsidR="00827BF5" w:rsidRDefault="00D262D0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В качестве инструментальных средств разработки предлагается система </w:t>
      </w:r>
      <w:r>
        <w:rPr>
          <w:rFonts w:ascii="Courier New" w:hAnsi="Courier New"/>
          <w:lang w:val="en-US"/>
        </w:rPr>
        <w:t xml:space="preserve">FoxPro </w:t>
      </w:r>
      <w:r>
        <w:rPr>
          <w:rFonts w:ascii="Courier New" w:hAnsi="Courier New"/>
        </w:rPr>
        <w:t>версии 2.0</w:t>
      </w:r>
    </w:p>
    <w:p w:rsidR="00827BF5" w:rsidRDefault="00D262D0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По согласованию с преподавателем возможно использование одной из следующих систем: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  <w:lang w:val="en-US"/>
        </w:rPr>
        <w:t>FoxPro</w:t>
      </w:r>
      <w:r>
        <w:rPr>
          <w:rFonts w:ascii="Courier New" w:hAnsi="Courier New"/>
        </w:rPr>
        <w:t xml:space="preserve"> версии не ниже 2.0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  <w:lang w:val="en-US"/>
        </w:rPr>
        <w:t xml:space="preserve">Access </w:t>
      </w:r>
      <w:r>
        <w:rPr>
          <w:rFonts w:ascii="Courier New" w:hAnsi="Courier New"/>
        </w:rPr>
        <w:t>версии не ниже 2.0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  <w:lang w:val="en-US"/>
        </w:rPr>
        <w:t xml:space="preserve">Clipper </w:t>
      </w:r>
      <w:r>
        <w:rPr>
          <w:rFonts w:ascii="Courier New" w:hAnsi="Courier New"/>
        </w:rPr>
        <w:t>версии не ниже 5.0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DBase IV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Clarion</w:t>
      </w:r>
    </w:p>
    <w:p w:rsidR="00827BF5" w:rsidRDefault="00D262D0" w:rsidP="00D262D0">
      <w:pPr>
        <w:numPr>
          <w:ilvl w:val="0"/>
          <w:numId w:val="1"/>
        </w:num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Paradox</w:t>
      </w:r>
    </w:p>
    <w:p w:rsidR="00827BF5" w:rsidRDefault="00827BF5">
      <w:pPr>
        <w:rPr>
          <w:rFonts w:ascii="Courier New" w:hAnsi="Courier New"/>
          <w:lang w:val="en-US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Представление результатов работы: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работающий фрагмент задачи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пояснительная записка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файл проекта со всеми компонентами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работа представляется в соответствии с прилагаемым графиком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Содержание пояснительной записки (перечень вопросов, подлежащих разработке):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логическая структура данных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ввода</w:t>
      </w:r>
      <w:r>
        <w:rPr>
          <w:rFonts w:ascii="Courier New" w:hAnsi="Courier New"/>
          <w:lang w:val="en-US"/>
        </w:rPr>
        <w:t>/</w:t>
      </w:r>
      <w:r>
        <w:rPr>
          <w:rFonts w:ascii="Courier New" w:hAnsi="Courier New"/>
        </w:rPr>
        <w:t>модификации данных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защиты от нарушений целостности и непротиворечивости данных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формирования выходных документов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контекстно-зависимой помощи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восстановления данных после сбоя системы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резервного копирования и архивации данных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защиты от несанкционированного доступа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экспорта</w:t>
      </w:r>
      <w:r>
        <w:rPr>
          <w:rFonts w:ascii="Courier New" w:hAnsi="Courier New"/>
          <w:lang w:val="en-US"/>
        </w:rPr>
        <w:t>/</w:t>
      </w:r>
      <w:r>
        <w:rPr>
          <w:rFonts w:ascii="Courier New" w:hAnsi="Courier New"/>
        </w:rPr>
        <w:t>импорта данных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распределённого доступа к данным (работа в сети)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процедуры настройки системы</w:t>
      </w:r>
    </w:p>
    <w:p w:rsidR="00827BF5" w:rsidRDefault="00D262D0" w:rsidP="00D262D0">
      <w:pPr>
        <w:numPr>
          <w:ilvl w:val="0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руководство пользователя и администратора системы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Примечание:</w:t>
      </w: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ab/>
        <w:t>В зависимости от варианта задания по согласованию с руководителем некоторые вопросы могут быть опущены.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Руководитель проекта_______________________________________________________</w:t>
      </w:r>
    </w:p>
    <w:p w:rsidR="00827BF5" w:rsidRDefault="00827BF5">
      <w:pPr>
        <w:rPr>
          <w:rFonts w:ascii="Courier New" w:hAnsi="Courier New"/>
          <w:lang w:val="en-US"/>
        </w:rPr>
      </w:pPr>
    </w:p>
    <w:p w:rsidR="00827BF5" w:rsidRDefault="00D262D0">
      <w:pPr>
        <w:rPr>
          <w:rFonts w:ascii="Courier New" w:hAnsi="Courier New"/>
        </w:rPr>
      </w:pPr>
      <w:r>
        <w:rPr>
          <w:rFonts w:ascii="Courier New" w:hAnsi="Courier New"/>
        </w:rPr>
        <w:t>Задание принял к исполнению________________________________________________</w:t>
      </w:r>
    </w:p>
    <w:p w:rsidR="00827BF5" w:rsidRDefault="00D262D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  <w:b/>
          <w:sz w:val="28"/>
        </w:rPr>
        <w:t>ГРАФИК ВЫПОЛНЕНИЯ</w:t>
      </w:r>
    </w:p>
    <w:p w:rsidR="00827BF5" w:rsidRDefault="00D262D0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КУРСОВОГО ПРОЕКТА</w:t>
      </w:r>
    </w:p>
    <w:p w:rsidR="00827BF5" w:rsidRDefault="00827BF5">
      <w:pPr>
        <w:jc w:val="center"/>
        <w:rPr>
          <w:rFonts w:ascii="Courier New" w:hAnsi="Courier New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3"/>
        <w:gridCol w:w="497"/>
        <w:gridCol w:w="5842"/>
        <w:gridCol w:w="1"/>
        <w:gridCol w:w="2057"/>
        <w:gridCol w:w="1"/>
      </w:tblGrid>
      <w:tr w:rsidR="00827BF5">
        <w:trPr>
          <w:trHeight w:hRule="exact" w:val="480"/>
        </w:trPr>
        <w:tc>
          <w:tcPr>
            <w:tcW w:w="1384" w:type="dxa"/>
            <w:gridSpan w:val="3"/>
          </w:tcPr>
          <w:p w:rsidR="00827BF5" w:rsidRDefault="00D262D0">
            <w:pPr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Неделя</w:t>
            </w:r>
          </w:p>
        </w:tc>
        <w:tc>
          <w:tcPr>
            <w:tcW w:w="5843" w:type="dxa"/>
            <w:gridSpan w:val="2"/>
          </w:tcPr>
          <w:p w:rsidR="00827BF5" w:rsidRDefault="00D262D0">
            <w:pPr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Содержание работы</w:t>
            </w:r>
          </w:p>
        </w:tc>
        <w:tc>
          <w:tcPr>
            <w:tcW w:w="2058" w:type="dxa"/>
            <w:gridSpan w:val="2"/>
          </w:tcPr>
          <w:p w:rsidR="00827BF5" w:rsidRDefault="00D262D0">
            <w:pPr>
              <w:jc w:val="center"/>
              <w:rPr>
                <w:rFonts w:ascii="Courier New" w:hAnsi="Courier New"/>
                <w:b/>
                <w:sz w:val="28"/>
              </w:rPr>
            </w:pPr>
            <w:r>
              <w:rPr>
                <w:rFonts w:ascii="Courier New" w:hAnsi="Courier New"/>
                <w:b/>
                <w:sz w:val="28"/>
              </w:rPr>
              <w:t>Контроль</w:t>
            </w: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2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Получение задания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2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3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Разработка логической структуры данных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3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5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Разработка интерфейса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5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10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Разработка процедур ввода, модификации и проверки правильности данных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10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13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Разработка форм выходных документов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bottom w:val="nil"/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13</w:t>
            </w: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  <w:bottom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16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Разработка процедур контекстно-зависимой помощи и структуры </w:t>
            </w:r>
            <w:r>
              <w:rPr>
                <w:rFonts w:ascii="Courier New" w:hAnsi="Courier New"/>
                <w:sz w:val="22"/>
                <w:lang w:val="en-US"/>
              </w:rPr>
              <w:t>HELP</w:t>
            </w:r>
            <w:r>
              <w:rPr>
                <w:rFonts w:ascii="Courier New" w:hAnsi="Courier New"/>
                <w:sz w:val="22"/>
              </w:rPr>
              <w:t>-файла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  <w:tr w:rsidR="00827BF5">
        <w:trPr>
          <w:gridAfter w:val="1"/>
          <w:trHeight w:hRule="exact" w:val="480"/>
        </w:trPr>
        <w:tc>
          <w:tcPr>
            <w:tcW w:w="534" w:type="dxa"/>
            <w:tcBorders>
              <w:right w:val="nil"/>
            </w:tcBorders>
          </w:tcPr>
          <w:p w:rsidR="00827BF5" w:rsidRDefault="00D262D0">
            <w:pPr>
              <w:jc w:val="righ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16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:rsidR="00827BF5" w:rsidRDefault="00D262D0">
            <w:pPr>
              <w:jc w:val="center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–</w:t>
            </w:r>
          </w:p>
        </w:tc>
        <w:tc>
          <w:tcPr>
            <w:tcW w:w="497" w:type="dxa"/>
            <w:tcBorders>
              <w:left w:val="nil"/>
            </w:tcBorders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17</w:t>
            </w:r>
          </w:p>
        </w:tc>
        <w:tc>
          <w:tcPr>
            <w:tcW w:w="5842" w:type="dxa"/>
          </w:tcPr>
          <w:p w:rsidR="00827BF5" w:rsidRDefault="00D262D0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Представление результатов. Сдача пояснительной записки.</w:t>
            </w:r>
          </w:p>
        </w:tc>
        <w:tc>
          <w:tcPr>
            <w:tcW w:w="2058" w:type="dxa"/>
            <w:gridSpan w:val="2"/>
          </w:tcPr>
          <w:p w:rsidR="00827BF5" w:rsidRDefault="00827BF5">
            <w:pPr>
              <w:jc w:val="center"/>
              <w:rPr>
                <w:rFonts w:ascii="Courier New" w:hAnsi="Courier New"/>
              </w:rPr>
            </w:pPr>
          </w:p>
        </w:tc>
      </w:tr>
    </w:tbl>
    <w:p w:rsidR="00827BF5" w:rsidRDefault="00827BF5">
      <w:pPr>
        <w:rPr>
          <w:rFonts w:ascii="Courier New" w:hAnsi="Courier New"/>
        </w:rPr>
      </w:pPr>
    </w:p>
    <w:p w:rsidR="00827BF5" w:rsidRDefault="00D262D0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Примечание:</w:t>
      </w:r>
    </w:p>
    <w:p w:rsidR="00827BF5" w:rsidRDefault="00D262D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В графике указаны контрольные сроки для основных разделов курсового проекта.</w:t>
      </w:r>
    </w:p>
    <w:p w:rsidR="00827BF5" w:rsidRDefault="00827BF5">
      <w:pPr>
        <w:rPr>
          <w:rFonts w:ascii="Courier New" w:hAnsi="Courier New"/>
        </w:rPr>
      </w:pPr>
    </w:p>
    <w:p w:rsidR="00827BF5" w:rsidRDefault="00D262D0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  <w:sz w:val="28"/>
        </w:rPr>
        <w:t>Абоненты ГТС (городской телефонной станции)</w:t>
      </w:r>
    </w:p>
    <w:p w:rsidR="00827BF5" w:rsidRDefault="00827BF5">
      <w:pPr>
        <w:rPr>
          <w:rFonts w:ascii="Courier New" w:hAnsi="Courier New"/>
          <w:sz w:val="28"/>
        </w:rPr>
      </w:pPr>
    </w:p>
    <w:p w:rsidR="00827BF5" w:rsidRDefault="00D262D0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База данных должна содержать информацию о следующих объектах:</w:t>
      </w:r>
    </w:p>
    <w:p w:rsidR="00827BF5" w:rsidRDefault="00D262D0" w:rsidP="00D262D0">
      <w:pPr>
        <w:numPr>
          <w:ilvl w:val="0"/>
          <w:numId w:val="3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Абоненты</w:t>
      </w:r>
      <w:r>
        <w:rPr>
          <w:rFonts w:ascii="Courier New" w:hAnsi="Courier New"/>
          <w:sz w:val="28"/>
        </w:rPr>
        <w:t>:</w:t>
      </w:r>
    </w:p>
    <w:p w:rsidR="00827BF5" w:rsidRDefault="00D262D0" w:rsidP="00D262D0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Физические лица</w:t>
      </w:r>
      <w:r>
        <w:rPr>
          <w:rFonts w:ascii="Courier New" w:hAnsi="Courier New"/>
          <w:sz w:val="28"/>
        </w:rPr>
        <w:t xml:space="preserve"> – фамилия, имя, отчество, адрес, номер телефона, абонементная плата, дата уплаты, номер квитанции, льготы.</w:t>
      </w:r>
    </w:p>
    <w:p w:rsidR="00827BF5" w:rsidRDefault="00D262D0" w:rsidP="00D262D0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Юридические лица</w:t>
      </w:r>
      <w:r>
        <w:rPr>
          <w:rFonts w:ascii="Courier New" w:hAnsi="Courier New"/>
          <w:sz w:val="28"/>
        </w:rPr>
        <w:t xml:space="preserve"> – наименование, адрес, руководитель, номер телефона, абонементная плата, дата уплаты, номер квитанции.</w:t>
      </w:r>
    </w:p>
    <w:p w:rsidR="00827BF5" w:rsidRDefault="00D262D0" w:rsidP="00D262D0">
      <w:pPr>
        <w:numPr>
          <w:ilvl w:val="0"/>
          <w:numId w:val="4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Телефоны</w:t>
      </w:r>
      <w:r>
        <w:rPr>
          <w:rFonts w:ascii="Courier New" w:hAnsi="Courier New"/>
          <w:sz w:val="28"/>
        </w:rPr>
        <w:t xml:space="preserve"> – номер, владелец, категория, состояние.</w:t>
      </w:r>
    </w:p>
    <w:p w:rsidR="00827BF5" w:rsidRDefault="00D262D0" w:rsidP="00D262D0">
      <w:pPr>
        <w:numPr>
          <w:ilvl w:val="0"/>
          <w:numId w:val="5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Заявки на установку</w:t>
      </w:r>
      <w:r>
        <w:rPr>
          <w:rFonts w:ascii="Courier New" w:hAnsi="Courier New"/>
          <w:sz w:val="28"/>
        </w:rPr>
        <w:t xml:space="preserve"> – дата регистрации, фамилия, адрес, дата выполнения.</w:t>
      </w:r>
    </w:p>
    <w:p w:rsidR="00827BF5" w:rsidRDefault="00D262D0" w:rsidP="00D262D0">
      <w:pPr>
        <w:numPr>
          <w:ilvl w:val="0"/>
          <w:numId w:val="5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Заявки на ремонт</w:t>
      </w:r>
      <w:r>
        <w:rPr>
          <w:rFonts w:ascii="Courier New" w:hAnsi="Courier New"/>
          <w:sz w:val="28"/>
        </w:rPr>
        <w:t xml:space="preserve"> – дата регистрации, фамилия, адрес, дата выполнения.</w:t>
      </w:r>
    </w:p>
    <w:p w:rsidR="00827BF5" w:rsidRDefault="00D262D0" w:rsidP="00D262D0">
      <w:pPr>
        <w:numPr>
          <w:ilvl w:val="0"/>
          <w:numId w:val="5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Банковский реестр</w:t>
      </w:r>
      <w:r>
        <w:rPr>
          <w:rFonts w:ascii="Courier New" w:hAnsi="Courier New"/>
          <w:sz w:val="28"/>
        </w:rPr>
        <w:t xml:space="preserve"> – сумма, дата поступления, назначения платежа, номер телефона, номер квитанции.</w:t>
      </w:r>
    </w:p>
    <w:p w:rsidR="00827BF5" w:rsidRDefault="00D262D0" w:rsidP="00D262D0">
      <w:pPr>
        <w:numPr>
          <w:ilvl w:val="0"/>
          <w:numId w:val="5"/>
        </w:num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Междугородний разговор</w:t>
      </w:r>
      <w:r>
        <w:rPr>
          <w:rFonts w:ascii="Courier New" w:hAnsi="Courier New"/>
          <w:sz w:val="28"/>
        </w:rPr>
        <w:t xml:space="preserve"> – дата, время начала, длительность, номер телефона, город, номер телефона визави, номер квитанции.</w:t>
      </w:r>
    </w:p>
    <w:p w:rsidR="00827BF5" w:rsidRDefault="00827BF5">
      <w:pPr>
        <w:rPr>
          <w:rFonts w:ascii="Courier New" w:hAnsi="Courier New"/>
          <w:sz w:val="28"/>
        </w:rPr>
      </w:pPr>
    </w:p>
    <w:p w:rsidR="00827BF5" w:rsidRDefault="00D262D0">
      <w:pPr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Выходные документы:</w:t>
      </w:r>
    </w:p>
    <w:p w:rsidR="00827BF5" w:rsidRDefault="00D262D0">
      <w:pPr>
        <w:ind w:left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Извещение об уплате абонементной платы, извещение об оплате междугороднего разговора, повторные извещения.</w:t>
      </w:r>
    </w:p>
    <w:p w:rsidR="00827BF5" w:rsidRDefault="00827BF5" w:rsidP="00D262D0">
      <w:pPr>
        <w:rPr>
          <w:rFonts w:ascii="Courier New" w:hAnsi="Courier New"/>
          <w:sz w:val="28"/>
        </w:rPr>
      </w:pPr>
      <w:bookmarkStart w:id="0" w:name="_GoBack"/>
      <w:bookmarkEnd w:id="0"/>
    </w:p>
    <w:sectPr w:rsidR="00827BF5">
      <w:pgSz w:w="11907" w:h="16840" w:code="9"/>
      <w:pgMar w:top="1134" w:right="1418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C2D72C"/>
    <w:lvl w:ilvl="0">
      <w:numFmt w:val="bullet"/>
      <w:lvlText w:val="*"/>
      <w:lvlJc w:val="left"/>
    </w:lvl>
  </w:abstractNum>
  <w:abstractNum w:abstractNumId="1">
    <w:nsid w:val="035173B3"/>
    <w:multiLevelType w:val="singleLevel"/>
    <w:tmpl w:val="D25482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8"/>
        <w:u w:val="none"/>
      </w:rPr>
    </w:lvl>
  </w:abstractNum>
  <w:abstractNum w:abstractNumId="2">
    <w:nsid w:val="0E2D048D"/>
    <w:multiLevelType w:val="singleLevel"/>
    <w:tmpl w:val="920E87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D0"/>
    <w:rsid w:val="00827BF5"/>
    <w:rsid w:val="00C607D2"/>
    <w:rsid w:val="00D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2EAB-CE2D-4E22-93A9-DEEC430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>НГТУ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subject/>
  <dc:creator>Борзов Андрей Николаевич</dc:creator>
  <cp:keywords/>
  <dc:description/>
  <cp:lastModifiedBy>Irina</cp:lastModifiedBy>
  <cp:revision>2</cp:revision>
  <cp:lastPrinted>1899-12-31T21:00:00Z</cp:lastPrinted>
  <dcterms:created xsi:type="dcterms:W3CDTF">2014-08-05T17:35:00Z</dcterms:created>
  <dcterms:modified xsi:type="dcterms:W3CDTF">2014-08-05T17:35:00Z</dcterms:modified>
</cp:coreProperties>
</file>