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9E" w:rsidRDefault="0060479E" w:rsidP="008846A7">
      <w:pPr>
        <w:spacing w:line="360" w:lineRule="auto"/>
        <w:ind w:firstLine="709"/>
        <w:jc w:val="both"/>
        <w:rPr>
          <w:b/>
          <w:spacing w:val="6"/>
        </w:rPr>
      </w:pPr>
    </w:p>
    <w:p w:rsidR="00056772" w:rsidRPr="008846A7" w:rsidRDefault="00056772" w:rsidP="008846A7">
      <w:pPr>
        <w:spacing w:line="360" w:lineRule="auto"/>
        <w:ind w:firstLine="709"/>
        <w:jc w:val="both"/>
        <w:rPr>
          <w:b/>
          <w:spacing w:val="6"/>
        </w:rPr>
      </w:pPr>
      <w:r w:rsidRPr="008846A7">
        <w:rPr>
          <w:b/>
          <w:spacing w:val="6"/>
        </w:rPr>
        <w:t xml:space="preserve">Содержание </w:t>
      </w:r>
    </w:p>
    <w:p w:rsidR="00056772" w:rsidRPr="008846A7" w:rsidRDefault="00056772" w:rsidP="008846A7">
      <w:pPr>
        <w:spacing w:line="360" w:lineRule="auto"/>
        <w:ind w:firstLine="709"/>
        <w:jc w:val="both"/>
        <w:rPr>
          <w:spacing w:val="6"/>
        </w:rPr>
      </w:pPr>
    </w:p>
    <w:p w:rsidR="00056772" w:rsidRPr="008846A7" w:rsidRDefault="00056772" w:rsidP="008846A7">
      <w:pPr>
        <w:spacing w:line="360" w:lineRule="auto"/>
        <w:jc w:val="both"/>
        <w:rPr>
          <w:spacing w:val="6"/>
        </w:rPr>
      </w:pPr>
      <w:r w:rsidRPr="008846A7">
        <w:rPr>
          <w:spacing w:val="6"/>
        </w:rPr>
        <w:t>Введение</w:t>
      </w:r>
      <w:r w:rsidR="008846A7">
        <w:rPr>
          <w:spacing w:val="6"/>
        </w:rPr>
        <w:t xml:space="preserve"> </w:t>
      </w:r>
      <w:r w:rsidRPr="008846A7">
        <w:rPr>
          <w:spacing w:val="6"/>
        </w:rPr>
        <w:t>3</w:t>
      </w:r>
    </w:p>
    <w:p w:rsidR="00056772" w:rsidRPr="008846A7" w:rsidRDefault="00056772" w:rsidP="008846A7">
      <w:pPr>
        <w:spacing w:line="360" w:lineRule="auto"/>
        <w:jc w:val="both"/>
        <w:rPr>
          <w:spacing w:val="6"/>
        </w:rPr>
      </w:pPr>
      <w:r w:rsidRPr="008846A7">
        <w:rPr>
          <w:spacing w:val="6"/>
        </w:rPr>
        <w:t>1. Разработка и структура</w:t>
      </w:r>
      <w:r w:rsidR="008846A7">
        <w:rPr>
          <w:spacing w:val="6"/>
        </w:rPr>
        <w:t xml:space="preserve"> </w:t>
      </w:r>
      <w:r w:rsidRPr="008846A7">
        <w:rPr>
          <w:spacing w:val="6"/>
        </w:rPr>
        <w:t>Кодекса</w:t>
      </w:r>
      <w:r w:rsidR="008846A7">
        <w:rPr>
          <w:spacing w:val="6"/>
        </w:rPr>
        <w:t xml:space="preserve"> </w:t>
      </w:r>
    </w:p>
    <w:p w:rsidR="00056772" w:rsidRPr="008846A7" w:rsidRDefault="00056772" w:rsidP="008846A7">
      <w:pPr>
        <w:tabs>
          <w:tab w:val="left" w:pos="180"/>
        </w:tabs>
        <w:spacing w:line="360" w:lineRule="auto"/>
        <w:jc w:val="both"/>
        <w:rPr>
          <w:spacing w:val="6"/>
        </w:rPr>
      </w:pPr>
      <w:r w:rsidRPr="008846A7">
        <w:rPr>
          <w:spacing w:val="6"/>
        </w:rPr>
        <w:t>1.1</w:t>
      </w:r>
      <w:r w:rsidR="008846A7">
        <w:rPr>
          <w:spacing w:val="6"/>
        </w:rPr>
        <w:t xml:space="preserve"> </w:t>
      </w:r>
      <w:r w:rsidRPr="008846A7">
        <w:rPr>
          <w:spacing w:val="6"/>
        </w:rPr>
        <w:t>Структура</w:t>
      </w:r>
      <w:r w:rsidR="008846A7">
        <w:rPr>
          <w:spacing w:val="6"/>
        </w:rPr>
        <w:t xml:space="preserve"> </w:t>
      </w:r>
      <w:r w:rsidRPr="008846A7">
        <w:rPr>
          <w:spacing w:val="6"/>
        </w:rPr>
        <w:t>Кодекса</w:t>
      </w:r>
      <w:r w:rsidR="008846A7">
        <w:rPr>
          <w:spacing w:val="6"/>
        </w:rPr>
        <w:t xml:space="preserve"> </w:t>
      </w:r>
    </w:p>
    <w:p w:rsidR="00056772" w:rsidRPr="008846A7" w:rsidRDefault="00056772" w:rsidP="008846A7">
      <w:pPr>
        <w:spacing w:line="360" w:lineRule="auto"/>
        <w:jc w:val="both"/>
        <w:rPr>
          <w:spacing w:val="6"/>
        </w:rPr>
      </w:pPr>
      <w:r w:rsidRPr="008846A7">
        <w:rPr>
          <w:spacing w:val="6"/>
        </w:rPr>
        <w:t>2. Характеристика основных положений, закрепленных в Кодексе</w:t>
      </w:r>
      <w:r w:rsidR="008846A7">
        <w:rPr>
          <w:spacing w:val="6"/>
        </w:rPr>
        <w:t xml:space="preserve"> </w:t>
      </w:r>
    </w:p>
    <w:p w:rsidR="00056772" w:rsidRPr="008846A7" w:rsidRDefault="00056772" w:rsidP="008846A7">
      <w:pPr>
        <w:spacing w:line="360" w:lineRule="auto"/>
        <w:jc w:val="both"/>
        <w:rPr>
          <w:spacing w:val="6"/>
        </w:rPr>
      </w:pPr>
      <w:r w:rsidRPr="008846A7">
        <w:rPr>
          <w:spacing w:val="6"/>
        </w:rPr>
        <w:t>Заключение</w:t>
      </w:r>
      <w:r w:rsidR="008846A7">
        <w:rPr>
          <w:spacing w:val="6"/>
        </w:rPr>
        <w:t xml:space="preserve"> </w:t>
      </w:r>
    </w:p>
    <w:p w:rsidR="00056772" w:rsidRPr="008846A7" w:rsidRDefault="00056772" w:rsidP="008846A7">
      <w:pPr>
        <w:spacing w:line="360" w:lineRule="auto"/>
        <w:jc w:val="both"/>
        <w:rPr>
          <w:spacing w:val="6"/>
        </w:rPr>
      </w:pPr>
      <w:r w:rsidRPr="008846A7">
        <w:rPr>
          <w:spacing w:val="6"/>
        </w:rPr>
        <w:t>Список использованной литературы</w:t>
      </w:r>
      <w:r w:rsidR="008846A7">
        <w:rPr>
          <w:spacing w:val="6"/>
        </w:rPr>
        <w:t xml:space="preserve"> </w:t>
      </w:r>
    </w:p>
    <w:p w:rsidR="00056772" w:rsidRPr="008846A7" w:rsidRDefault="00056772" w:rsidP="008846A7">
      <w:pPr>
        <w:spacing w:line="360" w:lineRule="auto"/>
        <w:ind w:firstLine="709"/>
        <w:jc w:val="both"/>
        <w:rPr>
          <w:b/>
          <w:spacing w:val="6"/>
        </w:rPr>
      </w:pPr>
      <w:r w:rsidRPr="008846A7">
        <w:rPr>
          <w:spacing w:val="6"/>
        </w:rPr>
        <w:br w:type="page"/>
      </w:r>
      <w:r w:rsidRPr="008846A7">
        <w:rPr>
          <w:b/>
          <w:spacing w:val="6"/>
        </w:rPr>
        <w:t>Введение</w:t>
      </w:r>
    </w:p>
    <w:p w:rsidR="00056772" w:rsidRPr="008846A7" w:rsidRDefault="00056772" w:rsidP="008846A7">
      <w:pPr>
        <w:spacing w:line="360" w:lineRule="auto"/>
        <w:ind w:firstLine="709"/>
        <w:jc w:val="both"/>
        <w:rPr>
          <w:spacing w:val="6"/>
        </w:rPr>
      </w:pPr>
    </w:p>
    <w:p w:rsidR="00056772" w:rsidRPr="008846A7" w:rsidRDefault="00056772" w:rsidP="008846A7">
      <w:pPr>
        <w:spacing w:line="360" w:lineRule="auto"/>
        <w:ind w:right="-2" w:firstLine="709"/>
        <w:jc w:val="both"/>
        <w:rPr>
          <w:spacing w:val="6"/>
        </w:rPr>
      </w:pPr>
      <w:r w:rsidRPr="008846A7">
        <w:rPr>
          <w:spacing w:val="6"/>
        </w:rPr>
        <w:t xml:space="preserve">Уголовный Кодекс Франции 1810 года (далее - Кодекс) был принят в наполеоновской Франции. Он являлся своеобразным эталоном унификации и систематизации норм уголовного права и оказал большое влияние на буржуазное уголовное право всей Европы. </w:t>
      </w:r>
    </w:p>
    <w:p w:rsidR="00056772" w:rsidRPr="008846A7" w:rsidRDefault="00056772" w:rsidP="008846A7">
      <w:pPr>
        <w:spacing w:line="360" w:lineRule="auto"/>
        <w:ind w:right="-2" w:firstLine="709"/>
        <w:jc w:val="both"/>
        <w:rPr>
          <w:spacing w:val="6"/>
        </w:rPr>
      </w:pPr>
      <w:r w:rsidRPr="008846A7">
        <w:rPr>
          <w:spacing w:val="6"/>
        </w:rPr>
        <w:t>В рамках дисциплины истории государства и права зарубежных стран изучение данного правового документа не теряет актуальности, так как позволяет оценить в целом развитие буржуазного уголовного права периода нового времени.</w:t>
      </w:r>
    </w:p>
    <w:p w:rsidR="00056772" w:rsidRPr="008846A7" w:rsidRDefault="00056772" w:rsidP="008846A7">
      <w:pPr>
        <w:spacing w:line="360" w:lineRule="auto"/>
        <w:ind w:right="-2" w:firstLine="709"/>
        <w:jc w:val="both"/>
        <w:rPr>
          <w:spacing w:val="6"/>
        </w:rPr>
      </w:pPr>
      <w:r w:rsidRPr="008846A7">
        <w:rPr>
          <w:spacing w:val="6"/>
        </w:rPr>
        <w:t>Целью данной работы является изучение структуры, основных понятий, институтов, норм, закрепленных в Кодексе.</w:t>
      </w:r>
    </w:p>
    <w:p w:rsidR="00056772" w:rsidRPr="008846A7" w:rsidRDefault="00056772" w:rsidP="008846A7">
      <w:pPr>
        <w:spacing w:line="360" w:lineRule="auto"/>
        <w:ind w:right="-2" w:firstLine="709"/>
        <w:jc w:val="both"/>
        <w:rPr>
          <w:spacing w:val="6"/>
        </w:rPr>
      </w:pPr>
      <w:r w:rsidRPr="008846A7">
        <w:rPr>
          <w:spacing w:val="6"/>
        </w:rPr>
        <w:t>Для достижения указанной цели в работе были решены следующие задачи:</w:t>
      </w:r>
    </w:p>
    <w:p w:rsidR="00056772" w:rsidRPr="008846A7" w:rsidRDefault="00056772" w:rsidP="00EE74E2">
      <w:pPr>
        <w:numPr>
          <w:ilvl w:val="0"/>
          <w:numId w:val="1"/>
        </w:numPr>
        <w:tabs>
          <w:tab w:val="left" w:pos="993"/>
        </w:tabs>
        <w:spacing w:line="360" w:lineRule="auto"/>
        <w:ind w:left="0" w:right="-2" w:firstLine="709"/>
        <w:jc w:val="both"/>
        <w:rPr>
          <w:spacing w:val="6"/>
        </w:rPr>
      </w:pPr>
      <w:r w:rsidRPr="008846A7">
        <w:rPr>
          <w:spacing w:val="6"/>
        </w:rPr>
        <w:t>Исследование историко-правовых предпосылок создания Уголовного Кодекса 1810 года, в частности анализ несовершенства кодекса 1791 года;</w:t>
      </w:r>
    </w:p>
    <w:p w:rsidR="00056772" w:rsidRPr="008846A7" w:rsidRDefault="00056772" w:rsidP="00EE74E2">
      <w:pPr>
        <w:numPr>
          <w:ilvl w:val="0"/>
          <w:numId w:val="1"/>
        </w:numPr>
        <w:tabs>
          <w:tab w:val="left" w:pos="993"/>
        </w:tabs>
        <w:spacing w:line="360" w:lineRule="auto"/>
        <w:ind w:left="0" w:right="-2" w:firstLine="709"/>
        <w:jc w:val="both"/>
        <w:rPr>
          <w:spacing w:val="6"/>
        </w:rPr>
      </w:pPr>
      <w:r w:rsidRPr="008846A7">
        <w:rPr>
          <w:spacing w:val="6"/>
        </w:rPr>
        <w:t>Определение структуры Кодекса 1810 года;</w:t>
      </w:r>
    </w:p>
    <w:p w:rsidR="00056772" w:rsidRPr="008846A7" w:rsidRDefault="00056772" w:rsidP="00EE74E2">
      <w:pPr>
        <w:numPr>
          <w:ilvl w:val="0"/>
          <w:numId w:val="1"/>
        </w:numPr>
        <w:tabs>
          <w:tab w:val="left" w:pos="993"/>
        </w:tabs>
        <w:spacing w:line="360" w:lineRule="auto"/>
        <w:ind w:left="0" w:right="-2" w:firstLine="709"/>
        <w:jc w:val="both"/>
        <w:rPr>
          <w:spacing w:val="6"/>
        </w:rPr>
      </w:pPr>
      <w:r w:rsidRPr="008846A7">
        <w:rPr>
          <w:spacing w:val="6"/>
        </w:rPr>
        <w:t>Характеристика и анализ основных положений Кодекса.</w:t>
      </w:r>
    </w:p>
    <w:p w:rsidR="00056772" w:rsidRPr="008846A7" w:rsidRDefault="00056772" w:rsidP="008846A7">
      <w:pPr>
        <w:spacing w:line="360" w:lineRule="auto"/>
        <w:ind w:right="-2" w:firstLine="709"/>
        <w:jc w:val="both"/>
        <w:rPr>
          <w:spacing w:val="6"/>
        </w:rPr>
      </w:pPr>
      <w:r w:rsidRPr="008846A7">
        <w:rPr>
          <w:spacing w:val="6"/>
        </w:rPr>
        <w:t>Предметом исследования выступают непосредственно нормы уголовного закона Франции, а объектом – правовые отношения, регулируемые данными нормами.</w:t>
      </w:r>
    </w:p>
    <w:p w:rsidR="00056772" w:rsidRPr="008846A7" w:rsidRDefault="00056772" w:rsidP="008846A7">
      <w:pPr>
        <w:spacing w:line="360" w:lineRule="auto"/>
        <w:ind w:right="-2" w:firstLine="709"/>
        <w:jc w:val="both"/>
        <w:rPr>
          <w:spacing w:val="6"/>
        </w:rPr>
      </w:pPr>
      <w:r w:rsidRPr="008846A7">
        <w:rPr>
          <w:spacing w:val="6"/>
        </w:rPr>
        <w:t>Для получения объективной информации в исследовании применялись следующие методы научного познания:</w:t>
      </w:r>
    </w:p>
    <w:p w:rsidR="00EE74E2" w:rsidRPr="00EE74E2" w:rsidRDefault="00056772" w:rsidP="00EE74E2">
      <w:pPr>
        <w:widowControl w:val="0"/>
        <w:spacing w:line="360" w:lineRule="auto"/>
        <w:ind w:firstLine="709"/>
        <w:jc w:val="both"/>
        <w:rPr>
          <w:spacing w:val="6"/>
        </w:rPr>
      </w:pPr>
      <w:r w:rsidRPr="008846A7">
        <w:rPr>
          <w:spacing w:val="6"/>
        </w:rPr>
        <w:t>Анализ и синтез – два взаимосвязанных общенаучных метода, предполагающих разделение проблемного вопроса на простые элементы, их последовательный анализ и сведение выводов воедино – на их основе строится план работы.</w:t>
      </w:r>
    </w:p>
    <w:p w:rsidR="00056772" w:rsidRPr="008846A7" w:rsidRDefault="00056772" w:rsidP="00EE74E2">
      <w:pPr>
        <w:widowControl w:val="0"/>
        <w:spacing w:line="360" w:lineRule="auto"/>
        <w:ind w:firstLine="709"/>
        <w:jc w:val="both"/>
        <w:rPr>
          <w:spacing w:val="6"/>
        </w:rPr>
      </w:pPr>
      <w:r w:rsidRPr="008846A7">
        <w:rPr>
          <w:spacing w:val="6"/>
        </w:rPr>
        <w:t>Индукция и дедукция – общенаучные методы, предопределяющие ход исследования как движение от конкретного к абстрактному, и от абстрактного к конкретному соответственно.</w:t>
      </w:r>
    </w:p>
    <w:p w:rsidR="00056772" w:rsidRPr="008846A7" w:rsidRDefault="00056772" w:rsidP="008846A7">
      <w:pPr>
        <w:spacing w:line="360" w:lineRule="auto"/>
        <w:ind w:right="-2" w:firstLine="709"/>
        <w:jc w:val="both"/>
        <w:rPr>
          <w:spacing w:val="6"/>
        </w:rPr>
      </w:pPr>
      <w:r w:rsidRPr="008846A7">
        <w:rPr>
          <w:spacing w:val="6"/>
        </w:rPr>
        <w:t>Формально-логический метод – общенаучный метод, предполагающий использование законов формальной логики.</w:t>
      </w:r>
    </w:p>
    <w:p w:rsidR="00056772" w:rsidRPr="008846A7" w:rsidRDefault="00056772" w:rsidP="008846A7">
      <w:pPr>
        <w:spacing w:line="360" w:lineRule="auto"/>
        <w:ind w:right="-2" w:firstLine="709"/>
        <w:jc w:val="both"/>
        <w:rPr>
          <w:spacing w:val="6"/>
        </w:rPr>
      </w:pPr>
      <w:r w:rsidRPr="008846A7">
        <w:rPr>
          <w:spacing w:val="6"/>
        </w:rPr>
        <w:t>Помимо общенаучных в исследовании применялись также частно-научные, присущие юридической науке методы, такие как формально-юридический метод и метод толкования норм права.</w:t>
      </w:r>
    </w:p>
    <w:p w:rsidR="00056772" w:rsidRPr="008846A7" w:rsidRDefault="00056772" w:rsidP="008846A7">
      <w:pPr>
        <w:spacing w:line="360" w:lineRule="auto"/>
        <w:ind w:right="-2" w:firstLine="709"/>
        <w:jc w:val="both"/>
        <w:rPr>
          <w:spacing w:val="6"/>
        </w:rPr>
      </w:pPr>
      <w:r w:rsidRPr="008846A7">
        <w:rPr>
          <w:spacing w:val="6"/>
        </w:rPr>
        <w:t>Теоретическую основу работы составили историко-правовые учения таких ученых как О.А. Жидков, П.И. Гришаев, Н.А. Крашенинникова и др.</w:t>
      </w:r>
    </w:p>
    <w:p w:rsidR="00EE74E2" w:rsidRDefault="00EE74E2">
      <w:pPr>
        <w:spacing w:line="360" w:lineRule="auto"/>
        <w:jc w:val="both"/>
        <w:rPr>
          <w:spacing w:val="6"/>
        </w:rPr>
      </w:pPr>
      <w:r>
        <w:rPr>
          <w:spacing w:val="6"/>
        </w:rPr>
        <w:br w:type="page"/>
      </w:r>
    </w:p>
    <w:p w:rsidR="00056772" w:rsidRPr="004D4D25" w:rsidRDefault="00056772" w:rsidP="008846A7">
      <w:pPr>
        <w:spacing w:line="360" w:lineRule="auto"/>
        <w:ind w:right="-2" w:firstLine="709"/>
        <w:jc w:val="both"/>
        <w:rPr>
          <w:b/>
          <w:spacing w:val="6"/>
        </w:rPr>
      </w:pPr>
      <w:r w:rsidRPr="004D4D25">
        <w:rPr>
          <w:b/>
          <w:spacing w:val="6"/>
        </w:rPr>
        <w:t>1.</w:t>
      </w:r>
      <w:r w:rsidR="004D4D25">
        <w:rPr>
          <w:b/>
          <w:spacing w:val="6"/>
        </w:rPr>
        <w:t xml:space="preserve"> Разработка и структура Кодекса</w:t>
      </w:r>
    </w:p>
    <w:p w:rsidR="00056772" w:rsidRPr="008846A7" w:rsidRDefault="00056772" w:rsidP="008846A7">
      <w:pPr>
        <w:spacing w:line="360" w:lineRule="auto"/>
        <w:ind w:right="-2" w:firstLine="709"/>
        <w:jc w:val="both"/>
        <w:rPr>
          <w:spacing w:val="6"/>
        </w:rPr>
      </w:pPr>
    </w:p>
    <w:p w:rsidR="00056772" w:rsidRPr="008846A7" w:rsidRDefault="00056772" w:rsidP="008846A7">
      <w:pPr>
        <w:spacing w:line="360" w:lineRule="auto"/>
        <w:ind w:right="-2" w:firstLine="709"/>
        <w:jc w:val="both"/>
        <w:rPr>
          <w:spacing w:val="6"/>
        </w:rPr>
      </w:pPr>
      <w:r w:rsidRPr="008846A7">
        <w:rPr>
          <w:spacing w:val="6"/>
        </w:rPr>
        <w:t>Перед непосредственным анализом норм Уголовного Кодекса 1810 года необходимо выявить влияние на него предшествующего Кодекса 1791 года, созданного на основе взглядов просветительско-гуманистической школы уголовного права и процесса.</w:t>
      </w:r>
    </w:p>
    <w:p w:rsidR="00056772" w:rsidRPr="008846A7" w:rsidRDefault="00056772" w:rsidP="008846A7">
      <w:pPr>
        <w:spacing w:line="360" w:lineRule="auto"/>
        <w:ind w:right="-2" w:firstLine="709"/>
        <w:jc w:val="both"/>
        <w:rPr>
          <w:spacing w:val="6"/>
        </w:rPr>
      </w:pPr>
      <w:r w:rsidRPr="008846A7">
        <w:rPr>
          <w:spacing w:val="6"/>
        </w:rPr>
        <w:t xml:space="preserve">Работа над первым Уголовным кодексом началась в 1789-м и закончилась его принятием в </w:t>
      </w:r>
      <w:smartTag w:uri="urn:schemas-microsoft-com:office:smarttags" w:element="metricconverter">
        <w:smartTagPr>
          <w:attr w:name="ProductID" w:val="1791 г"/>
        </w:smartTagPr>
        <w:r w:rsidRPr="008846A7">
          <w:rPr>
            <w:spacing w:val="6"/>
          </w:rPr>
          <w:t>1791 г</w:t>
        </w:r>
      </w:smartTag>
      <w:r w:rsidRPr="008846A7">
        <w:rPr>
          <w:spacing w:val="6"/>
        </w:rPr>
        <w:t>. Составление Кодекса сопровождалось обсуждением в собрании законодателей, где с докладом об основных принципах и положениях Кодекса выступил якобинец Лепелетье. Новшества эти были изложены в виде пяти пунктов с тремя дополнениями. Не все из перечисленных докладчиком пунктов являлись новыми в деле уголовного законодательства и политики, но были и действительно новые. Таков пункт первый: каждый уголовный кодекс должен быть гуманным. Далее следовало: наказание должно быть соразмерным с преступлением (п. 2); должно соблюдаться соответствие между природой преступления и природой наказания (п. 3); необходимо проводить принцип равенства перед законом, который карает или покровительствует (п. 4); за каждое преступление должно быть установлено точное и определенное наказание (п. 5)</w:t>
      </w:r>
      <w:r w:rsidRPr="008846A7">
        <w:rPr>
          <w:rStyle w:val="a8"/>
          <w:spacing w:val="6"/>
        </w:rPr>
        <w:footnoteReference w:id="1"/>
      </w:r>
      <w:r w:rsidRPr="008846A7">
        <w:rPr>
          <w:spacing w:val="6"/>
        </w:rPr>
        <w:t>.</w:t>
      </w:r>
    </w:p>
    <w:p w:rsidR="00056772" w:rsidRPr="008846A7" w:rsidRDefault="00056772" w:rsidP="008846A7">
      <w:pPr>
        <w:spacing w:line="360" w:lineRule="auto"/>
        <w:ind w:right="-2" w:firstLine="709"/>
        <w:jc w:val="both"/>
        <w:rPr>
          <w:spacing w:val="6"/>
        </w:rPr>
      </w:pPr>
      <w:r w:rsidRPr="008846A7">
        <w:rPr>
          <w:spacing w:val="6"/>
        </w:rPr>
        <w:t>В подготовке проекта нового уголовного кодекса, принимал непосредственное участие сам Наполеон, тем самым « уделял серьёзное внимание выработке наиболее рациональной уголовной политики, соответствующей интересам французской буржуазии»</w:t>
      </w:r>
      <w:r w:rsidRPr="008846A7">
        <w:rPr>
          <w:rStyle w:val="a8"/>
          <w:spacing w:val="6"/>
        </w:rPr>
        <w:footnoteReference w:id="2"/>
      </w:r>
      <w:r w:rsidRPr="008846A7">
        <w:rPr>
          <w:spacing w:val="6"/>
        </w:rPr>
        <w:t>. Одна</w:t>
      </w:r>
      <w:r w:rsidR="008846A7">
        <w:rPr>
          <w:spacing w:val="6"/>
        </w:rPr>
        <w:t xml:space="preserve"> </w:t>
      </w:r>
      <w:r w:rsidRPr="008846A7">
        <w:rPr>
          <w:spacing w:val="6"/>
        </w:rPr>
        <w:t>из основных задач Уголовного кодекса, и это не скрывали ораторы, выступавшие по проекту в Законодательном корпусе, состояла (и состоит до настоящего времени) в охране</w:t>
      </w:r>
      <w:r w:rsidR="008846A7">
        <w:rPr>
          <w:spacing w:val="6"/>
        </w:rPr>
        <w:t xml:space="preserve"> </w:t>
      </w:r>
      <w:r w:rsidRPr="008846A7">
        <w:rPr>
          <w:spacing w:val="6"/>
        </w:rPr>
        <w:t>«священного» права частной собственности. Так , Луве в своём докладе прямо сказал, что «у гражданского закона отсутствовала бы первая и самая сильная санкция, если бы не существовал уголовный закон, пригодный если не предупредить, то, по крайней мере, покарать нарушение закона гражданского»</w:t>
      </w:r>
      <w:r w:rsidRPr="008846A7">
        <w:rPr>
          <w:rStyle w:val="a8"/>
          <w:spacing w:val="6"/>
        </w:rPr>
        <w:footnoteReference w:id="3"/>
      </w:r>
      <w:r w:rsidRPr="008846A7">
        <w:rPr>
          <w:spacing w:val="6"/>
        </w:rPr>
        <w:t xml:space="preserve"> </w:t>
      </w:r>
    </w:p>
    <w:p w:rsidR="00056772" w:rsidRPr="008846A7" w:rsidRDefault="00056772" w:rsidP="008846A7">
      <w:pPr>
        <w:spacing w:line="360" w:lineRule="auto"/>
        <w:ind w:right="-2" w:firstLine="709"/>
        <w:jc w:val="both"/>
        <w:rPr>
          <w:spacing w:val="6"/>
        </w:rPr>
      </w:pPr>
      <w:r w:rsidRPr="008846A7">
        <w:rPr>
          <w:spacing w:val="6"/>
        </w:rPr>
        <w:t xml:space="preserve">Наказы депутатам Генеральных штатов (представительному органу Франции) 1789 года изобиловали требованиями коренных реформ уголовного права. Избиратели хотели, чтобы пестрая смесь римского и обычного права, ордонансов и судебных решений была заменена кодексом уголовного права. Наказы настаивали на равенстве </w:t>
      </w:r>
    </w:p>
    <w:p w:rsidR="00056772" w:rsidRPr="008846A7" w:rsidRDefault="00056772" w:rsidP="008846A7">
      <w:pPr>
        <w:spacing w:line="360" w:lineRule="auto"/>
        <w:ind w:right="-2" w:firstLine="709"/>
        <w:jc w:val="both"/>
        <w:rPr>
          <w:spacing w:val="6"/>
        </w:rPr>
      </w:pPr>
      <w:r w:rsidRPr="008846A7">
        <w:rPr>
          <w:spacing w:val="6"/>
        </w:rPr>
        <w:t>Наказы настаивали на равенстве граждан перед уголовным законом, на смягчении карательных мер, на том, чтобы наказания не распространялись - как было до того - на близких преступника, на его семью. Требовали определенности наказаний.</w:t>
      </w:r>
    </w:p>
    <w:p w:rsidR="00056772" w:rsidRPr="008846A7" w:rsidRDefault="00056772" w:rsidP="008846A7">
      <w:pPr>
        <w:spacing w:line="360" w:lineRule="auto"/>
        <w:ind w:right="-2" w:firstLine="709"/>
        <w:jc w:val="both"/>
        <w:rPr>
          <w:spacing w:val="6"/>
        </w:rPr>
      </w:pPr>
      <w:r w:rsidRPr="008846A7">
        <w:rPr>
          <w:spacing w:val="6"/>
        </w:rPr>
        <w:t>В дополнительных требованиях значилось следующее: наказания должны быть длительными (имелась в виду их действенность); наказания должны быть публичными («воспитательно действовать на душу народа»</w:t>
      </w:r>
      <w:r w:rsidRPr="008846A7">
        <w:rPr>
          <w:rStyle w:val="a8"/>
          <w:spacing w:val="6"/>
        </w:rPr>
        <w:footnoteReference w:id="4"/>
      </w:r>
      <w:r w:rsidRPr="008846A7">
        <w:rPr>
          <w:spacing w:val="6"/>
        </w:rPr>
        <w:t>); наказания должны отбываться в месте преступления (иначе о нем будут только знать, но не будут видеть его воздействие).</w:t>
      </w:r>
    </w:p>
    <w:p w:rsidR="00056772" w:rsidRPr="008846A7" w:rsidRDefault="00056772" w:rsidP="008846A7">
      <w:pPr>
        <w:spacing w:line="360" w:lineRule="auto"/>
        <w:ind w:right="-2" w:firstLine="709"/>
        <w:jc w:val="both"/>
        <w:rPr>
          <w:spacing w:val="6"/>
        </w:rPr>
      </w:pPr>
      <w:r w:rsidRPr="008846A7">
        <w:rPr>
          <w:spacing w:val="6"/>
        </w:rPr>
        <w:t xml:space="preserve">Наиболее общими чертами первого Кодекса стали принципы законности, формального равенства перед законом, соответствие наказания тяжести преступления, а также общая нацеленность на точность и исправляющее воздействие наказания. Он в значительной своей части исходил из принципов и положений Декларации прав </w:t>
      </w:r>
      <w:smartTag w:uri="urn:schemas-microsoft-com:office:smarttags" w:element="metricconverter">
        <w:smartTagPr>
          <w:attr w:name="ProductID" w:val="1789 г"/>
        </w:smartTagPr>
        <w:r w:rsidRPr="008846A7">
          <w:rPr>
            <w:spacing w:val="6"/>
          </w:rPr>
          <w:t>1789 г</w:t>
        </w:r>
      </w:smartTag>
      <w:r w:rsidRPr="008846A7">
        <w:rPr>
          <w:spacing w:val="6"/>
        </w:rPr>
        <w:t>.: «закон вправе запрещать только поступки, вредные для общества, все, что не запрещено законом, дозволено» (ст. 5); «закон есть выражение общей воли. Он должен быть одинаков для всех и тогда, когда оказывает покровительство, и тогда, когда карает» (ст. 6); «закон должен устанавливать только строго и очевидно необходимое наказание: никто не может быть наказан иначе, как в силу закона, установленного и обнародованного до совершения преступления и законно примененного» (ст. 8)</w:t>
      </w:r>
      <w:r w:rsidRPr="008846A7">
        <w:rPr>
          <w:rStyle w:val="a8"/>
          <w:spacing w:val="6"/>
        </w:rPr>
        <w:footnoteReference w:id="5"/>
      </w:r>
      <w:r w:rsidRPr="008846A7">
        <w:rPr>
          <w:spacing w:val="6"/>
        </w:rPr>
        <w:t>.</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В этих статьях Декларации нашли выражение принципы законности, равенства всех перед уголовным законом, пропорциональность наказаний и преступлений, недопустимость обратного действия закона.</w:t>
      </w:r>
    </w:p>
    <w:p w:rsidR="00056772" w:rsidRPr="008846A7" w:rsidRDefault="00056772" w:rsidP="008846A7">
      <w:pPr>
        <w:pStyle w:val="ab"/>
        <w:spacing w:after="0" w:line="360" w:lineRule="auto"/>
        <w:ind w:left="0" w:right="-2" w:firstLine="709"/>
        <w:jc w:val="both"/>
      </w:pPr>
      <w:r w:rsidRPr="008846A7">
        <w:t>Первый проект уголовного кодекса, принятый в 1791г., осуществлял новую уголовно-правовую программу и может быть определен как первый уголовный кодекс буржуазии. В этот период буржуазия была заинтересована в сохранении завоеваний революции, и поэтому наиболее последовательно пыталась реализовать принципы Декларации.</w:t>
      </w:r>
    </w:p>
    <w:p w:rsidR="00056772" w:rsidRPr="008846A7" w:rsidRDefault="00056772" w:rsidP="008846A7">
      <w:pPr>
        <w:adjustRightInd w:val="0"/>
        <w:spacing w:line="360" w:lineRule="auto"/>
        <w:ind w:right="-2" w:firstLine="709"/>
        <w:jc w:val="both"/>
      </w:pPr>
      <w:r w:rsidRPr="008846A7">
        <w:t>Однозначная оценка кодекса вряд ли возможна. По сравнению Учредительное собрание отказалось от “воображаемых преступлений”, порожденных фанатизмом и невежеством, приняло идею ограничения судейского усмотрения точным предписанием закона (вплоть до запрещения толковать его); отказалось от квалифицированной смертной казни (“достаточно простого отсечения головы”) и т. д.</w:t>
      </w:r>
    </w:p>
    <w:p w:rsidR="00056772" w:rsidRPr="008846A7" w:rsidRDefault="00056772" w:rsidP="008846A7">
      <w:pPr>
        <w:adjustRightInd w:val="0"/>
        <w:spacing w:line="360" w:lineRule="auto"/>
        <w:ind w:right="-2" w:firstLine="709"/>
        <w:jc w:val="both"/>
      </w:pPr>
      <w:r w:rsidRPr="008846A7">
        <w:t xml:space="preserve">Буржуазно-демократический характер уголовного кодекса </w:t>
      </w:r>
      <w:r w:rsidRPr="008846A7">
        <w:rPr>
          <w:noProof/>
        </w:rPr>
        <w:t>1791</w:t>
      </w:r>
      <w:r w:rsidRPr="008846A7">
        <w:t xml:space="preserve"> года противоречил интересам политического режима, сложившегося при Наполеоне. В</w:t>
      </w:r>
      <w:r w:rsidRPr="008846A7">
        <w:rPr>
          <w:noProof/>
        </w:rPr>
        <w:t xml:space="preserve"> 1808</w:t>
      </w:r>
      <w:r w:rsidRPr="008846A7">
        <w:t xml:space="preserve"> году назначается комиссия по кодификации уголовных законов во главе с Тарже. В</w:t>
      </w:r>
      <w:r w:rsidRPr="008846A7">
        <w:rPr>
          <w:noProof/>
        </w:rPr>
        <w:t xml:space="preserve"> 1810</w:t>
      </w:r>
      <w:r w:rsidRPr="008846A7">
        <w:t xml:space="preserve"> году УК Франции был утвержден.</w:t>
      </w:r>
    </w:p>
    <w:p w:rsidR="00056772" w:rsidRPr="008846A7" w:rsidRDefault="00056772" w:rsidP="008846A7">
      <w:pPr>
        <w:adjustRightInd w:val="0"/>
        <w:spacing w:line="360" w:lineRule="auto"/>
        <w:ind w:right="-2" w:firstLine="709"/>
        <w:jc w:val="both"/>
      </w:pPr>
      <w:r w:rsidRPr="008846A7">
        <w:rPr>
          <w:lang w:val="en-US"/>
        </w:rPr>
        <w:t>C</w:t>
      </w:r>
      <w:r w:rsidRPr="008846A7">
        <w:t xml:space="preserve"> уголовным правом феодальных монархий, с необыкновенно жестоким английским уголовным “кодексом”, германскими и австрийскими уложениями французский кодекс</w:t>
      </w:r>
      <w:r w:rsidRPr="008846A7">
        <w:rPr>
          <w:noProof/>
        </w:rPr>
        <w:t xml:space="preserve"> 1810</w:t>
      </w:r>
      <w:r w:rsidRPr="008846A7">
        <w:t xml:space="preserve"> года явился актом несомненного прогресса.</w:t>
      </w:r>
    </w:p>
    <w:p w:rsidR="00EE74E2" w:rsidRPr="00EE74E2" w:rsidRDefault="00056772" w:rsidP="00EE74E2">
      <w:pPr>
        <w:widowControl w:val="0"/>
        <w:adjustRightInd w:val="0"/>
        <w:spacing w:line="360" w:lineRule="auto"/>
        <w:ind w:firstLine="709"/>
        <w:jc w:val="both"/>
      </w:pPr>
      <w:r w:rsidRPr="008846A7">
        <w:t>Классический (для буржуазного права) характер кодекса был очень заметен в формулировании общих принципов уголовного права, в определении признаков преступного деяния и многом другом.</w:t>
      </w:r>
    </w:p>
    <w:p w:rsidR="00056772" w:rsidRPr="008846A7" w:rsidRDefault="00056772" w:rsidP="00EE74E2">
      <w:pPr>
        <w:widowControl w:val="0"/>
        <w:adjustRightInd w:val="0"/>
        <w:spacing w:line="360" w:lineRule="auto"/>
        <w:ind w:firstLine="709"/>
        <w:jc w:val="both"/>
      </w:pPr>
      <w:r w:rsidRPr="008846A7">
        <w:t>Но в том, что касалось наказаний, кодекс</w:t>
      </w:r>
      <w:r w:rsidRPr="008846A7">
        <w:rPr>
          <w:noProof/>
        </w:rPr>
        <w:t xml:space="preserve"> 1810</w:t>
      </w:r>
      <w:r w:rsidRPr="008846A7">
        <w:t xml:space="preserve"> года заимствует у прошлого времени много такого,</w:t>
      </w:r>
      <w:r w:rsidRPr="008846A7">
        <w:rPr>
          <w:b/>
          <w:bCs/>
        </w:rPr>
        <w:t xml:space="preserve"> </w:t>
      </w:r>
      <w:r w:rsidRPr="008846A7">
        <w:t>что свидетельствовало о жестокости, мстительности и неразборчивости режима.</w:t>
      </w:r>
    </w:p>
    <w:p w:rsidR="00056772" w:rsidRPr="008846A7" w:rsidRDefault="00056772" w:rsidP="008846A7">
      <w:pPr>
        <w:spacing w:line="360" w:lineRule="auto"/>
        <w:ind w:right="-2" w:firstLine="709"/>
        <w:jc w:val="both"/>
      </w:pPr>
      <w:r w:rsidRPr="008846A7">
        <w:t>Кодекс предписывает смертную казнь для неоправданно широкого круга преступлений, включая, политические. Он не признает смягчающих вину обстоятельств.</w:t>
      </w:r>
      <w:r w:rsidRPr="008846A7">
        <w:rPr>
          <w:b/>
          <w:bCs/>
        </w:rPr>
        <w:t xml:space="preserve"> </w:t>
      </w:r>
      <w:r w:rsidRPr="008846A7">
        <w:t>Он сохраняет позорящие наказания в виде клеймения, выставления у позорного столба и как дополнение к смертной казни отсечение руки. Он допускает «гражданскую смерть».</w:t>
      </w:r>
    </w:p>
    <w:p w:rsidR="00056772" w:rsidRPr="008846A7" w:rsidRDefault="00056772" w:rsidP="008846A7">
      <w:pPr>
        <w:pStyle w:val="ab"/>
        <w:shd w:val="clear" w:color="auto" w:fill="FFFFFF"/>
        <w:adjustRightInd w:val="0"/>
        <w:spacing w:after="0" w:line="360" w:lineRule="auto"/>
        <w:ind w:left="0" w:right="-2" w:firstLine="709"/>
        <w:jc w:val="both"/>
        <w:rPr>
          <w:color w:val="000000"/>
        </w:rPr>
      </w:pPr>
      <w:r w:rsidRPr="008846A7">
        <w:rPr>
          <w:color w:val="000000"/>
        </w:rPr>
        <w:t>Юридическое состояние “гражданской смерти” было известно древнеримскому и феодальному праву. Заключалось оно в лишении</w:t>
      </w:r>
      <w:r w:rsidR="008846A7">
        <w:rPr>
          <w:color w:val="000000"/>
        </w:rPr>
        <w:t xml:space="preserve"> </w:t>
      </w:r>
      <w:r w:rsidRPr="008846A7">
        <w:rPr>
          <w:color w:val="000000"/>
        </w:rPr>
        <w:t>имущественных, родительских прав, иногда изгнании и т.п.</w:t>
      </w:r>
    </w:p>
    <w:p w:rsidR="00056772" w:rsidRPr="008846A7" w:rsidRDefault="00056772" w:rsidP="008846A7">
      <w:pPr>
        <w:pStyle w:val="ab"/>
        <w:shd w:val="clear" w:color="auto" w:fill="FFFFFF"/>
        <w:adjustRightInd w:val="0"/>
        <w:spacing w:after="0" w:line="360" w:lineRule="auto"/>
        <w:ind w:left="0" w:right="-2" w:firstLine="709"/>
        <w:jc w:val="both"/>
        <w:rPr>
          <w:color w:val="000000"/>
        </w:rPr>
      </w:pPr>
      <w:r w:rsidRPr="008846A7">
        <w:rPr>
          <w:color w:val="000000"/>
        </w:rPr>
        <w:t>Кодекс 1810 года следовал</w:t>
      </w:r>
      <w:r w:rsidR="008846A7">
        <w:rPr>
          <w:color w:val="000000"/>
        </w:rPr>
        <w:t xml:space="preserve"> </w:t>
      </w:r>
      <w:r w:rsidRPr="008846A7">
        <w:rPr>
          <w:color w:val="000000"/>
        </w:rPr>
        <w:t>той же традиции. Всякая сделка, заключённая осуждённым к “гражданской смерти”, считалась незаконной, всякое приобретённое им имущество отходило</w:t>
      </w:r>
      <w:r w:rsidR="008846A7">
        <w:rPr>
          <w:color w:val="000000"/>
        </w:rPr>
        <w:t xml:space="preserve"> </w:t>
      </w:r>
      <w:r w:rsidRPr="008846A7">
        <w:rPr>
          <w:color w:val="000000"/>
        </w:rPr>
        <w:t>казне. Жена в случаях, если она не желала разлучения, признавалась наложницей, дети, рождённые, ею, — незаконными.</w:t>
      </w:r>
    </w:p>
    <w:p w:rsidR="00056772" w:rsidRPr="008846A7" w:rsidRDefault="00056772" w:rsidP="008846A7">
      <w:pPr>
        <w:spacing w:line="360" w:lineRule="auto"/>
        <w:ind w:right="-2" w:firstLine="709"/>
        <w:jc w:val="both"/>
      </w:pPr>
      <w:r w:rsidRPr="008846A7">
        <w:t>Отказ от учёта смягчающих вину обстоятельств был данью средневековому праву с его пренебрежением субъективной стороной преступления (оценивался главным образом объективный вред; мотивы преступления мало интересовали), но ещё больше — использованием традиции в интересах усиления наказаний.</w:t>
      </w:r>
    </w:p>
    <w:p w:rsidR="00056772" w:rsidRPr="008846A7" w:rsidRDefault="00056772" w:rsidP="008846A7">
      <w:pPr>
        <w:spacing w:line="360" w:lineRule="auto"/>
        <w:ind w:right="-2" w:firstLine="709"/>
        <w:jc w:val="both"/>
      </w:pPr>
      <w:r w:rsidRPr="008846A7">
        <w:t>Допущение широкого судейского усмотрения в выборе средств наказания — большое зло. Но далеко не благо и другое, прямо противоположное — стеснение судьи узкими рамками предписаний, запрещение смягчать или усиливать наказания в зависимости от обстоятельств дела. Именно это последнее характерно для такого реакционного свода, каким была австрийская Терезиана 1769 года. И то же самое можно сказать о Прусском земском уложении 1794 года. В Баварии закон запретил даже научное комментирование уголовного права.</w:t>
      </w:r>
    </w:p>
    <w:p w:rsidR="00056772" w:rsidRPr="008846A7" w:rsidRDefault="00056772" w:rsidP="008846A7">
      <w:pPr>
        <w:pStyle w:val="a9"/>
        <w:spacing w:line="360" w:lineRule="auto"/>
        <w:ind w:right="-2" w:firstLine="709"/>
        <w:jc w:val="both"/>
        <w:rPr>
          <w:rFonts w:ascii="Times New Roman" w:hAnsi="Times New Roman" w:cs="Times New Roman"/>
          <w:sz w:val="28"/>
          <w:szCs w:val="28"/>
        </w:rPr>
      </w:pPr>
      <w:r w:rsidRPr="008846A7">
        <w:rPr>
          <w:rFonts w:ascii="Times New Roman" w:hAnsi="Times New Roman" w:cs="Times New Roman"/>
          <w:sz w:val="28"/>
          <w:szCs w:val="28"/>
        </w:rPr>
        <w:t>При помощи уголовного права буржуазия стремилась укрепить только те результаты революции, в которых была заинтересована. Здесь следует отметить, что во Франции с установлением Пятой Республики в области принятия нормативных актов, в том числе и уголовно – правовых, значительно возросла роль органов исполнительной власти. В связи с этим нельзя не согласится с мнением, что закон там утратил свое господствующее положение по отношению к другим актам.</w:t>
      </w:r>
      <w:r w:rsidR="008846A7">
        <w:rPr>
          <w:rFonts w:ascii="Times New Roman" w:hAnsi="Times New Roman" w:cs="Times New Roman"/>
          <w:sz w:val="28"/>
          <w:szCs w:val="28"/>
        </w:rPr>
        <w:t xml:space="preserve"> </w:t>
      </w:r>
      <w:r w:rsidRPr="008846A7">
        <w:rPr>
          <w:rFonts w:ascii="Times New Roman" w:hAnsi="Times New Roman" w:cs="Times New Roman"/>
          <w:sz w:val="28"/>
          <w:szCs w:val="28"/>
        </w:rPr>
        <w:t>Это свидетельствует об усилении кризиса буржуазного парламентаризма вообще и во Франции в часности.</w:t>
      </w:r>
    </w:p>
    <w:p w:rsidR="00056772" w:rsidRPr="008846A7" w:rsidRDefault="00056772" w:rsidP="008846A7">
      <w:pPr>
        <w:spacing w:line="360" w:lineRule="auto"/>
        <w:ind w:right="-2" w:firstLine="709"/>
        <w:jc w:val="both"/>
        <w:rPr>
          <w:spacing w:val="6"/>
        </w:rPr>
      </w:pPr>
      <w:r w:rsidRPr="008846A7">
        <w:rPr>
          <w:spacing w:val="6"/>
        </w:rPr>
        <w:t>Исходная позиция в выборе наказания формулировалась в докладе Лепелетье следующим образом: «Число наказаний ограничено, даже для самого изобретательного тирана. А вот оттенки преступлений столь же различны, как оттенки характера и физиономий. Поэтому при установлении наказания надо исходить из наиболее выраженных черт безнравственности или опасностей для социального порядка»</w:t>
      </w:r>
      <w:r w:rsidRPr="008846A7">
        <w:rPr>
          <w:rStyle w:val="a8"/>
          <w:spacing w:val="6"/>
        </w:rPr>
        <w:footnoteReference w:id="6"/>
      </w:r>
      <w:r w:rsidRPr="008846A7">
        <w:rPr>
          <w:spacing w:val="6"/>
        </w:rPr>
        <w:t>. Цель наказания — исправление (надежда на раскаяние преступника и возрождение его к честной жизни).</w:t>
      </w:r>
    </w:p>
    <w:p w:rsidR="00056772" w:rsidRPr="008846A7" w:rsidRDefault="00056772" w:rsidP="008846A7">
      <w:pPr>
        <w:spacing w:line="360" w:lineRule="auto"/>
        <w:ind w:right="-2" w:firstLine="709"/>
        <w:jc w:val="both"/>
        <w:rPr>
          <w:spacing w:val="6"/>
        </w:rPr>
      </w:pPr>
      <w:r w:rsidRPr="008846A7">
        <w:rPr>
          <w:spacing w:val="6"/>
        </w:rPr>
        <w:t>На многих наказах депутатам лежит печать просветительной философии. Одним из первых Монтескье настаивал на том, что закон обязан карать только внешние действия, признанные преступными, но не мысли, не намерения.</w:t>
      </w:r>
    </w:p>
    <w:p w:rsidR="00056772" w:rsidRPr="008846A7" w:rsidRDefault="00056772" w:rsidP="008846A7">
      <w:pPr>
        <w:pStyle w:val="3"/>
        <w:ind w:right="-2" w:firstLine="709"/>
        <w:jc w:val="both"/>
        <w:rPr>
          <w:rFonts w:ascii="Times New Roman" w:hAnsi="Times New Roman" w:cs="Times New Roman"/>
        </w:rPr>
      </w:pPr>
      <w:r w:rsidRPr="008846A7">
        <w:rPr>
          <w:rFonts w:ascii="Times New Roman" w:hAnsi="Times New Roman" w:cs="Times New Roman"/>
        </w:rPr>
        <w:t>Он же восстает против убеждения, будто жестокость наказания является необходимой: тогда наилучшими должны быть признаны самые жестокие законы.</w:t>
      </w:r>
    </w:p>
    <w:p w:rsidR="00056772" w:rsidRPr="008846A7" w:rsidRDefault="00056772" w:rsidP="008846A7">
      <w:pPr>
        <w:pStyle w:val="a9"/>
        <w:spacing w:line="360" w:lineRule="auto"/>
        <w:ind w:right="-2" w:firstLine="709"/>
        <w:jc w:val="both"/>
        <w:rPr>
          <w:rFonts w:ascii="Times New Roman" w:hAnsi="Times New Roman" w:cs="Times New Roman"/>
          <w:sz w:val="28"/>
          <w:szCs w:val="28"/>
        </w:rPr>
      </w:pPr>
      <w:r w:rsidRPr="008846A7">
        <w:rPr>
          <w:rFonts w:ascii="Times New Roman" w:hAnsi="Times New Roman" w:cs="Times New Roman"/>
          <w:sz w:val="28"/>
          <w:szCs w:val="28"/>
        </w:rPr>
        <w:t>Следом за Монтескье Ч. Беккариа будет отстаивать гуманизацию наказаний, ограничение судей абсолютно определенными санкциями т. д.</w:t>
      </w:r>
    </w:p>
    <w:p w:rsidR="00056772" w:rsidRPr="008846A7" w:rsidRDefault="00056772" w:rsidP="008846A7">
      <w:pPr>
        <w:adjustRightInd w:val="0"/>
        <w:spacing w:line="360" w:lineRule="auto"/>
        <w:ind w:right="-2" w:firstLine="709"/>
        <w:jc w:val="both"/>
      </w:pPr>
      <w:r w:rsidRPr="008846A7">
        <w:t>Вольтер издевается над правительствами, использующими жестокость закона в интересах политики и для дисциплинирования администрации. “В нашей стране,</w:t>
      </w:r>
      <w:r w:rsidRPr="008846A7">
        <w:rPr>
          <w:noProof/>
        </w:rPr>
        <w:t xml:space="preserve"> — </w:t>
      </w:r>
      <w:r w:rsidRPr="008846A7">
        <w:t>иронизирует он,</w:t>
      </w:r>
      <w:r w:rsidRPr="008846A7">
        <w:rPr>
          <w:noProof/>
        </w:rPr>
        <w:t xml:space="preserve"> —</w:t>
      </w:r>
      <w:r w:rsidRPr="008846A7">
        <w:t xml:space="preserve"> не мешает время от времени убивать одного адмирала, чтобы придать бодрости другим”.</w:t>
      </w:r>
    </w:p>
    <w:p w:rsidR="00056772" w:rsidRPr="008846A7" w:rsidRDefault="00056772" w:rsidP="008846A7">
      <w:pPr>
        <w:spacing w:line="360" w:lineRule="auto"/>
        <w:ind w:right="-2" w:firstLine="709"/>
        <w:jc w:val="both"/>
      </w:pPr>
      <w:r w:rsidRPr="008846A7">
        <w:t>Марат требует (в своем Плане уголовного кодекса) соразмерности наказания. Сурово карать легкое нарушение законов</w:t>
      </w:r>
      <w:r w:rsidRPr="008846A7">
        <w:rPr>
          <w:noProof/>
        </w:rPr>
        <w:t xml:space="preserve"> —</w:t>
      </w:r>
      <w:r w:rsidRPr="008846A7">
        <w:t xml:space="preserve"> во Франции в то время казнили за мелкую домашнюю кражу</w:t>
      </w:r>
      <w:r w:rsidRPr="008846A7">
        <w:rPr>
          <w:noProof/>
        </w:rPr>
        <w:t xml:space="preserve"> —</w:t>
      </w:r>
      <w:r w:rsidRPr="008846A7">
        <w:t xml:space="preserve"> “значит не только зря пускать в ход весь авторитет власти”, пишет он, “ это значит множить преступления, это значит толкать преступников на последние крайности”.</w:t>
      </w:r>
    </w:p>
    <w:p w:rsidR="00056772" w:rsidRPr="008846A7" w:rsidRDefault="00056772" w:rsidP="008846A7">
      <w:pPr>
        <w:spacing w:line="360" w:lineRule="auto"/>
        <w:ind w:right="-2" w:firstLine="709"/>
        <w:jc w:val="both"/>
        <w:rPr>
          <w:spacing w:val="6"/>
        </w:rPr>
      </w:pPr>
      <w:r w:rsidRPr="008846A7">
        <w:rPr>
          <w:spacing w:val="6"/>
        </w:rPr>
        <w:t>В Кодексе отсутствует ряд норм о наказаниях старого режима — перечень так называемых воображаемых преступлений: ересь, святотатство, магия — по той причине, что «во имя неба уже столько пролито крови». Имел место также отказ от уголовной защиты деятельности откупщиков, их деятельность отныне воспринималась как «позорный памятник угнетения и деспотизма». Деятельность откупщиков и вправду включала такие приемы, а сами они получили прозвище «подвальных крыс»</w:t>
      </w:r>
      <w:r w:rsidRPr="008846A7">
        <w:rPr>
          <w:rStyle w:val="a8"/>
          <w:spacing w:val="6"/>
        </w:rPr>
        <w:footnoteReference w:id="7"/>
      </w:r>
      <w:r w:rsidRPr="008846A7">
        <w:rPr>
          <w:spacing w:val="6"/>
        </w:rPr>
        <w:t xml:space="preserve">. На их страже были тюрьмы и смертная казнь. Таким образом, нормы и статьи первого Code penal (букв. — наказательный, карательный кодекс) во многом соответствовали идеям и принципам Декларации прав </w:t>
      </w:r>
      <w:smartTag w:uri="urn:schemas-microsoft-com:office:smarttags" w:element="metricconverter">
        <w:smartTagPr>
          <w:attr w:name="ProductID" w:val="1879 г"/>
        </w:smartTagPr>
        <w:r w:rsidRPr="008846A7">
          <w:rPr>
            <w:spacing w:val="6"/>
          </w:rPr>
          <w:t>1879 г</w:t>
        </w:r>
      </w:smartTag>
      <w:r w:rsidRPr="008846A7">
        <w:rPr>
          <w:spacing w:val="6"/>
        </w:rPr>
        <w:t>.</w:t>
      </w:r>
    </w:p>
    <w:p w:rsidR="00056772" w:rsidRPr="008846A7" w:rsidRDefault="00056772" w:rsidP="008846A7">
      <w:pPr>
        <w:spacing w:line="360" w:lineRule="auto"/>
        <w:ind w:right="-2" w:firstLine="709"/>
        <w:jc w:val="both"/>
        <w:rPr>
          <w:spacing w:val="6"/>
        </w:rPr>
      </w:pPr>
      <w:r w:rsidRPr="008846A7">
        <w:rPr>
          <w:spacing w:val="6"/>
        </w:rPr>
        <w:t xml:space="preserve">В </w:t>
      </w:r>
      <w:smartTag w:uri="urn:schemas-microsoft-com:office:smarttags" w:element="metricconverter">
        <w:smartTagPr>
          <w:attr w:name="ProductID" w:val="1795 г"/>
        </w:smartTagPr>
        <w:r w:rsidRPr="008846A7">
          <w:rPr>
            <w:spacing w:val="6"/>
          </w:rPr>
          <w:t>1795 г</w:t>
        </w:r>
      </w:smartTag>
      <w:r w:rsidRPr="008846A7">
        <w:rPr>
          <w:spacing w:val="6"/>
        </w:rPr>
        <w:t>. был разработан еще один карательный кодекс. Это вызвано было отчасти потребностью внести коррективы в карательно-исправительную политику после якобинской диктатуры и связанного с ней террора. В ходе обсуждения кодекса развернулась полемика по вопросам сохранения суда присяжных и применения смертной казни. Кодекс получил довольно редкое и точное название — Кодекс (т. е. книга).</w:t>
      </w:r>
    </w:p>
    <w:p w:rsidR="00056772" w:rsidRPr="008846A7" w:rsidRDefault="00056772" w:rsidP="008846A7">
      <w:pPr>
        <w:spacing w:line="360" w:lineRule="auto"/>
        <w:ind w:right="-2" w:firstLine="709"/>
        <w:jc w:val="both"/>
        <w:rPr>
          <w:spacing w:val="6"/>
        </w:rPr>
      </w:pPr>
      <w:r w:rsidRPr="008846A7">
        <w:rPr>
          <w:spacing w:val="6"/>
        </w:rPr>
        <w:t xml:space="preserve">Работа над следующим наказательно-исправительным кодексом началась в </w:t>
      </w:r>
      <w:smartTag w:uri="urn:schemas-microsoft-com:office:smarttags" w:element="metricconverter">
        <w:smartTagPr>
          <w:attr w:name="ProductID" w:val="1801 г"/>
        </w:smartTagPr>
        <w:r w:rsidRPr="008846A7">
          <w:rPr>
            <w:spacing w:val="6"/>
          </w:rPr>
          <w:t>1801 г</w:t>
        </w:r>
      </w:smartTag>
      <w:r w:rsidRPr="008846A7">
        <w:rPr>
          <w:spacing w:val="6"/>
        </w:rPr>
        <w:t xml:space="preserve">. и была закончена в </w:t>
      </w:r>
      <w:smartTag w:uri="urn:schemas-microsoft-com:office:smarttags" w:element="metricconverter">
        <w:smartTagPr>
          <w:attr w:name="ProductID" w:val="1804 г"/>
        </w:smartTagPr>
        <w:r w:rsidRPr="008846A7">
          <w:rPr>
            <w:spacing w:val="6"/>
          </w:rPr>
          <w:t>1804 г</w:t>
        </w:r>
      </w:smartTag>
      <w:r w:rsidRPr="008846A7">
        <w:rPr>
          <w:spacing w:val="6"/>
        </w:rPr>
        <w:t>. Руководитель комиссии Таржье оставил интересные комментарии к этому проекту, который состоял в тот момент из 1207 статей. Вот некоторые из его комментариев и обобщений:</w:t>
      </w:r>
    </w:p>
    <w:p w:rsidR="00056772" w:rsidRPr="008846A7" w:rsidRDefault="00056772" w:rsidP="008846A7">
      <w:pPr>
        <w:spacing w:line="360" w:lineRule="auto"/>
        <w:ind w:right="-2" w:firstLine="709"/>
        <w:jc w:val="both"/>
        <w:rPr>
          <w:spacing w:val="6"/>
        </w:rPr>
      </w:pPr>
      <w:r w:rsidRPr="008846A7">
        <w:rPr>
          <w:spacing w:val="6"/>
        </w:rPr>
        <w:t>1. Конечная цель закона не в том, чтобы виновный страдал, а чтобы были предупреждены преступления.</w:t>
      </w:r>
    </w:p>
    <w:p w:rsidR="00056772" w:rsidRPr="008846A7" w:rsidRDefault="00056772" w:rsidP="008846A7">
      <w:pPr>
        <w:spacing w:line="360" w:lineRule="auto"/>
        <w:ind w:right="-2" w:firstLine="709"/>
        <w:jc w:val="both"/>
        <w:rPr>
          <w:spacing w:val="6"/>
        </w:rPr>
      </w:pPr>
      <w:r w:rsidRPr="008846A7">
        <w:rPr>
          <w:spacing w:val="6"/>
        </w:rPr>
        <w:t xml:space="preserve">2. Гуманность страдает оттого, что наказание является необходимостью, она </w:t>
      </w:r>
      <w:r w:rsidR="004D4D25" w:rsidRPr="008846A7">
        <w:rPr>
          <w:spacing w:val="6"/>
        </w:rPr>
        <w:t>взывает,</w:t>
      </w:r>
      <w:r w:rsidRPr="008846A7">
        <w:rPr>
          <w:spacing w:val="6"/>
        </w:rPr>
        <w:t xml:space="preserve"> во всяком </w:t>
      </w:r>
      <w:r w:rsidR="004D4D25" w:rsidRPr="008846A7">
        <w:rPr>
          <w:spacing w:val="6"/>
        </w:rPr>
        <w:t>случае,</w:t>
      </w:r>
      <w:r w:rsidRPr="008846A7">
        <w:rPr>
          <w:spacing w:val="6"/>
        </w:rPr>
        <w:t xml:space="preserve"> к умеренности и мягкости.</w:t>
      </w:r>
    </w:p>
    <w:p w:rsidR="00056772" w:rsidRPr="008846A7" w:rsidRDefault="00056772" w:rsidP="008846A7">
      <w:pPr>
        <w:spacing w:line="360" w:lineRule="auto"/>
        <w:ind w:right="-2" w:firstLine="709"/>
        <w:jc w:val="both"/>
        <w:rPr>
          <w:spacing w:val="6"/>
        </w:rPr>
      </w:pPr>
      <w:r w:rsidRPr="008846A7">
        <w:rPr>
          <w:spacing w:val="6"/>
        </w:rPr>
        <w:t>3. Разум законодателя использует плоды философии, но считается с фактами, окружающими его, изменить которые вне его власти.</w:t>
      </w:r>
    </w:p>
    <w:p w:rsidR="00056772" w:rsidRPr="008846A7" w:rsidRDefault="00056772" w:rsidP="008846A7">
      <w:pPr>
        <w:spacing w:line="360" w:lineRule="auto"/>
        <w:ind w:right="-2" w:firstLine="709"/>
        <w:jc w:val="both"/>
        <w:rPr>
          <w:spacing w:val="6"/>
        </w:rPr>
      </w:pPr>
      <w:r w:rsidRPr="008846A7">
        <w:rPr>
          <w:spacing w:val="6"/>
        </w:rPr>
        <w:t>4. Когда издаются законы для общества, то надо иметь в виду общество, каким оно является в действительности, а не каким может быть</w:t>
      </w:r>
      <w:r w:rsidRPr="008846A7">
        <w:rPr>
          <w:rStyle w:val="a8"/>
          <w:spacing w:val="6"/>
        </w:rPr>
        <w:footnoteReference w:id="8"/>
      </w:r>
      <w:r w:rsidRPr="008846A7">
        <w:rPr>
          <w:spacing w:val="6"/>
        </w:rPr>
        <w:t>.</w:t>
      </w:r>
    </w:p>
    <w:p w:rsidR="00056772" w:rsidRPr="008846A7" w:rsidRDefault="00056772" w:rsidP="008846A7">
      <w:pPr>
        <w:spacing w:line="360" w:lineRule="auto"/>
        <w:ind w:right="-2" w:firstLine="709"/>
        <w:jc w:val="both"/>
        <w:rPr>
          <w:spacing w:val="6"/>
        </w:rPr>
      </w:pPr>
      <w:r w:rsidRPr="008846A7">
        <w:rPr>
          <w:spacing w:val="6"/>
        </w:rPr>
        <w:t>Весьма редкое и характерное толкование давал Таржье соотношению правовых обычаев и карательного законодательства для обществ с различным уровнем развития: «Народ, который еще молод, малочислен, близок к природе, у которого нравственный инстинкт сохранился во всей своей силе, а естественная магистратура старцев свято почитается, народ, у которого нравы просты, господствует общественное мнение, честь почитается большой наградой, а бесчестье невыносимым наказанием, — такой народ должен управляться принципами, а не указами, следовать скорее нравам, чем законам... Там мягкое наказание не представляет никакой опасности...»</w:t>
      </w:r>
      <w:r w:rsidRPr="008846A7">
        <w:rPr>
          <w:rStyle w:val="a8"/>
          <w:spacing w:val="6"/>
        </w:rPr>
        <w:footnoteReference w:id="9"/>
      </w:r>
    </w:p>
    <w:p w:rsidR="00056772" w:rsidRPr="008846A7" w:rsidRDefault="00056772" w:rsidP="008846A7">
      <w:pPr>
        <w:spacing w:line="360" w:lineRule="auto"/>
        <w:ind w:right="-2" w:firstLine="709"/>
        <w:jc w:val="both"/>
        <w:rPr>
          <w:spacing w:val="6"/>
        </w:rPr>
      </w:pPr>
      <w:r w:rsidRPr="008846A7">
        <w:rPr>
          <w:spacing w:val="6"/>
        </w:rPr>
        <w:t>Уголовный Кодекс 1810 года был типичным</w:t>
      </w:r>
      <w:r w:rsidR="008846A7">
        <w:rPr>
          <w:spacing w:val="6"/>
        </w:rPr>
        <w:t xml:space="preserve"> </w:t>
      </w:r>
      <w:r w:rsidRPr="008846A7">
        <w:rPr>
          <w:spacing w:val="6"/>
        </w:rPr>
        <w:t>«продуктом» так называемой классической школы</w:t>
      </w:r>
      <w:r w:rsidR="008846A7">
        <w:rPr>
          <w:spacing w:val="6"/>
        </w:rPr>
        <w:t xml:space="preserve"> </w:t>
      </w:r>
      <w:r w:rsidRPr="008846A7">
        <w:rPr>
          <w:spacing w:val="6"/>
        </w:rPr>
        <w:t xml:space="preserve">в уголовном праве. В дальнейшем он впитал те или иные идеи и других, более поздних теорий, в частности социологической школы и теории « новой социальной защиты». Тот факт, что Уголовный Кодекс 1810 года продолжает действовать до настоящего времени, говорит о том, что он был создан с известным запасом «прочности», хотя почти за 180 лет своего существования подвергся серьёзным изменениям, </w:t>
      </w:r>
      <w:r w:rsidR="00EE74E2" w:rsidRPr="008846A7">
        <w:rPr>
          <w:spacing w:val="6"/>
        </w:rPr>
        <w:t>которые,</w:t>
      </w:r>
      <w:r w:rsidRPr="008846A7">
        <w:rPr>
          <w:spacing w:val="6"/>
        </w:rPr>
        <w:t xml:space="preserve"> однако, мало затронули его структуру. В целом кодекс сохраняет тот же облик, что и во время его издания.</w:t>
      </w:r>
    </w:p>
    <w:p w:rsidR="00056772" w:rsidRPr="008846A7" w:rsidRDefault="00056772" w:rsidP="008846A7">
      <w:pPr>
        <w:spacing w:line="360" w:lineRule="auto"/>
        <w:ind w:right="-2" w:firstLine="709"/>
        <w:jc w:val="both"/>
        <w:rPr>
          <w:spacing w:val="6"/>
        </w:rPr>
      </w:pPr>
      <w:r w:rsidRPr="008846A7">
        <w:rPr>
          <w:spacing w:val="6"/>
        </w:rPr>
        <w:br w:type="page"/>
      </w:r>
    </w:p>
    <w:p w:rsidR="00056772" w:rsidRPr="008846A7" w:rsidRDefault="00056772" w:rsidP="008846A7">
      <w:pPr>
        <w:spacing w:line="360" w:lineRule="auto"/>
        <w:ind w:right="-2" w:firstLine="709"/>
        <w:jc w:val="both"/>
        <w:rPr>
          <w:spacing w:val="6"/>
        </w:rPr>
      </w:pPr>
      <w:r w:rsidRPr="008846A7">
        <w:rPr>
          <w:spacing w:val="6"/>
        </w:rPr>
        <w:t>1.1 Структура Кодекса</w:t>
      </w:r>
    </w:p>
    <w:p w:rsidR="00056772" w:rsidRPr="008846A7" w:rsidRDefault="00056772" w:rsidP="008846A7">
      <w:pPr>
        <w:spacing w:line="360" w:lineRule="auto"/>
        <w:ind w:right="-2" w:firstLine="709"/>
        <w:jc w:val="both"/>
        <w:rPr>
          <w:spacing w:val="6"/>
        </w:rPr>
      </w:pPr>
    </w:p>
    <w:p w:rsidR="00056772" w:rsidRPr="008846A7" w:rsidRDefault="00056772" w:rsidP="008846A7">
      <w:pPr>
        <w:spacing w:line="360" w:lineRule="auto"/>
        <w:ind w:right="-2" w:firstLine="709"/>
        <w:jc w:val="both"/>
        <w:rPr>
          <w:spacing w:val="6"/>
        </w:rPr>
      </w:pPr>
      <w:r w:rsidRPr="008846A7">
        <w:rPr>
          <w:spacing w:val="6"/>
        </w:rPr>
        <w:t xml:space="preserve">Работа над Кодексом продолжалась в течение 10 лет. Он был утвержден без прений Госсоветом в январе </w:t>
      </w:r>
      <w:smartTag w:uri="urn:schemas-microsoft-com:office:smarttags" w:element="metricconverter">
        <w:smartTagPr>
          <w:attr w:name="ProductID" w:val="1810 г"/>
        </w:smartTagPr>
        <w:r w:rsidRPr="008846A7">
          <w:rPr>
            <w:spacing w:val="6"/>
          </w:rPr>
          <w:t>1810 г</w:t>
        </w:r>
      </w:smartTag>
      <w:r w:rsidRPr="008846A7">
        <w:rPr>
          <w:spacing w:val="6"/>
        </w:rPr>
        <w:t xml:space="preserve">. и введен в силу в </w:t>
      </w:r>
      <w:smartTag w:uri="urn:schemas-microsoft-com:office:smarttags" w:element="metricconverter">
        <w:smartTagPr>
          <w:attr w:name="ProductID" w:val="1811 г"/>
        </w:smartTagPr>
        <w:r w:rsidRPr="008846A7">
          <w:rPr>
            <w:spacing w:val="6"/>
          </w:rPr>
          <w:t>1811 г</w:t>
        </w:r>
      </w:smartTag>
      <w:r w:rsidRPr="008846A7">
        <w:rPr>
          <w:spacing w:val="6"/>
        </w:rPr>
        <w:t>. вместе с Уголовно-процессуальным кодексом.</w:t>
      </w:r>
    </w:p>
    <w:p w:rsidR="00056772" w:rsidRPr="008846A7" w:rsidRDefault="00056772" w:rsidP="008846A7">
      <w:pPr>
        <w:shd w:val="clear" w:color="auto" w:fill="FFFFFF"/>
        <w:adjustRightInd w:val="0"/>
        <w:spacing w:line="360" w:lineRule="auto"/>
        <w:ind w:right="-2" w:firstLine="709"/>
        <w:jc w:val="both"/>
      </w:pPr>
      <w:r w:rsidRPr="008846A7">
        <w:rPr>
          <w:color w:val="000000"/>
        </w:rPr>
        <w:t>Кодекс начинается с предварительных положений, в которых преступные деяния подразделяются на виды, причем в основу деления положен характер наказания: преступное деяние, которое законы карают полицейскими наказаниями, является нарушением; преступное деяние, которое законы карают исправительными наказаниями, являются</w:t>
      </w:r>
      <w:r w:rsidR="008846A7">
        <w:rPr>
          <w:color w:val="000000"/>
        </w:rPr>
        <w:t xml:space="preserve"> </w:t>
      </w:r>
      <w:r w:rsidRPr="008846A7">
        <w:rPr>
          <w:color w:val="000000"/>
        </w:rPr>
        <w:t xml:space="preserve">проступком; преступное деяние, которое законы карают мучительными или позорящими наказаниями, является преступлением (ст. 1). Таким образом, Кодекс устанавливает традиционную трехчленную классификацию преступных действий: </w:t>
      </w:r>
    </w:p>
    <w:p w:rsidR="00056772" w:rsidRPr="008846A7" w:rsidRDefault="00056772" w:rsidP="00EE74E2">
      <w:pPr>
        <w:numPr>
          <w:ilvl w:val="0"/>
          <w:numId w:val="3"/>
        </w:numPr>
        <w:shd w:val="clear" w:color="auto" w:fill="FFFFFF"/>
        <w:tabs>
          <w:tab w:val="left" w:pos="993"/>
        </w:tabs>
        <w:adjustRightInd w:val="0"/>
        <w:spacing w:line="360" w:lineRule="auto"/>
        <w:ind w:left="0" w:right="-2" w:firstLine="709"/>
        <w:jc w:val="both"/>
        <w:rPr>
          <w:color w:val="000000"/>
        </w:rPr>
      </w:pPr>
      <w:r w:rsidRPr="008846A7">
        <w:t>преступления — наиболее</w:t>
      </w:r>
      <w:r w:rsidRPr="008846A7">
        <w:rPr>
          <w:color w:val="000000"/>
        </w:rPr>
        <w:t xml:space="preserve"> тяжкие преступные деяния, </w:t>
      </w:r>
    </w:p>
    <w:p w:rsidR="00056772" w:rsidRPr="008846A7" w:rsidRDefault="00056772" w:rsidP="00EE74E2">
      <w:pPr>
        <w:numPr>
          <w:ilvl w:val="0"/>
          <w:numId w:val="3"/>
        </w:numPr>
        <w:shd w:val="clear" w:color="auto" w:fill="FFFFFF"/>
        <w:tabs>
          <w:tab w:val="left" w:pos="993"/>
        </w:tabs>
        <w:adjustRightInd w:val="0"/>
        <w:spacing w:line="360" w:lineRule="auto"/>
        <w:ind w:left="0" w:right="-2" w:firstLine="709"/>
        <w:jc w:val="both"/>
        <w:rPr>
          <w:color w:val="000000"/>
        </w:rPr>
      </w:pPr>
      <w:r w:rsidRPr="008846A7">
        <w:rPr>
          <w:color w:val="000000"/>
        </w:rPr>
        <w:t xml:space="preserve"> проступки, </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3)полицейские нарушения.</w:t>
      </w:r>
    </w:p>
    <w:p w:rsidR="00056772" w:rsidRPr="008846A7" w:rsidRDefault="00056772" w:rsidP="008846A7">
      <w:pPr>
        <w:spacing w:line="360" w:lineRule="auto"/>
        <w:ind w:right="-2" w:firstLine="709"/>
        <w:jc w:val="both"/>
        <w:rPr>
          <w:spacing w:val="6"/>
        </w:rPr>
      </w:pPr>
      <w:r w:rsidRPr="008846A7">
        <w:rPr>
          <w:spacing w:val="6"/>
        </w:rPr>
        <w:t>Кодекс состоит из четырех книг, включающих две части, одна из которых излагала принципы различения деяний и лиц, подлежащих наказанию по закону, а вторая содержала нормы для оценки наказуемых законом деяний. Первую часть составляют краткие предварительные положения из первых двух книг: (они напоминают общую часть современных кодексов). Третья и четвертая книги образуют так называемую особенную часть Кодекса. Дефиниция преступления очень проста — преступлениями являются деяния, которые законы наказывают мучительным или позорящим наказанием (ст. 1)</w:t>
      </w:r>
      <w:r w:rsidRPr="008846A7">
        <w:rPr>
          <w:rStyle w:val="a8"/>
          <w:spacing w:val="6"/>
        </w:rPr>
        <w:footnoteReference w:id="10"/>
      </w:r>
      <w:r w:rsidRPr="008846A7">
        <w:rPr>
          <w:spacing w:val="6"/>
        </w:rPr>
        <w:t>.</w:t>
      </w:r>
    </w:p>
    <w:p w:rsidR="00056772" w:rsidRPr="008846A7" w:rsidRDefault="00056772" w:rsidP="008846A7">
      <w:pPr>
        <w:spacing w:line="360" w:lineRule="auto"/>
        <w:ind w:right="-2" w:firstLine="709"/>
        <w:jc w:val="both"/>
        <w:rPr>
          <w:spacing w:val="6"/>
        </w:rPr>
      </w:pPr>
      <w:r w:rsidRPr="008846A7">
        <w:rPr>
          <w:spacing w:val="6"/>
        </w:rPr>
        <w:t xml:space="preserve">Наиболее оригинальной структурной частью Кодекса следует считать способ различения всевозможных видов действий, подлежащих наказанию по закону. Самих преступных действий существует несметное количество, однако законодатель и карательные учреждения имеют весьма немногочисленный арсенал видов наказания. Вид преступления (наказуемого деяния) определяется очень просто — в зависимости от меры наказания, предусмотренной законом. </w:t>
      </w:r>
    </w:p>
    <w:p w:rsidR="00056772" w:rsidRPr="008846A7" w:rsidRDefault="00056772" w:rsidP="008846A7">
      <w:pPr>
        <w:spacing w:line="360" w:lineRule="auto"/>
        <w:ind w:right="-2" w:firstLine="709"/>
        <w:jc w:val="both"/>
        <w:rPr>
          <w:spacing w:val="6"/>
        </w:rPr>
      </w:pPr>
      <w:r w:rsidRPr="008846A7">
        <w:rPr>
          <w:spacing w:val="6"/>
        </w:rPr>
        <w:t>Всего насчитывается три вида наказаний: полицейское (штраф, непродолжительное тюремное заключение и др.), исправительное (если есть надежда, что наказание исправит преступника) и мучительные и позорящие наказания, когда преступник настолько закоренелый и опасный, что его необходимо наказывать самым суровым образом и надежно изолировать от общества.</w:t>
      </w:r>
    </w:p>
    <w:p w:rsidR="00056772" w:rsidRPr="008846A7" w:rsidRDefault="00056772" w:rsidP="008846A7">
      <w:pPr>
        <w:spacing w:line="360" w:lineRule="auto"/>
        <w:ind w:right="-2" w:firstLine="709"/>
        <w:jc w:val="both"/>
        <w:rPr>
          <w:spacing w:val="6"/>
        </w:rPr>
      </w:pPr>
      <w:r w:rsidRPr="008846A7">
        <w:rPr>
          <w:spacing w:val="6"/>
        </w:rPr>
        <w:t>В итоге получается следующая классификация: полицейскими наказаниями караются нарушения (contraventions), исправительными — проступки (delits — деликты), а мучительными и позорящими — преступления (crimes)</w:t>
      </w:r>
      <w:r w:rsidRPr="008846A7">
        <w:rPr>
          <w:rStyle w:val="a8"/>
          <w:spacing w:val="6"/>
        </w:rPr>
        <w:footnoteReference w:id="11"/>
      </w:r>
      <w:r w:rsidRPr="008846A7">
        <w:rPr>
          <w:spacing w:val="6"/>
        </w:rPr>
        <w:t>.</w:t>
      </w:r>
    </w:p>
    <w:p w:rsidR="00056772" w:rsidRPr="008846A7" w:rsidRDefault="00056772" w:rsidP="008846A7">
      <w:pPr>
        <w:spacing w:line="360" w:lineRule="auto"/>
        <w:ind w:right="-2" w:firstLine="709"/>
        <w:jc w:val="both"/>
        <w:rPr>
          <w:spacing w:val="6"/>
        </w:rPr>
      </w:pPr>
      <w:r w:rsidRPr="008846A7">
        <w:rPr>
          <w:spacing w:val="6"/>
        </w:rPr>
        <w:t>Полицейские наказания — это тюремное заключение от одного до пяти дней, денежный штраф, конфискация определенных предметов.</w:t>
      </w:r>
    </w:p>
    <w:p w:rsidR="00056772" w:rsidRPr="008846A7" w:rsidRDefault="00056772" w:rsidP="008846A7">
      <w:pPr>
        <w:spacing w:line="360" w:lineRule="auto"/>
        <w:ind w:right="-2" w:firstLine="709"/>
        <w:jc w:val="both"/>
        <w:rPr>
          <w:spacing w:val="6"/>
        </w:rPr>
      </w:pPr>
      <w:r w:rsidRPr="008846A7">
        <w:rPr>
          <w:spacing w:val="6"/>
        </w:rPr>
        <w:t>Исправительные наказания — тюремное заключение на срок (исправительный дом), временное лишение некоторых прав (попечительских, гражданских и семейных), штраф.</w:t>
      </w:r>
    </w:p>
    <w:p w:rsidR="00056772" w:rsidRPr="008846A7" w:rsidRDefault="00056772" w:rsidP="008846A7">
      <w:pPr>
        <w:spacing w:line="360" w:lineRule="auto"/>
        <w:ind w:right="-2" w:firstLine="709"/>
        <w:jc w:val="both"/>
        <w:rPr>
          <w:spacing w:val="6"/>
        </w:rPr>
      </w:pPr>
      <w:r w:rsidRPr="008846A7">
        <w:rPr>
          <w:spacing w:val="6"/>
        </w:rPr>
        <w:t xml:space="preserve">Мучительные и позорящие наказания включают в себя множество видов и подвидов. Сюда включались: </w:t>
      </w:r>
    </w:p>
    <w:p w:rsidR="00056772" w:rsidRPr="008846A7" w:rsidRDefault="00056772" w:rsidP="008846A7">
      <w:pPr>
        <w:spacing w:line="360" w:lineRule="auto"/>
        <w:ind w:right="-2" w:firstLine="709"/>
        <w:jc w:val="both"/>
        <w:rPr>
          <w:spacing w:val="6"/>
        </w:rPr>
      </w:pPr>
      <w:r w:rsidRPr="008846A7">
        <w:rPr>
          <w:spacing w:val="6"/>
        </w:rPr>
        <w:t xml:space="preserve">1. Смертная казнь; </w:t>
      </w:r>
    </w:p>
    <w:p w:rsidR="00056772" w:rsidRPr="008846A7" w:rsidRDefault="00056772" w:rsidP="008846A7">
      <w:pPr>
        <w:spacing w:line="360" w:lineRule="auto"/>
        <w:ind w:right="-2" w:firstLine="709"/>
        <w:jc w:val="both"/>
        <w:rPr>
          <w:spacing w:val="6"/>
        </w:rPr>
      </w:pPr>
      <w:r w:rsidRPr="008846A7">
        <w:rPr>
          <w:spacing w:val="6"/>
        </w:rPr>
        <w:t xml:space="preserve">2. Бессрочные каторжные работы; </w:t>
      </w:r>
    </w:p>
    <w:p w:rsidR="00056772" w:rsidRPr="008846A7" w:rsidRDefault="00056772" w:rsidP="008846A7">
      <w:pPr>
        <w:spacing w:line="360" w:lineRule="auto"/>
        <w:ind w:right="-2" w:firstLine="709"/>
        <w:jc w:val="both"/>
        <w:rPr>
          <w:spacing w:val="6"/>
        </w:rPr>
      </w:pPr>
      <w:r w:rsidRPr="008846A7">
        <w:rPr>
          <w:spacing w:val="6"/>
        </w:rPr>
        <w:t xml:space="preserve">3. Депортация; </w:t>
      </w:r>
    </w:p>
    <w:p w:rsidR="00056772" w:rsidRPr="008846A7" w:rsidRDefault="00056772" w:rsidP="008846A7">
      <w:pPr>
        <w:spacing w:line="360" w:lineRule="auto"/>
        <w:ind w:right="-2" w:firstLine="709"/>
        <w:jc w:val="both"/>
        <w:rPr>
          <w:spacing w:val="6"/>
        </w:rPr>
      </w:pPr>
      <w:r w:rsidRPr="008846A7">
        <w:rPr>
          <w:spacing w:val="6"/>
        </w:rPr>
        <w:t xml:space="preserve">4. Каторжные работы на срок; </w:t>
      </w:r>
    </w:p>
    <w:p w:rsidR="00056772" w:rsidRPr="008846A7" w:rsidRDefault="00056772" w:rsidP="008846A7">
      <w:pPr>
        <w:spacing w:line="360" w:lineRule="auto"/>
        <w:ind w:right="-2" w:firstLine="709"/>
        <w:jc w:val="both"/>
        <w:rPr>
          <w:spacing w:val="6"/>
        </w:rPr>
      </w:pPr>
      <w:r w:rsidRPr="008846A7">
        <w:rPr>
          <w:spacing w:val="6"/>
        </w:rPr>
        <w:t>5. Смирительный дом (тюрьма строгого режима), иногда с клеймением и конфискацией имущества.</w:t>
      </w:r>
    </w:p>
    <w:p w:rsidR="00056772" w:rsidRPr="008846A7" w:rsidRDefault="00056772" w:rsidP="008846A7">
      <w:pPr>
        <w:spacing w:line="360" w:lineRule="auto"/>
        <w:ind w:right="-2" w:firstLine="709"/>
        <w:jc w:val="both"/>
        <w:rPr>
          <w:spacing w:val="6"/>
        </w:rPr>
      </w:pPr>
      <w:r w:rsidRPr="008846A7">
        <w:rPr>
          <w:spacing w:val="6"/>
        </w:rPr>
        <w:t xml:space="preserve">Работа над Кодексом продолжалась в течение 10 лет. Он был утвержден без прений Госсоветом в январе </w:t>
      </w:r>
      <w:smartTag w:uri="urn:schemas-microsoft-com:office:smarttags" w:element="metricconverter">
        <w:smartTagPr>
          <w:attr w:name="ProductID" w:val="1810 г"/>
        </w:smartTagPr>
        <w:r w:rsidRPr="008846A7">
          <w:rPr>
            <w:spacing w:val="6"/>
          </w:rPr>
          <w:t>1810 г</w:t>
        </w:r>
      </w:smartTag>
      <w:r w:rsidRPr="008846A7">
        <w:rPr>
          <w:spacing w:val="6"/>
        </w:rPr>
        <w:t xml:space="preserve">. и введен в силу в </w:t>
      </w:r>
      <w:smartTag w:uri="urn:schemas-microsoft-com:office:smarttags" w:element="metricconverter">
        <w:smartTagPr>
          <w:attr w:name="ProductID" w:val="1811 г"/>
        </w:smartTagPr>
        <w:r w:rsidRPr="008846A7">
          <w:rPr>
            <w:spacing w:val="6"/>
          </w:rPr>
          <w:t>1811 г</w:t>
        </w:r>
      </w:smartTag>
      <w:r w:rsidRPr="008846A7">
        <w:rPr>
          <w:spacing w:val="6"/>
        </w:rPr>
        <w:t>. вместе с Уголовно-процессуальным кодексом.</w:t>
      </w:r>
    </w:p>
    <w:p w:rsidR="00056772" w:rsidRPr="008846A7" w:rsidRDefault="00056772" w:rsidP="008846A7">
      <w:pPr>
        <w:spacing w:line="360" w:lineRule="auto"/>
        <w:ind w:right="-2" w:firstLine="709"/>
        <w:jc w:val="both"/>
        <w:rPr>
          <w:spacing w:val="6"/>
        </w:rPr>
      </w:pPr>
      <w:r w:rsidRPr="008846A7">
        <w:rPr>
          <w:spacing w:val="6"/>
        </w:rPr>
        <w:t>В следующей главе работы рассмотрим структуру Кодекса, а также проанализируем его основные положения. Только позорящие наказания включали в себя следующие:</w:t>
      </w:r>
    </w:p>
    <w:p w:rsidR="00056772" w:rsidRPr="008846A7" w:rsidRDefault="00056772" w:rsidP="008846A7">
      <w:pPr>
        <w:spacing w:line="360" w:lineRule="auto"/>
        <w:ind w:right="-2" w:firstLine="709"/>
        <w:jc w:val="both"/>
        <w:rPr>
          <w:spacing w:val="6"/>
        </w:rPr>
      </w:pPr>
      <w:r w:rsidRPr="008846A7">
        <w:rPr>
          <w:spacing w:val="6"/>
        </w:rPr>
        <w:t xml:space="preserve">1.Выставление у позорного столба в ошейнике (до </w:t>
      </w:r>
      <w:smartTag w:uri="urn:schemas-microsoft-com:office:smarttags" w:element="metricconverter">
        <w:smartTagPr>
          <w:attr w:name="ProductID" w:val="1832 г"/>
        </w:smartTagPr>
        <w:r w:rsidRPr="008846A7">
          <w:rPr>
            <w:spacing w:val="6"/>
          </w:rPr>
          <w:t>1832 г</w:t>
        </w:r>
      </w:smartTag>
      <w:r w:rsidRPr="008846A7">
        <w:rPr>
          <w:spacing w:val="6"/>
        </w:rPr>
        <w:t>.);</w:t>
      </w:r>
      <w:r w:rsidR="008846A7">
        <w:rPr>
          <w:spacing w:val="6"/>
        </w:rPr>
        <w:t xml:space="preserve"> </w:t>
      </w:r>
    </w:p>
    <w:p w:rsidR="00056772" w:rsidRPr="008846A7" w:rsidRDefault="00056772" w:rsidP="008846A7">
      <w:pPr>
        <w:spacing w:line="360" w:lineRule="auto"/>
        <w:ind w:right="-2" w:firstLine="709"/>
        <w:jc w:val="both"/>
        <w:rPr>
          <w:spacing w:val="6"/>
        </w:rPr>
      </w:pPr>
      <w:r w:rsidRPr="008846A7">
        <w:rPr>
          <w:spacing w:val="6"/>
        </w:rPr>
        <w:t xml:space="preserve">2.Изгнание; </w:t>
      </w:r>
    </w:p>
    <w:p w:rsidR="00056772" w:rsidRPr="008846A7" w:rsidRDefault="00056772" w:rsidP="008846A7">
      <w:pPr>
        <w:spacing w:line="360" w:lineRule="auto"/>
        <w:ind w:right="-2" w:firstLine="709"/>
        <w:jc w:val="both"/>
        <w:rPr>
          <w:spacing w:val="6"/>
        </w:rPr>
      </w:pPr>
      <w:r w:rsidRPr="008846A7">
        <w:rPr>
          <w:spacing w:val="6"/>
        </w:rPr>
        <w:t>3. Гражданскую смерть (гражданскую деградацию) — лишение избирательных прав и запрещение занимать должности присяжного, эксперта, а также выступать свидетелем, быть опекуном, попечителем; лишение права носить оружие и служить в войсках империи; снятие со всех публичных должностей.</w:t>
      </w:r>
    </w:p>
    <w:p w:rsidR="00056772" w:rsidRPr="008846A7" w:rsidRDefault="00056772" w:rsidP="008846A7">
      <w:pPr>
        <w:spacing w:line="360" w:lineRule="auto"/>
        <w:ind w:right="-2" w:firstLine="709"/>
        <w:jc w:val="both"/>
        <w:rPr>
          <w:spacing w:val="6"/>
        </w:rPr>
      </w:pPr>
      <w:r w:rsidRPr="008846A7">
        <w:rPr>
          <w:spacing w:val="6"/>
        </w:rPr>
        <w:t>Кодекс включает в себя ряд составов преступлений и наказаний, которые были упразднены в республиканский период. Восстановлена пожизненная каторга, смертная казнь с предварительным отсечением руки, депортация в колонии и гражданская смерть. Наряду с этими изменениями в Кодексе увеличилось число наказаний, карающихся смертной казнью, и число составов в защиту частной собственности. Введен новый и подробный раздел о государственных преступлениях, составы которых носят неопределенный характер (призывы в публичных речах — ст. 102; посягательство на изменение формы правления — ст. 87).</w:t>
      </w:r>
    </w:p>
    <w:p w:rsidR="00056772" w:rsidRPr="008846A7" w:rsidRDefault="00056772" w:rsidP="008846A7">
      <w:pPr>
        <w:spacing w:line="360" w:lineRule="auto"/>
        <w:ind w:right="-2" w:firstLine="709"/>
        <w:jc w:val="both"/>
        <w:rPr>
          <w:spacing w:val="6"/>
        </w:rPr>
      </w:pPr>
      <w:r w:rsidRPr="008846A7">
        <w:rPr>
          <w:spacing w:val="6"/>
        </w:rPr>
        <w:t>Впоследствии наиболее существенным изменениям или полному упразднению подверглись составы, унаследованные от средневековых обычаев и традиций: отмена клеймения и отсечения руки отцеубийце (</w:t>
      </w:r>
      <w:smartTag w:uri="urn:schemas-microsoft-com:office:smarttags" w:element="metricconverter">
        <w:smartTagPr>
          <w:attr w:name="ProductID" w:val="1832 г"/>
        </w:smartTagPr>
        <w:r w:rsidRPr="008846A7">
          <w:rPr>
            <w:spacing w:val="6"/>
          </w:rPr>
          <w:t>1832 г</w:t>
        </w:r>
      </w:smartTag>
      <w:r w:rsidRPr="008846A7">
        <w:rPr>
          <w:spacing w:val="6"/>
        </w:rPr>
        <w:t>.), гражданская смерть (</w:t>
      </w:r>
      <w:smartTag w:uri="urn:schemas-microsoft-com:office:smarttags" w:element="metricconverter">
        <w:smartTagPr>
          <w:attr w:name="ProductID" w:val="1854 г"/>
        </w:smartTagPr>
        <w:r w:rsidRPr="008846A7">
          <w:rPr>
            <w:spacing w:val="6"/>
          </w:rPr>
          <w:t>1854 г</w:t>
        </w:r>
      </w:smartTag>
      <w:r w:rsidRPr="008846A7">
        <w:rPr>
          <w:spacing w:val="6"/>
        </w:rPr>
        <w:t xml:space="preserve">.). С </w:t>
      </w:r>
      <w:smartTag w:uri="urn:schemas-microsoft-com:office:smarttags" w:element="metricconverter">
        <w:smartTagPr>
          <w:attr w:name="ProductID" w:val="1885 г"/>
        </w:smartTagPr>
        <w:r w:rsidRPr="008846A7">
          <w:rPr>
            <w:spacing w:val="6"/>
          </w:rPr>
          <w:t>1885 г</w:t>
        </w:r>
      </w:smartTag>
      <w:r w:rsidRPr="008846A7">
        <w:rPr>
          <w:spacing w:val="6"/>
        </w:rPr>
        <w:t>. вводится условное освобождение, которое вначале применялось лишь по отношению к лицам, отбывшим половину положенного срока тюремного заключения, но не касалось лиц, осужденных к депортации, каторге, пожизненному заключению</w:t>
      </w:r>
      <w:r w:rsidRPr="008846A7">
        <w:rPr>
          <w:rStyle w:val="a8"/>
          <w:spacing w:val="6"/>
        </w:rPr>
        <w:footnoteReference w:id="12"/>
      </w:r>
      <w:r w:rsidRPr="008846A7">
        <w:rPr>
          <w:spacing w:val="6"/>
        </w:rPr>
        <w:t>.</w:t>
      </w:r>
    </w:p>
    <w:p w:rsidR="00056772" w:rsidRPr="008846A7" w:rsidRDefault="00056772" w:rsidP="008846A7">
      <w:pPr>
        <w:spacing w:line="360" w:lineRule="auto"/>
        <w:ind w:right="-2" w:firstLine="709"/>
        <w:jc w:val="both"/>
        <w:rPr>
          <w:spacing w:val="6"/>
        </w:rPr>
      </w:pPr>
      <w:r w:rsidRPr="008846A7">
        <w:rPr>
          <w:spacing w:val="6"/>
        </w:rPr>
        <w:t>Итак, подытожив, сформулируем ключевые особенности структуры Уголовного кодекса 1810 года.</w:t>
      </w:r>
    </w:p>
    <w:p w:rsidR="00056772" w:rsidRPr="008846A7" w:rsidRDefault="00056772" w:rsidP="008846A7">
      <w:pPr>
        <w:spacing w:line="360" w:lineRule="auto"/>
        <w:ind w:right="-2" w:firstLine="709"/>
        <w:jc w:val="both"/>
        <w:rPr>
          <w:spacing w:val="6"/>
        </w:rPr>
      </w:pPr>
      <w:r w:rsidRPr="008846A7">
        <w:rPr>
          <w:spacing w:val="6"/>
        </w:rPr>
        <w:t xml:space="preserve">Уголовный кодекс Франции 1810г. состоит из Общей и Особенной частей. Общую часть кодекса образуют первые две книги, посвященные общим вопросам наказаний, их видам, уголовной ответственности. Особенную часть составляют третья и четвертая книги - в них содержится перечень преступных деяний. </w:t>
      </w:r>
    </w:p>
    <w:p w:rsidR="00056772" w:rsidRPr="008846A7" w:rsidRDefault="00056772" w:rsidP="008846A7">
      <w:pPr>
        <w:spacing w:line="360" w:lineRule="auto"/>
        <w:ind w:right="-2" w:firstLine="709"/>
        <w:jc w:val="both"/>
        <w:rPr>
          <w:spacing w:val="6"/>
        </w:rPr>
      </w:pPr>
      <w:r w:rsidRPr="008846A7">
        <w:rPr>
          <w:spacing w:val="6"/>
        </w:rPr>
        <w:t xml:space="preserve">Первая книга кодекса посвящена наказаниям уголовным (мучительным и позорящим) и исправительным. </w:t>
      </w:r>
    </w:p>
    <w:p w:rsidR="00056772" w:rsidRPr="008846A7" w:rsidRDefault="00056772" w:rsidP="008846A7">
      <w:pPr>
        <w:spacing w:line="360" w:lineRule="auto"/>
        <w:ind w:right="-2" w:firstLine="709"/>
        <w:jc w:val="both"/>
        <w:rPr>
          <w:spacing w:val="6"/>
        </w:rPr>
      </w:pPr>
      <w:r w:rsidRPr="008846A7">
        <w:rPr>
          <w:spacing w:val="6"/>
        </w:rPr>
        <w:t>Кодекс подробно описывает порядок применения каждого наказания. Мучительными и позорящими наказаниями были: смерть, каторжные работы, депортация, смирительный дом. В некоторых случаях одновременно с применением одного из указанных наказаний допускалось клеймение.</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 xml:space="preserve">Такие меры, как клеймение, выставление у позорного столба, Кодекс заимствовал из феодального уголовного права, что обусловило его архаичность в области наказаний. </w:t>
      </w:r>
    </w:p>
    <w:p w:rsidR="00056772" w:rsidRPr="008846A7" w:rsidRDefault="00056772" w:rsidP="008846A7">
      <w:pPr>
        <w:shd w:val="clear" w:color="auto" w:fill="FFFFFF"/>
        <w:adjustRightInd w:val="0"/>
        <w:spacing w:line="360" w:lineRule="auto"/>
        <w:ind w:right="-2" w:firstLine="709"/>
        <w:jc w:val="both"/>
      </w:pPr>
      <w:r w:rsidRPr="008846A7">
        <w:rPr>
          <w:color w:val="000000"/>
        </w:rPr>
        <w:t>Среди исправительных наказаний Кодекс называет тюремное заключе</w:t>
      </w:r>
      <w:r w:rsidRPr="008846A7">
        <w:rPr>
          <w:color w:val="000000"/>
        </w:rPr>
        <w:softHyphen/>
        <w:t>ние на срок в исправительном заведении, временное лишение полити</w:t>
      </w:r>
      <w:r w:rsidRPr="008846A7">
        <w:rPr>
          <w:color w:val="000000"/>
        </w:rPr>
        <w:softHyphen/>
        <w:t>ческих, гражданских и семейных прав, штраф.</w:t>
      </w:r>
    </w:p>
    <w:p w:rsidR="00056772" w:rsidRPr="008846A7" w:rsidRDefault="00056772" w:rsidP="008846A7">
      <w:pPr>
        <w:pStyle w:val="2"/>
        <w:spacing w:after="0" w:line="360" w:lineRule="auto"/>
        <w:ind w:left="0" w:right="-2" w:firstLine="709"/>
        <w:jc w:val="both"/>
      </w:pPr>
      <w:r w:rsidRPr="008846A7">
        <w:t>Таким образом, можно сказать, что Кодекс предусматривает значи</w:t>
      </w:r>
      <w:r w:rsidRPr="008846A7">
        <w:softHyphen/>
        <w:t>тельное количество довольно суровых наказаний, испытывая в этом плане влияние старого феодального права.</w:t>
      </w:r>
    </w:p>
    <w:p w:rsidR="00056772" w:rsidRPr="008846A7" w:rsidRDefault="00056772" w:rsidP="008846A7">
      <w:pPr>
        <w:shd w:val="clear" w:color="auto" w:fill="FFFFFF"/>
        <w:adjustRightInd w:val="0"/>
        <w:spacing w:line="360" w:lineRule="auto"/>
        <w:ind w:right="-2" w:firstLine="709"/>
        <w:jc w:val="both"/>
      </w:pPr>
      <w:r w:rsidRPr="008846A7">
        <w:t>Кодекс подробно</w:t>
      </w:r>
      <w:r w:rsidRPr="008846A7">
        <w:rPr>
          <w:color w:val="000000"/>
        </w:rPr>
        <w:t xml:space="preserve"> описывает порядок применения наказания. В ст. 12, 13 говорится об осуществлении смертной казни: “Всякому при</w:t>
      </w:r>
      <w:r w:rsidRPr="008846A7">
        <w:rPr>
          <w:color w:val="000000"/>
        </w:rPr>
        <w:softHyphen/>
        <w:t>говоренному к смерти отсекается голова. Приговоренный к смерти за отцеубийство препровождается на место казни в рубашке, босиком, с черным покрывалом на голове (он выставляется на эшафоте, в то время как судебный пристав читает народу обвинительный приговор; вслед за этим ему отсекается кисть правой руки и он предается немедленной смерти)”. Так же детально описывается исполнение других наказаний.</w:t>
      </w:r>
    </w:p>
    <w:p w:rsidR="00056772" w:rsidRPr="008846A7" w:rsidRDefault="00056772" w:rsidP="008846A7">
      <w:pPr>
        <w:shd w:val="clear" w:color="auto" w:fill="FFFFFF"/>
        <w:adjustRightInd w:val="0"/>
        <w:spacing w:line="360" w:lineRule="auto"/>
        <w:ind w:right="-2" w:firstLine="709"/>
        <w:jc w:val="both"/>
      </w:pPr>
      <w:r w:rsidRPr="008846A7">
        <w:rPr>
          <w:color w:val="000000"/>
        </w:rPr>
        <w:t>Публичное осуществление жестоких наказаний свидетельствует о том, что основной целью наказания по-прежнему остается устрашение.</w:t>
      </w:r>
    </w:p>
    <w:p w:rsidR="00056772" w:rsidRPr="008846A7" w:rsidRDefault="00056772" w:rsidP="008846A7">
      <w:pPr>
        <w:spacing w:line="360" w:lineRule="auto"/>
        <w:ind w:right="-2" w:firstLine="709"/>
        <w:jc w:val="both"/>
        <w:rPr>
          <w:spacing w:val="6"/>
        </w:rPr>
      </w:pPr>
      <w:r w:rsidRPr="008846A7">
        <w:rPr>
          <w:spacing w:val="6"/>
        </w:rPr>
        <w:t xml:space="preserve">К позорящим наказаниям относились: выставление у позорного столба в ошейнике, изгнание, лишение избирательных прав и запрещение занимать государственные должности. </w:t>
      </w:r>
    </w:p>
    <w:p w:rsidR="00056772" w:rsidRPr="008846A7" w:rsidRDefault="00056772" w:rsidP="008846A7">
      <w:pPr>
        <w:spacing w:line="360" w:lineRule="auto"/>
        <w:ind w:right="-2" w:firstLine="709"/>
        <w:jc w:val="both"/>
        <w:rPr>
          <w:spacing w:val="6"/>
        </w:rPr>
      </w:pPr>
      <w:r w:rsidRPr="008846A7">
        <w:rPr>
          <w:spacing w:val="6"/>
        </w:rPr>
        <w:t xml:space="preserve">Среди исправительных наказаний кодекс называет тюремное заключение в исправительном заведении, временное лишение политических, гражданских и семейных прав, штраф. </w:t>
      </w:r>
    </w:p>
    <w:p w:rsidR="00056772" w:rsidRPr="008846A7" w:rsidRDefault="00056772" w:rsidP="008846A7">
      <w:pPr>
        <w:spacing w:line="360" w:lineRule="auto"/>
        <w:ind w:right="-2" w:firstLine="709"/>
        <w:jc w:val="both"/>
        <w:rPr>
          <w:spacing w:val="6"/>
        </w:rPr>
      </w:pPr>
      <w:r w:rsidRPr="008846A7">
        <w:rPr>
          <w:spacing w:val="6"/>
        </w:rPr>
        <w:t xml:space="preserve">Вторая книга кодекса устанавливает основания ответственности и основания освобождения от ответственности. К последним относятся безумие и принуждение к совершению преступлений силой. Подробно описываются различные формы соучастия: подстрекательство, пособничество. Об этом говорится в следующих статьях: </w:t>
      </w:r>
    </w:p>
    <w:p w:rsidR="00056772" w:rsidRPr="008846A7" w:rsidRDefault="00056772" w:rsidP="008846A7">
      <w:pPr>
        <w:spacing w:line="360" w:lineRule="auto"/>
        <w:ind w:right="-2" w:firstLine="709"/>
        <w:jc w:val="both"/>
        <w:rPr>
          <w:spacing w:val="6"/>
        </w:rPr>
      </w:pPr>
      <w:r w:rsidRPr="008846A7">
        <w:rPr>
          <w:spacing w:val="6"/>
        </w:rPr>
        <w:t>И так в ст.59</w:t>
      </w:r>
      <w:r w:rsidR="008846A7">
        <w:rPr>
          <w:spacing w:val="6"/>
        </w:rPr>
        <w:t xml:space="preserve"> </w:t>
      </w:r>
      <w:r w:rsidRPr="008846A7">
        <w:rPr>
          <w:spacing w:val="6"/>
        </w:rPr>
        <w:t>гласит:</w:t>
      </w:r>
    </w:p>
    <w:p w:rsidR="00056772" w:rsidRPr="008846A7" w:rsidRDefault="00056772" w:rsidP="008846A7">
      <w:pPr>
        <w:spacing w:line="360" w:lineRule="auto"/>
        <w:ind w:right="-2" w:firstLine="709"/>
        <w:jc w:val="both"/>
        <w:rPr>
          <w:spacing w:val="6"/>
        </w:rPr>
      </w:pPr>
      <w:r w:rsidRPr="008846A7">
        <w:rPr>
          <w:spacing w:val="6"/>
        </w:rPr>
        <w:t>«Соучастники (</w:t>
      </w:r>
      <w:r w:rsidRPr="008846A7">
        <w:rPr>
          <w:spacing w:val="6"/>
          <w:lang w:val="en-US"/>
        </w:rPr>
        <w:t>complices</w:t>
      </w:r>
      <w:r w:rsidRPr="008846A7">
        <w:rPr>
          <w:spacing w:val="6"/>
        </w:rPr>
        <w:t>) преступления или проступка подлежат тому же наказанию. Что и исполнители(</w:t>
      </w:r>
      <w:r w:rsidRPr="008846A7">
        <w:rPr>
          <w:spacing w:val="6"/>
          <w:lang w:val="en-US"/>
        </w:rPr>
        <w:t>auteurs</w:t>
      </w:r>
      <w:r w:rsidRPr="008846A7">
        <w:rPr>
          <w:spacing w:val="6"/>
        </w:rPr>
        <w:t>)</w:t>
      </w:r>
      <w:r w:rsidR="008846A7">
        <w:rPr>
          <w:spacing w:val="6"/>
        </w:rPr>
        <w:t xml:space="preserve"> </w:t>
      </w:r>
      <w:r w:rsidRPr="008846A7">
        <w:rPr>
          <w:spacing w:val="6"/>
        </w:rPr>
        <w:t>этого преступления или проступка, за исключением случаев, когда законом предписывается иное.»</w:t>
      </w:r>
      <w:r w:rsidRPr="008846A7">
        <w:rPr>
          <w:rStyle w:val="a8"/>
          <w:spacing w:val="6"/>
        </w:rPr>
        <w:footnoteReference w:id="13"/>
      </w:r>
      <w:r w:rsidRPr="008846A7">
        <w:rPr>
          <w:spacing w:val="6"/>
        </w:rPr>
        <w:t xml:space="preserve"> </w:t>
      </w:r>
    </w:p>
    <w:p w:rsidR="00056772" w:rsidRPr="008846A7" w:rsidRDefault="00056772" w:rsidP="008846A7">
      <w:pPr>
        <w:spacing w:line="360" w:lineRule="auto"/>
        <w:ind w:right="-2" w:firstLine="709"/>
        <w:jc w:val="both"/>
        <w:rPr>
          <w:spacing w:val="6"/>
        </w:rPr>
      </w:pPr>
      <w:r w:rsidRPr="008846A7">
        <w:rPr>
          <w:spacing w:val="6"/>
        </w:rPr>
        <w:t xml:space="preserve">Ст.64 </w:t>
      </w:r>
    </w:p>
    <w:p w:rsidR="00056772" w:rsidRPr="00EE74E2" w:rsidRDefault="00056772" w:rsidP="008846A7">
      <w:pPr>
        <w:spacing w:line="360" w:lineRule="auto"/>
        <w:ind w:right="-2" w:firstLine="709"/>
        <w:jc w:val="both"/>
        <w:rPr>
          <w:spacing w:val="6"/>
        </w:rPr>
      </w:pPr>
      <w:r w:rsidRPr="008846A7">
        <w:rPr>
          <w:spacing w:val="6"/>
        </w:rPr>
        <w:t>«Нет ни преступления, ни проступка, если во время совершения деяния обвиняемый был в состоянии безумия</w:t>
      </w:r>
      <w:r w:rsidR="008846A7">
        <w:rPr>
          <w:spacing w:val="6"/>
        </w:rPr>
        <w:t xml:space="preserve"> </w:t>
      </w:r>
      <w:r w:rsidRPr="008846A7">
        <w:rPr>
          <w:spacing w:val="6"/>
        </w:rPr>
        <w:t>или если он находился под принуждением силы, которой не мог противостоять»</w:t>
      </w:r>
      <w:r w:rsidR="00EE74E2">
        <w:rPr>
          <w:spacing w:val="6"/>
        </w:rPr>
        <w:t>.</w:t>
      </w:r>
    </w:p>
    <w:p w:rsidR="00056772" w:rsidRPr="008846A7" w:rsidRDefault="00056772" w:rsidP="008846A7">
      <w:pPr>
        <w:spacing w:line="360" w:lineRule="auto"/>
        <w:ind w:right="-2" w:firstLine="709"/>
        <w:jc w:val="both"/>
        <w:rPr>
          <w:spacing w:val="6"/>
        </w:rPr>
      </w:pPr>
      <w:r w:rsidRPr="008846A7">
        <w:rPr>
          <w:spacing w:val="6"/>
        </w:rPr>
        <w:t>Ст.65</w:t>
      </w:r>
    </w:p>
    <w:p w:rsidR="00056772" w:rsidRPr="008846A7" w:rsidRDefault="00056772" w:rsidP="008846A7">
      <w:pPr>
        <w:spacing w:line="360" w:lineRule="auto"/>
        <w:ind w:right="-2" w:firstLine="709"/>
        <w:jc w:val="both"/>
        <w:rPr>
          <w:spacing w:val="6"/>
        </w:rPr>
      </w:pPr>
      <w:r w:rsidRPr="008846A7">
        <w:rPr>
          <w:spacing w:val="6"/>
        </w:rPr>
        <w:t>«Никакое преступление и никакой проступок не могут быть признаны извинительными, а наказание за них смягчено, за исключением случаев и при обстоятельствах, когда закон объявляет деяние извинительным или разрешает применение</w:t>
      </w:r>
      <w:r w:rsidR="008846A7">
        <w:rPr>
          <w:spacing w:val="6"/>
        </w:rPr>
        <w:t xml:space="preserve"> </w:t>
      </w:r>
      <w:r w:rsidRPr="008846A7">
        <w:rPr>
          <w:spacing w:val="6"/>
        </w:rPr>
        <w:t xml:space="preserve">менее строгого наказания». </w:t>
      </w:r>
    </w:p>
    <w:p w:rsidR="00056772" w:rsidRPr="008846A7" w:rsidRDefault="00056772" w:rsidP="008846A7">
      <w:pPr>
        <w:spacing w:line="360" w:lineRule="auto"/>
        <w:ind w:right="-2" w:firstLine="709"/>
        <w:jc w:val="both"/>
        <w:rPr>
          <w:spacing w:val="6"/>
        </w:rPr>
      </w:pPr>
      <w:r w:rsidRPr="008846A7">
        <w:rPr>
          <w:spacing w:val="6"/>
        </w:rPr>
        <w:t>Кодекс не устанавливал минимального возраста уголовной ответственности. Однако к лицам, не достигшим 16 лет, применялись более мягкие наказания, чем к лицам, достигшим этого возраста.</w:t>
      </w:r>
    </w:p>
    <w:p w:rsidR="00056772" w:rsidRPr="008846A7" w:rsidRDefault="00056772" w:rsidP="008846A7">
      <w:pPr>
        <w:spacing w:line="360" w:lineRule="auto"/>
        <w:ind w:right="-2" w:firstLine="709"/>
        <w:jc w:val="both"/>
        <w:rPr>
          <w:spacing w:val="6"/>
        </w:rPr>
      </w:pPr>
      <w:r w:rsidRPr="008846A7">
        <w:rPr>
          <w:spacing w:val="6"/>
        </w:rPr>
        <w:t>Ст.66</w:t>
      </w:r>
    </w:p>
    <w:p w:rsidR="00056772" w:rsidRPr="008846A7" w:rsidRDefault="00056772" w:rsidP="008846A7">
      <w:pPr>
        <w:spacing w:line="360" w:lineRule="auto"/>
        <w:ind w:right="-2" w:firstLine="709"/>
        <w:jc w:val="both"/>
        <w:rPr>
          <w:spacing w:val="6"/>
        </w:rPr>
      </w:pPr>
      <w:r w:rsidRPr="008846A7">
        <w:rPr>
          <w:spacing w:val="6"/>
        </w:rPr>
        <w:t>«Если учитывая обстоятельства дела и личность правонарушителя, принято решение о том, что несовершеннолетний старше 13 лет должен быть подвергнут уголовному осуждению, то с условием, что в случае необходимости возможен отказ от</w:t>
      </w:r>
      <w:r w:rsidR="008846A7">
        <w:rPr>
          <w:spacing w:val="6"/>
        </w:rPr>
        <w:t xml:space="preserve"> </w:t>
      </w:r>
      <w:r w:rsidRPr="008846A7">
        <w:rPr>
          <w:spacing w:val="6"/>
        </w:rPr>
        <w:t>учета смягчающих обстоятельств, обусловленных возрастом, как в отношении несовершеннолетнего старше 16 лет, наказания назначают по следующим правилам.</w:t>
      </w:r>
    </w:p>
    <w:p w:rsidR="00056772" w:rsidRPr="008846A7" w:rsidRDefault="00056772" w:rsidP="008846A7">
      <w:pPr>
        <w:spacing w:line="360" w:lineRule="auto"/>
        <w:ind w:right="-2" w:firstLine="709"/>
        <w:jc w:val="both"/>
        <w:rPr>
          <w:spacing w:val="6"/>
        </w:rPr>
      </w:pPr>
      <w:r w:rsidRPr="008846A7">
        <w:rPr>
          <w:spacing w:val="6"/>
        </w:rPr>
        <w:t>Если деяние карается смертной казнь</w:t>
      </w:r>
      <w:r w:rsidR="00EE74E2" w:rsidRPr="008846A7">
        <w:rPr>
          <w:spacing w:val="6"/>
        </w:rPr>
        <w:t>ю (</w:t>
      </w:r>
      <w:r w:rsidRPr="008846A7">
        <w:rPr>
          <w:spacing w:val="6"/>
        </w:rPr>
        <w:t>отменной 9 октября 1981 года), пожизненным уголовным заточением или пожизненным уголовным заключением, то он осуждается к тюремному заключению на срок от 10 до20 лет.</w:t>
      </w:r>
    </w:p>
    <w:p w:rsidR="00056772" w:rsidRPr="008846A7" w:rsidRDefault="00056772" w:rsidP="008846A7">
      <w:pPr>
        <w:spacing w:line="360" w:lineRule="auto"/>
        <w:ind w:right="-2" w:firstLine="709"/>
        <w:jc w:val="both"/>
        <w:rPr>
          <w:spacing w:val="6"/>
        </w:rPr>
      </w:pPr>
      <w:r w:rsidRPr="008846A7">
        <w:rPr>
          <w:spacing w:val="6"/>
        </w:rPr>
        <w:t>Если деяние карается уголовным заточением на срок от 10 до 20 лет или на срок то5 до 10 лет либо уголовным заключением на срок то 10 до 20 лет или на срок от 5 до 10 лет, то он осуждается к тюремному заключению на срок, составляющий не более половины того, к которому он мог бы быть приговорён в одном из этих случаев.</w:t>
      </w:r>
    </w:p>
    <w:p w:rsidR="00056772" w:rsidRPr="008846A7" w:rsidRDefault="00056772" w:rsidP="008846A7">
      <w:pPr>
        <w:spacing w:line="360" w:lineRule="auto"/>
        <w:ind w:right="-2" w:firstLine="709"/>
        <w:jc w:val="both"/>
        <w:rPr>
          <w:spacing w:val="6"/>
        </w:rPr>
      </w:pPr>
      <w:r w:rsidRPr="008846A7">
        <w:rPr>
          <w:spacing w:val="6"/>
        </w:rPr>
        <w:t>Если деяние карается гражданской деградацией или высылкой, то он осуждается к тюремному заключению на срок не более двух лет».</w:t>
      </w:r>
      <w:r w:rsidRPr="008846A7">
        <w:rPr>
          <w:rStyle w:val="a8"/>
          <w:spacing w:val="6"/>
        </w:rPr>
        <w:footnoteReference w:id="14"/>
      </w:r>
    </w:p>
    <w:p w:rsidR="00056772" w:rsidRPr="008846A7" w:rsidRDefault="00056772" w:rsidP="008846A7">
      <w:pPr>
        <w:spacing w:line="360" w:lineRule="auto"/>
        <w:ind w:right="-2" w:firstLine="709"/>
        <w:jc w:val="both"/>
        <w:rPr>
          <w:spacing w:val="6"/>
        </w:rPr>
      </w:pPr>
      <w:r w:rsidRPr="008846A7">
        <w:rPr>
          <w:spacing w:val="6"/>
        </w:rPr>
        <w:t>Ст.67</w:t>
      </w:r>
    </w:p>
    <w:p w:rsidR="00056772" w:rsidRPr="008846A7" w:rsidRDefault="00056772" w:rsidP="008846A7">
      <w:pPr>
        <w:spacing w:line="360" w:lineRule="auto"/>
        <w:ind w:right="-2" w:firstLine="709"/>
        <w:jc w:val="both"/>
        <w:rPr>
          <w:spacing w:val="6"/>
        </w:rPr>
      </w:pPr>
      <w:r w:rsidRPr="008846A7">
        <w:rPr>
          <w:spacing w:val="6"/>
        </w:rPr>
        <w:t>«Если деяние, свершенное несовершеннолетним старше 13 лет,</w:t>
      </w:r>
      <w:r w:rsidR="008846A7">
        <w:rPr>
          <w:spacing w:val="6"/>
        </w:rPr>
        <w:t xml:space="preserve"> </w:t>
      </w:r>
      <w:r w:rsidRPr="008846A7">
        <w:rPr>
          <w:spacing w:val="6"/>
        </w:rPr>
        <w:t>является проступком или нарушением, караемым тюремным заключением сроком свыше 10 дней или штрафом «в размере 2500 франков», то наказание, которое ему может быть назначено в соответствии с положениями ст. 66 и при том же условии, не может превышать более половины того, которое могло быть назначено, если бы ему было 18 лет».</w:t>
      </w:r>
      <w:r w:rsidRPr="008846A7">
        <w:rPr>
          <w:rStyle w:val="a8"/>
          <w:spacing w:val="6"/>
        </w:rPr>
        <w:footnoteReference w:id="15"/>
      </w:r>
    </w:p>
    <w:p w:rsidR="00056772" w:rsidRPr="008846A7" w:rsidRDefault="00056772" w:rsidP="008846A7">
      <w:pPr>
        <w:spacing w:line="360" w:lineRule="auto"/>
        <w:ind w:right="-2" w:firstLine="709"/>
        <w:jc w:val="both"/>
      </w:pPr>
      <w:r w:rsidRPr="008846A7">
        <w:rPr>
          <w:spacing w:val="6"/>
        </w:rPr>
        <w:t>Многие вопросы уголовного права еще не были разработаны: не определялись формы вины, не говорилось о совокупности преступлений, о давности.</w:t>
      </w:r>
      <w:r w:rsidRPr="008846A7">
        <w:t xml:space="preserve"> Мера ответственности определялась в соответствии с тем, действовал ли подсудимый с разумением или нет.</w:t>
      </w:r>
    </w:p>
    <w:p w:rsidR="00056772" w:rsidRPr="008846A7" w:rsidRDefault="00056772" w:rsidP="008846A7">
      <w:pPr>
        <w:spacing w:line="360" w:lineRule="auto"/>
        <w:ind w:right="-2" w:firstLine="709"/>
        <w:jc w:val="both"/>
        <w:rPr>
          <w:spacing w:val="6"/>
        </w:rPr>
      </w:pPr>
      <w:r w:rsidRPr="008846A7">
        <w:rPr>
          <w:spacing w:val="6"/>
        </w:rPr>
        <w:t xml:space="preserve">Третья книга кодекса посвящена преступлениям и проступкам, разделяемым на два вида: </w:t>
      </w:r>
    </w:p>
    <w:p w:rsidR="00056772" w:rsidRPr="008846A7" w:rsidRDefault="00056772" w:rsidP="008846A7">
      <w:pPr>
        <w:spacing w:line="360" w:lineRule="auto"/>
        <w:ind w:right="-2" w:firstLine="709"/>
        <w:jc w:val="both"/>
        <w:rPr>
          <w:spacing w:val="6"/>
        </w:rPr>
      </w:pPr>
      <w:r w:rsidRPr="008846A7">
        <w:rPr>
          <w:spacing w:val="6"/>
        </w:rPr>
        <w:t xml:space="preserve">- публичные правонарушения, к которым отнесены действия, направленные против безопасности государства, против имперской конституции, против общественного спокойствия; </w:t>
      </w:r>
    </w:p>
    <w:p w:rsidR="00056772" w:rsidRPr="008846A7" w:rsidRDefault="00056772" w:rsidP="008846A7">
      <w:pPr>
        <w:spacing w:line="360" w:lineRule="auto"/>
        <w:ind w:right="-2" w:firstLine="709"/>
        <w:jc w:val="both"/>
        <w:rPr>
          <w:spacing w:val="6"/>
        </w:rPr>
      </w:pPr>
      <w:r w:rsidRPr="008846A7">
        <w:rPr>
          <w:spacing w:val="6"/>
        </w:rPr>
        <w:t>Ст.100</w:t>
      </w:r>
    </w:p>
    <w:p w:rsidR="00056772" w:rsidRPr="008846A7" w:rsidRDefault="00056772" w:rsidP="008846A7">
      <w:pPr>
        <w:spacing w:line="360" w:lineRule="auto"/>
        <w:ind w:right="-2" w:firstLine="709"/>
        <w:jc w:val="both"/>
        <w:rPr>
          <w:spacing w:val="6"/>
        </w:rPr>
      </w:pPr>
      <w:r w:rsidRPr="008846A7">
        <w:rPr>
          <w:spacing w:val="6"/>
        </w:rPr>
        <w:t>« В силу</w:t>
      </w:r>
      <w:r w:rsidR="008846A7">
        <w:rPr>
          <w:spacing w:val="6"/>
        </w:rPr>
        <w:t xml:space="preserve"> </w:t>
      </w:r>
      <w:r w:rsidRPr="008846A7">
        <w:rPr>
          <w:spacing w:val="6"/>
        </w:rPr>
        <w:t>обязанностей, вытекающих из охраны…</w:t>
      </w:r>
    </w:p>
    <w:p w:rsidR="00056772" w:rsidRPr="008846A7" w:rsidRDefault="00056772" w:rsidP="008846A7">
      <w:pPr>
        <w:spacing w:line="360" w:lineRule="auto"/>
        <w:ind w:right="-2" w:firstLine="709"/>
        <w:jc w:val="both"/>
        <w:rPr>
          <w:spacing w:val="6"/>
        </w:rPr>
      </w:pPr>
      <w:r w:rsidRPr="008846A7">
        <w:rPr>
          <w:spacing w:val="6"/>
        </w:rPr>
        <w:t>Помимо лиц, указанных в ст. 60, карается как соучастник тот, кто не являясь исполнителем или соучастником:</w:t>
      </w:r>
    </w:p>
    <w:p w:rsidR="00056772" w:rsidRPr="008846A7" w:rsidRDefault="00056772" w:rsidP="00EE74E2">
      <w:pPr>
        <w:numPr>
          <w:ilvl w:val="0"/>
          <w:numId w:val="4"/>
        </w:numPr>
        <w:tabs>
          <w:tab w:val="left" w:pos="993"/>
        </w:tabs>
        <w:spacing w:line="360" w:lineRule="auto"/>
        <w:ind w:left="0" w:right="-2" w:firstLine="709"/>
        <w:jc w:val="both"/>
        <w:rPr>
          <w:spacing w:val="6"/>
        </w:rPr>
      </w:pPr>
      <w:r w:rsidRPr="008846A7">
        <w:rPr>
          <w:spacing w:val="6"/>
        </w:rPr>
        <w:t>добровольно предоставит исполнителям преступлений и проступков против безопасности государства, зная</w:t>
      </w:r>
      <w:r w:rsidR="008846A7">
        <w:rPr>
          <w:spacing w:val="6"/>
        </w:rPr>
        <w:t xml:space="preserve"> </w:t>
      </w:r>
      <w:r w:rsidRPr="008846A7">
        <w:rPr>
          <w:spacing w:val="6"/>
        </w:rPr>
        <w:t>их намерения, средства существования, жилище, убежище или место для собраний;</w:t>
      </w:r>
    </w:p>
    <w:p w:rsidR="00056772" w:rsidRPr="008846A7" w:rsidRDefault="00056772" w:rsidP="00EE74E2">
      <w:pPr>
        <w:numPr>
          <w:ilvl w:val="0"/>
          <w:numId w:val="4"/>
        </w:numPr>
        <w:tabs>
          <w:tab w:val="left" w:pos="993"/>
        </w:tabs>
        <w:spacing w:line="360" w:lineRule="auto"/>
        <w:ind w:left="0" w:right="-2" w:firstLine="709"/>
        <w:jc w:val="both"/>
        <w:rPr>
          <w:spacing w:val="6"/>
        </w:rPr>
      </w:pPr>
      <w:r w:rsidRPr="008846A7">
        <w:rPr>
          <w:spacing w:val="6"/>
        </w:rPr>
        <w:t>будет сознательно осуществлять связь между исполнителями этих преступлений или проступков или сознательно облегчит им каким бы то ни было способом поиск, сокрытие, перевозку или передачу предмета преступления или проступка».</w:t>
      </w:r>
      <w:r w:rsidRPr="008846A7">
        <w:rPr>
          <w:rStyle w:val="a8"/>
          <w:spacing w:val="6"/>
        </w:rPr>
        <w:footnoteReference w:id="16"/>
      </w:r>
    </w:p>
    <w:p w:rsidR="00056772" w:rsidRPr="008846A7" w:rsidRDefault="00056772" w:rsidP="00EE74E2">
      <w:pPr>
        <w:widowControl w:val="0"/>
        <w:shd w:val="clear" w:color="auto" w:fill="FFFFFF"/>
        <w:adjustRightInd w:val="0"/>
        <w:spacing w:line="360" w:lineRule="auto"/>
        <w:ind w:firstLine="709"/>
        <w:jc w:val="both"/>
        <w:rPr>
          <w:color w:val="000000"/>
        </w:rPr>
      </w:pPr>
      <w:r w:rsidRPr="008846A7">
        <w:rPr>
          <w:color w:val="000000"/>
        </w:rPr>
        <w:t>Четыре статьи были посвящены особе императора и карали за посягательство против личности императора и членов его семьи, за посягательство, целью которого было ниспровержение или изменение образа правления или изменение порядка престолонаследия.</w:t>
      </w:r>
    </w:p>
    <w:p w:rsidR="00056772" w:rsidRPr="008846A7" w:rsidRDefault="00056772" w:rsidP="008846A7">
      <w:pPr>
        <w:spacing w:line="360" w:lineRule="auto"/>
        <w:ind w:right="-2" w:firstLine="709"/>
        <w:jc w:val="both"/>
        <w:rPr>
          <w:spacing w:val="6"/>
        </w:rPr>
      </w:pPr>
      <w:r w:rsidRPr="008846A7">
        <w:rPr>
          <w:spacing w:val="6"/>
        </w:rPr>
        <w:t xml:space="preserve">- частные правонарушения, то есть правонарушения, направленные против частных лиц, имеющие объектом посягательства либо личность, либо собственность. </w:t>
      </w:r>
    </w:p>
    <w:p w:rsidR="00056772" w:rsidRPr="008846A7" w:rsidRDefault="00056772" w:rsidP="008846A7">
      <w:pPr>
        <w:spacing w:line="360" w:lineRule="auto"/>
        <w:ind w:right="-2" w:firstLine="709"/>
        <w:jc w:val="both"/>
        <w:rPr>
          <w:spacing w:val="6"/>
        </w:rPr>
      </w:pPr>
      <w:r w:rsidRPr="008846A7">
        <w:rPr>
          <w:spacing w:val="6"/>
        </w:rPr>
        <w:t>Уже говорилось о жестокости</w:t>
      </w:r>
      <w:r w:rsidR="008846A7">
        <w:rPr>
          <w:spacing w:val="6"/>
        </w:rPr>
        <w:t xml:space="preserve"> </w:t>
      </w:r>
      <w:r w:rsidRPr="008846A7">
        <w:rPr>
          <w:spacing w:val="6"/>
        </w:rPr>
        <w:t>и суровости кодекса, но при этом преступления</w:t>
      </w:r>
      <w:r w:rsidR="008846A7">
        <w:rPr>
          <w:spacing w:val="6"/>
        </w:rPr>
        <w:t xml:space="preserve"> </w:t>
      </w:r>
      <w:r w:rsidRPr="008846A7">
        <w:rPr>
          <w:spacing w:val="6"/>
        </w:rPr>
        <w:t>которые были предписаны законом как бы таковыми и не являлись.</w:t>
      </w:r>
    </w:p>
    <w:p w:rsidR="00056772" w:rsidRPr="008846A7" w:rsidRDefault="00056772" w:rsidP="008846A7">
      <w:pPr>
        <w:spacing w:line="360" w:lineRule="auto"/>
        <w:ind w:right="-2" w:firstLine="709"/>
        <w:jc w:val="both"/>
        <w:rPr>
          <w:spacing w:val="6"/>
        </w:rPr>
      </w:pPr>
      <w:r w:rsidRPr="008846A7">
        <w:rPr>
          <w:spacing w:val="6"/>
        </w:rPr>
        <w:t>Ст.327</w:t>
      </w:r>
    </w:p>
    <w:p w:rsidR="00056772" w:rsidRPr="008846A7" w:rsidRDefault="00056772" w:rsidP="008846A7">
      <w:pPr>
        <w:spacing w:line="360" w:lineRule="auto"/>
        <w:ind w:right="-2" w:firstLine="709"/>
        <w:jc w:val="both"/>
        <w:rPr>
          <w:spacing w:val="6"/>
        </w:rPr>
      </w:pPr>
      <w:r w:rsidRPr="008846A7">
        <w:rPr>
          <w:spacing w:val="6"/>
        </w:rPr>
        <w:t xml:space="preserve">«Нет ни преступления, ни проступка, если лишение жизни, нанесение ран и ударов было предписано законом или приказано законной властью» </w:t>
      </w:r>
      <w:r w:rsidRPr="008846A7">
        <w:rPr>
          <w:rStyle w:val="a8"/>
          <w:spacing w:val="6"/>
        </w:rPr>
        <w:footnoteReference w:id="17"/>
      </w:r>
      <w:r w:rsidRPr="008846A7">
        <w:rPr>
          <w:spacing w:val="6"/>
        </w:rPr>
        <w:t xml:space="preserve"> </w:t>
      </w:r>
    </w:p>
    <w:p w:rsidR="00056772" w:rsidRPr="008846A7" w:rsidRDefault="00056772" w:rsidP="008846A7">
      <w:pPr>
        <w:shd w:val="clear" w:color="auto" w:fill="FFFFFF"/>
        <w:adjustRightInd w:val="0"/>
        <w:spacing w:line="360" w:lineRule="auto"/>
        <w:ind w:right="-2" w:firstLine="709"/>
        <w:jc w:val="both"/>
      </w:pPr>
      <w:r w:rsidRPr="008846A7">
        <w:rPr>
          <w:color w:val="000000"/>
        </w:rPr>
        <w:t>Правонарушения, направленные против частных лиц, имели объектом посягательства либо личность, либо собственность. Более половины</w:t>
      </w:r>
      <w:r w:rsidRPr="008846A7">
        <w:t xml:space="preserve"> </w:t>
      </w:r>
      <w:r w:rsidRPr="008846A7">
        <w:rPr>
          <w:color w:val="000000"/>
        </w:rPr>
        <w:t>статей посвящено охране собственности. В Кодексе подробно описываются различные виды кражи, устанавливаются за них суровые наказания. Характерно, что к преступлениям против собственности Кодекс относит стачки рабочих, т.е. временное прекращение или недопущение работы в какой-либо мастерской.</w:t>
      </w:r>
    </w:p>
    <w:p w:rsidR="00056772" w:rsidRPr="008846A7" w:rsidRDefault="00056772" w:rsidP="008846A7">
      <w:pPr>
        <w:shd w:val="clear" w:color="auto" w:fill="FFFFFF"/>
        <w:adjustRightInd w:val="0"/>
        <w:spacing w:line="360" w:lineRule="auto"/>
        <w:ind w:right="-2" w:firstLine="709"/>
        <w:jc w:val="both"/>
      </w:pPr>
      <w:r w:rsidRPr="008846A7">
        <w:rPr>
          <w:color w:val="000000"/>
        </w:rPr>
        <w:t>Таким образом, Уголовный кодекс так же, как и гражданский, проникнут духом собственности. Если Гражданский кодекс утверждает право собственности, то Уголовный обеспечивает ее максимальную охрану.</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Четвертая книга Кодекса посвящена полицейским нарушениям и наказаниям.</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Ст.464</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«Полицейскими наказаниями являются:</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тюремное заключение,</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денежный штраф и конфискация определенных предметов, на которые</w:t>
      </w:r>
      <w:r w:rsidR="008846A7">
        <w:rPr>
          <w:color w:val="000000"/>
        </w:rPr>
        <w:t xml:space="preserve"> </w:t>
      </w:r>
      <w:r w:rsidRPr="008846A7">
        <w:rPr>
          <w:color w:val="000000"/>
        </w:rPr>
        <w:t>наложен арест»</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Ст.465</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«Тюремное заключение</w:t>
      </w:r>
      <w:r w:rsidR="008846A7">
        <w:rPr>
          <w:color w:val="000000"/>
        </w:rPr>
        <w:t xml:space="preserve"> </w:t>
      </w:r>
      <w:r w:rsidRPr="008846A7">
        <w:rPr>
          <w:color w:val="000000"/>
        </w:rPr>
        <w:t>за полицейское нарушение не может быть меньше одного дня и не может превышать двух месяцев.</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Дни тюремного заключения составляют полные дни в 24 часа.</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Месяц тюремного заключения составляет 30 дней».</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Ст.466</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«Штраф за полицейское нарушение не может быть меньше 30 франков и не больше 10000 франков».</w:t>
      </w:r>
      <w:r w:rsidRPr="008846A7">
        <w:rPr>
          <w:rStyle w:val="a8"/>
          <w:color w:val="000000"/>
        </w:rPr>
        <w:footnoteReference w:id="18"/>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Ст.467</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«Для взыскания штрафа применяется личное задержание».</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Ст.470</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«Полицейские трибуналы могут в определенных законом случаях постановить о конфискации предметов, на которые наложен арест при совершении нарушения, либо предметов, полученных в результате совершения нарушения, либо материалов или инструментов, служивших или предназначенных для его совершения».</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Ст.475</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«В случаи рецидива (рецидив- преступление совершено повторно в течении года и подсудно тому же трибуналу) караются тюремным заключением на срок от одного до шести месяцев и штрафом в размере от 500 до 15000 франков или только одним из этих наказаний:</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1) лица и их соучастники, которые умышленно причинят раны или нанесут удары либо совершат какое-либо другое насилие или насильственное действие, которые не повлекли болезнь или неспособность к личному труду на время свыше восьми дней и при условии, что не было предумышления, засады и они не имели при себе оружия;</w:t>
      </w:r>
    </w:p>
    <w:p w:rsidR="00056772" w:rsidRPr="008846A7" w:rsidRDefault="00056772" w:rsidP="008846A7">
      <w:pPr>
        <w:shd w:val="clear" w:color="auto" w:fill="FFFFFF"/>
        <w:adjustRightInd w:val="0"/>
        <w:spacing w:line="360" w:lineRule="auto"/>
        <w:ind w:right="-2" w:firstLine="709"/>
        <w:jc w:val="both"/>
        <w:rPr>
          <w:color w:val="000000"/>
        </w:rPr>
      </w:pPr>
      <w:r w:rsidRPr="008846A7">
        <w:rPr>
          <w:color w:val="000000"/>
        </w:rPr>
        <w:t>2) те, которые нанесут оскорбления словами, жестами, угрозами, письмами, рисунками, не преданными гласности, а также путем посылки каких- либо предметов с тем же намерением любому гражданину, на которого возложены обязанности публичной службы, при исполнении или в связи с исполнением им своих обязанностей»</w:t>
      </w:r>
      <w:r w:rsidRPr="008846A7">
        <w:rPr>
          <w:rStyle w:val="a8"/>
          <w:color w:val="000000"/>
        </w:rPr>
        <w:footnoteReference w:id="19"/>
      </w:r>
    </w:p>
    <w:p w:rsidR="00056772" w:rsidRPr="008846A7" w:rsidRDefault="00056772" w:rsidP="008846A7">
      <w:pPr>
        <w:shd w:val="clear" w:color="auto" w:fill="FFFFFF"/>
        <w:adjustRightInd w:val="0"/>
        <w:spacing w:line="360" w:lineRule="auto"/>
        <w:ind w:right="-2" w:firstLine="709"/>
        <w:jc w:val="both"/>
      </w:pPr>
      <w:r w:rsidRPr="008846A7">
        <w:rPr>
          <w:color w:val="000000"/>
        </w:rPr>
        <w:t>Как и Гражданский кодекс, Уголовный изложен ясным, четким языком, что является его несомненным достоинством.</w:t>
      </w:r>
    </w:p>
    <w:p w:rsidR="00EE74E2" w:rsidRDefault="00056772" w:rsidP="008846A7">
      <w:pPr>
        <w:shd w:val="clear" w:color="auto" w:fill="FFFFFF"/>
        <w:adjustRightInd w:val="0"/>
        <w:spacing w:line="360" w:lineRule="auto"/>
        <w:ind w:right="-2" w:firstLine="709"/>
        <w:jc w:val="both"/>
        <w:rPr>
          <w:color w:val="000000"/>
        </w:rPr>
      </w:pPr>
      <w:r w:rsidRPr="008846A7">
        <w:rPr>
          <w:color w:val="000000"/>
        </w:rPr>
        <w:t>В последующие годы Уголовный кодекс подвергся изменениям. Первые новшества коснулись наиболее ярких пережитков феодального права.</w:t>
      </w:r>
      <w:r w:rsidR="00EE74E2">
        <w:rPr>
          <w:color w:val="000000"/>
        </w:rPr>
        <w:t xml:space="preserve"> </w:t>
      </w:r>
    </w:p>
    <w:p w:rsidR="00056772" w:rsidRPr="008846A7" w:rsidRDefault="00056772" w:rsidP="008846A7">
      <w:pPr>
        <w:shd w:val="clear" w:color="auto" w:fill="FFFFFF"/>
        <w:adjustRightInd w:val="0"/>
        <w:spacing w:line="360" w:lineRule="auto"/>
        <w:ind w:right="-2" w:firstLine="709"/>
        <w:jc w:val="both"/>
        <w:rPr>
          <w:color w:val="000000"/>
        </w:rPr>
      </w:pPr>
      <w:r w:rsidRPr="008846A7">
        <w:t>Существенные изменения были внесены</w:t>
      </w:r>
      <w:r w:rsidR="008846A7">
        <w:t xml:space="preserve"> </w:t>
      </w:r>
      <w:r w:rsidRPr="008846A7">
        <w:t>в УК 1810 года только после революции 1830 года. Так, в 1832 г. были отменены статьи о клеймении и выставлении у позорного столба. Однако статья о публичном исполнении приговора о смертной казни сохранялась в силе до 1939 г. В 1854 г. было отменено положение о гражданской смерти. В 1912 г. был установлен минимальный возраст уголовной ответственности — 13 лет.</w:t>
      </w:r>
    </w:p>
    <w:p w:rsidR="00056772" w:rsidRPr="008846A7" w:rsidRDefault="00056772" w:rsidP="008846A7">
      <w:pPr>
        <w:pStyle w:val="2"/>
        <w:spacing w:after="0" w:line="360" w:lineRule="auto"/>
        <w:ind w:left="0" w:right="-2" w:firstLine="709"/>
        <w:jc w:val="both"/>
      </w:pPr>
      <w:r w:rsidRPr="008846A7">
        <w:t>Уголовное право развивалось путем новеллизации непосредственно Кодекса, а также принятия ряда новых законов, действующих параллельно с Кодексом</w:t>
      </w:r>
      <w:r w:rsidR="008846A7">
        <w:t xml:space="preserve"> </w:t>
      </w:r>
    </w:p>
    <w:p w:rsidR="00EE74E2" w:rsidRDefault="00EE74E2">
      <w:pPr>
        <w:spacing w:line="360" w:lineRule="auto"/>
        <w:jc w:val="both"/>
      </w:pPr>
    </w:p>
    <w:p w:rsidR="00056772" w:rsidRPr="004D4D25" w:rsidRDefault="00056772" w:rsidP="008846A7">
      <w:pPr>
        <w:pStyle w:val="2"/>
        <w:spacing w:after="0" w:line="360" w:lineRule="auto"/>
        <w:ind w:left="0" w:right="-2" w:firstLine="709"/>
        <w:jc w:val="both"/>
        <w:rPr>
          <w:b/>
        </w:rPr>
      </w:pPr>
      <w:r w:rsidRPr="004D4D25">
        <w:rPr>
          <w:b/>
        </w:rPr>
        <w:t>2.</w:t>
      </w:r>
      <w:r w:rsidR="00115E73" w:rsidRPr="004D4D25">
        <w:rPr>
          <w:b/>
        </w:rPr>
        <w:t xml:space="preserve"> </w:t>
      </w:r>
      <w:r w:rsidRPr="004D4D25">
        <w:rPr>
          <w:b/>
        </w:rPr>
        <w:t>Характеристика основных положений закрепленных в Кодексе</w:t>
      </w:r>
    </w:p>
    <w:p w:rsidR="00056772" w:rsidRPr="008846A7" w:rsidRDefault="00056772" w:rsidP="008846A7">
      <w:pPr>
        <w:pStyle w:val="2"/>
        <w:spacing w:after="0" w:line="360" w:lineRule="auto"/>
        <w:ind w:left="0" w:right="-2" w:firstLine="709"/>
        <w:jc w:val="both"/>
      </w:pPr>
    </w:p>
    <w:p w:rsidR="00056772" w:rsidRPr="008846A7" w:rsidRDefault="00056772" w:rsidP="008846A7">
      <w:pPr>
        <w:spacing w:line="360" w:lineRule="auto"/>
        <w:ind w:right="-2" w:firstLine="709"/>
        <w:jc w:val="both"/>
        <w:rPr>
          <w:spacing w:val="6"/>
        </w:rPr>
      </w:pPr>
      <w:r w:rsidRPr="008846A7">
        <w:rPr>
          <w:spacing w:val="6"/>
        </w:rPr>
        <w:t>Однозначная оценка кодекса вряд ли возможна. По сравнению с уголовным правом феодальных монархий, с необыкновенно жестоким английским уголовным «кодексом», германскими и австрийскими уложениями французский кодекс 1810 года явился актом несомненного прогресса.</w:t>
      </w:r>
    </w:p>
    <w:p w:rsidR="00056772" w:rsidRPr="008846A7" w:rsidRDefault="00056772" w:rsidP="008846A7">
      <w:pPr>
        <w:spacing w:line="360" w:lineRule="auto"/>
        <w:ind w:right="-2" w:firstLine="709"/>
        <w:jc w:val="both"/>
        <w:rPr>
          <w:spacing w:val="6"/>
        </w:rPr>
      </w:pPr>
      <w:r w:rsidRPr="008846A7">
        <w:rPr>
          <w:spacing w:val="6"/>
        </w:rPr>
        <w:t>Классический (для буржуазного права) характер кодекса был очень заметен в формулировании общих принципов уголовного права, в определении признаков преступного деяния и многом другом.</w:t>
      </w:r>
    </w:p>
    <w:p w:rsidR="00056772" w:rsidRPr="008846A7" w:rsidRDefault="00056772" w:rsidP="008846A7">
      <w:pPr>
        <w:spacing w:line="360" w:lineRule="auto"/>
        <w:ind w:right="-2" w:firstLine="709"/>
        <w:jc w:val="both"/>
        <w:rPr>
          <w:spacing w:val="6"/>
        </w:rPr>
      </w:pPr>
      <w:r w:rsidRPr="008846A7">
        <w:rPr>
          <w:spacing w:val="6"/>
        </w:rPr>
        <w:t>Но в том, что касалось наказаний, кодекс 1810 года заимствует у прошлого времени много такого, что свидетельствовало о жестокости, мстительности и неразборчивости режима.</w:t>
      </w:r>
    </w:p>
    <w:p w:rsidR="00056772" w:rsidRPr="008846A7" w:rsidRDefault="00056772" w:rsidP="008846A7">
      <w:pPr>
        <w:spacing w:line="360" w:lineRule="auto"/>
        <w:ind w:right="-2" w:firstLine="709"/>
        <w:jc w:val="both"/>
        <w:rPr>
          <w:spacing w:val="6"/>
        </w:rPr>
      </w:pPr>
      <w:r w:rsidRPr="008846A7">
        <w:rPr>
          <w:spacing w:val="6"/>
        </w:rPr>
        <w:t>Приведем несколько примеров.</w:t>
      </w:r>
    </w:p>
    <w:p w:rsidR="00056772" w:rsidRPr="008846A7" w:rsidRDefault="00056772" w:rsidP="008846A7">
      <w:pPr>
        <w:spacing w:line="360" w:lineRule="auto"/>
        <w:ind w:right="-2" w:firstLine="709"/>
        <w:jc w:val="both"/>
        <w:rPr>
          <w:spacing w:val="6"/>
        </w:rPr>
      </w:pPr>
      <w:r w:rsidRPr="008846A7">
        <w:rPr>
          <w:spacing w:val="6"/>
        </w:rPr>
        <w:t>ст. 13 Кодекса:</w:t>
      </w:r>
    </w:p>
    <w:p w:rsidR="00056772" w:rsidRPr="008846A7" w:rsidRDefault="00056772" w:rsidP="008846A7">
      <w:pPr>
        <w:spacing w:line="360" w:lineRule="auto"/>
        <w:ind w:right="-2" w:firstLine="709"/>
        <w:jc w:val="both"/>
        <w:rPr>
          <w:spacing w:val="6"/>
        </w:rPr>
      </w:pPr>
      <w:r w:rsidRPr="008846A7">
        <w:rPr>
          <w:spacing w:val="6"/>
        </w:rPr>
        <w:t>«Приговоренный к смерти за отцеубийство препровождается на место казни в рубашке, босиком, с черным покрывалом на голове. Он выставляется на эшафоте, в то время как судебный пристав читает народу</w:t>
      </w:r>
      <w:r w:rsidR="008846A7">
        <w:rPr>
          <w:spacing w:val="6"/>
        </w:rPr>
        <w:t xml:space="preserve"> </w:t>
      </w:r>
      <w:r w:rsidRPr="008846A7">
        <w:rPr>
          <w:spacing w:val="6"/>
        </w:rPr>
        <w:t>обвинительный приговор; вслед за этим ему отсекается кисть правой руки и он предается немедленной смерти».</w:t>
      </w:r>
    </w:p>
    <w:p w:rsidR="00056772" w:rsidRPr="008846A7" w:rsidRDefault="00056772" w:rsidP="008846A7">
      <w:pPr>
        <w:spacing w:line="360" w:lineRule="auto"/>
        <w:ind w:right="-2" w:firstLine="709"/>
        <w:jc w:val="both"/>
        <w:rPr>
          <w:spacing w:val="6"/>
        </w:rPr>
      </w:pPr>
      <w:r w:rsidRPr="008846A7">
        <w:rPr>
          <w:spacing w:val="6"/>
        </w:rPr>
        <w:t>Ст. 15 Кодекса:</w:t>
      </w:r>
    </w:p>
    <w:p w:rsidR="00056772" w:rsidRPr="008846A7" w:rsidRDefault="00056772" w:rsidP="008846A7">
      <w:pPr>
        <w:spacing w:line="360" w:lineRule="auto"/>
        <w:ind w:right="-2" w:firstLine="709"/>
        <w:jc w:val="both"/>
        <w:rPr>
          <w:spacing w:val="6"/>
        </w:rPr>
      </w:pPr>
      <w:r w:rsidRPr="008846A7">
        <w:rPr>
          <w:spacing w:val="6"/>
        </w:rPr>
        <w:t>«Мужчины,</w:t>
      </w:r>
      <w:r w:rsidR="008846A7">
        <w:rPr>
          <w:spacing w:val="6"/>
        </w:rPr>
        <w:t xml:space="preserve"> </w:t>
      </w:r>
      <w:r w:rsidRPr="008846A7">
        <w:rPr>
          <w:spacing w:val="6"/>
        </w:rPr>
        <w:t>приговоренные к каторжным работам, используются</w:t>
      </w:r>
      <w:r w:rsidR="008846A7">
        <w:rPr>
          <w:spacing w:val="6"/>
        </w:rPr>
        <w:t xml:space="preserve"> </w:t>
      </w:r>
      <w:r w:rsidRPr="008846A7">
        <w:rPr>
          <w:spacing w:val="6"/>
        </w:rPr>
        <w:t>на</w:t>
      </w:r>
      <w:r w:rsidR="008846A7">
        <w:rPr>
          <w:spacing w:val="6"/>
        </w:rPr>
        <w:t xml:space="preserve"> </w:t>
      </w:r>
      <w:r w:rsidRPr="008846A7">
        <w:rPr>
          <w:spacing w:val="6"/>
        </w:rPr>
        <w:t>самых тяжелых работах;</w:t>
      </w:r>
      <w:r w:rsidR="008846A7">
        <w:rPr>
          <w:spacing w:val="6"/>
        </w:rPr>
        <w:t xml:space="preserve"> </w:t>
      </w:r>
      <w:r w:rsidRPr="008846A7">
        <w:rPr>
          <w:spacing w:val="6"/>
        </w:rPr>
        <w:t>они влачат на ногах пушечное ядро или сковываются попарно цепью, если этому не препятствует выполняемая ими работа».</w:t>
      </w:r>
      <w:r w:rsidR="008846A7">
        <w:rPr>
          <w:spacing w:val="6"/>
        </w:rPr>
        <w:t xml:space="preserve"> </w:t>
      </w:r>
    </w:p>
    <w:p w:rsidR="00115E73" w:rsidRDefault="00056772" w:rsidP="00115E73">
      <w:pPr>
        <w:widowControl w:val="0"/>
        <w:spacing w:line="360" w:lineRule="auto"/>
        <w:ind w:firstLine="709"/>
        <w:jc w:val="both"/>
        <w:rPr>
          <w:spacing w:val="6"/>
        </w:rPr>
      </w:pPr>
      <w:r w:rsidRPr="008846A7">
        <w:rPr>
          <w:spacing w:val="6"/>
        </w:rPr>
        <w:t>Согласно ст. 56:</w:t>
      </w:r>
    </w:p>
    <w:p w:rsidR="00056772" w:rsidRPr="008846A7" w:rsidRDefault="00056772" w:rsidP="00115E73">
      <w:pPr>
        <w:widowControl w:val="0"/>
        <w:spacing w:line="360" w:lineRule="auto"/>
        <w:ind w:firstLine="709"/>
        <w:jc w:val="both"/>
        <w:rPr>
          <w:spacing w:val="6"/>
        </w:rPr>
      </w:pPr>
      <w:r w:rsidRPr="008846A7">
        <w:rPr>
          <w:spacing w:val="6"/>
        </w:rPr>
        <w:t>«Осужденный за преступление, совершивший второе преступление,</w:t>
      </w:r>
      <w:r w:rsidR="008846A7">
        <w:rPr>
          <w:spacing w:val="6"/>
        </w:rPr>
        <w:t xml:space="preserve"> </w:t>
      </w:r>
      <w:r w:rsidRPr="008846A7">
        <w:rPr>
          <w:spacing w:val="6"/>
        </w:rPr>
        <w:t>влекущее за собой гражданскую деградацию, приговаривается к выставлению у позорного столба в ошейнике»</w:t>
      </w:r>
      <w:r w:rsidRPr="008846A7">
        <w:rPr>
          <w:rStyle w:val="a8"/>
          <w:spacing w:val="6"/>
        </w:rPr>
        <w:footnoteReference w:id="20"/>
      </w:r>
      <w:r w:rsidRPr="008846A7">
        <w:rPr>
          <w:spacing w:val="6"/>
        </w:rPr>
        <w:t>.</w:t>
      </w:r>
    </w:p>
    <w:p w:rsidR="00056772" w:rsidRPr="008846A7" w:rsidRDefault="00056772" w:rsidP="008846A7">
      <w:pPr>
        <w:spacing w:line="360" w:lineRule="auto"/>
        <w:ind w:right="-2" w:firstLine="709"/>
        <w:jc w:val="both"/>
        <w:rPr>
          <w:spacing w:val="6"/>
        </w:rPr>
      </w:pPr>
      <w:r w:rsidRPr="008846A7">
        <w:rPr>
          <w:spacing w:val="6"/>
        </w:rPr>
        <w:t>Кодекс предписывает смертную казнь для неоправданно широкого круга преступлений, включая политические. Он не признает смягчающих вину обстоятельств. Как видно из указанных примеров, Кодекс сохраняет позорящие наказания в виде клеймения, выставления у позорного столба и как дополнение к смертной казни отсечение руки. Он допускает «гражданскую смерть».</w:t>
      </w:r>
    </w:p>
    <w:p w:rsidR="00056772" w:rsidRPr="008846A7" w:rsidRDefault="00056772" w:rsidP="008846A7">
      <w:pPr>
        <w:spacing w:line="360" w:lineRule="auto"/>
        <w:ind w:right="-2" w:firstLine="709"/>
        <w:jc w:val="both"/>
        <w:rPr>
          <w:spacing w:val="6"/>
        </w:rPr>
      </w:pPr>
      <w:r w:rsidRPr="008846A7">
        <w:rPr>
          <w:spacing w:val="6"/>
        </w:rPr>
        <w:t>Так, в ст. 18 указано:</w:t>
      </w:r>
    </w:p>
    <w:p w:rsidR="00056772" w:rsidRPr="008846A7" w:rsidRDefault="00056772" w:rsidP="008846A7">
      <w:pPr>
        <w:spacing w:line="360" w:lineRule="auto"/>
        <w:ind w:right="-2" w:firstLine="709"/>
        <w:jc w:val="both"/>
        <w:rPr>
          <w:spacing w:val="6"/>
        </w:rPr>
      </w:pPr>
      <w:r w:rsidRPr="008846A7">
        <w:rPr>
          <w:spacing w:val="6"/>
        </w:rPr>
        <w:t>«Осуждение</w:t>
      </w:r>
      <w:r w:rsidR="008846A7">
        <w:rPr>
          <w:spacing w:val="6"/>
        </w:rPr>
        <w:t xml:space="preserve"> </w:t>
      </w:r>
      <w:r w:rsidRPr="008846A7">
        <w:rPr>
          <w:spacing w:val="6"/>
        </w:rPr>
        <w:t>к</w:t>
      </w:r>
      <w:r w:rsidR="008846A7">
        <w:rPr>
          <w:spacing w:val="6"/>
        </w:rPr>
        <w:t xml:space="preserve"> </w:t>
      </w:r>
      <w:r w:rsidRPr="008846A7">
        <w:rPr>
          <w:spacing w:val="6"/>
        </w:rPr>
        <w:t>пожизненным каторжным работам или к депортации влечет за собой гражданскую смерть».</w:t>
      </w:r>
    </w:p>
    <w:p w:rsidR="00056772" w:rsidRPr="008846A7" w:rsidRDefault="00056772" w:rsidP="008846A7">
      <w:pPr>
        <w:spacing w:line="360" w:lineRule="auto"/>
        <w:ind w:right="-2" w:firstLine="709"/>
        <w:jc w:val="both"/>
        <w:rPr>
          <w:spacing w:val="6"/>
        </w:rPr>
      </w:pPr>
      <w:r w:rsidRPr="008846A7">
        <w:rPr>
          <w:spacing w:val="6"/>
        </w:rPr>
        <w:t>Юридическое состояние «гражданской смерти» было известно древнеримскому и феодальному праву. Заключалось оно в лишении имущественных, родительских прав, иногда изгнании и т. п</w:t>
      </w:r>
      <w:r w:rsidRPr="008846A7">
        <w:rPr>
          <w:rStyle w:val="a8"/>
          <w:spacing w:val="6"/>
        </w:rPr>
        <w:footnoteReference w:id="21"/>
      </w:r>
      <w:r w:rsidRPr="008846A7">
        <w:rPr>
          <w:spacing w:val="6"/>
        </w:rPr>
        <w:t>.</w:t>
      </w:r>
    </w:p>
    <w:p w:rsidR="00056772" w:rsidRPr="008846A7" w:rsidRDefault="00056772" w:rsidP="008846A7">
      <w:pPr>
        <w:spacing w:line="360" w:lineRule="auto"/>
        <w:ind w:right="-2" w:firstLine="709"/>
        <w:jc w:val="both"/>
        <w:rPr>
          <w:spacing w:val="6"/>
        </w:rPr>
      </w:pPr>
      <w:r w:rsidRPr="008846A7">
        <w:rPr>
          <w:spacing w:val="6"/>
        </w:rPr>
        <w:t>Кодекс 1810 года следовал той же традиции. Всякая сделка, заключенная осужденным к «гражданской смерти», считалась незаконной, всякое приобретенное им имущество отходило казне. Жена в случаях, если она не желала разлучения, признавалась наложницей, дети, рожденные ею, - незаконными.</w:t>
      </w:r>
    </w:p>
    <w:p w:rsidR="00056772" w:rsidRPr="008846A7" w:rsidRDefault="00056772" w:rsidP="008846A7">
      <w:pPr>
        <w:spacing w:line="360" w:lineRule="auto"/>
        <w:ind w:right="-2" w:firstLine="709"/>
        <w:jc w:val="both"/>
        <w:rPr>
          <w:spacing w:val="6"/>
        </w:rPr>
      </w:pPr>
      <w:r w:rsidRPr="008846A7">
        <w:rPr>
          <w:spacing w:val="6"/>
        </w:rPr>
        <w:t>Отказ от учета смягчающих вину обстоятельств был данью средневековому праву с его пренебрежением субъективной стороной преступления (оценивался главным образом объективный вред; мотивы преступления мало интересовали), но еще больше - использованием традиции в интересах усиления наказаний.</w:t>
      </w:r>
    </w:p>
    <w:p w:rsidR="00056772" w:rsidRPr="008846A7" w:rsidRDefault="00056772" w:rsidP="008846A7">
      <w:pPr>
        <w:spacing w:line="360" w:lineRule="auto"/>
        <w:ind w:right="-2" w:firstLine="709"/>
        <w:jc w:val="both"/>
        <w:rPr>
          <w:spacing w:val="6"/>
        </w:rPr>
      </w:pPr>
      <w:r w:rsidRPr="008846A7">
        <w:rPr>
          <w:spacing w:val="6"/>
        </w:rPr>
        <w:t>Так, согласно ст. 65 Кодекса:</w:t>
      </w:r>
    </w:p>
    <w:p w:rsidR="00056772" w:rsidRPr="008846A7" w:rsidRDefault="00056772" w:rsidP="008846A7">
      <w:pPr>
        <w:spacing w:line="360" w:lineRule="auto"/>
        <w:ind w:right="-2" w:firstLine="709"/>
        <w:jc w:val="both"/>
        <w:rPr>
          <w:spacing w:val="6"/>
        </w:rPr>
      </w:pPr>
      <w:r w:rsidRPr="008846A7">
        <w:rPr>
          <w:spacing w:val="6"/>
        </w:rPr>
        <w:t>«Никакое преступление или проступок не могут быть извинены,</w:t>
      </w:r>
      <w:r w:rsidR="008846A7">
        <w:rPr>
          <w:spacing w:val="6"/>
        </w:rPr>
        <w:t xml:space="preserve"> </w:t>
      </w:r>
      <w:r w:rsidRPr="008846A7">
        <w:rPr>
          <w:spacing w:val="6"/>
        </w:rPr>
        <w:t>а</w:t>
      </w:r>
      <w:r w:rsidR="008846A7">
        <w:rPr>
          <w:spacing w:val="6"/>
        </w:rPr>
        <w:t xml:space="preserve"> </w:t>
      </w:r>
      <w:r w:rsidRPr="008846A7">
        <w:rPr>
          <w:spacing w:val="6"/>
        </w:rPr>
        <w:t>наказание смягчено, за исключением случаев и при обстоятельствах, при которых закон объявляет деяние извинительным или разрешает применить к нему менее строгое наказание».</w:t>
      </w:r>
    </w:p>
    <w:p w:rsidR="00056772" w:rsidRPr="008846A7" w:rsidRDefault="00056772" w:rsidP="008846A7">
      <w:pPr>
        <w:spacing w:line="360" w:lineRule="auto"/>
        <w:ind w:right="-2" w:firstLine="709"/>
        <w:jc w:val="both"/>
        <w:rPr>
          <w:spacing w:val="6"/>
        </w:rPr>
      </w:pPr>
      <w:r w:rsidRPr="008846A7">
        <w:rPr>
          <w:spacing w:val="6"/>
        </w:rPr>
        <w:t>Довольно обстоятельно в Кодексе 1810 года были предусмотрены</w:t>
      </w:r>
      <w:r w:rsidR="008846A7">
        <w:rPr>
          <w:spacing w:val="6"/>
        </w:rPr>
        <w:t xml:space="preserve"> </w:t>
      </w:r>
      <w:r w:rsidRPr="008846A7">
        <w:rPr>
          <w:spacing w:val="6"/>
        </w:rPr>
        <w:t>Преступления и проступки против безопасности государства.</w:t>
      </w:r>
    </w:p>
    <w:p w:rsidR="00056772" w:rsidRPr="008846A7" w:rsidRDefault="00056772" w:rsidP="008846A7">
      <w:pPr>
        <w:spacing w:line="360" w:lineRule="auto"/>
        <w:ind w:right="-2" w:firstLine="709"/>
        <w:jc w:val="both"/>
        <w:rPr>
          <w:spacing w:val="6"/>
        </w:rPr>
      </w:pPr>
      <w:r w:rsidRPr="008846A7">
        <w:rPr>
          <w:spacing w:val="6"/>
        </w:rPr>
        <w:t>Так, в соответствии со ст. 75 Кодекса 1810 года,</w:t>
      </w:r>
      <w:r w:rsidR="008846A7">
        <w:rPr>
          <w:spacing w:val="6"/>
        </w:rPr>
        <w:t xml:space="preserve"> </w:t>
      </w:r>
    </w:p>
    <w:p w:rsidR="00056772" w:rsidRPr="008846A7" w:rsidRDefault="00056772" w:rsidP="008846A7">
      <w:pPr>
        <w:spacing w:line="360" w:lineRule="auto"/>
        <w:ind w:right="-2" w:firstLine="709"/>
        <w:jc w:val="both"/>
        <w:rPr>
          <w:spacing w:val="6"/>
        </w:rPr>
      </w:pPr>
      <w:r w:rsidRPr="008846A7">
        <w:rPr>
          <w:spacing w:val="6"/>
        </w:rPr>
        <w:t>«Всякий</w:t>
      </w:r>
      <w:r w:rsidR="008846A7">
        <w:rPr>
          <w:spacing w:val="6"/>
        </w:rPr>
        <w:t xml:space="preserve"> </w:t>
      </w:r>
      <w:r w:rsidRPr="008846A7">
        <w:rPr>
          <w:spacing w:val="6"/>
        </w:rPr>
        <w:t>француз,</w:t>
      </w:r>
      <w:r w:rsidR="008846A7">
        <w:rPr>
          <w:spacing w:val="6"/>
        </w:rPr>
        <w:t xml:space="preserve"> </w:t>
      </w:r>
      <w:r w:rsidRPr="008846A7">
        <w:rPr>
          <w:spacing w:val="6"/>
        </w:rPr>
        <w:t>поднявший</w:t>
      </w:r>
      <w:r w:rsidR="008846A7">
        <w:rPr>
          <w:spacing w:val="6"/>
        </w:rPr>
        <w:t xml:space="preserve"> </w:t>
      </w:r>
      <w:r w:rsidRPr="008846A7">
        <w:rPr>
          <w:spacing w:val="6"/>
        </w:rPr>
        <w:t>оружие</w:t>
      </w:r>
      <w:r w:rsidR="008846A7">
        <w:rPr>
          <w:spacing w:val="6"/>
        </w:rPr>
        <w:t xml:space="preserve"> </w:t>
      </w:r>
      <w:r w:rsidRPr="008846A7">
        <w:rPr>
          <w:spacing w:val="6"/>
        </w:rPr>
        <w:t>против Франции, карается смертью».</w:t>
      </w:r>
      <w:r w:rsidR="008846A7">
        <w:rPr>
          <w:spacing w:val="6"/>
        </w:rPr>
        <w:t xml:space="preserve"> </w:t>
      </w:r>
    </w:p>
    <w:p w:rsidR="00056772" w:rsidRPr="008846A7" w:rsidRDefault="00056772" w:rsidP="008846A7">
      <w:pPr>
        <w:spacing w:line="360" w:lineRule="auto"/>
        <w:ind w:right="-2" w:firstLine="709"/>
        <w:jc w:val="both"/>
        <w:rPr>
          <w:spacing w:val="6"/>
        </w:rPr>
      </w:pPr>
      <w:r w:rsidRPr="008846A7">
        <w:rPr>
          <w:spacing w:val="6"/>
        </w:rPr>
        <w:t>Указанная, довольно абстрактная норма конкретизируется в других статьях данной главы. Так, согласно ст. 76:</w:t>
      </w:r>
    </w:p>
    <w:p w:rsidR="00056772" w:rsidRPr="008846A7" w:rsidRDefault="00056772" w:rsidP="008846A7">
      <w:pPr>
        <w:spacing w:line="360" w:lineRule="auto"/>
        <w:ind w:right="-2" w:firstLine="709"/>
        <w:jc w:val="both"/>
        <w:rPr>
          <w:spacing w:val="6"/>
        </w:rPr>
      </w:pPr>
      <w:r w:rsidRPr="008846A7">
        <w:rPr>
          <w:spacing w:val="6"/>
        </w:rPr>
        <w:t>«Тот, кто прибегнет</w:t>
      </w:r>
      <w:r w:rsidR="008846A7">
        <w:rPr>
          <w:spacing w:val="6"/>
        </w:rPr>
        <w:t xml:space="preserve"> </w:t>
      </w:r>
      <w:r w:rsidRPr="008846A7">
        <w:rPr>
          <w:spacing w:val="6"/>
        </w:rPr>
        <w:t>к козням или войдет в сношения с иностранными державами или их агентами с целью склонить их учинить враждебные</w:t>
      </w:r>
      <w:r w:rsidR="008846A7">
        <w:rPr>
          <w:spacing w:val="6"/>
        </w:rPr>
        <w:t xml:space="preserve"> </w:t>
      </w:r>
      <w:r w:rsidRPr="008846A7">
        <w:rPr>
          <w:spacing w:val="6"/>
        </w:rPr>
        <w:t>действия</w:t>
      </w:r>
      <w:r w:rsidR="008846A7">
        <w:rPr>
          <w:spacing w:val="6"/>
        </w:rPr>
        <w:t xml:space="preserve"> </w:t>
      </w:r>
      <w:r w:rsidRPr="008846A7">
        <w:rPr>
          <w:spacing w:val="6"/>
        </w:rPr>
        <w:t>или предпринять войну против Франции, или доставить им для этого средства, карается смертью. Это постановление сохраняет свою силу и в том</w:t>
      </w:r>
      <w:r w:rsidR="008846A7">
        <w:rPr>
          <w:spacing w:val="6"/>
        </w:rPr>
        <w:t xml:space="preserve"> </w:t>
      </w:r>
      <w:r w:rsidRPr="008846A7">
        <w:rPr>
          <w:spacing w:val="6"/>
        </w:rPr>
        <w:t>случае, когда указанные козни</w:t>
      </w:r>
      <w:r w:rsidR="008846A7">
        <w:rPr>
          <w:spacing w:val="6"/>
        </w:rPr>
        <w:t xml:space="preserve"> </w:t>
      </w:r>
      <w:r w:rsidRPr="008846A7">
        <w:rPr>
          <w:spacing w:val="6"/>
        </w:rPr>
        <w:t>или сношения не сопровождались враждебными действиями».</w:t>
      </w:r>
    </w:p>
    <w:p w:rsidR="00056772" w:rsidRPr="008846A7" w:rsidRDefault="00056772" w:rsidP="008846A7">
      <w:pPr>
        <w:spacing w:line="360" w:lineRule="auto"/>
        <w:ind w:right="-2" w:firstLine="709"/>
        <w:jc w:val="both"/>
        <w:rPr>
          <w:spacing w:val="6"/>
        </w:rPr>
      </w:pPr>
      <w:r w:rsidRPr="008846A7">
        <w:rPr>
          <w:spacing w:val="6"/>
        </w:rPr>
        <w:t>Преступления против безопасности государства, указанные в ст. ст. 86, 87, в качестве наказания помимо смерти предусматривают также конфискацию имущества.</w:t>
      </w:r>
    </w:p>
    <w:p w:rsidR="00056772" w:rsidRPr="008846A7" w:rsidRDefault="00056772" w:rsidP="008846A7">
      <w:pPr>
        <w:spacing w:line="360" w:lineRule="auto"/>
        <w:ind w:right="-2" w:firstLine="709"/>
        <w:jc w:val="both"/>
        <w:rPr>
          <w:spacing w:val="6"/>
        </w:rPr>
      </w:pPr>
      <w:r w:rsidRPr="008846A7">
        <w:rPr>
          <w:spacing w:val="6"/>
        </w:rPr>
        <w:t>Ст. 86:</w:t>
      </w:r>
    </w:p>
    <w:p w:rsidR="00056772" w:rsidRPr="008846A7" w:rsidRDefault="00056772" w:rsidP="008846A7">
      <w:pPr>
        <w:spacing w:line="360" w:lineRule="auto"/>
        <w:ind w:right="-2" w:firstLine="709"/>
        <w:jc w:val="both"/>
        <w:rPr>
          <w:spacing w:val="6"/>
        </w:rPr>
      </w:pPr>
      <w:r w:rsidRPr="008846A7">
        <w:rPr>
          <w:spacing w:val="6"/>
        </w:rPr>
        <w:t>«Посягательство или заговор против жизни или личности</w:t>
      </w:r>
      <w:r w:rsidR="008846A7">
        <w:rPr>
          <w:spacing w:val="6"/>
        </w:rPr>
        <w:t xml:space="preserve"> </w:t>
      </w:r>
      <w:r w:rsidRPr="008846A7">
        <w:rPr>
          <w:spacing w:val="6"/>
        </w:rPr>
        <w:t>императора</w:t>
      </w:r>
      <w:r w:rsidR="008846A7">
        <w:rPr>
          <w:spacing w:val="6"/>
        </w:rPr>
        <w:t xml:space="preserve"> </w:t>
      </w:r>
      <w:r w:rsidRPr="008846A7">
        <w:rPr>
          <w:spacing w:val="6"/>
        </w:rPr>
        <w:t>являются оскорблением величества, это преступление карается</w:t>
      </w:r>
      <w:r w:rsidR="008846A7">
        <w:rPr>
          <w:spacing w:val="6"/>
        </w:rPr>
        <w:t xml:space="preserve"> </w:t>
      </w:r>
      <w:r w:rsidRPr="008846A7">
        <w:rPr>
          <w:spacing w:val="6"/>
        </w:rPr>
        <w:t>как</w:t>
      </w:r>
      <w:r w:rsidR="008846A7">
        <w:rPr>
          <w:spacing w:val="6"/>
        </w:rPr>
        <w:t xml:space="preserve"> </w:t>
      </w:r>
      <w:r w:rsidRPr="008846A7">
        <w:rPr>
          <w:spacing w:val="6"/>
        </w:rPr>
        <w:t>отцеубийство</w:t>
      </w:r>
      <w:r w:rsidR="008846A7">
        <w:rPr>
          <w:spacing w:val="6"/>
        </w:rPr>
        <w:t xml:space="preserve"> </w:t>
      </w:r>
      <w:r w:rsidRPr="008846A7">
        <w:rPr>
          <w:spacing w:val="6"/>
        </w:rPr>
        <w:t>и</w:t>
      </w:r>
      <w:r w:rsidR="008846A7">
        <w:rPr>
          <w:spacing w:val="6"/>
        </w:rPr>
        <w:t xml:space="preserve"> </w:t>
      </w:r>
      <w:r w:rsidRPr="008846A7">
        <w:rPr>
          <w:spacing w:val="6"/>
        </w:rPr>
        <w:t>влечет сверх того конфискацию имущества».</w:t>
      </w:r>
      <w:r w:rsidR="008846A7">
        <w:rPr>
          <w:spacing w:val="6"/>
        </w:rPr>
        <w:t xml:space="preserve"> </w:t>
      </w:r>
    </w:p>
    <w:p w:rsidR="00056772" w:rsidRPr="008846A7" w:rsidRDefault="00056772" w:rsidP="008846A7">
      <w:pPr>
        <w:spacing w:line="360" w:lineRule="auto"/>
        <w:ind w:right="-2" w:firstLine="709"/>
        <w:jc w:val="both"/>
        <w:rPr>
          <w:spacing w:val="6"/>
        </w:rPr>
      </w:pPr>
      <w:r w:rsidRPr="008846A7">
        <w:rPr>
          <w:spacing w:val="6"/>
        </w:rPr>
        <w:t>Ст. 87:</w:t>
      </w:r>
    </w:p>
    <w:p w:rsidR="00056772" w:rsidRPr="008846A7" w:rsidRDefault="00056772" w:rsidP="008846A7">
      <w:pPr>
        <w:spacing w:line="360" w:lineRule="auto"/>
        <w:ind w:right="-2" w:firstLine="709"/>
        <w:jc w:val="both"/>
        <w:rPr>
          <w:spacing w:val="6"/>
        </w:rPr>
      </w:pPr>
      <w:r w:rsidRPr="008846A7">
        <w:rPr>
          <w:spacing w:val="6"/>
        </w:rPr>
        <w:t>«Посягательство или заговор против жизни или личности членов императорской семьи; посягательство или заговор, цель которого состоит в ниспровержении или изменении образа правления, или в изменении порядка престолонаследия,</w:t>
      </w:r>
      <w:r w:rsidR="008846A7">
        <w:rPr>
          <w:spacing w:val="6"/>
        </w:rPr>
        <w:t xml:space="preserve"> </w:t>
      </w:r>
      <w:r w:rsidRPr="008846A7">
        <w:rPr>
          <w:spacing w:val="6"/>
        </w:rPr>
        <w:t>или в возбуждении граждан или жителей к тому,</w:t>
      </w:r>
      <w:r w:rsidR="008846A7">
        <w:rPr>
          <w:spacing w:val="6"/>
        </w:rPr>
        <w:t xml:space="preserve"> </w:t>
      </w:r>
      <w:r w:rsidRPr="008846A7">
        <w:rPr>
          <w:spacing w:val="6"/>
        </w:rPr>
        <w:t>чтобы они вооружились против императорской власти, караются смертной казнью и конфискацией имущества».</w:t>
      </w:r>
    </w:p>
    <w:p w:rsidR="00056772" w:rsidRPr="008846A7" w:rsidRDefault="00056772" w:rsidP="008846A7">
      <w:pPr>
        <w:spacing w:line="360" w:lineRule="auto"/>
        <w:ind w:right="-2" w:firstLine="709"/>
        <w:jc w:val="both"/>
        <w:rPr>
          <w:spacing w:val="6"/>
        </w:rPr>
      </w:pPr>
      <w:r w:rsidRPr="008846A7">
        <w:rPr>
          <w:spacing w:val="6"/>
        </w:rPr>
        <w:t>Также смертной казнью с конфискацией имущества каралось фальшивомонетчество. Кодекс классифицирует данное преступление как совершенное</w:t>
      </w:r>
      <w:r w:rsidR="008846A7">
        <w:rPr>
          <w:spacing w:val="6"/>
        </w:rPr>
        <w:t xml:space="preserve"> </w:t>
      </w:r>
      <w:r w:rsidRPr="008846A7">
        <w:rPr>
          <w:spacing w:val="6"/>
        </w:rPr>
        <w:t>против общественного спокойствия.</w:t>
      </w:r>
    </w:p>
    <w:p w:rsidR="00056772" w:rsidRPr="008846A7" w:rsidRDefault="00056772" w:rsidP="008846A7">
      <w:pPr>
        <w:spacing w:line="360" w:lineRule="auto"/>
        <w:ind w:right="-2" w:firstLine="709"/>
        <w:jc w:val="both"/>
        <w:rPr>
          <w:spacing w:val="6"/>
        </w:rPr>
      </w:pPr>
      <w:r w:rsidRPr="008846A7">
        <w:rPr>
          <w:spacing w:val="6"/>
        </w:rPr>
        <w:t>Ст. 132 Кодекса:</w:t>
      </w:r>
    </w:p>
    <w:p w:rsidR="00056772" w:rsidRPr="008846A7" w:rsidRDefault="00056772" w:rsidP="008846A7">
      <w:pPr>
        <w:spacing w:line="360" w:lineRule="auto"/>
        <w:ind w:right="-2" w:firstLine="709"/>
        <w:jc w:val="both"/>
        <w:rPr>
          <w:spacing w:val="6"/>
        </w:rPr>
      </w:pPr>
      <w:r w:rsidRPr="008846A7">
        <w:rPr>
          <w:spacing w:val="6"/>
        </w:rPr>
        <w:t>«Тот, кто подделает или изменит золотые или серебряные монеты,</w:t>
      </w:r>
      <w:r w:rsidR="008846A7">
        <w:rPr>
          <w:spacing w:val="6"/>
        </w:rPr>
        <w:t xml:space="preserve"> </w:t>
      </w:r>
      <w:r w:rsidRPr="008846A7">
        <w:rPr>
          <w:spacing w:val="6"/>
        </w:rPr>
        <w:t>имеющие законное хождение во Франции, или будет участвовать в выпуске</w:t>
      </w:r>
      <w:r w:rsidR="008846A7">
        <w:rPr>
          <w:spacing w:val="6"/>
        </w:rPr>
        <w:t xml:space="preserve"> </w:t>
      </w:r>
      <w:r w:rsidRPr="008846A7">
        <w:rPr>
          <w:spacing w:val="6"/>
        </w:rPr>
        <w:t>или</w:t>
      </w:r>
      <w:r w:rsidR="008846A7">
        <w:rPr>
          <w:spacing w:val="6"/>
        </w:rPr>
        <w:t xml:space="preserve"> </w:t>
      </w:r>
      <w:r w:rsidRPr="008846A7">
        <w:rPr>
          <w:spacing w:val="6"/>
        </w:rPr>
        <w:t>выставлении таких</w:t>
      </w:r>
      <w:r w:rsidR="008846A7">
        <w:rPr>
          <w:spacing w:val="6"/>
        </w:rPr>
        <w:t xml:space="preserve"> </w:t>
      </w:r>
      <w:r w:rsidRPr="008846A7">
        <w:rPr>
          <w:spacing w:val="6"/>
        </w:rPr>
        <w:t>поддельных</w:t>
      </w:r>
      <w:r w:rsidR="008846A7">
        <w:rPr>
          <w:spacing w:val="6"/>
        </w:rPr>
        <w:t xml:space="preserve"> </w:t>
      </w:r>
      <w:r w:rsidRPr="008846A7">
        <w:rPr>
          <w:spacing w:val="6"/>
        </w:rPr>
        <w:t xml:space="preserve">или измененных монет или во ввозе их на французскую территорию, карается смертной казнью, имущество же его конфискуется». </w:t>
      </w:r>
    </w:p>
    <w:p w:rsidR="00056772" w:rsidRPr="008846A7" w:rsidRDefault="00056772" w:rsidP="008846A7">
      <w:pPr>
        <w:spacing w:line="360" w:lineRule="auto"/>
        <w:ind w:right="-2" w:firstLine="709"/>
        <w:jc w:val="both"/>
        <w:rPr>
          <w:spacing w:val="6"/>
        </w:rPr>
      </w:pPr>
      <w:r w:rsidRPr="008846A7">
        <w:rPr>
          <w:spacing w:val="6"/>
        </w:rPr>
        <w:t>Интересны нормы уголовного закона, предусматривающие наказание за взяточничество. Так, согласно ст. 177 Кодекса:</w:t>
      </w:r>
    </w:p>
    <w:p w:rsidR="00056772" w:rsidRPr="008846A7" w:rsidRDefault="00056772" w:rsidP="008846A7">
      <w:pPr>
        <w:spacing w:line="360" w:lineRule="auto"/>
        <w:ind w:right="-2" w:firstLine="709"/>
        <w:jc w:val="both"/>
        <w:rPr>
          <w:spacing w:val="6"/>
        </w:rPr>
      </w:pPr>
      <w:r w:rsidRPr="008846A7">
        <w:rPr>
          <w:spacing w:val="6"/>
        </w:rPr>
        <w:t>«Всякое публичное должностное лицо административного или судебного ведомства, всякий агент или доверенный публичной администрации,</w:t>
      </w:r>
      <w:r w:rsidR="008846A7">
        <w:rPr>
          <w:spacing w:val="6"/>
        </w:rPr>
        <w:t xml:space="preserve"> </w:t>
      </w:r>
      <w:r w:rsidRPr="008846A7">
        <w:rPr>
          <w:spacing w:val="6"/>
        </w:rPr>
        <w:t>которые примут предложения или обещания или получат подарки или подношения за</w:t>
      </w:r>
      <w:r w:rsidR="008846A7">
        <w:rPr>
          <w:spacing w:val="6"/>
        </w:rPr>
        <w:t xml:space="preserve"> </w:t>
      </w:r>
      <w:r w:rsidRPr="008846A7">
        <w:rPr>
          <w:spacing w:val="6"/>
        </w:rPr>
        <w:t>совершение действия,</w:t>
      </w:r>
      <w:r w:rsidR="008846A7">
        <w:rPr>
          <w:spacing w:val="6"/>
        </w:rPr>
        <w:t xml:space="preserve"> </w:t>
      </w:r>
      <w:r w:rsidRPr="008846A7">
        <w:rPr>
          <w:spacing w:val="6"/>
        </w:rPr>
        <w:t>входящего в круг их служебных обязанностей или должности,</w:t>
      </w:r>
      <w:r w:rsidR="008846A7">
        <w:rPr>
          <w:spacing w:val="6"/>
        </w:rPr>
        <w:t xml:space="preserve"> </w:t>
      </w:r>
      <w:r w:rsidRPr="008846A7">
        <w:rPr>
          <w:spacing w:val="6"/>
        </w:rPr>
        <w:t>даже законного, но не подлежащего вознаграждению, караются выставлением у позорного столба в ошейнике и</w:t>
      </w:r>
      <w:r w:rsidR="008846A7">
        <w:rPr>
          <w:spacing w:val="6"/>
        </w:rPr>
        <w:t xml:space="preserve"> </w:t>
      </w:r>
      <w:r w:rsidRPr="008846A7">
        <w:rPr>
          <w:spacing w:val="6"/>
        </w:rPr>
        <w:t>приговариваются</w:t>
      </w:r>
      <w:r w:rsidR="008846A7">
        <w:rPr>
          <w:spacing w:val="6"/>
        </w:rPr>
        <w:t xml:space="preserve"> </w:t>
      </w:r>
      <w:r w:rsidRPr="008846A7">
        <w:rPr>
          <w:spacing w:val="6"/>
        </w:rPr>
        <w:t>к</w:t>
      </w:r>
      <w:r w:rsidR="008846A7">
        <w:rPr>
          <w:spacing w:val="6"/>
        </w:rPr>
        <w:t xml:space="preserve"> </w:t>
      </w:r>
      <w:r w:rsidRPr="008846A7">
        <w:rPr>
          <w:spacing w:val="6"/>
        </w:rPr>
        <w:t>штрафу</w:t>
      </w:r>
      <w:r w:rsidR="008846A7">
        <w:rPr>
          <w:spacing w:val="6"/>
        </w:rPr>
        <w:t xml:space="preserve"> </w:t>
      </w:r>
      <w:r w:rsidRPr="008846A7">
        <w:rPr>
          <w:spacing w:val="6"/>
        </w:rPr>
        <w:t>в размере удвоенной стоимости принятых обещаний или полученных вещей,</w:t>
      </w:r>
      <w:r w:rsidR="008846A7">
        <w:rPr>
          <w:spacing w:val="6"/>
        </w:rPr>
        <w:t xml:space="preserve"> </w:t>
      </w:r>
      <w:r w:rsidRPr="008846A7">
        <w:rPr>
          <w:spacing w:val="6"/>
        </w:rPr>
        <w:t>но не ниже 200 франков... Настоящее постановление</w:t>
      </w:r>
      <w:r w:rsidR="008846A7">
        <w:rPr>
          <w:spacing w:val="6"/>
        </w:rPr>
        <w:t xml:space="preserve"> </w:t>
      </w:r>
      <w:r w:rsidRPr="008846A7">
        <w:rPr>
          <w:spacing w:val="6"/>
        </w:rPr>
        <w:t>применяется</w:t>
      </w:r>
      <w:r w:rsidR="008846A7">
        <w:rPr>
          <w:spacing w:val="6"/>
        </w:rPr>
        <w:t xml:space="preserve"> </w:t>
      </w:r>
      <w:r w:rsidRPr="008846A7">
        <w:rPr>
          <w:spacing w:val="6"/>
        </w:rPr>
        <w:t>ко</w:t>
      </w:r>
      <w:r w:rsidR="008846A7">
        <w:rPr>
          <w:spacing w:val="6"/>
        </w:rPr>
        <w:t xml:space="preserve"> </w:t>
      </w:r>
      <w:r w:rsidRPr="008846A7">
        <w:rPr>
          <w:spacing w:val="6"/>
        </w:rPr>
        <w:t>всякому должностному лицу, агенту</w:t>
      </w:r>
      <w:r w:rsidR="008846A7">
        <w:rPr>
          <w:spacing w:val="6"/>
        </w:rPr>
        <w:t xml:space="preserve"> </w:t>
      </w:r>
      <w:r w:rsidRPr="008846A7">
        <w:rPr>
          <w:spacing w:val="6"/>
        </w:rPr>
        <w:t>или</w:t>
      </w:r>
      <w:r w:rsidR="008846A7">
        <w:rPr>
          <w:spacing w:val="6"/>
        </w:rPr>
        <w:t xml:space="preserve"> </w:t>
      </w:r>
      <w:r w:rsidRPr="008846A7">
        <w:rPr>
          <w:spacing w:val="6"/>
        </w:rPr>
        <w:t>доверенному,</w:t>
      </w:r>
      <w:r w:rsidR="008846A7">
        <w:rPr>
          <w:spacing w:val="6"/>
        </w:rPr>
        <w:t xml:space="preserve"> </w:t>
      </w:r>
      <w:r w:rsidRPr="008846A7">
        <w:rPr>
          <w:spacing w:val="6"/>
        </w:rPr>
        <w:t>означенным</w:t>
      </w:r>
      <w:r w:rsidR="008846A7">
        <w:rPr>
          <w:spacing w:val="6"/>
        </w:rPr>
        <w:t xml:space="preserve"> </w:t>
      </w:r>
      <w:r w:rsidRPr="008846A7">
        <w:rPr>
          <w:spacing w:val="6"/>
        </w:rPr>
        <w:t>выше,</w:t>
      </w:r>
      <w:r w:rsidR="008846A7">
        <w:rPr>
          <w:spacing w:val="6"/>
        </w:rPr>
        <w:t xml:space="preserve"> </w:t>
      </w:r>
      <w:r w:rsidRPr="008846A7">
        <w:rPr>
          <w:spacing w:val="6"/>
        </w:rPr>
        <w:t>которые вследствие принятых предложений или обещаний,</w:t>
      </w:r>
      <w:r w:rsidR="008846A7">
        <w:rPr>
          <w:spacing w:val="6"/>
        </w:rPr>
        <w:t xml:space="preserve"> </w:t>
      </w:r>
      <w:r w:rsidRPr="008846A7">
        <w:rPr>
          <w:spacing w:val="6"/>
        </w:rPr>
        <w:t>полученных подарков или подношений воздержатся</w:t>
      </w:r>
      <w:r w:rsidR="008846A7">
        <w:rPr>
          <w:spacing w:val="6"/>
        </w:rPr>
        <w:t xml:space="preserve"> </w:t>
      </w:r>
      <w:r w:rsidRPr="008846A7">
        <w:rPr>
          <w:spacing w:val="6"/>
        </w:rPr>
        <w:t>от</w:t>
      </w:r>
      <w:r w:rsidR="008846A7">
        <w:rPr>
          <w:spacing w:val="6"/>
        </w:rPr>
        <w:t xml:space="preserve"> </w:t>
      </w:r>
      <w:r w:rsidRPr="008846A7">
        <w:rPr>
          <w:spacing w:val="6"/>
        </w:rPr>
        <w:t>совершении действия, входившего в круг их обязанностей».</w:t>
      </w:r>
      <w:r w:rsidR="008846A7">
        <w:rPr>
          <w:spacing w:val="6"/>
        </w:rPr>
        <w:t xml:space="preserve"> </w:t>
      </w:r>
    </w:p>
    <w:p w:rsidR="00056772" w:rsidRPr="008846A7" w:rsidRDefault="00056772" w:rsidP="008846A7">
      <w:pPr>
        <w:spacing w:line="360" w:lineRule="auto"/>
        <w:ind w:right="-2" w:firstLine="709"/>
        <w:jc w:val="both"/>
        <w:rPr>
          <w:spacing w:val="6"/>
        </w:rPr>
      </w:pPr>
      <w:r w:rsidRPr="008846A7">
        <w:rPr>
          <w:spacing w:val="6"/>
        </w:rPr>
        <w:t>При этом, в ст. 180 Кодекса в отношении лиц, совершивших подкуп, указано следующее:</w:t>
      </w:r>
    </w:p>
    <w:p w:rsidR="00056772" w:rsidRPr="008846A7" w:rsidRDefault="00056772" w:rsidP="008846A7">
      <w:pPr>
        <w:spacing w:line="360" w:lineRule="auto"/>
        <w:ind w:right="-2" w:firstLine="709"/>
        <w:jc w:val="both"/>
        <w:rPr>
          <w:spacing w:val="6"/>
        </w:rPr>
      </w:pPr>
      <w:r w:rsidRPr="008846A7">
        <w:rPr>
          <w:spacing w:val="6"/>
        </w:rPr>
        <w:t>«Лицу, совершившему подкуп, никогда не возвращаются ни врученные им предметы, ни стоимость последних; они конфискуются</w:t>
      </w:r>
      <w:r w:rsidR="008846A7">
        <w:rPr>
          <w:spacing w:val="6"/>
        </w:rPr>
        <w:t xml:space="preserve"> </w:t>
      </w:r>
      <w:r w:rsidRPr="008846A7">
        <w:rPr>
          <w:spacing w:val="6"/>
        </w:rPr>
        <w:t>в пользу благотворительных заведений места совершения подкупа».</w:t>
      </w:r>
    </w:p>
    <w:p w:rsidR="00056772" w:rsidRPr="008846A7" w:rsidRDefault="00056772" w:rsidP="008846A7">
      <w:pPr>
        <w:spacing w:line="360" w:lineRule="auto"/>
        <w:ind w:right="-2" w:firstLine="709"/>
        <w:jc w:val="both"/>
        <w:rPr>
          <w:spacing w:val="6"/>
        </w:rPr>
      </w:pPr>
      <w:r w:rsidRPr="008846A7">
        <w:rPr>
          <w:spacing w:val="6"/>
        </w:rPr>
        <w:t>Новеллой уголовного законодательства, безусловно являются нормы о праве союзов и объединений.</w:t>
      </w:r>
    </w:p>
    <w:p w:rsidR="00056772" w:rsidRPr="008846A7" w:rsidRDefault="00056772" w:rsidP="008846A7">
      <w:pPr>
        <w:spacing w:line="360" w:lineRule="auto"/>
        <w:ind w:right="-2" w:firstLine="709"/>
        <w:jc w:val="both"/>
        <w:rPr>
          <w:spacing w:val="6"/>
        </w:rPr>
      </w:pPr>
      <w:r w:rsidRPr="008846A7">
        <w:rPr>
          <w:spacing w:val="6"/>
        </w:rPr>
        <w:t>Согласно 291 ст. никакая ассоциация, в состав которой входит более 20 членов, с намерением собираться постоянно, или в определенные дни, чтобы заниматься вопросами религиозными, литературными, политическими или какими бы то ни было другими, не может организоваться иначе, как с разрешения правительства и с соблюдением тех условий, какие администрация найдет нужным ей предписать. В число 20 членов не входят обитатели того дома, где собирается ассоциация</w:t>
      </w:r>
      <w:r w:rsidRPr="008846A7">
        <w:rPr>
          <w:rStyle w:val="a8"/>
          <w:spacing w:val="6"/>
        </w:rPr>
        <w:footnoteReference w:id="22"/>
      </w:r>
      <w:r w:rsidRPr="008846A7">
        <w:rPr>
          <w:spacing w:val="6"/>
        </w:rPr>
        <w:t>.</w:t>
      </w:r>
    </w:p>
    <w:p w:rsidR="00056772" w:rsidRPr="008846A7" w:rsidRDefault="00056772" w:rsidP="008846A7">
      <w:pPr>
        <w:spacing w:line="360" w:lineRule="auto"/>
        <w:ind w:right="-2" w:firstLine="709"/>
        <w:jc w:val="both"/>
        <w:rPr>
          <w:spacing w:val="6"/>
        </w:rPr>
      </w:pPr>
      <w:r w:rsidRPr="008846A7">
        <w:rPr>
          <w:spacing w:val="6"/>
        </w:rPr>
        <w:t>292 ст. предусматривала распущение всякого союза, который образуется без разрешения администрации или с нарушением предписанных ею условий. Руководители, директора и администраторы подвергались при этом штрафу от 16 до 200 фр.</w:t>
      </w:r>
    </w:p>
    <w:p w:rsidR="00056772" w:rsidRPr="008846A7" w:rsidRDefault="00056772" w:rsidP="008846A7">
      <w:pPr>
        <w:spacing w:line="360" w:lineRule="auto"/>
        <w:ind w:right="-2" w:firstLine="709"/>
        <w:jc w:val="both"/>
        <w:rPr>
          <w:spacing w:val="6"/>
        </w:rPr>
      </w:pPr>
      <w:r w:rsidRPr="008846A7">
        <w:rPr>
          <w:spacing w:val="6"/>
        </w:rPr>
        <w:t>293 ст. устанавливала для тех же лиц ответственность в повышенном размере в виде штрафа от 100 до 300 франков, и тюремного заключения от 3-х месяцев до 2-х лет, если в собраниях этих обществ посредством речей, воззваний, молитвы на каком бы то ни было языке. Чтением, раздачей афиш или листков совершались призывы к преступлениям, независимо от тех более тяжких наказаний, которым подлежали непосредственные виновники этих призывов. Наказание непосредственных виновников, во всяком случае, не должно быть слабее, чем-то, которому подвергаются директора и администраторы союзов. Наконец, 294 статья устанавливала ответственность для тех лиц, которые без разрешения общинной власти, предоставляли свой дом, иди свою квартиру для устройства собрания членов хотя бы и разрешенного союза. Им угрожал штраф в размере от 16 до 200 фр</w:t>
      </w:r>
      <w:r w:rsidRPr="008846A7">
        <w:rPr>
          <w:rStyle w:val="a8"/>
          <w:spacing w:val="6"/>
        </w:rPr>
        <w:footnoteReference w:id="23"/>
      </w:r>
      <w:r w:rsidRPr="008846A7">
        <w:rPr>
          <w:spacing w:val="6"/>
        </w:rPr>
        <w:t>.</w:t>
      </w:r>
    </w:p>
    <w:p w:rsidR="00115E73" w:rsidRDefault="00056772" w:rsidP="00115E73">
      <w:pPr>
        <w:widowControl w:val="0"/>
        <w:spacing w:line="360" w:lineRule="auto"/>
        <w:ind w:firstLine="709"/>
        <w:jc w:val="both"/>
        <w:rPr>
          <w:spacing w:val="6"/>
        </w:rPr>
      </w:pPr>
      <w:r w:rsidRPr="008846A7">
        <w:rPr>
          <w:spacing w:val="6"/>
        </w:rPr>
        <w:t xml:space="preserve">Также отдельного внимания заслуживают нормы уголовного закона, предусматривающие наказания за преступления против собственности, которые сосредоточены во второй главе второго раздела «Преступления и проступки против частных лиц». </w:t>
      </w:r>
    </w:p>
    <w:p w:rsidR="00056772" w:rsidRPr="008846A7" w:rsidRDefault="00056772" w:rsidP="00115E73">
      <w:pPr>
        <w:widowControl w:val="0"/>
        <w:spacing w:line="360" w:lineRule="auto"/>
        <w:ind w:firstLine="709"/>
        <w:jc w:val="both"/>
        <w:rPr>
          <w:spacing w:val="6"/>
        </w:rPr>
      </w:pPr>
      <w:r w:rsidRPr="008846A7">
        <w:rPr>
          <w:spacing w:val="6"/>
        </w:rPr>
        <w:t>При этом согласно ст. 381,</w:t>
      </w:r>
      <w:r w:rsidR="008846A7">
        <w:rPr>
          <w:spacing w:val="6"/>
        </w:rPr>
        <w:t xml:space="preserve"> </w:t>
      </w:r>
      <w:r w:rsidRPr="008846A7">
        <w:rPr>
          <w:spacing w:val="6"/>
        </w:rPr>
        <w:t>смертной казнью караются лица,</w:t>
      </w:r>
      <w:r w:rsidR="008846A7">
        <w:rPr>
          <w:spacing w:val="6"/>
        </w:rPr>
        <w:t xml:space="preserve"> </w:t>
      </w:r>
      <w:r w:rsidRPr="008846A7">
        <w:rPr>
          <w:spacing w:val="6"/>
        </w:rPr>
        <w:t>виновные в краже, совершенной при совокупности следующих пяти обстоятельств:</w:t>
      </w:r>
    </w:p>
    <w:p w:rsidR="00056772" w:rsidRPr="008846A7" w:rsidRDefault="00056772" w:rsidP="008846A7">
      <w:pPr>
        <w:spacing w:line="360" w:lineRule="auto"/>
        <w:ind w:right="-2" w:firstLine="709"/>
        <w:jc w:val="both"/>
        <w:rPr>
          <w:spacing w:val="6"/>
        </w:rPr>
      </w:pPr>
      <w:r w:rsidRPr="008846A7">
        <w:rPr>
          <w:spacing w:val="6"/>
        </w:rPr>
        <w:t>1. если кража была совершена ночью;</w:t>
      </w:r>
    </w:p>
    <w:p w:rsidR="00056772" w:rsidRPr="008846A7" w:rsidRDefault="00056772" w:rsidP="008846A7">
      <w:pPr>
        <w:spacing w:line="360" w:lineRule="auto"/>
        <w:ind w:right="-2" w:firstLine="709"/>
        <w:jc w:val="both"/>
        <w:rPr>
          <w:spacing w:val="6"/>
        </w:rPr>
      </w:pPr>
      <w:r w:rsidRPr="008846A7">
        <w:rPr>
          <w:spacing w:val="6"/>
        </w:rPr>
        <w:t>2. если она была совершена двумя или несколькими лицами;</w:t>
      </w:r>
      <w:r w:rsidR="008846A7">
        <w:rPr>
          <w:spacing w:val="6"/>
        </w:rPr>
        <w:t xml:space="preserve"> </w:t>
      </w:r>
    </w:p>
    <w:p w:rsidR="00056772" w:rsidRPr="008846A7" w:rsidRDefault="00056772" w:rsidP="008846A7">
      <w:pPr>
        <w:spacing w:line="360" w:lineRule="auto"/>
        <w:ind w:right="-2" w:firstLine="709"/>
        <w:jc w:val="both"/>
        <w:rPr>
          <w:spacing w:val="6"/>
        </w:rPr>
      </w:pPr>
      <w:r w:rsidRPr="008846A7">
        <w:rPr>
          <w:spacing w:val="6"/>
        </w:rPr>
        <w:t>3. если виновные или один из них имели при себе явно или скрыто оружие;</w:t>
      </w:r>
      <w:r w:rsidR="008846A7">
        <w:rPr>
          <w:spacing w:val="6"/>
        </w:rPr>
        <w:t xml:space="preserve"> </w:t>
      </w:r>
    </w:p>
    <w:p w:rsidR="00056772" w:rsidRPr="008846A7" w:rsidRDefault="00056772" w:rsidP="008846A7">
      <w:pPr>
        <w:spacing w:line="360" w:lineRule="auto"/>
        <w:ind w:right="-2" w:firstLine="709"/>
        <w:jc w:val="both"/>
        <w:rPr>
          <w:spacing w:val="6"/>
        </w:rPr>
      </w:pPr>
      <w:r w:rsidRPr="008846A7">
        <w:rPr>
          <w:spacing w:val="6"/>
        </w:rPr>
        <w:t>4. если преступление было совершено ими посредством наружного взлома, влезания или фальшивых ключей, в доме, квартире, комнате, или помещении обитаемых или служащих для жилья, или пристройках, либо же путем присвоения звания публичного должностного лица</w:t>
      </w:r>
      <w:r w:rsidR="00115E73" w:rsidRPr="008846A7">
        <w:rPr>
          <w:spacing w:val="6"/>
        </w:rPr>
        <w:t>: и</w:t>
      </w:r>
      <w:r w:rsidRPr="008846A7">
        <w:rPr>
          <w:spacing w:val="6"/>
        </w:rPr>
        <w:t>ли служащего гражданского или военного ведомства, переодевания в мундир или форменную одежду должностного лица или служащего или ссылки на подложный приказ гражданской или военной власти;</w:t>
      </w:r>
      <w:r w:rsidR="008846A7">
        <w:rPr>
          <w:spacing w:val="6"/>
        </w:rPr>
        <w:t xml:space="preserve"> </w:t>
      </w:r>
    </w:p>
    <w:p w:rsidR="00056772" w:rsidRPr="008846A7" w:rsidRDefault="00056772" w:rsidP="008846A7">
      <w:pPr>
        <w:spacing w:line="360" w:lineRule="auto"/>
        <w:ind w:right="-2" w:firstLine="709"/>
        <w:jc w:val="both"/>
        <w:rPr>
          <w:spacing w:val="6"/>
        </w:rPr>
      </w:pPr>
      <w:r w:rsidRPr="008846A7">
        <w:rPr>
          <w:spacing w:val="6"/>
        </w:rPr>
        <w:t>5. если преступление было совершено ими</w:t>
      </w:r>
      <w:r w:rsidR="008846A7">
        <w:rPr>
          <w:spacing w:val="6"/>
        </w:rPr>
        <w:t xml:space="preserve"> </w:t>
      </w:r>
      <w:r w:rsidRPr="008846A7">
        <w:rPr>
          <w:spacing w:val="6"/>
        </w:rPr>
        <w:t>с</w:t>
      </w:r>
      <w:r w:rsidR="008846A7">
        <w:rPr>
          <w:spacing w:val="6"/>
        </w:rPr>
        <w:t xml:space="preserve"> </w:t>
      </w:r>
      <w:r w:rsidRPr="008846A7">
        <w:rPr>
          <w:spacing w:val="6"/>
        </w:rPr>
        <w:t>насилием или угрозой употребить оружие</w:t>
      </w:r>
      <w:r w:rsidRPr="008846A7">
        <w:rPr>
          <w:rStyle w:val="a8"/>
          <w:spacing w:val="6"/>
        </w:rPr>
        <w:footnoteReference w:id="24"/>
      </w:r>
      <w:r w:rsidRPr="008846A7">
        <w:rPr>
          <w:spacing w:val="6"/>
        </w:rPr>
        <w:t>.</w:t>
      </w:r>
    </w:p>
    <w:p w:rsidR="00056772" w:rsidRPr="008846A7" w:rsidRDefault="00056772" w:rsidP="008846A7">
      <w:pPr>
        <w:spacing w:line="360" w:lineRule="auto"/>
        <w:ind w:right="-2" w:firstLine="709"/>
        <w:jc w:val="both"/>
        <w:rPr>
          <w:spacing w:val="6"/>
        </w:rPr>
      </w:pPr>
      <w:r w:rsidRPr="008846A7">
        <w:rPr>
          <w:spacing w:val="6"/>
        </w:rPr>
        <w:t xml:space="preserve">Существенные изменения были внесены в УК 1810 года только после революции 1830 года. Среди них - признание смягчающих вину обстоятельств и отмена позорящих наказаний. Несколько позже (в 1854г.) была отменена «гражданская смерть». В конце концов почти все европейские страны отказались от «гражданской смерти». Она заменяется в том или ином виде ограничением правоспособности, например, </w:t>
      </w:r>
      <w:r w:rsidR="00115E73" w:rsidRPr="008846A7">
        <w:rPr>
          <w:spacing w:val="6"/>
        </w:rPr>
        <w:t>запрещением,</w:t>
      </w:r>
      <w:r w:rsidRPr="008846A7">
        <w:rPr>
          <w:spacing w:val="6"/>
        </w:rPr>
        <w:t xml:space="preserve"> занимать должности в государственном аппарате, лишением званий и пр</w:t>
      </w:r>
      <w:r w:rsidRPr="008846A7">
        <w:rPr>
          <w:rStyle w:val="a8"/>
          <w:spacing w:val="6"/>
        </w:rPr>
        <w:footnoteReference w:id="25"/>
      </w:r>
      <w:r w:rsidRPr="008846A7">
        <w:rPr>
          <w:spacing w:val="6"/>
        </w:rPr>
        <w:t xml:space="preserve">. </w:t>
      </w:r>
    </w:p>
    <w:p w:rsidR="00056772" w:rsidRPr="004D4D25" w:rsidRDefault="00056772" w:rsidP="008846A7">
      <w:pPr>
        <w:spacing w:line="360" w:lineRule="auto"/>
        <w:ind w:right="-2" w:firstLine="709"/>
        <w:jc w:val="both"/>
        <w:rPr>
          <w:b/>
          <w:spacing w:val="6"/>
        </w:rPr>
      </w:pPr>
      <w:r w:rsidRPr="008846A7">
        <w:rPr>
          <w:spacing w:val="6"/>
        </w:rPr>
        <w:br w:type="page"/>
      </w:r>
      <w:r w:rsidRPr="004D4D25">
        <w:rPr>
          <w:b/>
          <w:spacing w:val="6"/>
        </w:rPr>
        <w:t>Заключение</w:t>
      </w:r>
    </w:p>
    <w:p w:rsidR="00056772" w:rsidRPr="008846A7" w:rsidRDefault="00056772" w:rsidP="008846A7">
      <w:pPr>
        <w:spacing w:line="360" w:lineRule="auto"/>
        <w:ind w:right="-2" w:firstLine="709"/>
        <w:jc w:val="both"/>
        <w:rPr>
          <w:spacing w:val="6"/>
        </w:rPr>
      </w:pPr>
    </w:p>
    <w:p w:rsidR="00056772" w:rsidRPr="008846A7" w:rsidRDefault="00056772" w:rsidP="008846A7">
      <w:pPr>
        <w:spacing w:line="360" w:lineRule="auto"/>
        <w:ind w:right="-2" w:firstLine="709"/>
        <w:jc w:val="both"/>
        <w:rPr>
          <w:spacing w:val="6"/>
        </w:rPr>
      </w:pPr>
      <w:r w:rsidRPr="008846A7">
        <w:rPr>
          <w:spacing w:val="6"/>
        </w:rPr>
        <w:t>Подведем общий итог работе.</w:t>
      </w:r>
    </w:p>
    <w:p w:rsidR="00056772" w:rsidRPr="008846A7" w:rsidRDefault="00056772" w:rsidP="008846A7">
      <w:pPr>
        <w:spacing w:line="360" w:lineRule="auto"/>
        <w:ind w:right="-2" w:firstLine="709"/>
        <w:jc w:val="both"/>
        <w:rPr>
          <w:spacing w:val="6"/>
        </w:rPr>
      </w:pPr>
      <w:r w:rsidRPr="008846A7">
        <w:rPr>
          <w:spacing w:val="6"/>
        </w:rPr>
        <w:t xml:space="preserve">Уголовный кодекс Франции, утвержденный в 1810 году, структурно состоит из: Общей части, которая включает предварительные положения, и 2 книги, посвященные общим вопросам наказаний, их видам, уголовной ответственности; 3-я и 4-я книги представляют собой особенную часть кодекса. В них содержится перечень преступных деяний. </w:t>
      </w:r>
    </w:p>
    <w:p w:rsidR="00056772" w:rsidRPr="008846A7" w:rsidRDefault="00056772" w:rsidP="008846A7">
      <w:pPr>
        <w:spacing w:line="360" w:lineRule="auto"/>
        <w:ind w:right="-2" w:firstLine="709"/>
        <w:jc w:val="both"/>
        <w:rPr>
          <w:spacing w:val="6"/>
        </w:rPr>
      </w:pPr>
      <w:r w:rsidRPr="008846A7">
        <w:rPr>
          <w:spacing w:val="6"/>
        </w:rPr>
        <w:t xml:space="preserve">Как показало исследование, Кодекс устанавливает традиционную классификацию преступных деяний: </w:t>
      </w:r>
    </w:p>
    <w:p w:rsidR="00056772" w:rsidRPr="008846A7" w:rsidRDefault="00056772" w:rsidP="008846A7">
      <w:pPr>
        <w:spacing w:line="360" w:lineRule="auto"/>
        <w:ind w:right="-2" w:firstLine="709"/>
        <w:jc w:val="both"/>
        <w:rPr>
          <w:spacing w:val="6"/>
        </w:rPr>
      </w:pPr>
      <w:r w:rsidRPr="008846A7">
        <w:rPr>
          <w:spacing w:val="6"/>
        </w:rPr>
        <w:t xml:space="preserve">- Преступления - наиболее тяжкие преступные деяния; </w:t>
      </w:r>
    </w:p>
    <w:p w:rsidR="00056772" w:rsidRPr="008846A7" w:rsidRDefault="00056772" w:rsidP="008846A7">
      <w:pPr>
        <w:spacing w:line="360" w:lineRule="auto"/>
        <w:ind w:right="-2" w:firstLine="709"/>
        <w:jc w:val="both"/>
        <w:rPr>
          <w:spacing w:val="6"/>
        </w:rPr>
      </w:pPr>
      <w:r w:rsidRPr="008846A7">
        <w:rPr>
          <w:spacing w:val="6"/>
        </w:rPr>
        <w:t xml:space="preserve">- Проступки. </w:t>
      </w:r>
    </w:p>
    <w:p w:rsidR="00056772" w:rsidRPr="008846A7" w:rsidRDefault="00056772" w:rsidP="008846A7">
      <w:pPr>
        <w:spacing w:line="360" w:lineRule="auto"/>
        <w:ind w:right="-2" w:firstLine="709"/>
        <w:jc w:val="both"/>
        <w:rPr>
          <w:spacing w:val="6"/>
        </w:rPr>
      </w:pPr>
      <w:r w:rsidRPr="008846A7">
        <w:rPr>
          <w:spacing w:val="6"/>
        </w:rPr>
        <w:t xml:space="preserve">- Полицейские нарушения. </w:t>
      </w:r>
    </w:p>
    <w:p w:rsidR="00056772" w:rsidRPr="008846A7" w:rsidRDefault="00056772" w:rsidP="008846A7">
      <w:pPr>
        <w:spacing w:line="360" w:lineRule="auto"/>
        <w:ind w:right="-2" w:firstLine="709"/>
        <w:jc w:val="both"/>
        <w:rPr>
          <w:spacing w:val="6"/>
        </w:rPr>
      </w:pPr>
      <w:r w:rsidRPr="008846A7">
        <w:rPr>
          <w:spacing w:val="6"/>
        </w:rPr>
        <w:t xml:space="preserve">Проведя анализ норм Кодекса 1810 года, следует сказать, что он так же как и предыдущий (Кодекс 1791года) ввел жестокие устрашающие наказания за малейшее посягательство на частную собственность и за преступления против существующего государственного строя. При этом пренебрегали провозглашенным революцией принципом пропорциональности тяжести наказания совершенному преступлению. </w:t>
      </w:r>
    </w:p>
    <w:p w:rsidR="00056772" w:rsidRPr="008846A7" w:rsidRDefault="00056772" w:rsidP="008846A7">
      <w:pPr>
        <w:spacing w:line="360" w:lineRule="auto"/>
        <w:ind w:right="-2" w:firstLine="709"/>
        <w:jc w:val="both"/>
        <w:rPr>
          <w:spacing w:val="6"/>
        </w:rPr>
      </w:pPr>
      <w:r w:rsidRPr="008846A7">
        <w:rPr>
          <w:spacing w:val="6"/>
        </w:rPr>
        <w:t xml:space="preserve">Мучительными и позорящими наказаниями были: </w:t>
      </w:r>
    </w:p>
    <w:p w:rsidR="00056772" w:rsidRPr="008846A7" w:rsidRDefault="00056772" w:rsidP="008846A7">
      <w:pPr>
        <w:spacing w:line="360" w:lineRule="auto"/>
        <w:ind w:right="-2" w:firstLine="709"/>
        <w:jc w:val="both"/>
        <w:rPr>
          <w:spacing w:val="6"/>
        </w:rPr>
      </w:pPr>
      <w:r w:rsidRPr="008846A7">
        <w:rPr>
          <w:spacing w:val="6"/>
        </w:rPr>
        <w:t xml:space="preserve">- смертная казнь (путем отсечения головы); </w:t>
      </w:r>
    </w:p>
    <w:p w:rsidR="00056772" w:rsidRPr="008846A7" w:rsidRDefault="00056772" w:rsidP="008846A7">
      <w:pPr>
        <w:spacing w:line="360" w:lineRule="auto"/>
        <w:ind w:right="-2" w:firstLine="709"/>
        <w:jc w:val="both"/>
        <w:rPr>
          <w:spacing w:val="6"/>
        </w:rPr>
      </w:pPr>
      <w:r w:rsidRPr="008846A7">
        <w:rPr>
          <w:spacing w:val="6"/>
        </w:rPr>
        <w:t xml:space="preserve">- каторжные работы пожизненные и срочные; </w:t>
      </w:r>
    </w:p>
    <w:p w:rsidR="00056772" w:rsidRPr="008846A7" w:rsidRDefault="00056772" w:rsidP="008846A7">
      <w:pPr>
        <w:spacing w:line="360" w:lineRule="auto"/>
        <w:ind w:right="-2" w:firstLine="709"/>
        <w:jc w:val="both"/>
        <w:rPr>
          <w:spacing w:val="6"/>
        </w:rPr>
      </w:pPr>
      <w:r w:rsidRPr="008846A7">
        <w:rPr>
          <w:spacing w:val="6"/>
        </w:rPr>
        <w:t xml:space="preserve">- депортация (ссылка за пределы империи); </w:t>
      </w:r>
    </w:p>
    <w:p w:rsidR="00056772" w:rsidRPr="008846A7" w:rsidRDefault="00056772" w:rsidP="008846A7">
      <w:pPr>
        <w:spacing w:line="360" w:lineRule="auto"/>
        <w:ind w:right="-2" w:firstLine="709"/>
        <w:jc w:val="both"/>
        <w:rPr>
          <w:spacing w:val="6"/>
        </w:rPr>
      </w:pPr>
      <w:r w:rsidRPr="008846A7">
        <w:rPr>
          <w:spacing w:val="6"/>
        </w:rPr>
        <w:t xml:space="preserve">- смирительный дом. </w:t>
      </w:r>
    </w:p>
    <w:p w:rsidR="00056772" w:rsidRPr="008846A7" w:rsidRDefault="00056772" w:rsidP="008846A7">
      <w:pPr>
        <w:spacing w:line="360" w:lineRule="auto"/>
        <w:ind w:right="-2" w:firstLine="709"/>
        <w:jc w:val="both"/>
        <w:rPr>
          <w:spacing w:val="6"/>
        </w:rPr>
      </w:pPr>
      <w:r w:rsidRPr="008846A7">
        <w:rPr>
          <w:spacing w:val="6"/>
        </w:rPr>
        <w:t xml:space="preserve">В некоторых случаях одновременно с применением одного из указанных наказаний допускалось клеймение. </w:t>
      </w:r>
    </w:p>
    <w:p w:rsidR="00056772" w:rsidRPr="008846A7" w:rsidRDefault="00056772" w:rsidP="008846A7">
      <w:pPr>
        <w:spacing w:line="360" w:lineRule="auto"/>
        <w:ind w:right="-2" w:firstLine="709"/>
        <w:jc w:val="both"/>
        <w:rPr>
          <w:spacing w:val="6"/>
        </w:rPr>
      </w:pPr>
      <w:r w:rsidRPr="008846A7">
        <w:rPr>
          <w:spacing w:val="6"/>
        </w:rPr>
        <w:t xml:space="preserve">К позорящим наказаниям относились: </w:t>
      </w:r>
    </w:p>
    <w:p w:rsidR="00056772" w:rsidRPr="008846A7" w:rsidRDefault="00056772" w:rsidP="008846A7">
      <w:pPr>
        <w:spacing w:line="360" w:lineRule="auto"/>
        <w:ind w:right="-2" w:firstLine="709"/>
        <w:jc w:val="both"/>
        <w:rPr>
          <w:spacing w:val="6"/>
        </w:rPr>
      </w:pPr>
      <w:r w:rsidRPr="008846A7">
        <w:rPr>
          <w:spacing w:val="6"/>
        </w:rPr>
        <w:t xml:space="preserve">- выставление у позорного столба в ошейнике; </w:t>
      </w:r>
    </w:p>
    <w:p w:rsidR="00056772" w:rsidRPr="008846A7" w:rsidRDefault="00056772" w:rsidP="008846A7">
      <w:pPr>
        <w:spacing w:line="360" w:lineRule="auto"/>
        <w:ind w:right="-2" w:firstLine="709"/>
        <w:jc w:val="both"/>
        <w:rPr>
          <w:spacing w:val="6"/>
        </w:rPr>
      </w:pPr>
      <w:r w:rsidRPr="008846A7">
        <w:rPr>
          <w:spacing w:val="6"/>
        </w:rPr>
        <w:t xml:space="preserve">- изгнание; </w:t>
      </w:r>
    </w:p>
    <w:p w:rsidR="00056772" w:rsidRPr="008846A7" w:rsidRDefault="00056772" w:rsidP="008846A7">
      <w:pPr>
        <w:spacing w:line="360" w:lineRule="auto"/>
        <w:ind w:right="-2" w:firstLine="709"/>
        <w:jc w:val="both"/>
        <w:rPr>
          <w:spacing w:val="6"/>
        </w:rPr>
      </w:pPr>
      <w:r w:rsidRPr="008846A7">
        <w:rPr>
          <w:spacing w:val="6"/>
        </w:rPr>
        <w:t xml:space="preserve">- гражданская деградация (заключалась в лишении избирательских прав и запрещении занимать должности). </w:t>
      </w:r>
    </w:p>
    <w:p w:rsidR="00056772" w:rsidRPr="008846A7" w:rsidRDefault="00056772" w:rsidP="008846A7">
      <w:pPr>
        <w:spacing w:line="360" w:lineRule="auto"/>
        <w:ind w:right="-2" w:firstLine="709"/>
        <w:jc w:val="both"/>
        <w:rPr>
          <w:spacing w:val="6"/>
        </w:rPr>
      </w:pPr>
      <w:r w:rsidRPr="008846A7">
        <w:rPr>
          <w:spacing w:val="6"/>
        </w:rPr>
        <w:t xml:space="preserve">Среди исправительных наказаний Кодекс называет: </w:t>
      </w:r>
    </w:p>
    <w:p w:rsidR="00056772" w:rsidRPr="008846A7" w:rsidRDefault="00056772" w:rsidP="008846A7">
      <w:pPr>
        <w:spacing w:line="360" w:lineRule="auto"/>
        <w:ind w:right="-2" w:firstLine="709"/>
        <w:jc w:val="both"/>
        <w:rPr>
          <w:spacing w:val="6"/>
        </w:rPr>
      </w:pPr>
      <w:r w:rsidRPr="008846A7">
        <w:rPr>
          <w:spacing w:val="6"/>
        </w:rPr>
        <w:t xml:space="preserve">- срочное тюремное заключение в исправительном заведении; </w:t>
      </w:r>
    </w:p>
    <w:p w:rsidR="00056772" w:rsidRPr="008846A7" w:rsidRDefault="00056772" w:rsidP="008846A7">
      <w:pPr>
        <w:spacing w:line="360" w:lineRule="auto"/>
        <w:ind w:right="-2" w:firstLine="709"/>
        <w:jc w:val="both"/>
        <w:rPr>
          <w:spacing w:val="6"/>
        </w:rPr>
      </w:pPr>
      <w:r w:rsidRPr="008846A7">
        <w:rPr>
          <w:spacing w:val="6"/>
        </w:rPr>
        <w:t xml:space="preserve">- временное лишение некоторых прав - политических, гражданских или семейных, </w:t>
      </w:r>
    </w:p>
    <w:p w:rsidR="00056772" w:rsidRPr="008846A7" w:rsidRDefault="00056772" w:rsidP="008846A7">
      <w:pPr>
        <w:spacing w:line="360" w:lineRule="auto"/>
        <w:ind w:right="-2" w:firstLine="709"/>
        <w:jc w:val="both"/>
        <w:rPr>
          <w:spacing w:val="6"/>
        </w:rPr>
      </w:pPr>
      <w:r w:rsidRPr="008846A7">
        <w:rPr>
          <w:spacing w:val="6"/>
        </w:rPr>
        <w:t xml:space="preserve">- штраф. </w:t>
      </w:r>
    </w:p>
    <w:p w:rsidR="00056772" w:rsidRPr="008846A7" w:rsidRDefault="00056772" w:rsidP="008846A7">
      <w:pPr>
        <w:spacing w:line="360" w:lineRule="auto"/>
        <w:ind w:right="-2" w:firstLine="709"/>
        <w:jc w:val="both"/>
        <w:rPr>
          <w:spacing w:val="6"/>
        </w:rPr>
      </w:pPr>
      <w:r w:rsidRPr="008846A7">
        <w:rPr>
          <w:spacing w:val="6"/>
        </w:rPr>
        <w:t>Публичное осуществление жестоких наказаний свидетельствует о том, что основной целью наказаний по-прежнему оставалось устрашение.</w:t>
      </w:r>
    </w:p>
    <w:p w:rsidR="00056772" w:rsidRPr="008846A7" w:rsidRDefault="00056772" w:rsidP="008846A7">
      <w:pPr>
        <w:spacing w:line="360" w:lineRule="auto"/>
        <w:ind w:right="-2" w:firstLine="709"/>
        <w:jc w:val="both"/>
        <w:rPr>
          <w:spacing w:val="6"/>
        </w:rPr>
      </w:pPr>
      <w:r w:rsidRPr="008846A7">
        <w:rPr>
          <w:spacing w:val="6"/>
        </w:rPr>
        <w:t xml:space="preserve">Книга вторая УК устанавливает основания ответственности и освобождения от ответственности (безумие и принуждение к совершению преступления силой). Подробно описываются различные формы соучастия: подстрекательство, пособничество. </w:t>
      </w:r>
    </w:p>
    <w:p w:rsidR="00056772" w:rsidRPr="008846A7" w:rsidRDefault="00056772" w:rsidP="008846A7">
      <w:pPr>
        <w:spacing w:line="360" w:lineRule="auto"/>
        <w:ind w:right="-2" w:firstLine="709"/>
        <w:jc w:val="both"/>
        <w:rPr>
          <w:spacing w:val="6"/>
        </w:rPr>
      </w:pPr>
      <w:r w:rsidRPr="008846A7">
        <w:rPr>
          <w:spacing w:val="6"/>
        </w:rPr>
        <w:t>Кодекс не устанавливал минимального возраста уголовной ответственности. Однако к лицам, не достигшим 16 лет, применялось более мягкое наказание.</w:t>
      </w:r>
    </w:p>
    <w:p w:rsidR="00056772" w:rsidRPr="008846A7" w:rsidRDefault="00056772" w:rsidP="008846A7">
      <w:pPr>
        <w:spacing w:line="360" w:lineRule="auto"/>
        <w:ind w:right="-2" w:firstLine="709"/>
        <w:jc w:val="both"/>
        <w:rPr>
          <w:spacing w:val="6"/>
        </w:rPr>
      </w:pPr>
      <w:r w:rsidRPr="008846A7">
        <w:rPr>
          <w:spacing w:val="6"/>
        </w:rPr>
        <w:t>Необходимо отметить, что</w:t>
      </w:r>
      <w:r w:rsidR="008846A7">
        <w:rPr>
          <w:spacing w:val="6"/>
        </w:rPr>
        <w:t xml:space="preserve"> </w:t>
      </w:r>
      <w:r w:rsidRPr="008846A7">
        <w:rPr>
          <w:spacing w:val="6"/>
        </w:rPr>
        <w:t>уголовный кодекс 1810 года существует и по сей день. Конечно, его затронули реформы,</w:t>
      </w:r>
      <w:r w:rsidR="008846A7">
        <w:rPr>
          <w:spacing w:val="6"/>
        </w:rPr>
        <w:t xml:space="preserve"> </w:t>
      </w:r>
      <w:r w:rsidRPr="008846A7">
        <w:rPr>
          <w:spacing w:val="6"/>
        </w:rPr>
        <w:t>одна из них относится к 1832 году, когда были</w:t>
      </w:r>
      <w:r w:rsidR="008846A7">
        <w:rPr>
          <w:spacing w:val="6"/>
        </w:rPr>
        <w:t xml:space="preserve"> </w:t>
      </w:r>
      <w:r w:rsidRPr="008846A7">
        <w:rPr>
          <w:spacing w:val="6"/>
        </w:rPr>
        <w:t>упразднены такие средневековые наказания как отсечение кисти правой руки и др. В последствии происходили те изменения которые были необходимы в данный период времени и соответствовали режиму власти.</w:t>
      </w:r>
    </w:p>
    <w:p w:rsidR="00056772" w:rsidRPr="008846A7" w:rsidRDefault="00056772" w:rsidP="008846A7">
      <w:pPr>
        <w:spacing w:line="360" w:lineRule="auto"/>
        <w:ind w:right="-2" w:firstLine="709"/>
        <w:jc w:val="both"/>
        <w:rPr>
          <w:spacing w:val="6"/>
        </w:rPr>
      </w:pPr>
      <w:r w:rsidRPr="008846A7">
        <w:rPr>
          <w:spacing w:val="6"/>
        </w:rPr>
        <w:t>Характер развития уголовного законодательства Франции (основу которого составляет уголовный кодекс) показывает, что, наиболее существенным изменениям оно подвергалось в период обострения классовых отношений и</w:t>
      </w:r>
      <w:r w:rsidR="008846A7">
        <w:rPr>
          <w:spacing w:val="6"/>
        </w:rPr>
        <w:t xml:space="preserve"> </w:t>
      </w:r>
      <w:r w:rsidRPr="008846A7">
        <w:rPr>
          <w:spacing w:val="6"/>
        </w:rPr>
        <w:t>в стремлении правящих слоёв</w:t>
      </w:r>
      <w:r w:rsidR="008846A7">
        <w:rPr>
          <w:spacing w:val="6"/>
        </w:rPr>
        <w:t xml:space="preserve"> </w:t>
      </w:r>
      <w:r w:rsidRPr="008846A7">
        <w:rPr>
          <w:spacing w:val="6"/>
        </w:rPr>
        <w:t xml:space="preserve">к безграничной власти. </w:t>
      </w:r>
    </w:p>
    <w:p w:rsidR="00056772" w:rsidRPr="008846A7" w:rsidRDefault="00056772" w:rsidP="008846A7">
      <w:pPr>
        <w:spacing w:line="360" w:lineRule="auto"/>
        <w:ind w:right="-2" w:firstLine="709"/>
        <w:jc w:val="both"/>
        <w:rPr>
          <w:spacing w:val="6"/>
        </w:rPr>
      </w:pPr>
      <w:r w:rsidRPr="008846A7">
        <w:rPr>
          <w:spacing w:val="6"/>
        </w:rPr>
        <w:t>В заключение следует сказать, что Французский Кодекс оказал заметное влияние на карательное законодательство многих стран мира — Испании, Бразилии, Швейцарии, Бельгии, отдельных германских государств и даже Японии, в которой в 1882 году вступил в силу уголовный закон, почти дословно переписанный с французского.</w:t>
      </w:r>
    </w:p>
    <w:p w:rsidR="00056772" w:rsidRPr="004D4D25" w:rsidRDefault="00056772" w:rsidP="008846A7">
      <w:pPr>
        <w:spacing w:line="360" w:lineRule="auto"/>
        <w:ind w:right="-2" w:firstLine="709"/>
        <w:jc w:val="both"/>
        <w:rPr>
          <w:b/>
          <w:spacing w:val="6"/>
        </w:rPr>
      </w:pPr>
      <w:r w:rsidRPr="008846A7">
        <w:rPr>
          <w:spacing w:val="6"/>
        </w:rPr>
        <w:br w:type="page"/>
      </w:r>
      <w:r w:rsidRPr="004D4D25">
        <w:rPr>
          <w:b/>
          <w:spacing w:val="6"/>
        </w:rPr>
        <w:t>Список использованной литературы</w:t>
      </w:r>
    </w:p>
    <w:p w:rsidR="00056772" w:rsidRPr="008846A7" w:rsidRDefault="00056772" w:rsidP="008846A7">
      <w:pPr>
        <w:spacing w:line="360" w:lineRule="auto"/>
        <w:ind w:right="-2" w:firstLine="709"/>
        <w:jc w:val="both"/>
        <w:rPr>
          <w:spacing w:val="6"/>
        </w:rPr>
      </w:pPr>
    </w:p>
    <w:p w:rsidR="00056772" w:rsidRPr="008846A7" w:rsidRDefault="00056772" w:rsidP="00F9367F">
      <w:pPr>
        <w:numPr>
          <w:ilvl w:val="0"/>
          <w:numId w:val="2"/>
        </w:numPr>
        <w:tabs>
          <w:tab w:val="left" w:pos="284"/>
          <w:tab w:val="left" w:pos="426"/>
        </w:tabs>
        <w:spacing w:line="360" w:lineRule="auto"/>
        <w:ind w:left="0" w:right="-2" w:firstLine="0"/>
        <w:jc w:val="both"/>
        <w:rPr>
          <w:spacing w:val="6"/>
        </w:rPr>
      </w:pPr>
      <w:r w:rsidRPr="008846A7">
        <w:rPr>
          <w:spacing w:val="6"/>
        </w:rPr>
        <w:t>Аннерс Э. История европейского права.- М.: Знание, 1970.- 214с.</w:t>
      </w:r>
    </w:p>
    <w:p w:rsidR="00056772" w:rsidRPr="008846A7" w:rsidRDefault="00056772" w:rsidP="00F9367F">
      <w:pPr>
        <w:numPr>
          <w:ilvl w:val="0"/>
          <w:numId w:val="2"/>
        </w:numPr>
        <w:tabs>
          <w:tab w:val="left" w:pos="284"/>
          <w:tab w:val="left" w:pos="426"/>
        </w:tabs>
        <w:spacing w:line="360" w:lineRule="auto"/>
        <w:ind w:left="0" w:right="-2" w:firstLine="0"/>
        <w:jc w:val="both"/>
        <w:rPr>
          <w:spacing w:val="6"/>
        </w:rPr>
      </w:pPr>
      <w:r w:rsidRPr="008846A7">
        <w:rPr>
          <w:spacing w:val="6"/>
        </w:rPr>
        <w:t>Всеобщая история государства и права/ под ред. З.М. Черниловского.- М.: Норма, 2003.- 488с.</w:t>
      </w:r>
    </w:p>
    <w:p w:rsidR="00056772" w:rsidRPr="008846A7" w:rsidRDefault="00056772" w:rsidP="00F9367F">
      <w:pPr>
        <w:numPr>
          <w:ilvl w:val="0"/>
          <w:numId w:val="2"/>
        </w:numPr>
        <w:tabs>
          <w:tab w:val="left" w:pos="284"/>
          <w:tab w:val="left" w:pos="426"/>
        </w:tabs>
        <w:spacing w:line="360" w:lineRule="auto"/>
        <w:ind w:left="0" w:right="-2" w:firstLine="0"/>
        <w:jc w:val="both"/>
        <w:rPr>
          <w:spacing w:val="6"/>
        </w:rPr>
      </w:pPr>
      <w:r w:rsidRPr="008846A7">
        <w:rPr>
          <w:spacing w:val="6"/>
        </w:rPr>
        <w:t>Галанза П.Н. История государства и права зарубежных стран.- М.: Мысль, 1964.- 356с.</w:t>
      </w:r>
    </w:p>
    <w:p w:rsidR="00056772" w:rsidRPr="008846A7" w:rsidRDefault="00056772" w:rsidP="00F9367F">
      <w:pPr>
        <w:numPr>
          <w:ilvl w:val="0"/>
          <w:numId w:val="2"/>
        </w:numPr>
        <w:tabs>
          <w:tab w:val="left" w:pos="284"/>
          <w:tab w:val="left" w:pos="426"/>
        </w:tabs>
        <w:spacing w:line="360" w:lineRule="auto"/>
        <w:ind w:left="0" w:right="-2" w:firstLine="0"/>
        <w:jc w:val="both"/>
        <w:rPr>
          <w:spacing w:val="6"/>
        </w:rPr>
      </w:pPr>
      <w:r w:rsidRPr="008846A7">
        <w:rPr>
          <w:spacing w:val="6"/>
        </w:rPr>
        <w:t>Гришаев, П.И. Буржуазное уголовное право.- М.: Право, 1980.- 178с.</w:t>
      </w:r>
    </w:p>
    <w:p w:rsidR="00056772" w:rsidRPr="008846A7" w:rsidRDefault="00056772" w:rsidP="00F9367F">
      <w:pPr>
        <w:numPr>
          <w:ilvl w:val="0"/>
          <w:numId w:val="2"/>
        </w:numPr>
        <w:tabs>
          <w:tab w:val="left" w:pos="284"/>
          <w:tab w:val="left" w:pos="426"/>
        </w:tabs>
        <w:spacing w:line="360" w:lineRule="auto"/>
        <w:ind w:left="0" w:right="-2" w:firstLine="0"/>
        <w:jc w:val="both"/>
        <w:rPr>
          <w:spacing w:val="6"/>
        </w:rPr>
      </w:pPr>
      <w:r w:rsidRPr="008846A7">
        <w:rPr>
          <w:spacing w:val="6"/>
        </w:rPr>
        <w:t>Жидков О.А. История буржуазного права.- М.: Мысль, 1975.- 238с.</w:t>
      </w:r>
    </w:p>
    <w:p w:rsidR="00056772" w:rsidRPr="008846A7" w:rsidRDefault="00056772" w:rsidP="00F9367F">
      <w:pPr>
        <w:numPr>
          <w:ilvl w:val="0"/>
          <w:numId w:val="2"/>
        </w:numPr>
        <w:tabs>
          <w:tab w:val="left" w:pos="284"/>
          <w:tab w:val="left" w:pos="426"/>
        </w:tabs>
        <w:spacing w:line="360" w:lineRule="auto"/>
        <w:ind w:left="0" w:right="-2" w:firstLine="0"/>
        <w:jc w:val="both"/>
        <w:rPr>
          <w:spacing w:val="6"/>
        </w:rPr>
      </w:pPr>
      <w:r w:rsidRPr="008846A7">
        <w:rPr>
          <w:spacing w:val="6"/>
        </w:rPr>
        <w:t>История государства и права зарубежных стран/ под ред. П.Н.Галанзы и Б.С.Громакова.- М.: Закон, 1980.- 267с.</w:t>
      </w:r>
    </w:p>
    <w:p w:rsidR="00056772" w:rsidRPr="008846A7" w:rsidRDefault="00056772" w:rsidP="00F9367F">
      <w:pPr>
        <w:numPr>
          <w:ilvl w:val="0"/>
          <w:numId w:val="2"/>
        </w:numPr>
        <w:tabs>
          <w:tab w:val="left" w:pos="284"/>
          <w:tab w:val="left" w:pos="426"/>
        </w:tabs>
        <w:spacing w:line="360" w:lineRule="auto"/>
        <w:ind w:left="0" w:right="-2" w:firstLine="0"/>
        <w:jc w:val="both"/>
        <w:rPr>
          <w:spacing w:val="6"/>
        </w:rPr>
      </w:pPr>
      <w:r w:rsidRPr="008846A7">
        <w:rPr>
          <w:spacing w:val="6"/>
        </w:rPr>
        <w:t>История государства и права зарубежных стран: учебник/ под ред. Н.А. Поповой.- М.: Проспект, 2005.- 412с.</w:t>
      </w:r>
    </w:p>
    <w:p w:rsidR="00056772" w:rsidRPr="008846A7" w:rsidRDefault="00056772" w:rsidP="00F9367F">
      <w:pPr>
        <w:numPr>
          <w:ilvl w:val="0"/>
          <w:numId w:val="2"/>
        </w:numPr>
        <w:tabs>
          <w:tab w:val="left" w:pos="284"/>
          <w:tab w:val="left" w:pos="426"/>
        </w:tabs>
        <w:spacing w:line="360" w:lineRule="auto"/>
        <w:ind w:left="0" w:right="-2" w:firstLine="0"/>
        <w:jc w:val="both"/>
        <w:rPr>
          <w:spacing w:val="6"/>
        </w:rPr>
      </w:pPr>
      <w:r w:rsidRPr="008846A7">
        <w:rPr>
          <w:spacing w:val="6"/>
        </w:rPr>
        <w:t>История государства и права зарубежных стран: ч.2/под общ. ред. О.А. Жидкова, Н.А. Крашенинниковой. М.: Юрайт, 1999.- 634с.</w:t>
      </w:r>
    </w:p>
    <w:p w:rsidR="00056772" w:rsidRPr="008846A7" w:rsidRDefault="00056772" w:rsidP="00F9367F">
      <w:pPr>
        <w:numPr>
          <w:ilvl w:val="0"/>
          <w:numId w:val="2"/>
        </w:numPr>
        <w:tabs>
          <w:tab w:val="left" w:pos="284"/>
          <w:tab w:val="left" w:pos="426"/>
        </w:tabs>
        <w:spacing w:line="360" w:lineRule="auto"/>
        <w:ind w:left="0" w:right="-2" w:firstLine="0"/>
        <w:jc w:val="both"/>
        <w:rPr>
          <w:spacing w:val="6"/>
        </w:rPr>
      </w:pPr>
      <w:r w:rsidRPr="008846A7">
        <w:rPr>
          <w:spacing w:val="6"/>
        </w:rPr>
        <w:t>Ливанцев, К.Е. История буржуазного государства и права (Новое и новейшее время)/ Под ред. К. Е. Ливанцева.- М.: Знание, 1990.- 379с.</w:t>
      </w:r>
    </w:p>
    <w:p w:rsidR="00056772" w:rsidRPr="008846A7" w:rsidRDefault="00056772" w:rsidP="00115E73">
      <w:pPr>
        <w:numPr>
          <w:ilvl w:val="0"/>
          <w:numId w:val="2"/>
        </w:numPr>
        <w:tabs>
          <w:tab w:val="left" w:pos="426"/>
        </w:tabs>
        <w:spacing w:line="360" w:lineRule="auto"/>
        <w:ind w:left="0" w:right="-2" w:firstLine="0"/>
        <w:jc w:val="both"/>
        <w:rPr>
          <w:spacing w:val="6"/>
        </w:rPr>
      </w:pPr>
      <w:r w:rsidRPr="008846A7">
        <w:rPr>
          <w:spacing w:val="6"/>
        </w:rPr>
        <w:t xml:space="preserve"> Решетников Ф.М. Уголовное право буржуазных стран М.,1985.</w:t>
      </w:r>
    </w:p>
    <w:p w:rsidR="00056772" w:rsidRPr="008846A7" w:rsidRDefault="00056772" w:rsidP="00115E73">
      <w:pPr>
        <w:numPr>
          <w:ilvl w:val="0"/>
          <w:numId w:val="2"/>
        </w:numPr>
        <w:tabs>
          <w:tab w:val="left" w:pos="426"/>
        </w:tabs>
        <w:spacing w:line="360" w:lineRule="auto"/>
        <w:ind w:left="0" w:right="-2" w:firstLine="0"/>
        <w:jc w:val="both"/>
        <w:rPr>
          <w:spacing w:val="6"/>
        </w:rPr>
      </w:pPr>
      <w:r w:rsidRPr="008846A7">
        <w:rPr>
          <w:spacing w:val="6"/>
        </w:rPr>
        <w:t>Рождение французской буржуазной политико-правовой системы/ Отв. Ред. А.И. Королев.- Л.: Изд-во ЛГУ, 1990.- 188с.</w:t>
      </w:r>
    </w:p>
    <w:p w:rsidR="00056772" w:rsidRPr="008846A7" w:rsidRDefault="00056772" w:rsidP="00115E73">
      <w:pPr>
        <w:numPr>
          <w:ilvl w:val="0"/>
          <w:numId w:val="2"/>
        </w:numPr>
        <w:tabs>
          <w:tab w:val="left" w:pos="426"/>
        </w:tabs>
        <w:spacing w:line="360" w:lineRule="auto"/>
        <w:ind w:left="0" w:right="-2" w:firstLine="0"/>
        <w:jc w:val="both"/>
        <w:rPr>
          <w:spacing w:val="6"/>
        </w:rPr>
      </w:pPr>
      <w:r w:rsidRPr="008846A7">
        <w:rPr>
          <w:spacing w:val="6"/>
        </w:rPr>
        <w:t>Топорнин Б.Н. Европейское сообщество, право и институты.- М.: Право, 1992.- 221с.</w:t>
      </w:r>
    </w:p>
    <w:p w:rsidR="00056772" w:rsidRPr="008846A7" w:rsidRDefault="00056772" w:rsidP="00115E73">
      <w:pPr>
        <w:numPr>
          <w:ilvl w:val="0"/>
          <w:numId w:val="2"/>
        </w:numPr>
        <w:tabs>
          <w:tab w:val="left" w:pos="426"/>
        </w:tabs>
        <w:spacing w:line="360" w:lineRule="auto"/>
        <w:ind w:left="0" w:right="-2" w:firstLine="0"/>
        <w:jc w:val="both"/>
        <w:rPr>
          <w:spacing w:val="6"/>
        </w:rPr>
      </w:pPr>
      <w:r w:rsidRPr="008846A7">
        <w:rPr>
          <w:spacing w:val="6"/>
        </w:rPr>
        <w:t xml:space="preserve"> Уголовное право буржуазных стран А.Н.Игнатова, И.Д Козочкина.-М.: Университет дружбы народов 1990.- 420с.</w:t>
      </w:r>
    </w:p>
    <w:p w:rsidR="00056772" w:rsidRPr="008846A7" w:rsidRDefault="00056772" w:rsidP="00115E73">
      <w:pPr>
        <w:numPr>
          <w:ilvl w:val="0"/>
          <w:numId w:val="2"/>
        </w:numPr>
        <w:tabs>
          <w:tab w:val="left" w:pos="426"/>
        </w:tabs>
        <w:spacing w:line="360" w:lineRule="auto"/>
        <w:ind w:left="0" w:right="-2" w:firstLine="0"/>
        <w:jc w:val="both"/>
        <w:rPr>
          <w:spacing w:val="6"/>
        </w:rPr>
      </w:pPr>
      <w:r w:rsidRPr="008846A7">
        <w:rPr>
          <w:spacing w:val="6"/>
        </w:rPr>
        <w:t>Уголовный Кодекс Франции 1810 года// Хрестоматия по истории государства и права зарубежных стран: Новое и новейшее время.- М.: Юрайт, 1999.- 556с.</w:t>
      </w:r>
    </w:p>
    <w:p w:rsidR="00056772" w:rsidRPr="008846A7" w:rsidRDefault="00056772" w:rsidP="00115E73">
      <w:pPr>
        <w:numPr>
          <w:ilvl w:val="0"/>
          <w:numId w:val="2"/>
        </w:numPr>
        <w:tabs>
          <w:tab w:val="left" w:pos="426"/>
        </w:tabs>
        <w:spacing w:line="360" w:lineRule="auto"/>
        <w:ind w:left="0" w:right="-2" w:firstLine="0"/>
        <w:jc w:val="both"/>
        <w:rPr>
          <w:spacing w:val="6"/>
        </w:rPr>
      </w:pPr>
      <w:r w:rsidRPr="008846A7">
        <w:rPr>
          <w:spacing w:val="6"/>
        </w:rPr>
        <w:t>Уголовный Процессуальный Кодекс Франции 1808 года// Хрестоматия по истории государства и права зарубежных стран: Новое и новейшее время.- М.: Юрайт, 1999.- 556с.</w:t>
      </w:r>
    </w:p>
    <w:p w:rsidR="00056772" w:rsidRPr="008846A7" w:rsidRDefault="00056772" w:rsidP="00115E73">
      <w:pPr>
        <w:numPr>
          <w:ilvl w:val="0"/>
          <w:numId w:val="2"/>
        </w:numPr>
        <w:tabs>
          <w:tab w:val="left" w:pos="426"/>
        </w:tabs>
        <w:spacing w:line="360" w:lineRule="auto"/>
        <w:ind w:left="0" w:right="-2" w:firstLine="0"/>
        <w:jc w:val="both"/>
        <w:rPr>
          <w:spacing w:val="6"/>
        </w:rPr>
      </w:pPr>
      <w:r w:rsidRPr="008846A7">
        <w:rPr>
          <w:spacing w:val="6"/>
        </w:rPr>
        <w:t>Хрестоматия по всеобщей истории государства и права. Под редакцией К.И. Батыра и Е.В. Поликарповой.- М.: Юрист, 1998.- 512с.</w:t>
      </w:r>
    </w:p>
    <w:p w:rsidR="00056772" w:rsidRPr="008846A7" w:rsidRDefault="00056772" w:rsidP="00115E73">
      <w:pPr>
        <w:numPr>
          <w:ilvl w:val="0"/>
          <w:numId w:val="2"/>
        </w:numPr>
        <w:tabs>
          <w:tab w:val="left" w:pos="426"/>
        </w:tabs>
        <w:spacing w:line="360" w:lineRule="auto"/>
        <w:ind w:left="0" w:right="-2" w:firstLine="0"/>
        <w:jc w:val="both"/>
        <w:rPr>
          <w:spacing w:val="6"/>
        </w:rPr>
      </w:pPr>
      <w:r w:rsidRPr="008846A7">
        <w:rPr>
          <w:spacing w:val="6"/>
        </w:rPr>
        <w:t>Хрестоматия по всеобщей истории государства и права/ под ред. З.М. Черниловского.- М.: Юристъ, 1994.- 532с.</w:t>
      </w:r>
      <w:bookmarkStart w:id="0" w:name="_GoBack"/>
      <w:bookmarkEnd w:id="0"/>
    </w:p>
    <w:sectPr w:rsidR="00056772" w:rsidRPr="008846A7" w:rsidSect="008846A7">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E51" w:rsidRDefault="00271E51" w:rsidP="00056772">
      <w:r>
        <w:separator/>
      </w:r>
    </w:p>
  </w:endnote>
  <w:endnote w:type="continuationSeparator" w:id="0">
    <w:p w:rsidR="00271E51" w:rsidRDefault="00271E51" w:rsidP="0005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E51" w:rsidRDefault="00271E51" w:rsidP="00056772">
      <w:r>
        <w:separator/>
      </w:r>
    </w:p>
  </w:footnote>
  <w:footnote w:type="continuationSeparator" w:id="0">
    <w:p w:rsidR="00271E51" w:rsidRDefault="00271E51" w:rsidP="00056772">
      <w:r>
        <w:continuationSeparator/>
      </w:r>
    </w:p>
  </w:footnote>
  <w:footnote w:id="1">
    <w:p w:rsidR="00271E51" w:rsidRDefault="00056772" w:rsidP="00056772">
      <w:pPr>
        <w:pStyle w:val="a6"/>
      </w:pPr>
      <w:r w:rsidRPr="006E55E3">
        <w:t>[</w:t>
      </w:r>
      <w:r>
        <w:rPr>
          <w:rStyle w:val="a8"/>
        </w:rPr>
        <w:footnoteRef/>
      </w:r>
      <w:r>
        <w:t xml:space="preserve"> </w:t>
      </w:r>
      <w:r w:rsidRPr="007263D6">
        <w:t>Всеобщая история государства и права/ под ред. З.М. Чернило</w:t>
      </w:r>
      <w:r>
        <w:t>вского.- М.: Норма, 2003.- С. 221</w:t>
      </w:r>
      <w:r w:rsidRPr="008846A7">
        <w:t>]</w:t>
      </w:r>
    </w:p>
  </w:footnote>
  <w:footnote w:id="2">
    <w:p w:rsidR="00271E51" w:rsidRDefault="00056772" w:rsidP="00EE74E2">
      <w:pPr>
        <w:pStyle w:val="a6"/>
        <w:jc w:val="both"/>
      </w:pPr>
      <w:r w:rsidRPr="003B0B5F">
        <w:t>[</w:t>
      </w:r>
      <w:r>
        <w:rPr>
          <w:rStyle w:val="a8"/>
        </w:rPr>
        <w:footnoteRef/>
      </w:r>
      <w:r>
        <w:t xml:space="preserve"> Ф.М.Решетников  Уголовное право буржуазных стран  М., 1985.- С . 7</w:t>
      </w:r>
      <w:r w:rsidRPr="00BF28FD">
        <w:t>]</w:t>
      </w:r>
      <w:r>
        <w:t xml:space="preserve"> </w:t>
      </w:r>
    </w:p>
  </w:footnote>
  <w:footnote w:id="3">
    <w:p w:rsidR="00271E51" w:rsidRDefault="00056772" w:rsidP="00EE74E2">
      <w:pPr>
        <w:pStyle w:val="a6"/>
        <w:jc w:val="both"/>
      </w:pPr>
      <w:r w:rsidRPr="00477D23">
        <w:t>[</w:t>
      </w:r>
      <w:r>
        <w:rPr>
          <w:rStyle w:val="a8"/>
        </w:rPr>
        <w:footnoteRef/>
      </w:r>
      <w:r>
        <w:t xml:space="preserve"> Уголовное право буржуазных стран  А.Н Игнатова, И.Д.Козочкина. М.: Университет дружбы народов 1990.- С.176</w:t>
      </w:r>
      <w:r w:rsidRPr="00477D23">
        <w:t>]</w:t>
      </w:r>
    </w:p>
  </w:footnote>
  <w:footnote w:id="4">
    <w:p w:rsidR="00271E51" w:rsidRDefault="00056772" w:rsidP="00056772">
      <w:pPr>
        <w:pStyle w:val="a6"/>
      </w:pPr>
      <w:r w:rsidRPr="00BF28FD">
        <w:t>[</w:t>
      </w:r>
      <w:r>
        <w:rPr>
          <w:rStyle w:val="a8"/>
        </w:rPr>
        <w:footnoteRef/>
      </w:r>
      <w:r>
        <w:t xml:space="preserve"> </w:t>
      </w:r>
      <w:r w:rsidRPr="007263D6">
        <w:t>Гришаев, П.И. Буржуазное уголовное</w:t>
      </w:r>
      <w:r>
        <w:t xml:space="preserve"> право.- М.: Право, 1980.- С. 194</w:t>
      </w:r>
      <w:r w:rsidRPr="003F26FB">
        <w:t>]</w:t>
      </w:r>
    </w:p>
  </w:footnote>
  <w:footnote w:id="5">
    <w:p w:rsidR="00271E51" w:rsidRDefault="00056772" w:rsidP="00056772">
      <w:pPr>
        <w:pStyle w:val="a6"/>
      </w:pPr>
      <w:r w:rsidRPr="003F26FB">
        <w:t>[</w:t>
      </w:r>
      <w:r>
        <w:rPr>
          <w:rStyle w:val="a8"/>
        </w:rPr>
        <w:footnoteRef/>
      </w:r>
      <w:r>
        <w:t xml:space="preserve"> </w:t>
      </w:r>
      <w:r w:rsidRPr="007263D6">
        <w:t>История государства и права зарубежных стран: ч.2/под общ. ред. О.А. Жидкова, Н.А. Крашенин</w:t>
      </w:r>
      <w:r>
        <w:t>никовой. М.: Юрайт, 1999.- С. 317</w:t>
      </w:r>
      <w:r w:rsidRPr="008846A7">
        <w:t>]</w:t>
      </w:r>
      <w:r>
        <w:t xml:space="preserve"> </w:t>
      </w:r>
    </w:p>
  </w:footnote>
  <w:footnote w:id="6">
    <w:p w:rsidR="00271E51" w:rsidRDefault="00056772" w:rsidP="00EE74E2">
      <w:pPr>
        <w:pStyle w:val="a6"/>
        <w:jc w:val="both"/>
      </w:pPr>
      <w:r w:rsidRPr="008846A7">
        <w:t>[</w:t>
      </w:r>
      <w:r>
        <w:rPr>
          <w:rStyle w:val="a8"/>
        </w:rPr>
        <w:footnoteRef/>
      </w:r>
      <w:r>
        <w:t xml:space="preserve"> </w:t>
      </w:r>
      <w:r w:rsidRPr="007263D6">
        <w:t>Гришаев, П.И. Буржуазное уголовное</w:t>
      </w:r>
      <w:r>
        <w:t xml:space="preserve"> право.- М.: Право, 1980.- С. 195</w:t>
      </w:r>
      <w:r w:rsidRPr="000E6B9D">
        <w:t>]</w:t>
      </w:r>
    </w:p>
  </w:footnote>
  <w:footnote w:id="7">
    <w:p w:rsidR="00271E51" w:rsidRDefault="00056772" w:rsidP="00EE74E2">
      <w:pPr>
        <w:pStyle w:val="a6"/>
        <w:jc w:val="both"/>
      </w:pPr>
      <w:r w:rsidRPr="008002BA">
        <w:t>[</w:t>
      </w:r>
      <w:r>
        <w:rPr>
          <w:rStyle w:val="a8"/>
        </w:rPr>
        <w:footnoteRef/>
      </w:r>
      <w:r>
        <w:t xml:space="preserve"> </w:t>
      </w:r>
      <w:r w:rsidRPr="00513989">
        <w:t>Ливанцев, К.Е. История буржуазного государства и права (Новое и новейшее время)/ Под ред. К.Е. Лив</w:t>
      </w:r>
      <w:r>
        <w:t>анцева.- М.: Знание, 1990.- С. 201</w:t>
      </w:r>
      <w:r w:rsidRPr="008846A7">
        <w:t>]</w:t>
      </w:r>
    </w:p>
  </w:footnote>
  <w:footnote w:id="8">
    <w:p w:rsidR="00271E51" w:rsidRDefault="00056772" w:rsidP="00056772">
      <w:pPr>
        <w:pStyle w:val="a6"/>
      </w:pPr>
      <w:r w:rsidRPr="008002BA">
        <w:t>[</w:t>
      </w:r>
      <w:r>
        <w:rPr>
          <w:rStyle w:val="a8"/>
        </w:rPr>
        <w:footnoteRef/>
      </w:r>
      <w:r>
        <w:t xml:space="preserve"> </w:t>
      </w:r>
      <w:r w:rsidRPr="007263D6">
        <w:t>Жидков О.А. История буржуазного</w:t>
      </w:r>
      <w:r>
        <w:t xml:space="preserve"> права.- М.: Мысль, 1975.- С. 136</w:t>
      </w:r>
      <w:r w:rsidRPr="000E6B9D">
        <w:t>]</w:t>
      </w:r>
    </w:p>
  </w:footnote>
  <w:footnote w:id="9">
    <w:p w:rsidR="00271E51" w:rsidRDefault="00056772" w:rsidP="00EE74E2">
      <w:pPr>
        <w:pStyle w:val="a6"/>
        <w:jc w:val="both"/>
      </w:pPr>
      <w:r w:rsidRPr="008002BA">
        <w:t>[</w:t>
      </w:r>
      <w:r>
        <w:rPr>
          <w:rStyle w:val="a8"/>
        </w:rPr>
        <w:footnoteRef/>
      </w:r>
      <w:r>
        <w:t xml:space="preserve"> </w:t>
      </w:r>
      <w:r w:rsidRPr="007263D6">
        <w:t>История государства и права зарубежных стран/ под ред. П.Н.Галанзы и Б.С.Гро</w:t>
      </w:r>
      <w:r>
        <w:t>макова.- М.: Закон, 1980.- С. 179</w:t>
      </w:r>
      <w:r w:rsidRPr="000E6B9D">
        <w:t>]</w:t>
      </w:r>
    </w:p>
  </w:footnote>
  <w:footnote w:id="10">
    <w:p w:rsidR="00271E51" w:rsidRDefault="00056772" w:rsidP="00EE74E2">
      <w:pPr>
        <w:pStyle w:val="a6"/>
        <w:jc w:val="both"/>
      </w:pPr>
      <w:r w:rsidRPr="008002BA">
        <w:t>[</w:t>
      </w:r>
      <w:r>
        <w:rPr>
          <w:rStyle w:val="a8"/>
        </w:rPr>
        <w:footnoteRef/>
      </w:r>
      <w:r w:rsidRPr="007C0D6C">
        <w:t xml:space="preserve">Уголовный Кодекс Франции 1810 года// Хрестоматия по истории государства и права зарубежных стран: Новое и новейшее время.- М.: Юрайт, 1999.- </w:t>
      </w:r>
      <w:r>
        <w:t>С. 221</w:t>
      </w:r>
      <w:r w:rsidRPr="000E6B9D">
        <w:t>]</w:t>
      </w:r>
    </w:p>
  </w:footnote>
  <w:footnote w:id="11">
    <w:p w:rsidR="00271E51" w:rsidRDefault="00056772" w:rsidP="00EE74E2">
      <w:pPr>
        <w:pStyle w:val="a6"/>
        <w:jc w:val="both"/>
      </w:pPr>
      <w:r w:rsidRPr="008002BA">
        <w:t>[</w:t>
      </w:r>
      <w:r>
        <w:rPr>
          <w:rStyle w:val="a8"/>
        </w:rPr>
        <w:footnoteRef/>
      </w:r>
      <w:r>
        <w:t xml:space="preserve"> </w:t>
      </w:r>
      <w:r w:rsidRPr="007C0D6C">
        <w:t>Ливанцев, К.Е. История буржуазного государства и права (Новое и новейшее время)/ Под ред. К.Е. Ливанцева.- М.: Знание, 1</w:t>
      </w:r>
      <w:r>
        <w:t>990.- С. 205</w:t>
      </w:r>
      <w:r w:rsidRPr="000E6B9D">
        <w:t>]</w:t>
      </w:r>
    </w:p>
  </w:footnote>
  <w:footnote w:id="12">
    <w:p w:rsidR="00271E51" w:rsidRDefault="00056772" w:rsidP="00EE74E2">
      <w:pPr>
        <w:pStyle w:val="a6"/>
        <w:jc w:val="both"/>
      </w:pPr>
      <w:r w:rsidRPr="008002BA">
        <w:t>[</w:t>
      </w:r>
      <w:r>
        <w:rPr>
          <w:rStyle w:val="a8"/>
        </w:rPr>
        <w:footnoteRef/>
      </w:r>
      <w:r w:rsidRPr="007C0D6C">
        <w:t>История государства и права зарубежных стран: ч.2/под общ. ред. О.А. Жидкова, Н.А. Крашенин</w:t>
      </w:r>
      <w:r>
        <w:t>никовой. М.: Юрайт, 1999.- С. 311</w:t>
      </w:r>
      <w:r w:rsidRPr="000E6B9D">
        <w:t>]</w:t>
      </w:r>
    </w:p>
  </w:footnote>
  <w:footnote w:id="13">
    <w:p w:rsidR="00271E51" w:rsidRDefault="00056772" w:rsidP="00EE74E2">
      <w:pPr>
        <w:pStyle w:val="a6"/>
        <w:jc w:val="both"/>
      </w:pPr>
      <w:r w:rsidRPr="00CD2291">
        <w:t>[</w:t>
      </w:r>
      <w:r>
        <w:rPr>
          <w:rStyle w:val="a8"/>
        </w:rPr>
        <w:footnoteRef/>
      </w:r>
      <w:r>
        <w:t xml:space="preserve"> Уголовное право буржуазных  стран</w:t>
      </w:r>
      <w:r w:rsidRPr="00CD2291">
        <w:t xml:space="preserve"> </w:t>
      </w:r>
      <w:r>
        <w:t>А.Н. Игнатова, И.Д.Козочкина. М.: Университет дружбы народов 1990. - С.199</w:t>
      </w:r>
      <w:r w:rsidRPr="00F028CE">
        <w:t>]</w:t>
      </w:r>
    </w:p>
  </w:footnote>
  <w:footnote w:id="14">
    <w:p w:rsidR="00271E51" w:rsidRDefault="00056772" w:rsidP="00EE74E2">
      <w:pPr>
        <w:pStyle w:val="a6"/>
        <w:jc w:val="both"/>
      </w:pPr>
      <w:r w:rsidRPr="00C029A2">
        <w:t>[</w:t>
      </w:r>
      <w:r>
        <w:rPr>
          <w:rStyle w:val="a8"/>
        </w:rPr>
        <w:footnoteRef/>
      </w:r>
      <w:r>
        <w:t>Уголовное право буржуазных стран А.Н Игнатова, И.Д Козочкина. М.: Университет дружбы народов  1990. -С.201</w:t>
      </w:r>
      <w:r w:rsidRPr="007D343D">
        <w:t>]</w:t>
      </w:r>
      <w:r>
        <w:t xml:space="preserve">  </w:t>
      </w:r>
    </w:p>
  </w:footnote>
  <w:footnote w:id="15">
    <w:p w:rsidR="00271E51" w:rsidRDefault="00056772" w:rsidP="00EE74E2">
      <w:pPr>
        <w:pStyle w:val="a6"/>
        <w:jc w:val="both"/>
      </w:pPr>
      <w:r w:rsidRPr="00C029A2">
        <w:t>[</w:t>
      </w:r>
      <w:r>
        <w:rPr>
          <w:rStyle w:val="a8"/>
        </w:rPr>
        <w:footnoteRef/>
      </w:r>
      <w:r>
        <w:t>Уголовное право буржуазных стран  А.Н.Игнатова, И.Д.Козочкина М.: Университет дружбы  народов 1990. –С.201</w:t>
      </w:r>
      <w:r w:rsidRPr="00C029A2">
        <w:t>]</w:t>
      </w:r>
      <w:r>
        <w:t xml:space="preserve"> </w:t>
      </w:r>
    </w:p>
  </w:footnote>
  <w:footnote w:id="16">
    <w:p w:rsidR="00271E51" w:rsidRDefault="00056772" w:rsidP="00056772">
      <w:pPr>
        <w:pStyle w:val="a6"/>
      </w:pPr>
      <w:r w:rsidRPr="001F6D70">
        <w:t>[</w:t>
      </w:r>
      <w:r>
        <w:rPr>
          <w:rStyle w:val="a8"/>
        </w:rPr>
        <w:footnoteRef/>
      </w:r>
      <w:r w:rsidRPr="001F6D70">
        <w:t xml:space="preserve"> </w:t>
      </w:r>
      <w:r>
        <w:t xml:space="preserve">Там же С.202 </w:t>
      </w:r>
      <w:r w:rsidRPr="00F028CE">
        <w:t xml:space="preserve"> ]</w:t>
      </w:r>
    </w:p>
  </w:footnote>
  <w:footnote w:id="17">
    <w:p w:rsidR="00271E51" w:rsidRDefault="00056772" w:rsidP="00EE74E2">
      <w:pPr>
        <w:pStyle w:val="a6"/>
        <w:jc w:val="both"/>
      </w:pPr>
      <w:r w:rsidRPr="007A1C73">
        <w:t>[</w:t>
      </w:r>
      <w:r>
        <w:rPr>
          <w:rStyle w:val="a8"/>
        </w:rPr>
        <w:footnoteRef/>
      </w:r>
      <w:r>
        <w:t xml:space="preserve"> Уголовное право буржуазных стран  А.Н. Игнатова, И.Д.Козочкина. М.: Университет дружбы народов 1990.-С.</w:t>
      </w:r>
      <w:r w:rsidRPr="001F6D70">
        <w:t>203]</w:t>
      </w:r>
    </w:p>
  </w:footnote>
  <w:footnote w:id="18">
    <w:p w:rsidR="00271E51" w:rsidRDefault="00056772" w:rsidP="00EE74E2">
      <w:pPr>
        <w:pStyle w:val="a6"/>
        <w:jc w:val="both"/>
      </w:pPr>
      <w:r w:rsidRPr="008846A7">
        <w:t>[</w:t>
      </w:r>
      <w:r>
        <w:rPr>
          <w:rStyle w:val="a8"/>
        </w:rPr>
        <w:footnoteRef/>
      </w:r>
      <w:r>
        <w:t xml:space="preserve"> </w:t>
      </w:r>
      <w:r w:rsidRPr="008846A7">
        <w:t xml:space="preserve"> </w:t>
      </w:r>
      <w:r>
        <w:t>Там же С.205</w:t>
      </w:r>
      <w:r w:rsidRPr="008846A7">
        <w:t>]</w:t>
      </w:r>
    </w:p>
  </w:footnote>
  <w:footnote w:id="19">
    <w:p w:rsidR="00271E51" w:rsidRDefault="00056772" w:rsidP="00EE74E2">
      <w:pPr>
        <w:pStyle w:val="a6"/>
        <w:jc w:val="both"/>
      </w:pPr>
      <w:r w:rsidRPr="007A1C73">
        <w:t>[</w:t>
      </w:r>
      <w:r>
        <w:rPr>
          <w:rStyle w:val="a8"/>
        </w:rPr>
        <w:footnoteRef/>
      </w:r>
      <w:r>
        <w:t xml:space="preserve"> Уголовное право зарубежных стран А.Н. Игнатова, И.Д. Козочкина М.: Университет дружбы народов 1990.-С.205,206</w:t>
      </w:r>
      <w:r w:rsidRPr="00C26C54">
        <w:t>]</w:t>
      </w:r>
    </w:p>
  </w:footnote>
  <w:footnote w:id="20">
    <w:p w:rsidR="00271E51" w:rsidRDefault="00056772" w:rsidP="00056772">
      <w:pPr>
        <w:pStyle w:val="a6"/>
      </w:pPr>
      <w:r w:rsidRPr="00403D2C">
        <w:t>[</w:t>
      </w:r>
      <w:r>
        <w:rPr>
          <w:rStyle w:val="a8"/>
        </w:rPr>
        <w:footnoteRef/>
      </w:r>
      <w:r>
        <w:t xml:space="preserve"> </w:t>
      </w:r>
      <w:r w:rsidRPr="007C0D6C">
        <w:t>Уголовный Кодекс Франции 1810 года// Хрестоматия по истории государства и права зарубежных стран: Новое и новейшее время.-</w:t>
      </w:r>
      <w:r>
        <w:t xml:space="preserve"> М.: Юрайт, 1999.- С. 229</w:t>
      </w:r>
      <w:r w:rsidRPr="00F4106D">
        <w:t>]</w:t>
      </w:r>
    </w:p>
  </w:footnote>
  <w:footnote w:id="21">
    <w:p w:rsidR="00271E51" w:rsidRDefault="00056772" w:rsidP="00056772">
      <w:pPr>
        <w:pStyle w:val="a6"/>
      </w:pPr>
      <w:r w:rsidRPr="007A1C73">
        <w:t>[</w:t>
      </w:r>
      <w:r>
        <w:rPr>
          <w:rStyle w:val="a8"/>
        </w:rPr>
        <w:footnoteRef/>
      </w:r>
      <w:r>
        <w:t xml:space="preserve"> </w:t>
      </w:r>
      <w:r w:rsidRPr="00093DBC">
        <w:t>Топорнин Б.Н. Европейское сообщество, право и инс</w:t>
      </w:r>
      <w:r>
        <w:t>титуты.- М.: Право, 1992.- С. 92</w:t>
      </w:r>
      <w:r w:rsidRPr="00F4106D">
        <w:t>]</w:t>
      </w:r>
    </w:p>
  </w:footnote>
  <w:footnote w:id="22">
    <w:p w:rsidR="00271E51" w:rsidRDefault="00056772" w:rsidP="00115E73">
      <w:pPr>
        <w:pStyle w:val="a6"/>
        <w:jc w:val="both"/>
      </w:pPr>
      <w:r w:rsidRPr="00E17A17">
        <w:t>[</w:t>
      </w:r>
      <w:r>
        <w:rPr>
          <w:rStyle w:val="a8"/>
        </w:rPr>
        <w:footnoteRef/>
      </w:r>
      <w:r w:rsidRPr="00093DBC">
        <w:t>История государства и права зарубежных стран: ч.2/под общ. ред. О.А. Жидкова, Н.А. Крашениннико</w:t>
      </w:r>
      <w:r>
        <w:t>вой. М.: Юрайт, 1999.- С. 282</w:t>
      </w:r>
      <w:r w:rsidRPr="00F4106D">
        <w:t>]</w:t>
      </w:r>
    </w:p>
  </w:footnote>
  <w:footnote w:id="23">
    <w:p w:rsidR="00271E51" w:rsidRDefault="00056772" w:rsidP="00056772">
      <w:pPr>
        <w:pStyle w:val="a6"/>
      </w:pPr>
      <w:r w:rsidRPr="00E17A17">
        <w:t>[</w:t>
      </w:r>
      <w:r>
        <w:rPr>
          <w:rStyle w:val="a8"/>
        </w:rPr>
        <w:footnoteRef/>
      </w:r>
      <w:r>
        <w:t xml:space="preserve"> Там же.- С. 283</w:t>
      </w:r>
      <w:r w:rsidRPr="00F4106D">
        <w:t>]</w:t>
      </w:r>
    </w:p>
  </w:footnote>
  <w:footnote w:id="24">
    <w:p w:rsidR="00271E51" w:rsidRDefault="00056772" w:rsidP="00056772">
      <w:pPr>
        <w:pStyle w:val="a6"/>
      </w:pPr>
      <w:r w:rsidRPr="00F4106D">
        <w:t>[</w:t>
      </w:r>
      <w:r>
        <w:rPr>
          <w:rStyle w:val="a8"/>
        </w:rPr>
        <w:footnoteRef/>
      </w:r>
      <w:r>
        <w:t xml:space="preserve"> </w:t>
      </w:r>
      <w:r w:rsidRPr="00093DBC">
        <w:t>Всеобщая история государства и права/ под ред. З.М. Чернило</w:t>
      </w:r>
      <w:r>
        <w:t>вского.- М.: Норма, 2003.- С. 302</w:t>
      </w:r>
      <w:r w:rsidRPr="00F4106D">
        <w:t>]</w:t>
      </w:r>
    </w:p>
  </w:footnote>
  <w:footnote w:id="25">
    <w:p w:rsidR="00271E51" w:rsidRDefault="00056772" w:rsidP="00115E73">
      <w:pPr>
        <w:pStyle w:val="a6"/>
        <w:jc w:val="both"/>
      </w:pPr>
      <w:r w:rsidRPr="00F4106D">
        <w:t>[</w:t>
      </w:r>
      <w:r>
        <w:rPr>
          <w:rStyle w:val="a8"/>
        </w:rPr>
        <w:footnoteRef/>
      </w:r>
      <w:r>
        <w:t xml:space="preserve"> </w:t>
      </w:r>
      <w:r w:rsidRPr="00513989">
        <w:t>Галанза П.Н. История государства и права зарубежных</w:t>
      </w:r>
      <w:r>
        <w:t xml:space="preserve"> стран.- М.: Мысль, 1964.- С. 176</w:t>
      </w:r>
      <w:r w:rsidRPr="000E6B9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FC1" w:rsidRDefault="007F7FC1" w:rsidP="00AB146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F7FC1" w:rsidRDefault="007F7FC1" w:rsidP="00DC201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46826"/>
    <w:multiLevelType w:val="hybridMultilevel"/>
    <w:tmpl w:val="AD74ADD4"/>
    <w:lvl w:ilvl="0" w:tplc="D5164BF0">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33347CC5"/>
    <w:multiLevelType w:val="hybridMultilevel"/>
    <w:tmpl w:val="3A3ED27A"/>
    <w:lvl w:ilvl="0" w:tplc="4E6E250A">
      <w:start w:val="1"/>
      <w:numFmt w:val="decimal"/>
      <w:lvlText w:val="%1)"/>
      <w:lvlJc w:val="left"/>
      <w:pPr>
        <w:tabs>
          <w:tab w:val="num" w:pos="1419"/>
        </w:tabs>
        <w:ind w:left="1419" w:hanging="360"/>
      </w:pPr>
      <w:rPr>
        <w:rFonts w:cs="Times New Roman" w:hint="default"/>
        <w:color w:val="auto"/>
      </w:rPr>
    </w:lvl>
    <w:lvl w:ilvl="1" w:tplc="04190019" w:tentative="1">
      <w:start w:val="1"/>
      <w:numFmt w:val="lowerLetter"/>
      <w:lvlText w:val="%2."/>
      <w:lvlJc w:val="left"/>
      <w:pPr>
        <w:tabs>
          <w:tab w:val="num" w:pos="2139"/>
        </w:tabs>
        <w:ind w:left="2139" w:hanging="360"/>
      </w:pPr>
      <w:rPr>
        <w:rFonts w:cs="Times New Roman"/>
      </w:rPr>
    </w:lvl>
    <w:lvl w:ilvl="2" w:tplc="0419001B" w:tentative="1">
      <w:start w:val="1"/>
      <w:numFmt w:val="lowerRoman"/>
      <w:lvlText w:val="%3."/>
      <w:lvlJc w:val="right"/>
      <w:pPr>
        <w:tabs>
          <w:tab w:val="num" w:pos="2859"/>
        </w:tabs>
        <w:ind w:left="2859" w:hanging="180"/>
      </w:pPr>
      <w:rPr>
        <w:rFonts w:cs="Times New Roman"/>
      </w:rPr>
    </w:lvl>
    <w:lvl w:ilvl="3" w:tplc="0419000F" w:tentative="1">
      <w:start w:val="1"/>
      <w:numFmt w:val="decimal"/>
      <w:lvlText w:val="%4."/>
      <w:lvlJc w:val="left"/>
      <w:pPr>
        <w:tabs>
          <w:tab w:val="num" w:pos="3579"/>
        </w:tabs>
        <w:ind w:left="3579" w:hanging="360"/>
      </w:pPr>
      <w:rPr>
        <w:rFonts w:cs="Times New Roman"/>
      </w:rPr>
    </w:lvl>
    <w:lvl w:ilvl="4" w:tplc="04190019" w:tentative="1">
      <w:start w:val="1"/>
      <w:numFmt w:val="lowerLetter"/>
      <w:lvlText w:val="%5."/>
      <w:lvlJc w:val="left"/>
      <w:pPr>
        <w:tabs>
          <w:tab w:val="num" w:pos="4299"/>
        </w:tabs>
        <w:ind w:left="4299" w:hanging="360"/>
      </w:pPr>
      <w:rPr>
        <w:rFonts w:cs="Times New Roman"/>
      </w:rPr>
    </w:lvl>
    <w:lvl w:ilvl="5" w:tplc="0419001B" w:tentative="1">
      <w:start w:val="1"/>
      <w:numFmt w:val="lowerRoman"/>
      <w:lvlText w:val="%6."/>
      <w:lvlJc w:val="right"/>
      <w:pPr>
        <w:tabs>
          <w:tab w:val="num" w:pos="5019"/>
        </w:tabs>
        <w:ind w:left="5019" w:hanging="180"/>
      </w:pPr>
      <w:rPr>
        <w:rFonts w:cs="Times New Roman"/>
      </w:rPr>
    </w:lvl>
    <w:lvl w:ilvl="6" w:tplc="0419000F" w:tentative="1">
      <w:start w:val="1"/>
      <w:numFmt w:val="decimal"/>
      <w:lvlText w:val="%7."/>
      <w:lvlJc w:val="left"/>
      <w:pPr>
        <w:tabs>
          <w:tab w:val="num" w:pos="5739"/>
        </w:tabs>
        <w:ind w:left="5739" w:hanging="360"/>
      </w:pPr>
      <w:rPr>
        <w:rFonts w:cs="Times New Roman"/>
      </w:rPr>
    </w:lvl>
    <w:lvl w:ilvl="7" w:tplc="04190019" w:tentative="1">
      <w:start w:val="1"/>
      <w:numFmt w:val="lowerLetter"/>
      <w:lvlText w:val="%8."/>
      <w:lvlJc w:val="left"/>
      <w:pPr>
        <w:tabs>
          <w:tab w:val="num" w:pos="6459"/>
        </w:tabs>
        <w:ind w:left="6459" w:hanging="360"/>
      </w:pPr>
      <w:rPr>
        <w:rFonts w:cs="Times New Roman"/>
      </w:rPr>
    </w:lvl>
    <w:lvl w:ilvl="8" w:tplc="0419001B" w:tentative="1">
      <w:start w:val="1"/>
      <w:numFmt w:val="lowerRoman"/>
      <w:lvlText w:val="%9."/>
      <w:lvlJc w:val="right"/>
      <w:pPr>
        <w:tabs>
          <w:tab w:val="num" w:pos="7179"/>
        </w:tabs>
        <w:ind w:left="7179" w:hanging="180"/>
      </w:pPr>
      <w:rPr>
        <w:rFonts w:cs="Times New Roman"/>
      </w:rPr>
    </w:lvl>
  </w:abstractNum>
  <w:abstractNum w:abstractNumId="2">
    <w:nsid w:val="3AA761B8"/>
    <w:multiLevelType w:val="hybridMultilevel"/>
    <w:tmpl w:val="A4060114"/>
    <w:lvl w:ilvl="0" w:tplc="F670F348">
      <w:start w:val="1"/>
      <w:numFmt w:val="decimal"/>
      <w:lvlText w:val="%1)"/>
      <w:lvlJc w:val="left"/>
      <w:pPr>
        <w:tabs>
          <w:tab w:val="num" w:pos="1899"/>
        </w:tabs>
        <w:ind w:left="1899" w:hanging="1020"/>
      </w:pPr>
      <w:rPr>
        <w:rFonts w:cs="Times New Roman" w:hint="default"/>
      </w:rPr>
    </w:lvl>
    <w:lvl w:ilvl="1" w:tplc="04190019" w:tentative="1">
      <w:start w:val="1"/>
      <w:numFmt w:val="lowerLetter"/>
      <w:lvlText w:val="%2."/>
      <w:lvlJc w:val="left"/>
      <w:pPr>
        <w:tabs>
          <w:tab w:val="num" w:pos="1959"/>
        </w:tabs>
        <w:ind w:left="1959" w:hanging="360"/>
      </w:pPr>
      <w:rPr>
        <w:rFonts w:cs="Times New Roman"/>
      </w:rPr>
    </w:lvl>
    <w:lvl w:ilvl="2" w:tplc="0419001B" w:tentative="1">
      <w:start w:val="1"/>
      <w:numFmt w:val="lowerRoman"/>
      <w:lvlText w:val="%3."/>
      <w:lvlJc w:val="right"/>
      <w:pPr>
        <w:tabs>
          <w:tab w:val="num" w:pos="2679"/>
        </w:tabs>
        <w:ind w:left="2679" w:hanging="180"/>
      </w:pPr>
      <w:rPr>
        <w:rFonts w:cs="Times New Roman"/>
      </w:rPr>
    </w:lvl>
    <w:lvl w:ilvl="3" w:tplc="0419000F" w:tentative="1">
      <w:start w:val="1"/>
      <w:numFmt w:val="decimal"/>
      <w:lvlText w:val="%4."/>
      <w:lvlJc w:val="left"/>
      <w:pPr>
        <w:tabs>
          <w:tab w:val="num" w:pos="3399"/>
        </w:tabs>
        <w:ind w:left="3399" w:hanging="360"/>
      </w:pPr>
      <w:rPr>
        <w:rFonts w:cs="Times New Roman"/>
      </w:rPr>
    </w:lvl>
    <w:lvl w:ilvl="4" w:tplc="04190019" w:tentative="1">
      <w:start w:val="1"/>
      <w:numFmt w:val="lowerLetter"/>
      <w:lvlText w:val="%5."/>
      <w:lvlJc w:val="left"/>
      <w:pPr>
        <w:tabs>
          <w:tab w:val="num" w:pos="4119"/>
        </w:tabs>
        <w:ind w:left="4119" w:hanging="360"/>
      </w:pPr>
      <w:rPr>
        <w:rFonts w:cs="Times New Roman"/>
      </w:rPr>
    </w:lvl>
    <w:lvl w:ilvl="5" w:tplc="0419001B" w:tentative="1">
      <w:start w:val="1"/>
      <w:numFmt w:val="lowerRoman"/>
      <w:lvlText w:val="%6."/>
      <w:lvlJc w:val="right"/>
      <w:pPr>
        <w:tabs>
          <w:tab w:val="num" w:pos="4839"/>
        </w:tabs>
        <w:ind w:left="4839" w:hanging="180"/>
      </w:pPr>
      <w:rPr>
        <w:rFonts w:cs="Times New Roman"/>
      </w:rPr>
    </w:lvl>
    <w:lvl w:ilvl="6" w:tplc="0419000F" w:tentative="1">
      <w:start w:val="1"/>
      <w:numFmt w:val="decimal"/>
      <w:lvlText w:val="%7."/>
      <w:lvlJc w:val="left"/>
      <w:pPr>
        <w:tabs>
          <w:tab w:val="num" w:pos="5559"/>
        </w:tabs>
        <w:ind w:left="5559" w:hanging="360"/>
      </w:pPr>
      <w:rPr>
        <w:rFonts w:cs="Times New Roman"/>
      </w:rPr>
    </w:lvl>
    <w:lvl w:ilvl="7" w:tplc="04190019" w:tentative="1">
      <w:start w:val="1"/>
      <w:numFmt w:val="lowerLetter"/>
      <w:lvlText w:val="%8."/>
      <w:lvlJc w:val="left"/>
      <w:pPr>
        <w:tabs>
          <w:tab w:val="num" w:pos="6279"/>
        </w:tabs>
        <w:ind w:left="6279" w:hanging="360"/>
      </w:pPr>
      <w:rPr>
        <w:rFonts w:cs="Times New Roman"/>
      </w:rPr>
    </w:lvl>
    <w:lvl w:ilvl="8" w:tplc="0419001B" w:tentative="1">
      <w:start w:val="1"/>
      <w:numFmt w:val="lowerRoman"/>
      <w:lvlText w:val="%9."/>
      <w:lvlJc w:val="right"/>
      <w:pPr>
        <w:tabs>
          <w:tab w:val="num" w:pos="6999"/>
        </w:tabs>
        <w:ind w:left="6999" w:hanging="180"/>
      </w:pPr>
      <w:rPr>
        <w:rFonts w:cs="Times New Roman"/>
      </w:rPr>
    </w:lvl>
  </w:abstractNum>
  <w:abstractNum w:abstractNumId="3">
    <w:nsid w:val="754A6A26"/>
    <w:multiLevelType w:val="hybridMultilevel"/>
    <w:tmpl w:val="8210348A"/>
    <w:lvl w:ilvl="0" w:tplc="7DBC2A98">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772"/>
    <w:rsid w:val="00015034"/>
    <w:rsid w:val="00056772"/>
    <w:rsid w:val="00093DBC"/>
    <w:rsid w:val="000E6B9D"/>
    <w:rsid w:val="00115E73"/>
    <w:rsid w:val="00163440"/>
    <w:rsid w:val="001D4ED8"/>
    <w:rsid w:val="001F6D70"/>
    <w:rsid w:val="00253F50"/>
    <w:rsid w:val="00271E51"/>
    <w:rsid w:val="003B0B5F"/>
    <w:rsid w:val="003F26FB"/>
    <w:rsid w:val="00403D2C"/>
    <w:rsid w:val="00477D23"/>
    <w:rsid w:val="004D4D25"/>
    <w:rsid w:val="00513989"/>
    <w:rsid w:val="005D41EE"/>
    <w:rsid w:val="0060479E"/>
    <w:rsid w:val="006E48F0"/>
    <w:rsid w:val="006E55E3"/>
    <w:rsid w:val="007263D6"/>
    <w:rsid w:val="007A1C73"/>
    <w:rsid w:val="007C0D6C"/>
    <w:rsid w:val="007D343D"/>
    <w:rsid w:val="007F7FC1"/>
    <w:rsid w:val="008002BA"/>
    <w:rsid w:val="008055AF"/>
    <w:rsid w:val="008846A7"/>
    <w:rsid w:val="008849A1"/>
    <w:rsid w:val="008E3DB1"/>
    <w:rsid w:val="00AB1464"/>
    <w:rsid w:val="00BF28FD"/>
    <w:rsid w:val="00C029A2"/>
    <w:rsid w:val="00C26C54"/>
    <w:rsid w:val="00C520B0"/>
    <w:rsid w:val="00C92E49"/>
    <w:rsid w:val="00CD2291"/>
    <w:rsid w:val="00DC2010"/>
    <w:rsid w:val="00E17A17"/>
    <w:rsid w:val="00E953F2"/>
    <w:rsid w:val="00EE74E2"/>
    <w:rsid w:val="00F028CE"/>
    <w:rsid w:val="00F25213"/>
    <w:rsid w:val="00F4106D"/>
    <w:rsid w:val="00F45D88"/>
    <w:rsid w:val="00F92A92"/>
    <w:rsid w:val="00F9367F"/>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23ED2F-BBA3-4990-B488-2BFA16E0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772"/>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6772"/>
    <w:pPr>
      <w:tabs>
        <w:tab w:val="center" w:pos="4677"/>
        <w:tab w:val="right" w:pos="9355"/>
      </w:tabs>
    </w:pPr>
  </w:style>
  <w:style w:type="character" w:customStyle="1" w:styleId="a4">
    <w:name w:val="Верхній колонтитул Знак"/>
    <w:basedOn w:val="a0"/>
    <w:link w:val="a3"/>
    <w:uiPriority w:val="99"/>
    <w:locked/>
    <w:rsid w:val="00056772"/>
    <w:rPr>
      <w:rFonts w:ascii="Times New Roman" w:hAnsi="Times New Roman" w:cs="Times New Roman"/>
      <w:sz w:val="28"/>
      <w:szCs w:val="28"/>
      <w:lang w:val="x-none" w:eastAsia="ru-RU"/>
    </w:rPr>
  </w:style>
  <w:style w:type="character" w:styleId="a5">
    <w:name w:val="page number"/>
    <w:basedOn w:val="a0"/>
    <w:uiPriority w:val="99"/>
    <w:rsid w:val="00056772"/>
    <w:rPr>
      <w:rFonts w:cs="Times New Roman"/>
    </w:rPr>
  </w:style>
  <w:style w:type="paragraph" w:styleId="a6">
    <w:name w:val="footnote text"/>
    <w:basedOn w:val="a"/>
    <w:link w:val="a7"/>
    <w:uiPriority w:val="99"/>
    <w:semiHidden/>
    <w:rsid w:val="00056772"/>
    <w:rPr>
      <w:sz w:val="20"/>
      <w:szCs w:val="20"/>
    </w:rPr>
  </w:style>
  <w:style w:type="character" w:customStyle="1" w:styleId="a7">
    <w:name w:val="Текст виноски Знак"/>
    <w:basedOn w:val="a0"/>
    <w:link w:val="a6"/>
    <w:uiPriority w:val="99"/>
    <w:semiHidden/>
    <w:locked/>
    <w:rsid w:val="00056772"/>
    <w:rPr>
      <w:rFonts w:ascii="Times New Roman" w:hAnsi="Times New Roman" w:cs="Times New Roman"/>
      <w:sz w:val="20"/>
      <w:szCs w:val="20"/>
      <w:lang w:val="x-none" w:eastAsia="ru-RU"/>
    </w:rPr>
  </w:style>
  <w:style w:type="character" w:styleId="a8">
    <w:name w:val="footnote reference"/>
    <w:basedOn w:val="a0"/>
    <w:uiPriority w:val="99"/>
    <w:semiHidden/>
    <w:rsid w:val="00056772"/>
    <w:rPr>
      <w:rFonts w:cs="Times New Roman"/>
      <w:vertAlign w:val="superscript"/>
    </w:rPr>
  </w:style>
  <w:style w:type="paragraph" w:styleId="a9">
    <w:name w:val="Body Text"/>
    <w:basedOn w:val="a"/>
    <w:link w:val="aa"/>
    <w:uiPriority w:val="99"/>
    <w:rsid w:val="00056772"/>
    <w:pPr>
      <w:autoSpaceDE w:val="0"/>
      <w:autoSpaceDN w:val="0"/>
      <w:adjustRightInd w:val="0"/>
    </w:pPr>
    <w:rPr>
      <w:rFonts w:ascii="Arial" w:hAnsi="Arial" w:cs="Arial"/>
      <w:sz w:val="20"/>
      <w:szCs w:val="20"/>
    </w:rPr>
  </w:style>
  <w:style w:type="character" w:customStyle="1" w:styleId="aa">
    <w:name w:val="Основний текст Знак"/>
    <w:basedOn w:val="a0"/>
    <w:link w:val="a9"/>
    <w:uiPriority w:val="99"/>
    <w:locked/>
    <w:rsid w:val="00056772"/>
    <w:rPr>
      <w:rFonts w:ascii="Arial" w:hAnsi="Arial" w:cs="Arial"/>
      <w:sz w:val="20"/>
      <w:szCs w:val="20"/>
      <w:lang w:val="x-none" w:eastAsia="ru-RU"/>
    </w:rPr>
  </w:style>
  <w:style w:type="paragraph" w:styleId="3">
    <w:name w:val="Body Text Indent 3"/>
    <w:basedOn w:val="a"/>
    <w:link w:val="30"/>
    <w:uiPriority w:val="99"/>
    <w:rsid w:val="00056772"/>
    <w:pPr>
      <w:autoSpaceDE w:val="0"/>
      <w:autoSpaceDN w:val="0"/>
      <w:adjustRightInd w:val="0"/>
      <w:spacing w:line="360" w:lineRule="auto"/>
      <w:ind w:firstLine="240"/>
    </w:pPr>
    <w:rPr>
      <w:rFonts w:ascii="Courier New" w:hAnsi="Courier New" w:cs="Courier New"/>
    </w:rPr>
  </w:style>
  <w:style w:type="character" w:customStyle="1" w:styleId="30">
    <w:name w:val="Основний текст з відступом 3 Знак"/>
    <w:basedOn w:val="a0"/>
    <w:link w:val="3"/>
    <w:uiPriority w:val="99"/>
    <w:locked/>
    <w:rsid w:val="00056772"/>
    <w:rPr>
      <w:rFonts w:ascii="Courier New" w:hAnsi="Courier New" w:cs="Courier New"/>
      <w:sz w:val="28"/>
      <w:szCs w:val="28"/>
      <w:lang w:val="x-none" w:eastAsia="ru-RU"/>
    </w:rPr>
  </w:style>
  <w:style w:type="paragraph" w:styleId="ab">
    <w:name w:val="Body Text Indent"/>
    <w:basedOn w:val="a"/>
    <w:link w:val="ac"/>
    <w:uiPriority w:val="99"/>
    <w:rsid w:val="00056772"/>
    <w:pPr>
      <w:spacing w:after="120"/>
      <w:ind w:left="283"/>
    </w:pPr>
  </w:style>
  <w:style w:type="character" w:customStyle="1" w:styleId="ac">
    <w:name w:val="Основний текст з відступом Знак"/>
    <w:basedOn w:val="a0"/>
    <w:link w:val="ab"/>
    <w:uiPriority w:val="99"/>
    <w:locked/>
    <w:rsid w:val="00056772"/>
    <w:rPr>
      <w:rFonts w:ascii="Times New Roman" w:hAnsi="Times New Roman" w:cs="Times New Roman"/>
      <w:sz w:val="28"/>
      <w:szCs w:val="28"/>
      <w:lang w:val="x-none" w:eastAsia="ru-RU"/>
    </w:rPr>
  </w:style>
  <w:style w:type="paragraph" w:styleId="2">
    <w:name w:val="Body Text Indent 2"/>
    <w:basedOn w:val="a"/>
    <w:link w:val="20"/>
    <w:uiPriority w:val="99"/>
    <w:rsid w:val="00056772"/>
    <w:pPr>
      <w:spacing w:after="120" w:line="480" w:lineRule="auto"/>
      <w:ind w:left="283"/>
    </w:pPr>
  </w:style>
  <w:style w:type="character" w:customStyle="1" w:styleId="20">
    <w:name w:val="Основний текст з відступом 2 Знак"/>
    <w:basedOn w:val="a0"/>
    <w:link w:val="2"/>
    <w:uiPriority w:val="99"/>
    <w:locked/>
    <w:rsid w:val="00056772"/>
    <w:rPr>
      <w:rFonts w:ascii="Times New Roman" w:hAnsi="Times New Roman" w:cs="Times New Roman"/>
      <w:sz w:val="28"/>
      <w:szCs w:val="28"/>
      <w:lang w:val="x-none" w:eastAsia="ru-RU"/>
    </w:rPr>
  </w:style>
  <w:style w:type="paragraph" w:styleId="ad">
    <w:name w:val="footer"/>
    <w:basedOn w:val="a"/>
    <w:link w:val="ae"/>
    <w:uiPriority w:val="99"/>
    <w:semiHidden/>
    <w:unhideWhenUsed/>
    <w:rsid w:val="004D4D25"/>
    <w:pPr>
      <w:tabs>
        <w:tab w:val="center" w:pos="4677"/>
        <w:tab w:val="right" w:pos="9355"/>
      </w:tabs>
    </w:pPr>
  </w:style>
  <w:style w:type="character" w:customStyle="1" w:styleId="ae">
    <w:name w:val="Нижній колонтитул Знак"/>
    <w:basedOn w:val="a0"/>
    <w:link w:val="ad"/>
    <w:uiPriority w:val="99"/>
    <w:semiHidden/>
    <w:locked/>
    <w:rsid w:val="004D4D25"/>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6328</Words>
  <Characters>36074</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Irina</cp:lastModifiedBy>
  <cp:revision>2</cp:revision>
  <dcterms:created xsi:type="dcterms:W3CDTF">2014-08-15T16:59:00Z</dcterms:created>
  <dcterms:modified xsi:type="dcterms:W3CDTF">2014-08-15T16:59:00Z</dcterms:modified>
</cp:coreProperties>
</file>