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6E" w:rsidRPr="00B92486" w:rsidRDefault="0062456E" w:rsidP="00D643AD">
      <w:pPr>
        <w:spacing w:line="360" w:lineRule="auto"/>
        <w:jc w:val="center"/>
        <w:rPr>
          <w:sz w:val="28"/>
          <w:szCs w:val="28"/>
        </w:rPr>
      </w:pPr>
    </w:p>
    <w:p w:rsidR="0062456E" w:rsidRPr="00B92486" w:rsidRDefault="0062456E" w:rsidP="00D643AD">
      <w:pPr>
        <w:spacing w:line="360" w:lineRule="auto"/>
        <w:jc w:val="center"/>
        <w:rPr>
          <w:sz w:val="28"/>
          <w:szCs w:val="28"/>
        </w:rPr>
      </w:pPr>
    </w:p>
    <w:p w:rsidR="0062456E" w:rsidRPr="00B92486" w:rsidRDefault="0062456E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D643AD" w:rsidRPr="00B92486" w:rsidRDefault="00D643AD" w:rsidP="00D643AD">
      <w:pPr>
        <w:spacing w:line="360" w:lineRule="auto"/>
        <w:jc w:val="center"/>
        <w:rPr>
          <w:sz w:val="28"/>
          <w:szCs w:val="28"/>
        </w:rPr>
      </w:pPr>
    </w:p>
    <w:p w:rsidR="00BF01CD" w:rsidRPr="00B92486" w:rsidRDefault="00BF01CD" w:rsidP="00D643AD">
      <w:pPr>
        <w:spacing w:line="360" w:lineRule="auto"/>
        <w:jc w:val="center"/>
        <w:rPr>
          <w:sz w:val="28"/>
          <w:szCs w:val="28"/>
        </w:rPr>
      </w:pPr>
    </w:p>
    <w:p w:rsidR="0062456E" w:rsidRPr="00B92486" w:rsidRDefault="0062456E" w:rsidP="00D643AD">
      <w:pPr>
        <w:spacing w:line="360" w:lineRule="auto"/>
        <w:jc w:val="center"/>
        <w:rPr>
          <w:b/>
          <w:bCs/>
          <w:sz w:val="28"/>
          <w:szCs w:val="28"/>
        </w:rPr>
      </w:pPr>
    </w:p>
    <w:p w:rsidR="0062456E" w:rsidRPr="00B92486" w:rsidRDefault="0062456E" w:rsidP="00D643AD">
      <w:pPr>
        <w:spacing w:line="360" w:lineRule="auto"/>
        <w:jc w:val="center"/>
        <w:rPr>
          <w:b/>
          <w:bCs/>
          <w:sz w:val="28"/>
          <w:szCs w:val="28"/>
        </w:rPr>
      </w:pPr>
      <w:r w:rsidRPr="00B92486">
        <w:rPr>
          <w:b/>
          <w:bCs/>
          <w:sz w:val="28"/>
          <w:szCs w:val="28"/>
        </w:rPr>
        <w:t>Разработка инновационного проекта</w:t>
      </w:r>
      <w:r w:rsidR="005E22A1" w:rsidRPr="00B92486">
        <w:rPr>
          <w:b/>
          <w:bCs/>
          <w:sz w:val="28"/>
          <w:szCs w:val="28"/>
        </w:rPr>
        <w:t xml:space="preserve"> </w:t>
      </w:r>
      <w:r w:rsidRPr="00B92486">
        <w:rPr>
          <w:b/>
          <w:bCs/>
          <w:sz w:val="28"/>
          <w:szCs w:val="28"/>
        </w:rPr>
        <w:t>«Книжный магазин готической литературы»</w:t>
      </w:r>
    </w:p>
    <w:p w:rsidR="005F09B9" w:rsidRPr="00B92486" w:rsidRDefault="00D643AD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96714598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1" w:name="_Toc196714599"/>
      <w:bookmarkEnd w:id="0"/>
      <w:r w:rsidR="00EC3EFA" w:rsidRPr="00B92486">
        <w:rPr>
          <w:rFonts w:ascii="Times New Roman" w:hAnsi="Times New Roman" w:cs="Times New Roman"/>
          <w:sz w:val="28"/>
          <w:szCs w:val="28"/>
        </w:rPr>
        <w:t>1. Общие сведения</w:t>
      </w:r>
      <w:bookmarkEnd w:id="1"/>
    </w:p>
    <w:p w:rsidR="00D643AD" w:rsidRPr="00B92486" w:rsidRDefault="00D643AD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196714600"/>
    </w:p>
    <w:p w:rsidR="00EC3EFA" w:rsidRPr="00B92486" w:rsidRDefault="00EC3EFA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B92486">
        <w:rPr>
          <w:rFonts w:ascii="Times New Roman" w:hAnsi="Times New Roman" w:cs="Times New Roman"/>
          <w:i w:val="0"/>
          <w:iCs w:val="0"/>
        </w:rPr>
        <w:t>1.1 Обоснование актуальности</w:t>
      </w:r>
      <w:bookmarkEnd w:id="2"/>
    </w:p>
    <w:p w:rsidR="005F09B9" w:rsidRPr="00B92486" w:rsidRDefault="005F09B9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5F09B9" w:rsidRPr="00B92486" w:rsidRDefault="005F09B9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В настоящее время в Рязани есть несколько довольно крупных и множество маленьких книжных магазинов. Казалось бы, для полумиллионного города этого достаточно, если принять во внимание только количество, а не ассортимент. В маленьких магазинчиках преобладают кулинарные книги и любовные романы, в больших (например, книжный магазин в ТД «Барс») есть книги самых разных жанров и предметных областей, но всё это рассчитано на широкий круг потребителей. </w:t>
      </w:r>
      <w:r w:rsidR="001C789A" w:rsidRPr="00B92486">
        <w:rPr>
          <w:sz w:val="28"/>
          <w:szCs w:val="28"/>
        </w:rPr>
        <w:t>Если кому-то нравятся книги какого-то одного жанра, то найти что-то по своему вкусу станет со временем затруднительно.</w:t>
      </w:r>
    </w:p>
    <w:p w:rsidR="001C789A" w:rsidRPr="00B92486" w:rsidRDefault="001C789A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Предлагаемый магазин готической литературы рассчитан на узкий круг </w:t>
      </w:r>
      <w:r w:rsidR="00CB15D7" w:rsidRPr="00B92486">
        <w:rPr>
          <w:sz w:val="28"/>
          <w:szCs w:val="28"/>
        </w:rPr>
        <w:t>людей, которые много читают и особенно ценят классику данного жанра. Ассортимент магазина будет выгодно отличаться от стандартного</w:t>
      </w:r>
      <w:r w:rsidR="00B04E74" w:rsidRPr="00B92486">
        <w:rPr>
          <w:sz w:val="28"/>
          <w:szCs w:val="28"/>
        </w:rPr>
        <w:t xml:space="preserve">. Там будут представлены произведения как известных, так и не очень (по крайней мере, в России) авторов. </w:t>
      </w:r>
      <w:r w:rsidR="002D4B06" w:rsidRPr="00B92486">
        <w:rPr>
          <w:sz w:val="28"/>
          <w:szCs w:val="28"/>
        </w:rPr>
        <w:t xml:space="preserve">Готика – это не мистика и ужасы в широком смысле. </w:t>
      </w:r>
      <w:r w:rsidR="00B66D1E" w:rsidRPr="00B92486">
        <w:rPr>
          <w:sz w:val="28"/>
          <w:szCs w:val="28"/>
        </w:rPr>
        <w:t>Готический роман представляет картину мира, сознательно освобождённую от житейского правдоподобия: фантастический, овеянный исторической и географической романтикой сюжет, мрачный, трагический колорит, зловещая атмосфера тайны и ужаса, вмешательство в судьбу персонажей неведомых, зачастую сверхъестественных сил.</w:t>
      </w:r>
    </w:p>
    <w:p w:rsidR="00B04E74" w:rsidRPr="00B92486" w:rsidRDefault="002D4B06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Можно возразить, что в настоящее время люди читают всё меньше и меньше</w:t>
      </w:r>
      <w:r w:rsidR="005242D4" w:rsidRPr="00B92486">
        <w:rPr>
          <w:sz w:val="28"/>
          <w:szCs w:val="28"/>
        </w:rPr>
        <w:t xml:space="preserve">, а нужную книгу всегда можно заказать по Интернету. Всё это так, но </w:t>
      </w:r>
      <w:r w:rsidR="00D20B0E" w:rsidRPr="00B92486">
        <w:rPr>
          <w:sz w:val="28"/>
          <w:szCs w:val="28"/>
        </w:rPr>
        <w:t xml:space="preserve">бесплатных ресурсов в Интернете не так уж много, </w:t>
      </w:r>
      <w:r w:rsidR="00CE60FD" w:rsidRPr="00B92486">
        <w:rPr>
          <w:sz w:val="28"/>
          <w:szCs w:val="28"/>
        </w:rPr>
        <w:t xml:space="preserve">и найти там можно очень ограниченное число книг, а на платных ресурсах цена может быть выше, чем в магазине. </w:t>
      </w:r>
      <w:r w:rsidR="00EC3EFA" w:rsidRPr="00B92486">
        <w:rPr>
          <w:sz w:val="28"/>
          <w:szCs w:val="28"/>
        </w:rPr>
        <w:t xml:space="preserve">К тому же, выбранную в Интернете книгу нельзя пролистать, оценить качество, составить о ней мнение. </w:t>
      </w:r>
      <w:r w:rsidR="00CE60FD" w:rsidRPr="00B92486">
        <w:rPr>
          <w:sz w:val="28"/>
          <w:szCs w:val="28"/>
        </w:rPr>
        <w:t xml:space="preserve">Кроме того, как уже отмечалось, магазин рассчитан на узкий круг </w:t>
      </w:r>
      <w:r w:rsidR="00C064E0" w:rsidRPr="00B92486">
        <w:rPr>
          <w:sz w:val="28"/>
          <w:szCs w:val="28"/>
        </w:rPr>
        <w:t>потребителей</w:t>
      </w:r>
      <w:r w:rsidR="00CE60FD" w:rsidRPr="00B92486">
        <w:rPr>
          <w:sz w:val="28"/>
          <w:szCs w:val="28"/>
        </w:rPr>
        <w:t>.</w:t>
      </w:r>
      <w:r w:rsidR="00D20B0E" w:rsidRPr="00B92486">
        <w:rPr>
          <w:sz w:val="28"/>
          <w:szCs w:val="28"/>
        </w:rPr>
        <w:t xml:space="preserve"> </w:t>
      </w:r>
    </w:p>
    <w:p w:rsidR="00931CE9" w:rsidRPr="00B92486" w:rsidRDefault="00931CE9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За рубежом, да и в крупных городах России подобные магазины «жанровой» литературы уже вошли в практику. Думаю</w:t>
      </w:r>
      <w:r w:rsidR="008B1D11" w:rsidRPr="00B92486">
        <w:rPr>
          <w:sz w:val="28"/>
          <w:szCs w:val="28"/>
        </w:rPr>
        <w:t>, и в Рязани найдутся люди, которым это нужно.</w:t>
      </w:r>
    </w:p>
    <w:p w:rsidR="001957D1" w:rsidRPr="00B92486" w:rsidRDefault="001957D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1957D1" w:rsidRPr="00B92486" w:rsidRDefault="001957D1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196714601"/>
      <w:r w:rsidRPr="00B92486">
        <w:rPr>
          <w:rFonts w:ascii="Times New Roman" w:hAnsi="Times New Roman" w:cs="Times New Roman"/>
          <w:i w:val="0"/>
          <w:iCs w:val="0"/>
        </w:rPr>
        <w:t>1.2 Название и место расположения</w:t>
      </w:r>
      <w:bookmarkEnd w:id="3"/>
    </w:p>
    <w:p w:rsidR="00702746" w:rsidRPr="00B92486" w:rsidRDefault="00702746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702746" w:rsidRPr="00B92486" w:rsidRDefault="00702746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Организация получит название «ГотикКнига», выбранная организационно-правовая форма – общество с ограниченной ответственностью (ООО «ГотикКнига»).</w:t>
      </w:r>
      <w:r w:rsidR="00522DE6" w:rsidRPr="00B92486">
        <w:rPr>
          <w:sz w:val="28"/>
          <w:szCs w:val="28"/>
        </w:rPr>
        <w:t xml:space="preserve"> Книжный магазин </w:t>
      </w:r>
      <w:r w:rsidR="00CB171B" w:rsidRPr="00B92486">
        <w:rPr>
          <w:sz w:val="28"/>
          <w:szCs w:val="28"/>
        </w:rPr>
        <w:t>будет располагаться на ул. Почтовой (рядом с пл. Ленина) на первом этаже какого-либо здания (вход с улицы). Выгода данного расположения в том, что место в центре города, легко узнаваемо</w:t>
      </w:r>
      <w:r w:rsidR="000B6981" w:rsidRPr="00B92486">
        <w:rPr>
          <w:sz w:val="28"/>
          <w:szCs w:val="28"/>
        </w:rPr>
        <w:t>, недалеко от остановки общественного транспорта</w:t>
      </w:r>
      <w:r w:rsidR="00CB171B" w:rsidRPr="00B92486">
        <w:rPr>
          <w:sz w:val="28"/>
          <w:szCs w:val="28"/>
        </w:rPr>
        <w:t>, кроме того, на ул. Почтовой нет автомобильного движения, что поможет создать и поддержать особую атмосферу магазина.</w:t>
      </w:r>
    </w:p>
    <w:p w:rsidR="000B50B9" w:rsidRPr="00B92486" w:rsidRDefault="000B50B9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196714602"/>
    </w:p>
    <w:p w:rsidR="00CC2C27" w:rsidRPr="00B92486" w:rsidRDefault="00CC2C27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B92486">
        <w:rPr>
          <w:rFonts w:ascii="Times New Roman" w:hAnsi="Times New Roman" w:cs="Times New Roman"/>
          <w:i w:val="0"/>
          <w:iCs w:val="0"/>
        </w:rPr>
        <w:t>1.3 Схема помещения</w:t>
      </w:r>
      <w:bookmarkEnd w:id="4"/>
    </w:p>
    <w:p w:rsidR="002D2EBC" w:rsidRPr="00B92486" w:rsidRDefault="002D2EBC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E3268E" w:rsidRPr="00B92486" w:rsidRDefault="00E326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Мага</w:t>
      </w:r>
      <w:r w:rsidR="00BC5C3B" w:rsidRPr="00B92486">
        <w:rPr>
          <w:sz w:val="28"/>
          <w:szCs w:val="28"/>
        </w:rPr>
        <w:t>зин будет состоять из трёх помещений: торгового зала (площадью 10 м</w:t>
      </w:r>
      <w:r w:rsidR="00BC5C3B" w:rsidRPr="00B92486">
        <w:rPr>
          <w:sz w:val="28"/>
          <w:szCs w:val="28"/>
          <w:vertAlign w:val="superscript"/>
        </w:rPr>
        <w:t>2</w:t>
      </w:r>
      <w:r w:rsidR="00BC5C3B" w:rsidRPr="00B92486">
        <w:rPr>
          <w:sz w:val="28"/>
          <w:szCs w:val="28"/>
        </w:rPr>
        <w:t>), складского помещения (площадью 4 м</w:t>
      </w:r>
      <w:r w:rsidR="00BC5C3B" w:rsidRPr="00B92486">
        <w:rPr>
          <w:sz w:val="28"/>
          <w:szCs w:val="28"/>
          <w:vertAlign w:val="superscript"/>
        </w:rPr>
        <w:t>2</w:t>
      </w:r>
      <w:r w:rsidR="00BC5C3B" w:rsidRPr="00B92486">
        <w:rPr>
          <w:sz w:val="28"/>
          <w:szCs w:val="28"/>
        </w:rPr>
        <w:t>) и туалета (площадью 2 м</w:t>
      </w:r>
      <w:r w:rsidR="00BC5C3B" w:rsidRPr="00B92486">
        <w:rPr>
          <w:sz w:val="28"/>
          <w:szCs w:val="28"/>
          <w:vertAlign w:val="superscript"/>
        </w:rPr>
        <w:t>2</w:t>
      </w:r>
      <w:r w:rsidR="00BC5C3B" w:rsidRPr="00B92486">
        <w:rPr>
          <w:sz w:val="28"/>
          <w:szCs w:val="28"/>
        </w:rPr>
        <w:t>) (см. рис.1).</w:t>
      </w:r>
    </w:p>
    <w:p w:rsidR="001164D1" w:rsidRPr="00B92486" w:rsidRDefault="001164D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1164D1" w:rsidRPr="00B92486" w:rsidRDefault="007D759C" w:rsidP="00C87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77pt">
            <v:imagedata r:id="rId7" o:title=""/>
          </v:shape>
        </w:pict>
      </w:r>
    </w:p>
    <w:p w:rsidR="00790019" w:rsidRPr="00B92486" w:rsidRDefault="000B50B9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Р</w:t>
      </w:r>
      <w:r w:rsidR="00BC5C3B" w:rsidRPr="00B92486">
        <w:rPr>
          <w:sz w:val="28"/>
          <w:szCs w:val="28"/>
        </w:rPr>
        <w:t>ис. 1</w:t>
      </w:r>
      <w:r w:rsidRPr="00B92486">
        <w:rPr>
          <w:sz w:val="28"/>
          <w:szCs w:val="28"/>
        </w:rPr>
        <w:t xml:space="preserve"> - Схема помещения магазина</w:t>
      </w:r>
    </w:p>
    <w:p w:rsidR="002D2EBC" w:rsidRPr="00B92486" w:rsidRDefault="00790019" w:rsidP="007900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2486">
        <w:br w:type="page"/>
      </w:r>
      <w:bookmarkStart w:id="5" w:name="_Toc196714603"/>
      <w:r w:rsidR="002D2EBC" w:rsidRPr="00B92486">
        <w:rPr>
          <w:b/>
          <w:bCs/>
          <w:sz w:val="28"/>
          <w:szCs w:val="28"/>
        </w:rPr>
        <w:t>1.4 Организационная структура</w:t>
      </w:r>
      <w:bookmarkEnd w:id="5"/>
    </w:p>
    <w:p w:rsidR="006B72E3" w:rsidRPr="00B92486" w:rsidRDefault="006B72E3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6B72E3" w:rsidRPr="00B92486" w:rsidRDefault="006B72E3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В магазине потребуются два продавца-консультанта, кассир и уборщица. Все они подчиняются администратору торгового зала, который в свою очередь подчиняется директору (см. рис. 2).</w:t>
      </w:r>
    </w:p>
    <w:p w:rsidR="002D2EBC" w:rsidRPr="00B92486" w:rsidRDefault="002D2EBC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2D2EBC" w:rsidRPr="00B92486" w:rsidRDefault="007D759C" w:rsidP="00C878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2.5pt;height:146.25pt">
            <v:imagedata r:id="rId8" o:title=""/>
          </v:shape>
        </w:pict>
      </w:r>
    </w:p>
    <w:p w:rsidR="00CC2C27" w:rsidRPr="00B92486" w:rsidRDefault="0052751C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Р</w:t>
      </w:r>
      <w:r w:rsidR="006B72E3" w:rsidRPr="00B92486">
        <w:rPr>
          <w:sz w:val="28"/>
          <w:szCs w:val="28"/>
        </w:rPr>
        <w:t>ис. 2</w:t>
      </w:r>
      <w:r w:rsidRPr="00B92486">
        <w:rPr>
          <w:sz w:val="28"/>
          <w:szCs w:val="28"/>
        </w:rPr>
        <w:t xml:space="preserve"> -</w:t>
      </w:r>
      <w:r w:rsidR="006B72E3" w:rsidRPr="00B92486">
        <w:rPr>
          <w:sz w:val="28"/>
          <w:szCs w:val="28"/>
        </w:rPr>
        <w:t xml:space="preserve"> Органи</w:t>
      </w:r>
      <w:r w:rsidRPr="00B92486">
        <w:rPr>
          <w:sz w:val="28"/>
          <w:szCs w:val="28"/>
        </w:rPr>
        <w:t>зационная структура предприятия</w:t>
      </w:r>
    </w:p>
    <w:p w:rsidR="009A30F8" w:rsidRPr="00B92486" w:rsidRDefault="009A30F8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9A30F8" w:rsidRPr="00B92486" w:rsidRDefault="009A30F8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96714604"/>
      <w:r w:rsidRPr="00B92486">
        <w:rPr>
          <w:rFonts w:ascii="Times New Roman" w:hAnsi="Times New Roman" w:cs="Times New Roman"/>
          <w:i w:val="0"/>
          <w:iCs w:val="0"/>
        </w:rPr>
        <w:t>1.5 Штатное расписание</w:t>
      </w:r>
      <w:bookmarkEnd w:id="6"/>
    </w:p>
    <w:p w:rsidR="009A30F8" w:rsidRPr="00B92486" w:rsidRDefault="009A30F8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9A30F8" w:rsidRPr="00B92486" w:rsidRDefault="009A30F8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Табл. 1</w:t>
      </w:r>
      <w:r w:rsidR="0052751C" w:rsidRPr="00B92486">
        <w:rPr>
          <w:sz w:val="28"/>
          <w:szCs w:val="28"/>
        </w:rPr>
        <w:t xml:space="preserve"> -</w:t>
      </w:r>
      <w:r w:rsidRPr="00B92486">
        <w:rPr>
          <w:sz w:val="28"/>
          <w:szCs w:val="28"/>
        </w:rPr>
        <w:t xml:space="preserve"> Штатное расписание предприятия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3698"/>
      </w:tblGrid>
      <w:tr w:rsidR="00200DC3" w:rsidRPr="00DE5DEC" w:rsidTr="00DE5DEC">
        <w:trPr>
          <w:trHeight w:val="388"/>
        </w:trPr>
        <w:tc>
          <w:tcPr>
            <w:tcW w:w="5341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698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Оклад, руб.</w:t>
            </w:r>
          </w:p>
        </w:tc>
      </w:tr>
      <w:tr w:rsidR="00200DC3" w:rsidRPr="00DE5DEC" w:rsidTr="00DE5DEC">
        <w:trPr>
          <w:trHeight w:val="371"/>
        </w:trPr>
        <w:tc>
          <w:tcPr>
            <w:tcW w:w="5341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Директор</w:t>
            </w:r>
          </w:p>
        </w:tc>
        <w:tc>
          <w:tcPr>
            <w:tcW w:w="3698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20 000</w:t>
            </w:r>
          </w:p>
        </w:tc>
      </w:tr>
      <w:tr w:rsidR="00200DC3" w:rsidRPr="00DE5DEC" w:rsidTr="00DE5DEC">
        <w:trPr>
          <w:trHeight w:val="388"/>
        </w:trPr>
        <w:tc>
          <w:tcPr>
            <w:tcW w:w="5341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3698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12 000</w:t>
            </w:r>
          </w:p>
        </w:tc>
      </w:tr>
      <w:tr w:rsidR="00200DC3" w:rsidRPr="00DE5DEC" w:rsidTr="00DE5DEC">
        <w:trPr>
          <w:trHeight w:val="388"/>
        </w:trPr>
        <w:tc>
          <w:tcPr>
            <w:tcW w:w="5341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Продавец-консультант</w:t>
            </w:r>
          </w:p>
        </w:tc>
        <w:tc>
          <w:tcPr>
            <w:tcW w:w="3698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10 000</w:t>
            </w:r>
          </w:p>
        </w:tc>
      </w:tr>
      <w:tr w:rsidR="00200DC3" w:rsidRPr="00DE5DEC" w:rsidTr="00DE5DEC">
        <w:trPr>
          <w:trHeight w:val="371"/>
        </w:trPr>
        <w:tc>
          <w:tcPr>
            <w:tcW w:w="5341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Кассир</w:t>
            </w:r>
          </w:p>
        </w:tc>
        <w:tc>
          <w:tcPr>
            <w:tcW w:w="3698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8 000</w:t>
            </w:r>
          </w:p>
        </w:tc>
      </w:tr>
      <w:tr w:rsidR="00200DC3" w:rsidRPr="00DE5DEC" w:rsidTr="00DE5DEC">
        <w:trPr>
          <w:trHeight w:val="405"/>
        </w:trPr>
        <w:tc>
          <w:tcPr>
            <w:tcW w:w="5341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Уборщица</w:t>
            </w:r>
          </w:p>
        </w:tc>
        <w:tc>
          <w:tcPr>
            <w:tcW w:w="3698" w:type="dxa"/>
            <w:shd w:val="clear" w:color="auto" w:fill="auto"/>
          </w:tcPr>
          <w:p w:rsidR="00200DC3" w:rsidRPr="00DE5DEC" w:rsidRDefault="00200DC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3 500</w:t>
            </w:r>
          </w:p>
        </w:tc>
      </w:tr>
    </w:tbl>
    <w:p w:rsidR="009A30F8" w:rsidRPr="00B92486" w:rsidRDefault="009A30F8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0433A7" w:rsidRPr="00B92486" w:rsidRDefault="000433A7" w:rsidP="0052751C">
      <w:pPr>
        <w:pStyle w:val="2"/>
        <w:tabs>
          <w:tab w:val="left" w:pos="535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196714605"/>
      <w:r w:rsidRPr="00B92486">
        <w:rPr>
          <w:rFonts w:ascii="Times New Roman" w:hAnsi="Times New Roman" w:cs="Times New Roman"/>
          <w:i w:val="0"/>
          <w:iCs w:val="0"/>
        </w:rPr>
        <w:t>1.6 Должностные инструкции</w:t>
      </w:r>
      <w:bookmarkEnd w:id="7"/>
    </w:p>
    <w:p w:rsidR="0052751C" w:rsidRPr="00B92486" w:rsidRDefault="0052751C" w:rsidP="00C8784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96714606"/>
    </w:p>
    <w:p w:rsidR="000433A7" w:rsidRPr="00B92486" w:rsidRDefault="000433A7" w:rsidP="00C8784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86">
        <w:rPr>
          <w:rFonts w:ascii="Times New Roman" w:hAnsi="Times New Roman" w:cs="Times New Roman"/>
          <w:sz w:val="28"/>
          <w:szCs w:val="28"/>
        </w:rPr>
        <w:t>1.6.1 Должностная инструкция директора магазина</w:t>
      </w:r>
      <w:bookmarkEnd w:id="8"/>
    </w:p>
    <w:p w:rsidR="000433A7" w:rsidRPr="00B92486" w:rsidRDefault="000433A7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В обязанности директора магазина входит:</w:t>
      </w:r>
    </w:p>
    <w:p w:rsidR="000433A7" w:rsidRPr="00B92486" w:rsidRDefault="000433A7" w:rsidP="00C87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Организация и управление эффективной работой персонала магазина.</w:t>
      </w:r>
    </w:p>
    <w:p w:rsidR="000433A7" w:rsidRPr="00B92486" w:rsidRDefault="000433A7" w:rsidP="00C87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Контроль работы всего персонала магазина. </w:t>
      </w:r>
    </w:p>
    <w:p w:rsidR="000433A7" w:rsidRPr="00B92486" w:rsidRDefault="000433A7" w:rsidP="00C87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Составление бюджета магазина. Контроль и оптимизация расходной части бюджета магазина.</w:t>
      </w:r>
      <w:r w:rsidR="0052751C"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</w:rPr>
        <w:t>Взаимодействие и решение текущих вопросов с арендодателями.</w:t>
      </w:r>
    </w:p>
    <w:p w:rsidR="000433A7" w:rsidRPr="00B92486" w:rsidRDefault="000433A7" w:rsidP="00C87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Оформление и своевременное продление необходимых для работы магазина разрешений и документов в фискальных и административных органах.</w:t>
      </w:r>
    </w:p>
    <w:p w:rsidR="000433A7" w:rsidRPr="00B92486" w:rsidRDefault="000433A7" w:rsidP="00C87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Ведение документации магазина, составление и отправка файлов экспорта реальных операций, отчетности и документации в соответствии с установленным порядком отчетности.</w:t>
      </w:r>
    </w:p>
    <w:p w:rsidR="000433A7" w:rsidRPr="00B92486" w:rsidRDefault="000433A7" w:rsidP="00C8784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Начисление, получение и выдача зарплаты персоналу магазина.</w:t>
      </w:r>
    </w:p>
    <w:p w:rsidR="000433A7" w:rsidRPr="00B92486" w:rsidRDefault="000433A7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0433A7" w:rsidRPr="00B92486" w:rsidRDefault="000433A7" w:rsidP="00C8784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96714607"/>
      <w:r w:rsidRPr="00B92486">
        <w:rPr>
          <w:rFonts w:ascii="Times New Roman" w:hAnsi="Times New Roman" w:cs="Times New Roman"/>
          <w:sz w:val="28"/>
          <w:szCs w:val="28"/>
        </w:rPr>
        <w:t>1.6.2 Должностная инструкция администратора торгового зала</w:t>
      </w:r>
      <w:bookmarkEnd w:id="9"/>
    </w:p>
    <w:p w:rsidR="000433A7" w:rsidRPr="00B92486" w:rsidRDefault="000433A7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Администратор торгового зала: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Осуществляет работу по организации эффективного и культурного обслуживания покупателей, созданию для них комфортных условий, контролирует отсутствие нарушений правил торговли.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Поддерживает на рабочих местах атмосферу доброжелательности, подает личный пример в обслуживании покупателей.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Контролирует в общем приемку-сдачу товаров на склад, своевременную подачу товаров в торговые секции, работу касс, проверяет качество, сроки годности товаров, проверяет наличие маркировок, легко читаемых ценников на товарах, наличие в доступных для покупателей местах книг жалоб и предложений.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Обеспечивает общий контроль за сохранностью товаров, торгового оборудования и прочих материальных ценностей, за своевременным проведением инвентаризации товаров, торгового оборудования, прочего имущества предприятия.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Принимает меры по предотвращению и ликвидации конфликтных ситуаций.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Информирует руководство об имеющихся недостатках в обслуживании покупателей, принимаемых мерах по их ликвидации.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Осуществляет контроль за соответствующим оформлением товарных секций, торгового зала, помещения предприятия в целом, следит за размещением, обновлением и состоянием рекламы.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Контролирует выход работников на работу, присутствие работников на рабочем месте в течение рабочего дня, контролирует опрятный вид работников, ношение работниками в рабочее время форменной рабочей одежды. </w:t>
      </w:r>
    </w:p>
    <w:p w:rsidR="000433A7" w:rsidRPr="00B92486" w:rsidRDefault="000433A7" w:rsidP="00C8784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Своевременно и четко сдает помещение предприятия под охрану.</w:t>
      </w:r>
    </w:p>
    <w:p w:rsidR="009E0B4D" w:rsidRPr="00B92486" w:rsidRDefault="009E0B4D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7C035D" w:rsidRPr="00B92486" w:rsidRDefault="009E0B4D" w:rsidP="00C8784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96714608"/>
      <w:r w:rsidRPr="00B92486">
        <w:rPr>
          <w:rFonts w:ascii="Times New Roman" w:hAnsi="Times New Roman" w:cs="Times New Roman"/>
          <w:sz w:val="28"/>
          <w:szCs w:val="28"/>
        </w:rPr>
        <w:t>1.6.3 Должностная инструкция продавца-консультанта</w:t>
      </w:r>
      <w:bookmarkEnd w:id="10"/>
    </w:p>
    <w:p w:rsidR="007C035D" w:rsidRPr="00B92486" w:rsidRDefault="007C035D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Продавец-консультант обязан:</w:t>
      </w:r>
    </w:p>
    <w:p w:rsidR="007C035D" w:rsidRPr="00B92486" w:rsidRDefault="007C035D" w:rsidP="00C878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Обслуживать покупателей: выявлять спрос, знакомить с имеющимся ассортиментом товаров,</w:t>
      </w:r>
    </w:p>
    <w:p w:rsidR="007C035D" w:rsidRPr="00B92486" w:rsidRDefault="007C035D" w:rsidP="00C878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Оказывать помощь покупателю в поиске подходящего ему товара.</w:t>
      </w:r>
    </w:p>
    <w:p w:rsidR="007C035D" w:rsidRPr="00B92486" w:rsidRDefault="007C035D" w:rsidP="00C878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Информировать покупателя о скидках, действующих в магазине и правилах (порядке) оплаты и получения товара; </w:t>
      </w:r>
    </w:p>
    <w:p w:rsidR="007C035D" w:rsidRPr="00B92486" w:rsidRDefault="007C035D" w:rsidP="00C878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Следить за соответствием цен в прайс – листах и ценниках на товар. </w:t>
      </w:r>
    </w:p>
    <w:p w:rsidR="009E0B4D" w:rsidRPr="00B92486" w:rsidRDefault="007C035D" w:rsidP="00C8784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Проводить перепись и учет остатков в установленном руководством порядке. </w:t>
      </w:r>
    </w:p>
    <w:p w:rsidR="004F3DDB" w:rsidRPr="00B92486" w:rsidRDefault="004F3DDB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4F3DDB" w:rsidRPr="00B92486" w:rsidRDefault="004F3DDB" w:rsidP="00C8784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96714609"/>
      <w:r w:rsidRPr="00B92486">
        <w:rPr>
          <w:rFonts w:ascii="Times New Roman" w:hAnsi="Times New Roman" w:cs="Times New Roman"/>
          <w:sz w:val="28"/>
          <w:szCs w:val="28"/>
        </w:rPr>
        <w:t>1.6.4 Должностная инструкция кассира</w:t>
      </w:r>
      <w:bookmarkEnd w:id="11"/>
    </w:p>
    <w:p w:rsidR="00900D57" w:rsidRPr="00B92486" w:rsidRDefault="00900D57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Кассир:</w:t>
      </w:r>
    </w:p>
    <w:p w:rsidR="00900D57" w:rsidRPr="00B92486" w:rsidRDefault="00900D57" w:rsidP="00C878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Осуществляет операции по приему, учету, выдаче и хранению денежных средств с обязательным соблюдением правил, обеспечивающих их сохранность. </w:t>
      </w:r>
    </w:p>
    <w:p w:rsidR="00900D57" w:rsidRPr="00B92486" w:rsidRDefault="00900D57" w:rsidP="00C878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Ведет на основе приходных и расходных документов кассовую книгу. </w:t>
      </w:r>
    </w:p>
    <w:p w:rsidR="00900D57" w:rsidRPr="00B92486" w:rsidRDefault="00900D57" w:rsidP="00C878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Сверяет фактическое наличие денежных сумм и ценных бумаг с книжным остатком. </w:t>
      </w:r>
    </w:p>
    <w:p w:rsidR="004F3DDB" w:rsidRPr="00B92486" w:rsidRDefault="00900D57" w:rsidP="00C878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Составляет кассовую отчетность.</w:t>
      </w:r>
    </w:p>
    <w:p w:rsidR="00900D57" w:rsidRPr="00B92486" w:rsidRDefault="00900D57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900D57" w:rsidRPr="00B92486" w:rsidRDefault="00900D57" w:rsidP="00C8784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96714610"/>
      <w:r w:rsidRPr="00B92486">
        <w:rPr>
          <w:rFonts w:ascii="Times New Roman" w:hAnsi="Times New Roman" w:cs="Times New Roman"/>
          <w:sz w:val="28"/>
          <w:szCs w:val="28"/>
        </w:rPr>
        <w:t>1.6.5 Должностная инструкция уборщицы</w:t>
      </w:r>
      <w:bookmarkEnd w:id="12"/>
    </w:p>
    <w:p w:rsidR="00006B72" w:rsidRPr="00B92486" w:rsidRDefault="00006B72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Уборщица осуществляет:</w:t>
      </w:r>
    </w:p>
    <w:p w:rsidR="00006B72" w:rsidRPr="00B92486" w:rsidRDefault="00006B72" w:rsidP="00C8784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Уборку мусора в закрепленных помещениях.</w:t>
      </w:r>
    </w:p>
    <w:p w:rsidR="00006B72" w:rsidRPr="00B92486" w:rsidRDefault="00006B72" w:rsidP="00C8784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Поддержание закрепленной территории в чистоте в течение рабочего дня. </w:t>
      </w:r>
    </w:p>
    <w:p w:rsidR="00006B72" w:rsidRPr="00B92486" w:rsidRDefault="00006B72" w:rsidP="00C8784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Транспортировку мусора в контейнеры.</w:t>
      </w:r>
    </w:p>
    <w:p w:rsidR="00006B72" w:rsidRPr="00B92486" w:rsidRDefault="00006B72" w:rsidP="00C8784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Уборку туалетов и их дезинфицирование. </w:t>
      </w:r>
    </w:p>
    <w:p w:rsidR="001C789A" w:rsidRPr="00B92486" w:rsidRDefault="00006B72" w:rsidP="00C8784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Приготовление моющих и дезинфицирующих растворов; получение моющих средств, инвентаря и обтирочного материала.</w:t>
      </w:r>
    </w:p>
    <w:p w:rsidR="00EB2FCD" w:rsidRPr="00B92486" w:rsidRDefault="0052751C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96714611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EB2FCD" w:rsidRPr="00B92486">
        <w:rPr>
          <w:rFonts w:ascii="Times New Roman" w:hAnsi="Times New Roman" w:cs="Times New Roman"/>
          <w:sz w:val="28"/>
          <w:szCs w:val="28"/>
        </w:rPr>
        <w:t>2. Расчёт затрат</w:t>
      </w:r>
      <w:bookmarkEnd w:id="13"/>
    </w:p>
    <w:p w:rsidR="0052751C" w:rsidRPr="00B92486" w:rsidRDefault="0052751C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4" w:name="_Toc196714612"/>
    </w:p>
    <w:p w:rsidR="00EB2FCD" w:rsidRPr="00B92486" w:rsidRDefault="00EB2FCD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B92486">
        <w:rPr>
          <w:rFonts w:ascii="Times New Roman" w:hAnsi="Times New Roman" w:cs="Times New Roman"/>
          <w:i w:val="0"/>
          <w:iCs w:val="0"/>
        </w:rPr>
        <w:t>2.1 Капитальные затраты</w:t>
      </w:r>
      <w:bookmarkEnd w:id="14"/>
    </w:p>
    <w:p w:rsidR="00EB2FCD" w:rsidRPr="00B92486" w:rsidRDefault="00EB2FCD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2FCD" w:rsidRPr="00B92486" w:rsidRDefault="00EB2FCD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Для работы предприятия необходимо сделать следующие капитальные вложения:</w:t>
      </w:r>
    </w:p>
    <w:p w:rsidR="0052751C" w:rsidRPr="00B92486" w:rsidRDefault="0052751C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2FCD" w:rsidRPr="00B92486" w:rsidRDefault="00EB2FCD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Табл. 2</w:t>
      </w:r>
      <w:r w:rsidR="0052751C" w:rsidRPr="00B92486">
        <w:rPr>
          <w:sz w:val="28"/>
          <w:szCs w:val="28"/>
        </w:rPr>
        <w:t xml:space="preserve"> -</w:t>
      </w:r>
      <w:r w:rsidRPr="00B92486">
        <w:rPr>
          <w:sz w:val="28"/>
          <w:szCs w:val="28"/>
        </w:rPr>
        <w:t xml:space="preserve"> Капитальные вложения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138"/>
        <w:gridCol w:w="1213"/>
        <w:gridCol w:w="1567"/>
        <w:gridCol w:w="1315"/>
      </w:tblGrid>
      <w:tr w:rsidR="00EB2FCD" w:rsidRPr="00DE5DEC" w:rsidTr="00DE5DEC">
        <w:trPr>
          <w:trHeight w:val="342"/>
        </w:trPr>
        <w:tc>
          <w:tcPr>
            <w:tcW w:w="785" w:type="dxa"/>
            <w:shd w:val="clear" w:color="auto" w:fill="auto"/>
          </w:tcPr>
          <w:p w:rsidR="00EB2FCD" w:rsidRPr="00DE5DEC" w:rsidRDefault="00EB2FC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EB2FC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EB2FC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Цена, р.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EB2FC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EB2FC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Сумма, р.</w:t>
            </w:r>
          </w:p>
        </w:tc>
      </w:tr>
      <w:tr w:rsidR="00687DBE" w:rsidRPr="00DE5DEC" w:rsidTr="00DE5DEC">
        <w:trPr>
          <w:trHeight w:val="342"/>
        </w:trPr>
        <w:tc>
          <w:tcPr>
            <w:tcW w:w="785" w:type="dxa"/>
            <w:shd w:val="clear" w:color="auto" w:fill="auto"/>
          </w:tcPr>
          <w:p w:rsidR="00687DBE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687DBE" w:rsidRPr="00DE5DEC" w:rsidRDefault="00687DB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13" w:type="dxa"/>
            <w:shd w:val="clear" w:color="auto" w:fill="auto"/>
          </w:tcPr>
          <w:p w:rsidR="00687DBE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567" w:type="dxa"/>
            <w:shd w:val="clear" w:color="auto" w:fill="auto"/>
          </w:tcPr>
          <w:p w:rsidR="00687DBE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687DBE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EB2FCD" w:rsidRPr="00DE5DEC" w:rsidTr="00DE5DEC">
        <w:trPr>
          <w:trHeight w:val="327"/>
        </w:trPr>
        <w:tc>
          <w:tcPr>
            <w:tcW w:w="785" w:type="dxa"/>
            <w:shd w:val="clear" w:color="auto" w:fill="auto"/>
          </w:tcPr>
          <w:p w:rsidR="00EB2FCD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Регистрация ООО и открытие счета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EB2FCD" w:rsidRPr="00DE5DEC" w:rsidTr="00DE5DEC">
        <w:trPr>
          <w:trHeight w:val="342"/>
        </w:trPr>
        <w:tc>
          <w:tcPr>
            <w:tcW w:w="785" w:type="dxa"/>
            <w:shd w:val="clear" w:color="auto" w:fill="auto"/>
          </w:tcPr>
          <w:p w:rsidR="00EB2FCD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Книжные стеллажи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BE1923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30000</w:t>
            </w:r>
          </w:p>
        </w:tc>
      </w:tr>
      <w:tr w:rsidR="00EB2FCD" w:rsidRPr="00DE5DEC" w:rsidTr="00DE5DEC">
        <w:trPr>
          <w:trHeight w:val="342"/>
        </w:trPr>
        <w:tc>
          <w:tcPr>
            <w:tcW w:w="785" w:type="dxa"/>
            <w:shd w:val="clear" w:color="auto" w:fill="auto"/>
          </w:tcPr>
          <w:p w:rsidR="00EB2FCD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Камера хранения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2500</w:t>
            </w:r>
          </w:p>
        </w:tc>
      </w:tr>
      <w:tr w:rsidR="00EB2FCD" w:rsidRPr="00DE5DEC" w:rsidTr="00DE5DEC">
        <w:trPr>
          <w:trHeight w:val="327"/>
        </w:trPr>
        <w:tc>
          <w:tcPr>
            <w:tcW w:w="785" w:type="dxa"/>
            <w:shd w:val="clear" w:color="auto" w:fill="auto"/>
          </w:tcPr>
          <w:p w:rsidR="00EB2FCD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13000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13000</w:t>
            </w:r>
          </w:p>
        </w:tc>
      </w:tr>
      <w:tr w:rsidR="00EB2FCD" w:rsidRPr="00DE5DEC" w:rsidTr="00DE5DEC">
        <w:trPr>
          <w:trHeight w:val="685"/>
        </w:trPr>
        <w:tc>
          <w:tcPr>
            <w:tcW w:w="785" w:type="dxa"/>
            <w:shd w:val="clear" w:color="auto" w:fill="auto"/>
          </w:tcPr>
          <w:p w:rsidR="00EB2FCD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Комплект пьедесталов (стоек) на выходе из торгового зала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30000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30000</w:t>
            </w:r>
          </w:p>
        </w:tc>
      </w:tr>
      <w:tr w:rsidR="00EB2FCD" w:rsidRPr="00DE5DEC" w:rsidTr="00DE5DEC">
        <w:trPr>
          <w:trHeight w:val="327"/>
        </w:trPr>
        <w:tc>
          <w:tcPr>
            <w:tcW w:w="785" w:type="dxa"/>
            <w:shd w:val="clear" w:color="auto" w:fill="auto"/>
          </w:tcPr>
          <w:p w:rsidR="00EB2FCD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38" w:type="dxa"/>
            <w:shd w:val="clear" w:color="auto" w:fill="auto"/>
          </w:tcPr>
          <w:p w:rsidR="00EB2FCD" w:rsidRPr="00DE5DEC" w:rsidRDefault="00A13D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Устройство для деактивации меток</w:t>
            </w:r>
          </w:p>
        </w:tc>
        <w:tc>
          <w:tcPr>
            <w:tcW w:w="1213" w:type="dxa"/>
            <w:shd w:val="clear" w:color="auto" w:fill="auto"/>
          </w:tcPr>
          <w:p w:rsidR="00EB2FCD" w:rsidRPr="00DE5DEC" w:rsidRDefault="00B879E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567" w:type="dxa"/>
            <w:shd w:val="clear" w:color="auto" w:fill="auto"/>
          </w:tcPr>
          <w:p w:rsidR="00EB2FCD" w:rsidRPr="00DE5DEC" w:rsidRDefault="00B879E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shd w:val="clear" w:color="auto" w:fill="auto"/>
          </w:tcPr>
          <w:p w:rsidR="00EB2FCD" w:rsidRPr="00DE5DEC" w:rsidRDefault="00B879E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B879E5" w:rsidRPr="00DE5DEC" w:rsidTr="00DE5DEC">
        <w:trPr>
          <w:trHeight w:val="342"/>
        </w:trPr>
        <w:tc>
          <w:tcPr>
            <w:tcW w:w="785" w:type="dxa"/>
            <w:tcBorders>
              <w:bottom w:val="single" w:sz="18" w:space="0" w:color="auto"/>
            </w:tcBorders>
            <w:shd w:val="clear" w:color="auto" w:fill="auto"/>
          </w:tcPr>
          <w:p w:rsidR="00B879E5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38" w:type="dxa"/>
            <w:tcBorders>
              <w:bottom w:val="single" w:sz="18" w:space="0" w:color="auto"/>
            </w:tcBorders>
            <w:shd w:val="clear" w:color="auto" w:fill="auto"/>
          </w:tcPr>
          <w:p w:rsidR="00B879E5" w:rsidRPr="00DE5DEC" w:rsidRDefault="00B879E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Камера наблюдения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</w:tcPr>
          <w:p w:rsidR="00B879E5" w:rsidRPr="00DE5DEC" w:rsidRDefault="00B879E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bottom w:val="single" w:sz="18" w:space="0" w:color="auto"/>
            </w:tcBorders>
            <w:shd w:val="clear" w:color="auto" w:fill="auto"/>
          </w:tcPr>
          <w:p w:rsidR="00B879E5" w:rsidRPr="00DE5DEC" w:rsidRDefault="00B879E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auto"/>
          </w:tcPr>
          <w:p w:rsidR="00B879E5" w:rsidRPr="00DE5DEC" w:rsidRDefault="00B879E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2B1A2F" w:rsidRPr="00DE5DEC" w:rsidTr="00DE5DEC">
        <w:trPr>
          <w:trHeight w:val="342"/>
        </w:trPr>
        <w:tc>
          <w:tcPr>
            <w:tcW w:w="492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1A2F" w:rsidRPr="00DE5DEC" w:rsidRDefault="002B1A2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9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1A2F" w:rsidRPr="00DE5DEC" w:rsidRDefault="00687DB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102</w:t>
            </w:r>
            <w:r w:rsidR="002B1A2F" w:rsidRPr="00DE5DEC">
              <w:rPr>
                <w:b/>
                <w:bCs/>
                <w:sz w:val="20"/>
                <w:szCs w:val="20"/>
              </w:rPr>
              <w:t xml:space="preserve"> 000</w:t>
            </w:r>
          </w:p>
        </w:tc>
      </w:tr>
    </w:tbl>
    <w:p w:rsidR="00EB2FCD" w:rsidRPr="00B92486" w:rsidRDefault="00EB2FCD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2B89" w:rsidRPr="00B92486" w:rsidRDefault="002D2B89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5" w:name="_Toc196714613"/>
      <w:r w:rsidRPr="00B92486">
        <w:rPr>
          <w:rFonts w:ascii="Times New Roman" w:hAnsi="Times New Roman" w:cs="Times New Roman"/>
          <w:i w:val="0"/>
          <w:iCs w:val="0"/>
        </w:rPr>
        <w:t>2.2 Амортизация капитальных затрат</w:t>
      </w:r>
      <w:bookmarkEnd w:id="15"/>
    </w:p>
    <w:p w:rsidR="002D2B89" w:rsidRPr="00B92486" w:rsidRDefault="002D2B89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2B89" w:rsidRPr="00B92486" w:rsidRDefault="002D2B89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Все основные средства относятся к третьей амортизационной группе (3-5 лет), соответственно амортизационные отчисления будут следующими:</w:t>
      </w:r>
    </w:p>
    <w:p w:rsidR="0052751C" w:rsidRPr="00B92486" w:rsidRDefault="0052751C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2D2B89" w:rsidRPr="00B92486" w:rsidRDefault="002D2B89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Табл. 3</w:t>
      </w:r>
      <w:r w:rsidR="0052751C" w:rsidRPr="00B92486">
        <w:rPr>
          <w:sz w:val="28"/>
          <w:szCs w:val="28"/>
        </w:rPr>
        <w:t xml:space="preserve"> -</w:t>
      </w:r>
      <w:r w:rsidRPr="00B92486">
        <w:rPr>
          <w:sz w:val="28"/>
          <w:szCs w:val="28"/>
        </w:rPr>
        <w:t xml:space="preserve"> Амортизационные отчисления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665"/>
        <w:gridCol w:w="1908"/>
        <w:gridCol w:w="1659"/>
      </w:tblGrid>
      <w:tr w:rsidR="002D2B89" w:rsidRPr="00DE5DEC" w:rsidTr="00DE5DEC">
        <w:trPr>
          <w:trHeight w:val="306"/>
        </w:trPr>
        <w:tc>
          <w:tcPr>
            <w:tcW w:w="785" w:type="dxa"/>
            <w:vMerge w:val="restart"/>
            <w:shd w:val="clear" w:color="auto" w:fill="auto"/>
            <w:vAlign w:val="center"/>
          </w:tcPr>
          <w:p w:rsidR="002D2B89" w:rsidRPr="00DE5DEC" w:rsidRDefault="002D2B8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665" w:type="dxa"/>
            <w:vMerge w:val="restart"/>
            <w:shd w:val="clear" w:color="auto" w:fill="auto"/>
            <w:vAlign w:val="center"/>
          </w:tcPr>
          <w:p w:rsidR="002D2B89" w:rsidRPr="00DE5DEC" w:rsidRDefault="002D2B8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67" w:type="dxa"/>
            <w:gridSpan w:val="2"/>
            <w:shd w:val="clear" w:color="auto" w:fill="auto"/>
          </w:tcPr>
          <w:p w:rsidR="002D2B89" w:rsidRPr="00DE5DEC" w:rsidRDefault="002D2B8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Амортизационные отчисления</w:t>
            </w:r>
          </w:p>
        </w:tc>
      </w:tr>
      <w:tr w:rsidR="002D2B89" w:rsidRPr="00DE5DEC" w:rsidTr="00DE5DEC">
        <w:trPr>
          <w:trHeight w:val="134"/>
        </w:trPr>
        <w:tc>
          <w:tcPr>
            <w:tcW w:w="785" w:type="dxa"/>
            <w:vMerge/>
            <w:shd w:val="clear" w:color="auto" w:fill="auto"/>
          </w:tcPr>
          <w:p w:rsidR="002D2B89" w:rsidRPr="00DE5DEC" w:rsidRDefault="002D2B89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5" w:type="dxa"/>
            <w:vMerge/>
            <w:shd w:val="clear" w:color="auto" w:fill="auto"/>
          </w:tcPr>
          <w:p w:rsidR="002D2B89" w:rsidRPr="00DE5DEC" w:rsidRDefault="002D2B89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:rsidR="002D2B89" w:rsidRPr="00DE5DEC" w:rsidRDefault="002D2B8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за месяц</w:t>
            </w:r>
            <w:r w:rsidR="008A6108" w:rsidRPr="00DE5DEC">
              <w:rPr>
                <w:b/>
                <w:bCs/>
                <w:sz w:val="20"/>
                <w:szCs w:val="20"/>
              </w:rPr>
              <w:t>, р.</w:t>
            </w:r>
          </w:p>
        </w:tc>
        <w:tc>
          <w:tcPr>
            <w:tcW w:w="1659" w:type="dxa"/>
            <w:shd w:val="clear" w:color="auto" w:fill="auto"/>
          </w:tcPr>
          <w:p w:rsidR="002D2B89" w:rsidRPr="00DE5DEC" w:rsidRDefault="002D2B8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за год</w:t>
            </w:r>
            <w:r w:rsidR="008A6108" w:rsidRPr="00DE5DEC">
              <w:rPr>
                <w:b/>
                <w:bCs/>
                <w:sz w:val="20"/>
                <w:szCs w:val="20"/>
              </w:rPr>
              <w:t>, р.</w:t>
            </w:r>
          </w:p>
        </w:tc>
      </w:tr>
      <w:tr w:rsidR="002D2B89" w:rsidRPr="00DE5DEC" w:rsidTr="00DE5DEC">
        <w:trPr>
          <w:trHeight w:val="320"/>
        </w:trPr>
        <w:tc>
          <w:tcPr>
            <w:tcW w:w="785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65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Кассовый аппарат</w:t>
            </w:r>
          </w:p>
        </w:tc>
        <w:tc>
          <w:tcPr>
            <w:tcW w:w="1908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216,67</w:t>
            </w:r>
          </w:p>
        </w:tc>
        <w:tc>
          <w:tcPr>
            <w:tcW w:w="1659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2600</w:t>
            </w:r>
          </w:p>
        </w:tc>
      </w:tr>
      <w:tr w:rsidR="002D2B89" w:rsidRPr="00DE5DEC" w:rsidTr="00DE5DEC">
        <w:trPr>
          <w:trHeight w:val="627"/>
        </w:trPr>
        <w:tc>
          <w:tcPr>
            <w:tcW w:w="785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65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Комплект пьедесталов (стоек) на выходе из торгового зала</w:t>
            </w:r>
          </w:p>
        </w:tc>
        <w:tc>
          <w:tcPr>
            <w:tcW w:w="1908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59" w:type="dxa"/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6000</w:t>
            </w:r>
          </w:p>
        </w:tc>
      </w:tr>
      <w:tr w:rsidR="002D2B89" w:rsidRPr="00DE5DEC" w:rsidTr="00DE5DEC">
        <w:trPr>
          <w:trHeight w:val="320"/>
        </w:trPr>
        <w:tc>
          <w:tcPr>
            <w:tcW w:w="785" w:type="dxa"/>
            <w:tcBorders>
              <w:bottom w:val="single" w:sz="18" w:space="0" w:color="auto"/>
            </w:tcBorders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65" w:type="dxa"/>
            <w:tcBorders>
              <w:bottom w:val="single" w:sz="18" w:space="0" w:color="auto"/>
            </w:tcBorders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Устройство для деактивации меток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166,67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shd w:val="clear" w:color="auto" w:fill="auto"/>
          </w:tcPr>
          <w:p w:rsidR="002D2B89" w:rsidRPr="00DE5DEC" w:rsidRDefault="001D4A4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EE7CF0" w:rsidRPr="00DE5DEC" w:rsidTr="00DE5DEC">
        <w:trPr>
          <w:trHeight w:val="334"/>
        </w:trPr>
        <w:tc>
          <w:tcPr>
            <w:tcW w:w="545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EE7CF0" w:rsidRPr="00DE5DEC" w:rsidRDefault="00EE7CF0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auto"/>
          </w:tcPr>
          <w:p w:rsidR="00EE7CF0" w:rsidRPr="00DE5DEC" w:rsidRDefault="00EE7CF0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883,34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shd w:val="clear" w:color="auto" w:fill="auto"/>
          </w:tcPr>
          <w:p w:rsidR="00EE7CF0" w:rsidRPr="00DE5DEC" w:rsidRDefault="00700F92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10 600</w:t>
            </w:r>
          </w:p>
        </w:tc>
      </w:tr>
    </w:tbl>
    <w:p w:rsidR="008A6108" w:rsidRPr="00B92486" w:rsidRDefault="0052751C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6" w:name="_Toc196714614"/>
      <w:r w:rsidRPr="00B92486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8A6108" w:rsidRPr="00B92486">
        <w:rPr>
          <w:rFonts w:ascii="Times New Roman" w:hAnsi="Times New Roman" w:cs="Times New Roman"/>
          <w:i w:val="0"/>
          <w:iCs w:val="0"/>
        </w:rPr>
        <w:t>2.3 Текущие затраты</w:t>
      </w:r>
      <w:bookmarkEnd w:id="16"/>
    </w:p>
    <w:p w:rsidR="008A6108" w:rsidRPr="00B92486" w:rsidRDefault="008A6108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A6108" w:rsidRPr="00B92486" w:rsidRDefault="008A6108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Табл. 4</w:t>
      </w:r>
      <w:r w:rsidR="0052751C" w:rsidRPr="00B92486">
        <w:rPr>
          <w:sz w:val="28"/>
          <w:szCs w:val="28"/>
        </w:rPr>
        <w:t xml:space="preserve"> -</w:t>
      </w:r>
      <w:r w:rsidRPr="00B92486">
        <w:rPr>
          <w:sz w:val="28"/>
          <w:szCs w:val="28"/>
        </w:rPr>
        <w:t xml:space="preserve"> Текущие затраты предприятия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464"/>
        <w:gridCol w:w="2469"/>
        <w:gridCol w:w="2300"/>
      </w:tblGrid>
      <w:tr w:rsidR="008A6108" w:rsidRPr="00DE5DEC" w:rsidTr="00DE5DEC">
        <w:trPr>
          <w:trHeight w:val="371"/>
        </w:trPr>
        <w:tc>
          <w:tcPr>
            <w:tcW w:w="785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3464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69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Затраты за месяц, р.</w:t>
            </w:r>
          </w:p>
        </w:tc>
        <w:tc>
          <w:tcPr>
            <w:tcW w:w="2300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Затраты за год, р.</w:t>
            </w:r>
          </w:p>
        </w:tc>
      </w:tr>
      <w:tr w:rsidR="00B00039" w:rsidRPr="00DE5DEC" w:rsidTr="00DE5DEC">
        <w:trPr>
          <w:trHeight w:val="371"/>
        </w:trPr>
        <w:tc>
          <w:tcPr>
            <w:tcW w:w="785" w:type="dxa"/>
            <w:shd w:val="clear" w:color="auto" w:fill="auto"/>
          </w:tcPr>
          <w:p w:rsidR="00B00039" w:rsidRPr="00DE5DEC" w:rsidRDefault="00B0003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4" w:type="dxa"/>
            <w:shd w:val="clear" w:color="auto" w:fill="auto"/>
          </w:tcPr>
          <w:p w:rsidR="00B00039" w:rsidRPr="00DE5DEC" w:rsidRDefault="00B00039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Оплата приобретения товаров</w:t>
            </w:r>
          </w:p>
        </w:tc>
        <w:tc>
          <w:tcPr>
            <w:tcW w:w="2469" w:type="dxa"/>
            <w:shd w:val="clear" w:color="auto" w:fill="auto"/>
          </w:tcPr>
          <w:p w:rsidR="00B00039" w:rsidRPr="00DE5DEC" w:rsidRDefault="00685884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250</w:t>
            </w:r>
            <w:r w:rsidR="00B00039" w:rsidRPr="00DE5D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00" w:type="dxa"/>
            <w:shd w:val="clear" w:color="auto" w:fill="auto"/>
          </w:tcPr>
          <w:p w:rsidR="00B00039" w:rsidRPr="00DE5DEC" w:rsidRDefault="00B0003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8400000</w:t>
            </w:r>
          </w:p>
        </w:tc>
      </w:tr>
      <w:tr w:rsidR="008A6108" w:rsidRPr="00DE5DEC" w:rsidTr="00DE5DEC">
        <w:trPr>
          <w:trHeight w:val="355"/>
        </w:trPr>
        <w:tc>
          <w:tcPr>
            <w:tcW w:w="785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4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2469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16000</w:t>
            </w:r>
          </w:p>
        </w:tc>
        <w:tc>
          <w:tcPr>
            <w:tcW w:w="2300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192000</w:t>
            </w:r>
          </w:p>
        </w:tc>
      </w:tr>
      <w:tr w:rsidR="008A6108" w:rsidRPr="00DE5DEC" w:rsidTr="00DE5DEC">
        <w:trPr>
          <w:trHeight w:val="371"/>
        </w:trPr>
        <w:tc>
          <w:tcPr>
            <w:tcW w:w="785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64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Заработная плата работников</w:t>
            </w:r>
          </w:p>
        </w:tc>
        <w:tc>
          <w:tcPr>
            <w:tcW w:w="2469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63500</w:t>
            </w:r>
          </w:p>
        </w:tc>
        <w:tc>
          <w:tcPr>
            <w:tcW w:w="2300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762000</w:t>
            </w:r>
          </w:p>
        </w:tc>
      </w:tr>
      <w:tr w:rsidR="008A6108" w:rsidRPr="00DE5DEC" w:rsidTr="00DE5DEC">
        <w:trPr>
          <w:trHeight w:val="371"/>
        </w:trPr>
        <w:tc>
          <w:tcPr>
            <w:tcW w:w="785" w:type="dxa"/>
            <w:shd w:val="clear" w:color="auto" w:fill="auto"/>
          </w:tcPr>
          <w:p w:rsidR="008A6108" w:rsidRPr="00DE5DEC" w:rsidRDefault="008A6108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64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ЕСН с з/п работников (26%)</w:t>
            </w:r>
          </w:p>
        </w:tc>
        <w:tc>
          <w:tcPr>
            <w:tcW w:w="2469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16510</w:t>
            </w:r>
          </w:p>
        </w:tc>
        <w:tc>
          <w:tcPr>
            <w:tcW w:w="2300" w:type="dxa"/>
            <w:shd w:val="clear" w:color="auto" w:fill="auto"/>
          </w:tcPr>
          <w:p w:rsidR="008A6108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198120</w:t>
            </w:r>
          </w:p>
        </w:tc>
      </w:tr>
      <w:tr w:rsidR="00D57AEA" w:rsidRPr="00DE5DEC" w:rsidTr="00DE5DEC">
        <w:trPr>
          <w:trHeight w:val="355"/>
        </w:trPr>
        <w:tc>
          <w:tcPr>
            <w:tcW w:w="785" w:type="dxa"/>
            <w:tcBorders>
              <w:bottom w:val="single" w:sz="18" w:space="0" w:color="auto"/>
            </w:tcBorders>
            <w:shd w:val="clear" w:color="auto" w:fill="auto"/>
          </w:tcPr>
          <w:p w:rsidR="00D57AEA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64" w:type="dxa"/>
            <w:tcBorders>
              <w:bottom w:val="single" w:sz="18" w:space="0" w:color="auto"/>
            </w:tcBorders>
            <w:shd w:val="clear" w:color="auto" w:fill="auto"/>
          </w:tcPr>
          <w:p w:rsidR="00D57AEA" w:rsidRPr="00DE5DEC" w:rsidRDefault="00D57AEA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2469" w:type="dxa"/>
            <w:tcBorders>
              <w:bottom w:val="single" w:sz="18" w:space="0" w:color="auto"/>
            </w:tcBorders>
            <w:shd w:val="clear" w:color="auto" w:fill="auto"/>
          </w:tcPr>
          <w:p w:rsidR="00D57AEA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883,34</w:t>
            </w:r>
          </w:p>
        </w:tc>
        <w:tc>
          <w:tcPr>
            <w:tcW w:w="2300" w:type="dxa"/>
            <w:tcBorders>
              <w:bottom w:val="single" w:sz="18" w:space="0" w:color="auto"/>
            </w:tcBorders>
            <w:shd w:val="clear" w:color="auto" w:fill="auto"/>
          </w:tcPr>
          <w:p w:rsidR="00D57AEA" w:rsidRPr="00DE5DEC" w:rsidRDefault="00D57AEA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10 600</w:t>
            </w:r>
          </w:p>
        </w:tc>
      </w:tr>
      <w:tr w:rsidR="00061970" w:rsidRPr="00DE5DEC" w:rsidTr="00DE5DEC">
        <w:trPr>
          <w:trHeight w:val="388"/>
        </w:trPr>
        <w:tc>
          <w:tcPr>
            <w:tcW w:w="424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61970" w:rsidRPr="00DE5DEC" w:rsidRDefault="00061970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69" w:type="dxa"/>
            <w:tcBorders>
              <w:top w:val="single" w:sz="18" w:space="0" w:color="auto"/>
            </w:tcBorders>
            <w:shd w:val="clear" w:color="auto" w:fill="auto"/>
          </w:tcPr>
          <w:p w:rsidR="00061970" w:rsidRPr="00DE5DEC" w:rsidRDefault="00685884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34</w:t>
            </w:r>
            <w:r w:rsidR="00183925" w:rsidRPr="00DE5DEC">
              <w:rPr>
                <w:b/>
                <w:bCs/>
                <w:sz w:val="20"/>
                <w:szCs w:val="20"/>
              </w:rPr>
              <w:t>6 893,34</w:t>
            </w:r>
          </w:p>
        </w:tc>
        <w:tc>
          <w:tcPr>
            <w:tcW w:w="2300" w:type="dxa"/>
            <w:tcBorders>
              <w:top w:val="single" w:sz="18" w:space="0" w:color="auto"/>
            </w:tcBorders>
            <w:shd w:val="clear" w:color="auto" w:fill="auto"/>
          </w:tcPr>
          <w:p w:rsidR="00061970" w:rsidRPr="00DE5DEC" w:rsidRDefault="00B0003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9</w:t>
            </w:r>
            <w:r w:rsidR="00183925" w:rsidRPr="00DE5DEC">
              <w:rPr>
                <w:b/>
                <w:bCs/>
                <w:sz w:val="20"/>
                <w:szCs w:val="20"/>
              </w:rPr>
              <w:t> </w:t>
            </w:r>
            <w:r w:rsidRPr="00DE5DEC">
              <w:rPr>
                <w:b/>
                <w:bCs/>
                <w:sz w:val="20"/>
                <w:szCs w:val="20"/>
              </w:rPr>
              <w:t>5</w:t>
            </w:r>
            <w:r w:rsidR="00183925" w:rsidRPr="00DE5DEC">
              <w:rPr>
                <w:b/>
                <w:bCs/>
                <w:sz w:val="20"/>
                <w:szCs w:val="20"/>
              </w:rPr>
              <w:t>62 720</w:t>
            </w:r>
          </w:p>
        </w:tc>
      </w:tr>
    </w:tbl>
    <w:p w:rsidR="008A6108" w:rsidRPr="00B92486" w:rsidRDefault="008A6108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37454D" w:rsidRPr="00B92486" w:rsidRDefault="0037454D" w:rsidP="00C8784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7" w:name="_Toc196714615"/>
      <w:r w:rsidRPr="00B92486">
        <w:rPr>
          <w:rFonts w:ascii="Times New Roman" w:hAnsi="Times New Roman" w:cs="Times New Roman"/>
          <w:i w:val="0"/>
          <w:iCs w:val="0"/>
        </w:rPr>
        <w:t>2.4 Оценка потребности в кредите и выбор системы налогообложения</w:t>
      </w:r>
      <w:bookmarkEnd w:id="17"/>
    </w:p>
    <w:p w:rsidR="0037454D" w:rsidRPr="00B92486" w:rsidRDefault="0037454D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0761F6" w:rsidRPr="00B92486" w:rsidRDefault="000761F6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Сложив капитальные затраты и текущие затраты за месяц, можно сделать вывод, что для начала необходи</w:t>
      </w:r>
      <w:r w:rsidR="00685884" w:rsidRPr="00B92486">
        <w:rPr>
          <w:sz w:val="28"/>
          <w:szCs w:val="28"/>
        </w:rPr>
        <w:t>мы денежные средства в размере 44</w:t>
      </w:r>
      <w:r w:rsidRPr="00B92486">
        <w:rPr>
          <w:sz w:val="28"/>
          <w:szCs w:val="28"/>
        </w:rPr>
        <w:t>8 893 р. У нас есть в наличии 1 000 000 р., поэтому нет необходимости брать кредит.</w:t>
      </w:r>
    </w:p>
    <w:p w:rsidR="00F9744A" w:rsidRPr="00B92486" w:rsidRDefault="00F9744A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Организация имеет право применять УСН, налоговой базой будет величина доходов, уменьшенная на величину расходов, соответственно, ставка 15%.</w:t>
      </w:r>
    </w:p>
    <w:p w:rsidR="00DD39BA" w:rsidRPr="00B92486" w:rsidRDefault="0052751C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96714616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DD39BA" w:rsidRPr="00B92486">
        <w:rPr>
          <w:rFonts w:ascii="Times New Roman" w:hAnsi="Times New Roman" w:cs="Times New Roman"/>
          <w:sz w:val="28"/>
          <w:szCs w:val="28"/>
        </w:rPr>
        <w:t>3. Прогноз выручки</w:t>
      </w:r>
      <w:bookmarkEnd w:id="18"/>
    </w:p>
    <w:p w:rsidR="008A7C6A" w:rsidRPr="00B92486" w:rsidRDefault="008A7C6A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A7C6A" w:rsidRPr="00B92486" w:rsidRDefault="008A7C6A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Стоимость покупки в книжном магазине обычно составляет от 30-50 рублей до 3000 рублей и выше. Примем среднюю стоимость покупки за </w:t>
      </w:r>
      <w:r w:rsidR="003139E4" w:rsidRPr="00B92486">
        <w:rPr>
          <w:sz w:val="28"/>
          <w:szCs w:val="28"/>
        </w:rPr>
        <w:t>3</w:t>
      </w:r>
      <w:r w:rsidRPr="00B92486">
        <w:rPr>
          <w:sz w:val="28"/>
          <w:szCs w:val="28"/>
        </w:rPr>
        <w:t xml:space="preserve">00 рублей. </w:t>
      </w:r>
    </w:p>
    <w:p w:rsidR="008A7C6A" w:rsidRPr="00B92486" w:rsidRDefault="008A7C6A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Среднее число посетителей в день – около 50 человек (в выходные может быть больше, в будние дни – меньше), тогда средняя дневная выручка составит: 50*</w:t>
      </w:r>
      <w:r w:rsidR="000E3386" w:rsidRPr="00B92486">
        <w:rPr>
          <w:sz w:val="28"/>
          <w:szCs w:val="28"/>
        </w:rPr>
        <w:t>3</w:t>
      </w:r>
      <w:r w:rsidRPr="00B92486">
        <w:rPr>
          <w:sz w:val="28"/>
          <w:szCs w:val="28"/>
        </w:rPr>
        <w:t xml:space="preserve">00 = </w:t>
      </w:r>
      <w:r w:rsidR="000E3386" w:rsidRPr="00B92486">
        <w:rPr>
          <w:sz w:val="28"/>
          <w:szCs w:val="28"/>
        </w:rPr>
        <w:t>1</w:t>
      </w:r>
      <w:r w:rsidRPr="00B92486">
        <w:rPr>
          <w:sz w:val="28"/>
          <w:szCs w:val="28"/>
        </w:rPr>
        <w:t>5 000 р.</w:t>
      </w:r>
    </w:p>
    <w:p w:rsidR="002A4F5A" w:rsidRPr="00B92486" w:rsidRDefault="000E3386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Тогда выручка за неделю: 15 000*7 = 10</w:t>
      </w:r>
      <w:r w:rsidR="002A4F5A" w:rsidRPr="00B92486">
        <w:rPr>
          <w:sz w:val="28"/>
          <w:szCs w:val="28"/>
        </w:rPr>
        <w:t>5 000 р.</w:t>
      </w:r>
    </w:p>
    <w:p w:rsidR="002A4F5A" w:rsidRPr="00B92486" w:rsidRDefault="000E3386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за месяц: 105 000*4 = 42</w:t>
      </w:r>
      <w:r w:rsidR="002A4F5A" w:rsidRPr="00B92486">
        <w:rPr>
          <w:sz w:val="28"/>
          <w:szCs w:val="28"/>
        </w:rPr>
        <w:t>0 000 р.</w:t>
      </w:r>
    </w:p>
    <w:p w:rsidR="006D7A92" w:rsidRPr="00B92486" w:rsidRDefault="0052751C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96714617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D7A92" w:rsidRPr="00B92486">
        <w:rPr>
          <w:rFonts w:ascii="Times New Roman" w:hAnsi="Times New Roman" w:cs="Times New Roman"/>
          <w:sz w:val="28"/>
          <w:szCs w:val="28"/>
        </w:rPr>
        <w:t>4. Прогнозирование денежных потоков предприятия</w:t>
      </w:r>
      <w:bookmarkEnd w:id="19"/>
    </w:p>
    <w:p w:rsidR="006D7A92" w:rsidRPr="00B92486" w:rsidRDefault="006D7A92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BE76CC" w:rsidRPr="00B92486" w:rsidRDefault="00BE76CC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Спрогнозируем денежные потоки предприятия за </w:t>
      </w:r>
      <w:r w:rsidR="009D2B85" w:rsidRPr="00B92486">
        <w:rPr>
          <w:sz w:val="28"/>
          <w:szCs w:val="28"/>
        </w:rPr>
        <w:t>первый год работы (см. табл. 5).</w:t>
      </w:r>
    </w:p>
    <w:p w:rsidR="00F9744A" w:rsidRPr="00B92486" w:rsidRDefault="00F9744A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6356F3" w:rsidRPr="00B92486" w:rsidRDefault="006356F3" w:rsidP="00C87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Табл.5</w:t>
      </w:r>
      <w:r w:rsidR="0052751C" w:rsidRPr="00B92486">
        <w:rPr>
          <w:sz w:val="28"/>
          <w:szCs w:val="28"/>
        </w:rPr>
        <w:t xml:space="preserve"> -</w:t>
      </w:r>
      <w:r w:rsidRPr="00B92486">
        <w:rPr>
          <w:sz w:val="28"/>
          <w:szCs w:val="28"/>
        </w:rPr>
        <w:t xml:space="preserve"> Прогноз денежных потоков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02"/>
        <w:gridCol w:w="585"/>
        <w:gridCol w:w="702"/>
        <w:gridCol w:w="702"/>
        <w:gridCol w:w="702"/>
        <w:gridCol w:w="741"/>
        <w:gridCol w:w="741"/>
        <w:gridCol w:w="741"/>
        <w:gridCol w:w="741"/>
        <w:gridCol w:w="741"/>
        <w:gridCol w:w="741"/>
        <w:gridCol w:w="741"/>
      </w:tblGrid>
      <w:tr w:rsidR="00220DE1" w:rsidRPr="00DE5DEC" w:rsidTr="00DE5DEC">
        <w:trPr>
          <w:cantSplit/>
          <w:trHeight w:val="1402"/>
        </w:trPr>
        <w:tc>
          <w:tcPr>
            <w:tcW w:w="631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Приход (выручка), р.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Амортизационные отчисления, р.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Расход (текущие затраты), р.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Налогооблагаемая прибыль, р.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Налоговые отчисления (15%), р.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Чистая прибыль, р.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Расчёт срока окупаемости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220DE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Денежный поток, р.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DE700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Коэфф</w:t>
            </w:r>
            <w:r w:rsidR="00DE4D5D" w:rsidRPr="00DE5DEC">
              <w:rPr>
                <w:b/>
                <w:bCs/>
                <w:sz w:val="20"/>
                <w:szCs w:val="20"/>
              </w:rPr>
              <w:t>ициент дисконтирования при r1=15</w:t>
            </w:r>
            <w:r w:rsidRPr="00DE5DEC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DE700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Дисконтиро-ванны</w:t>
            </w:r>
            <w:r w:rsidR="00DE4D5D" w:rsidRPr="00DE5DEC">
              <w:rPr>
                <w:b/>
                <w:bCs/>
                <w:sz w:val="20"/>
                <w:szCs w:val="20"/>
              </w:rPr>
              <w:t>й денежный поток при r1=15</w:t>
            </w:r>
            <w:r w:rsidRPr="00DE5DEC">
              <w:rPr>
                <w:b/>
                <w:bCs/>
                <w:sz w:val="20"/>
                <w:szCs w:val="20"/>
              </w:rPr>
              <w:t>%, р.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DE7007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Коэффициент дисконтирования при r2=20%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20DE1" w:rsidRPr="00DE5DEC" w:rsidRDefault="00FB7D39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Дисконтиро-ванный денежный поток при r2=20%, р.</w:t>
            </w:r>
          </w:p>
        </w:tc>
      </w:tr>
      <w:tr w:rsidR="00F56375" w:rsidRPr="00DE5DEC" w:rsidTr="00DE5DEC">
        <w:trPr>
          <w:trHeight w:val="240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31.07.2008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420 000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10966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62 141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38 976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63 024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0,869565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54 803,48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0,833333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52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520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1</w:t>
            </w:r>
            <w:r w:rsidRPr="00DE5DEC">
              <w:rPr>
                <w:sz w:val="20"/>
                <w:szCs w:val="20"/>
              </w:rPr>
              <w:t>.0</w:t>
            </w:r>
            <w:r w:rsidRPr="00DE5DEC">
              <w:rPr>
                <w:sz w:val="20"/>
                <w:szCs w:val="20"/>
                <w:lang w:val="en-US"/>
              </w:rPr>
              <w:t>8</w:t>
            </w:r>
            <w:r w:rsidRPr="00DE5DEC">
              <w:rPr>
                <w:sz w:val="20"/>
                <w:szCs w:val="20"/>
              </w:rPr>
              <w:t>.2008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520 000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173 107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25966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147 141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-109 048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148 024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0,756144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111 927,4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0,694444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102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794,4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0</w:t>
            </w:r>
            <w:r w:rsidRPr="00DE5DEC">
              <w:rPr>
                <w:sz w:val="20"/>
                <w:szCs w:val="20"/>
              </w:rPr>
              <w:t>.0</w:t>
            </w:r>
            <w:r w:rsidRPr="00DE5DEC">
              <w:rPr>
                <w:sz w:val="20"/>
                <w:szCs w:val="20"/>
                <w:lang w:val="en-US"/>
              </w:rPr>
              <w:t>9</w:t>
            </w:r>
            <w:r w:rsidRPr="00DE5DEC">
              <w:rPr>
                <w:sz w:val="20"/>
                <w:szCs w:val="20"/>
              </w:rPr>
              <w:t>.2008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580 000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233 107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34966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198 141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199 024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0,657516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130 861,5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0,578704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115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175,9</w:t>
            </w:r>
          </w:p>
        </w:tc>
      </w:tr>
      <w:tr w:rsidR="00F56375" w:rsidRPr="00DE5DEC" w:rsidTr="00DE5DEC">
        <w:trPr>
          <w:trHeight w:val="240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1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10</w:t>
            </w:r>
            <w:r w:rsidRPr="00DE5DEC">
              <w:rPr>
                <w:sz w:val="20"/>
                <w:szCs w:val="20"/>
              </w:rPr>
              <w:t>.2008</w:t>
            </w:r>
          </w:p>
        </w:tc>
        <w:tc>
          <w:tcPr>
            <w:tcW w:w="702" w:type="dxa"/>
            <w:shd w:val="clear" w:color="auto" w:fill="auto"/>
            <w:vAlign w:val="bottom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650 000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303 107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45466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257 641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258 524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0,571753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147 811,9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0,482253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124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674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0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11</w:t>
            </w:r>
            <w:r w:rsidRPr="00DE5DEC">
              <w:rPr>
                <w:sz w:val="20"/>
                <w:szCs w:val="20"/>
              </w:rPr>
              <w:t>.2008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730 000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383 107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57466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325 641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326 524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0,497177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162 340,1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0,401878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131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222,7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31.</w:t>
            </w:r>
            <w:r w:rsidRPr="00DE5DEC">
              <w:rPr>
                <w:sz w:val="20"/>
                <w:szCs w:val="20"/>
                <w:lang w:val="en-US"/>
              </w:rPr>
              <w:t>12</w:t>
            </w:r>
            <w:r w:rsidRPr="00DE5DEC">
              <w:rPr>
                <w:sz w:val="20"/>
                <w:szCs w:val="20"/>
              </w:rPr>
              <w:t>.2008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730 000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383 107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57466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325 641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326 524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0,432328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141 165,3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0,334898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109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352,2</w:t>
            </w:r>
          </w:p>
        </w:tc>
      </w:tr>
      <w:tr w:rsidR="00F56375" w:rsidRPr="00DE5DEC" w:rsidTr="00DE5DEC">
        <w:trPr>
          <w:trHeight w:val="240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1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01</w:t>
            </w:r>
            <w:r w:rsidRPr="00DE5DEC">
              <w:rPr>
                <w:sz w:val="20"/>
                <w:szCs w:val="20"/>
              </w:rPr>
              <w:t>.2009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760 000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413 107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61966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351 141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352 024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0,375937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132 338,9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0,279082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98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243,44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  <w:lang w:val="en-US"/>
              </w:rPr>
              <w:t>29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02</w:t>
            </w:r>
            <w:r w:rsidRPr="00DE5DEC">
              <w:rPr>
                <w:sz w:val="20"/>
                <w:szCs w:val="20"/>
              </w:rPr>
              <w:t>.2009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780 000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433 107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64966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368 141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369 024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0,326902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120 634,6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0,232568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85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823,19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1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03</w:t>
            </w:r>
            <w:r w:rsidRPr="00DE5DEC">
              <w:rPr>
                <w:sz w:val="20"/>
                <w:szCs w:val="20"/>
              </w:rPr>
              <w:t>.2009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850 000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503 107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75466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427 641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428 524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0,284262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121 813,3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0,193807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83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050,82</w:t>
            </w:r>
          </w:p>
        </w:tc>
      </w:tr>
      <w:tr w:rsidR="00F56375" w:rsidRPr="00DE5DEC" w:rsidTr="00DE5DEC">
        <w:trPr>
          <w:trHeight w:val="240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Pr="00DE5DEC">
              <w:rPr>
                <w:sz w:val="20"/>
                <w:szCs w:val="20"/>
                <w:lang w:val="en-US"/>
              </w:rPr>
              <w:t>0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04</w:t>
            </w:r>
            <w:r w:rsidRPr="00DE5DEC">
              <w:rPr>
                <w:sz w:val="20"/>
                <w:szCs w:val="20"/>
              </w:rPr>
              <w:t>.2009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920 000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573 107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85966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487 141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488 024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0,247185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120 632,1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0,161506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78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818,6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31.</w:t>
            </w:r>
            <w:r w:rsidRPr="00DE5DEC">
              <w:rPr>
                <w:sz w:val="20"/>
                <w:szCs w:val="20"/>
                <w:lang w:val="en-US"/>
              </w:rPr>
              <w:t>05</w:t>
            </w:r>
            <w:r w:rsidRPr="00DE5DEC">
              <w:rPr>
                <w:sz w:val="20"/>
                <w:szCs w:val="20"/>
              </w:rPr>
              <w:t>.2009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970 000</w:t>
            </w:r>
          </w:p>
        </w:tc>
        <w:tc>
          <w:tcPr>
            <w:tcW w:w="585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623 107</w:t>
            </w:r>
          </w:p>
        </w:tc>
        <w:tc>
          <w:tcPr>
            <w:tcW w:w="702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93466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529 641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530 524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0,214943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114 032,5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0,134588</w:t>
            </w:r>
          </w:p>
        </w:tc>
        <w:tc>
          <w:tcPr>
            <w:tcW w:w="741" w:type="dxa"/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71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402,16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  <w:lang w:val="en-US"/>
              </w:rPr>
              <w:t>30</w:t>
            </w:r>
            <w:r w:rsidRPr="00DE5DEC">
              <w:rPr>
                <w:sz w:val="20"/>
                <w:szCs w:val="20"/>
              </w:rPr>
              <w:t>.</w:t>
            </w:r>
            <w:r w:rsidRPr="00DE5DEC">
              <w:rPr>
                <w:sz w:val="20"/>
                <w:szCs w:val="20"/>
                <w:lang w:val="en-US"/>
              </w:rPr>
              <w:t>06</w:t>
            </w:r>
            <w:r w:rsidRPr="00DE5DEC">
              <w:rPr>
                <w:sz w:val="20"/>
                <w:szCs w:val="20"/>
              </w:rPr>
              <w:t>.2009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1 200 000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883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346 893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853 107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127966</w:t>
            </w: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725 141</w:t>
            </w: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726 024</w:t>
            </w: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0,186907</w:t>
            </w: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135 699,1</w:t>
            </w: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0,112157</w:t>
            </w:r>
          </w:p>
        </w:tc>
        <w:tc>
          <w:tcPr>
            <w:tcW w:w="741" w:type="dxa"/>
            <w:tcBorders>
              <w:bottom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81</w:t>
            </w:r>
            <w:r w:rsidR="003519CE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sz w:val="20"/>
                <w:szCs w:val="20"/>
              </w:rPr>
              <w:t>428,42</w:t>
            </w:r>
          </w:p>
        </w:tc>
      </w:tr>
      <w:tr w:rsidR="00F56375" w:rsidRPr="00DE5DEC" w:rsidTr="00DE5DEC">
        <w:trPr>
          <w:trHeight w:val="252"/>
        </w:trPr>
        <w:tc>
          <w:tcPr>
            <w:tcW w:w="63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56375" w:rsidRPr="00DE5DEC" w:rsidRDefault="00F56375" w:rsidP="00DE5DEC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7 490 000</w:t>
            </w:r>
          </w:p>
        </w:tc>
        <w:tc>
          <w:tcPr>
            <w:tcW w:w="585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10 596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4 162716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4 947 284</w:t>
            </w: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742 092</w:t>
            </w: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4 205 191</w:t>
            </w: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4 215 788</w:t>
            </w: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1 494 060</w:t>
            </w: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8" w:space="0" w:color="auto"/>
            </w:tcBorders>
            <w:shd w:val="clear" w:color="auto" w:fill="auto"/>
          </w:tcPr>
          <w:p w:rsidR="00F56375" w:rsidRPr="00DE5DEC" w:rsidRDefault="00F56375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1</w:t>
            </w:r>
            <w:r w:rsidR="003519CE" w:rsidRPr="00DE5DEC">
              <w:rPr>
                <w:b/>
                <w:bCs/>
                <w:sz w:val="20"/>
                <w:szCs w:val="20"/>
              </w:rPr>
              <w:t xml:space="preserve"> </w:t>
            </w:r>
            <w:r w:rsidRPr="00DE5DEC">
              <w:rPr>
                <w:b/>
                <w:bCs/>
                <w:sz w:val="20"/>
                <w:szCs w:val="20"/>
              </w:rPr>
              <w:t>134</w:t>
            </w:r>
            <w:r w:rsidR="003519CE" w:rsidRPr="00DE5DEC">
              <w:rPr>
                <w:b/>
                <w:bCs/>
                <w:sz w:val="20"/>
                <w:szCs w:val="20"/>
              </w:rPr>
              <w:t xml:space="preserve"> </w:t>
            </w:r>
            <w:r w:rsidRPr="00DE5DEC">
              <w:rPr>
                <w:b/>
                <w:bCs/>
                <w:sz w:val="20"/>
                <w:szCs w:val="20"/>
              </w:rPr>
              <w:t>506</w:t>
            </w:r>
          </w:p>
        </w:tc>
      </w:tr>
    </w:tbl>
    <w:p w:rsidR="009F21C6" w:rsidRPr="00B92486" w:rsidRDefault="0052751C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96714618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F21C6" w:rsidRPr="00B92486">
        <w:rPr>
          <w:rFonts w:ascii="Times New Roman" w:hAnsi="Times New Roman" w:cs="Times New Roman"/>
          <w:sz w:val="28"/>
          <w:szCs w:val="28"/>
        </w:rPr>
        <w:t>5. Расчёт критериев эффективности проекта</w:t>
      </w:r>
      <w:bookmarkEnd w:id="20"/>
    </w:p>
    <w:p w:rsidR="009F21C6" w:rsidRPr="00B92486" w:rsidRDefault="009F21C6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750AEF" w:rsidRPr="00B92486" w:rsidRDefault="00750AEF" w:rsidP="00C87847">
      <w:pPr>
        <w:tabs>
          <w:tab w:val="left" w:pos="0"/>
          <w:tab w:val="left" w:pos="567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1) Срок окупаемости (Т</w:t>
      </w:r>
      <w:r w:rsidRPr="00B92486">
        <w:rPr>
          <w:sz w:val="28"/>
          <w:szCs w:val="28"/>
          <w:vertAlign w:val="subscript"/>
        </w:rPr>
        <w:t>ок</w:t>
      </w:r>
      <w:r w:rsidRPr="00B92486">
        <w:rPr>
          <w:sz w:val="28"/>
          <w:szCs w:val="28"/>
        </w:rPr>
        <w:t xml:space="preserve">) </w:t>
      </w:r>
    </w:p>
    <w:p w:rsidR="00750AEF" w:rsidRPr="00B92486" w:rsidRDefault="00750AEF" w:rsidP="00C878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Срок окупаемости – это период времени, в течении которого сумма полученных доходов окажется равной величине произведенных инвестиций.</w:t>
      </w:r>
    </w:p>
    <w:p w:rsidR="00750AEF" w:rsidRPr="00B92486" w:rsidRDefault="00750AEF" w:rsidP="00C878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</w:t>
      </w:r>
      <w:r w:rsidRPr="00B92486">
        <w:rPr>
          <w:sz w:val="28"/>
          <w:szCs w:val="28"/>
          <w:vertAlign w:val="subscript"/>
        </w:rPr>
        <w:t>ок</w:t>
      </w:r>
      <w:r w:rsidRPr="00B92486">
        <w:rPr>
          <w:sz w:val="28"/>
          <w:szCs w:val="28"/>
        </w:rPr>
        <w:t xml:space="preserve"> = </w:t>
      </w:r>
      <w:r w:rsidRPr="00B92486">
        <w:rPr>
          <w:sz w:val="28"/>
          <w:szCs w:val="28"/>
          <w:lang w:val="en-US"/>
        </w:rPr>
        <w:t>min</w:t>
      </w:r>
      <w:r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  <w:lang w:val="en-US"/>
        </w:rPr>
        <w:t>n</w:t>
      </w:r>
      <w:r w:rsidRPr="00B92486">
        <w:rPr>
          <w:sz w:val="28"/>
          <w:szCs w:val="28"/>
        </w:rPr>
        <w:t xml:space="preserve">, при котором </w:t>
      </w:r>
      <w:r w:rsidR="00C81644" w:rsidRPr="00B92486">
        <w:rPr>
          <w:position w:val="-34"/>
          <w:sz w:val="28"/>
          <w:szCs w:val="28"/>
        </w:rPr>
        <w:object w:dxaOrig="1240" w:dyaOrig="800">
          <v:shape id="_x0000_i1027" type="#_x0000_t75" style="width:62.25pt;height:39.75pt" o:ole="">
            <v:imagedata r:id="rId9" o:title=""/>
          </v:shape>
          <o:OLEObject Type="Embed" ProgID="Equation.3" ShapeID="_x0000_i1027" DrawAspect="Content" ObjectID="_1469616715" r:id="rId10"/>
        </w:object>
      </w:r>
    </w:p>
    <w:p w:rsidR="00750AEF" w:rsidRPr="00B92486" w:rsidRDefault="00135CB0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</w:t>
      </w:r>
      <w:r w:rsidRPr="00B92486">
        <w:rPr>
          <w:sz w:val="28"/>
          <w:szCs w:val="28"/>
          <w:vertAlign w:val="subscript"/>
        </w:rPr>
        <w:t>ок</w:t>
      </w:r>
      <w:r w:rsidR="00750AEF" w:rsidRPr="00B92486">
        <w:rPr>
          <w:sz w:val="28"/>
          <w:szCs w:val="28"/>
        </w:rPr>
        <w:t xml:space="preserve"> = </w:t>
      </w:r>
      <w:r w:rsidR="00284658" w:rsidRPr="00B92486">
        <w:rPr>
          <w:sz w:val="28"/>
          <w:szCs w:val="28"/>
        </w:rPr>
        <w:t>2</w:t>
      </w:r>
      <w:r w:rsidRPr="00B92486">
        <w:rPr>
          <w:sz w:val="28"/>
          <w:szCs w:val="28"/>
        </w:rPr>
        <w:t xml:space="preserve"> мес.</w:t>
      </w:r>
    </w:p>
    <w:p w:rsidR="00750AEF" w:rsidRPr="00B92486" w:rsidRDefault="00135CB0" w:rsidP="00C87847">
      <w:pPr>
        <w:tabs>
          <w:tab w:val="left" w:pos="0"/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2) </w:t>
      </w:r>
      <w:r w:rsidR="00750AEF" w:rsidRPr="00B92486">
        <w:rPr>
          <w:sz w:val="28"/>
          <w:szCs w:val="28"/>
        </w:rPr>
        <w:t>Дисконтированный срок окупаемости инвестиций (</w:t>
      </w:r>
      <w:r w:rsidR="00750AEF" w:rsidRPr="00B92486">
        <w:rPr>
          <w:sz w:val="28"/>
          <w:szCs w:val="28"/>
          <w:lang w:val="en-US"/>
        </w:rPr>
        <w:t>D</w:t>
      </w:r>
      <w:r w:rsidRPr="00B92486">
        <w:rPr>
          <w:sz w:val="28"/>
          <w:szCs w:val="28"/>
        </w:rPr>
        <w:t>Т</w:t>
      </w:r>
      <w:r w:rsidRPr="00B92486">
        <w:rPr>
          <w:sz w:val="28"/>
          <w:szCs w:val="28"/>
          <w:vertAlign w:val="subscript"/>
        </w:rPr>
        <w:t>ок</w:t>
      </w:r>
      <w:r w:rsidR="00750AEF" w:rsidRPr="00B92486">
        <w:rPr>
          <w:sz w:val="28"/>
          <w:szCs w:val="28"/>
        </w:rPr>
        <w:t>)</w:t>
      </w:r>
    </w:p>
    <w:p w:rsidR="00750AEF" w:rsidRPr="00B92486" w:rsidRDefault="00135CB0" w:rsidP="00C878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Дисконтированный срок окупаемости – это с</w:t>
      </w:r>
      <w:r w:rsidR="00750AEF" w:rsidRPr="00B92486">
        <w:rPr>
          <w:sz w:val="28"/>
          <w:szCs w:val="28"/>
        </w:rPr>
        <w:t>рок окупаемости инвестиций (</w:t>
      </w:r>
      <w:r w:rsidRPr="00B92486">
        <w:rPr>
          <w:sz w:val="28"/>
          <w:szCs w:val="28"/>
        </w:rPr>
        <w:t>Т</w:t>
      </w:r>
      <w:r w:rsidRPr="00B92486">
        <w:rPr>
          <w:sz w:val="28"/>
          <w:szCs w:val="28"/>
          <w:vertAlign w:val="subscript"/>
        </w:rPr>
        <w:t>ок</w:t>
      </w:r>
      <w:r w:rsidR="00750AEF" w:rsidRPr="00B92486">
        <w:rPr>
          <w:sz w:val="28"/>
          <w:szCs w:val="28"/>
        </w:rPr>
        <w:t xml:space="preserve">) </w:t>
      </w:r>
      <w:r w:rsidR="00750AEF" w:rsidRPr="00B92486">
        <w:rPr>
          <w:sz w:val="28"/>
          <w:szCs w:val="28"/>
          <w:lang w:val="en-US"/>
        </w:rPr>
        <w:t>c</w:t>
      </w:r>
      <w:r w:rsidR="00750AEF" w:rsidRPr="00B92486">
        <w:rPr>
          <w:sz w:val="28"/>
          <w:szCs w:val="28"/>
        </w:rPr>
        <w:t xml:space="preserve"> учетом временного аспекта:</w:t>
      </w:r>
    </w:p>
    <w:p w:rsidR="00750AEF" w:rsidRPr="00B92486" w:rsidRDefault="00135CB0" w:rsidP="00C87847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2486">
        <w:rPr>
          <w:sz w:val="28"/>
          <w:szCs w:val="28"/>
          <w:lang w:val="en-US"/>
        </w:rPr>
        <w:t>D</w:t>
      </w:r>
      <w:r w:rsidRPr="00B92486">
        <w:rPr>
          <w:sz w:val="28"/>
          <w:szCs w:val="28"/>
        </w:rPr>
        <w:t>Т</w:t>
      </w:r>
      <w:r w:rsidRPr="00B92486">
        <w:rPr>
          <w:sz w:val="28"/>
          <w:szCs w:val="28"/>
          <w:vertAlign w:val="subscript"/>
        </w:rPr>
        <w:t>ок</w:t>
      </w:r>
      <w:r w:rsidRPr="00B92486">
        <w:rPr>
          <w:sz w:val="28"/>
          <w:szCs w:val="28"/>
        </w:rPr>
        <w:t xml:space="preserve"> = </w:t>
      </w:r>
      <w:r w:rsidRPr="00B92486">
        <w:rPr>
          <w:sz w:val="28"/>
          <w:szCs w:val="28"/>
          <w:lang w:val="en-US"/>
        </w:rPr>
        <w:t>min</w:t>
      </w:r>
      <w:r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  <w:lang w:val="en-US"/>
        </w:rPr>
        <w:t>n</w:t>
      </w:r>
      <w:r w:rsidRPr="00B92486">
        <w:rPr>
          <w:sz w:val="28"/>
          <w:szCs w:val="28"/>
        </w:rPr>
        <w:t xml:space="preserve">, при котором </w:t>
      </w:r>
      <w:r w:rsidR="00C81644" w:rsidRPr="00B92486">
        <w:rPr>
          <w:position w:val="-34"/>
          <w:sz w:val="28"/>
          <w:szCs w:val="28"/>
          <w:lang w:val="en-US"/>
        </w:rPr>
        <w:object w:dxaOrig="1579" w:dyaOrig="800">
          <v:shape id="_x0000_i1028" type="#_x0000_t75" style="width:78.75pt;height:39.75pt" o:ole="">
            <v:imagedata r:id="rId11" o:title=""/>
          </v:shape>
          <o:OLEObject Type="Embed" ProgID="Equation.3" ShapeID="_x0000_i1028" DrawAspect="Content" ObjectID="_1469616716" r:id="rId12"/>
        </w:object>
      </w:r>
    </w:p>
    <w:p w:rsidR="00750AEF" w:rsidRPr="00B92486" w:rsidRDefault="006E511A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при</w:t>
      </w:r>
      <w:r w:rsidR="008B45CF" w:rsidRPr="00B92486">
        <w:rPr>
          <w:sz w:val="28"/>
          <w:szCs w:val="28"/>
        </w:rPr>
        <w:t xml:space="preserve"> </w:t>
      </w:r>
      <w:r w:rsidR="008B45CF" w:rsidRPr="00B92486">
        <w:rPr>
          <w:sz w:val="28"/>
          <w:szCs w:val="28"/>
          <w:lang w:val="en-US"/>
        </w:rPr>
        <w:t>r</w:t>
      </w:r>
      <w:r w:rsidR="008B45CF" w:rsidRPr="00B92486">
        <w:rPr>
          <w:sz w:val="28"/>
          <w:szCs w:val="28"/>
        </w:rPr>
        <w:t xml:space="preserve"> = 0,15 </w:t>
      </w:r>
      <w:r w:rsidRPr="00B92486">
        <w:rPr>
          <w:sz w:val="28"/>
          <w:szCs w:val="28"/>
          <w:lang w:val="en-US"/>
        </w:rPr>
        <w:t>D</w:t>
      </w:r>
      <w:r w:rsidRPr="00B92486">
        <w:rPr>
          <w:sz w:val="28"/>
          <w:szCs w:val="28"/>
        </w:rPr>
        <w:t>Т</w:t>
      </w:r>
      <w:r w:rsidRPr="00B92486">
        <w:rPr>
          <w:sz w:val="28"/>
          <w:szCs w:val="28"/>
          <w:vertAlign w:val="subscript"/>
        </w:rPr>
        <w:t>ок</w:t>
      </w:r>
      <w:r w:rsidRPr="00B92486">
        <w:rPr>
          <w:sz w:val="28"/>
          <w:szCs w:val="28"/>
        </w:rPr>
        <w:t xml:space="preserve"> </w:t>
      </w:r>
      <w:r w:rsidR="00750AEF" w:rsidRPr="00B92486">
        <w:rPr>
          <w:sz w:val="28"/>
          <w:szCs w:val="28"/>
        </w:rPr>
        <w:t>=</w:t>
      </w:r>
      <w:r w:rsidR="002673F8" w:rsidRPr="00B92486">
        <w:rPr>
          <w:sz w:val="28"/>
          <w:szCs w:val="28"/>
        </w:rPr>
        <w:t xml:space="preserve"> </w:t>
      </w:r>
      <w:r w:rsidR="00284658" w:rsidRPr="00B92486">
        <w:rPr>
          <w:sz w:val="28"/>
          <w:szCs w:val="28"/>
        </w:rPr>
        <w:t>2</w:t>
      </w:r>
      <w:r w:rsidR="00750AEF" w:rsidRPr="00B92486">
        <w:rPr>
          <w:sz w:val="28"/>
          <w:szCs w:val="28"/>
        </w:rPr>
        <w:t xml:space="preserve"> мес.</w:t>
      </w:r>
    </w:p>
    <w:p w:rsidR="008624EF" w:rsidRPr="00B92486" w:rsidRDefault="006E511A" w:rsidP="00C87847">
      <w:pPr>
        <w:tabs>
          <w:tab w:val="left" w:pos="0"/>
          <w:tab w:val="left" w:pos="284"/>
          <w:tab w:val="left" w:pos="5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2486">
        <w:rPr>
          <w:sz w:val="28"/>
          <w:szCs w:val="28"/>
        </w:rPr>
        <w:t>3</w:t>
      </w:r>
      <w:r w:rsidR="008624EF" w:rsidRPr="00B92486">
        <w:rPr>
          <w:sz w:val="28"/>
          <w:szCs w:val="28"/>
        </w:rPr>
        <w:t>) Чистый приведенный доход (</w:t>
      </w:r>
      <w:r w:rsidR="008624EF" w:rsidRPr="00B92486">
        <w:rPr>
          <w:sz w:val="28"/>
          <w:szCs w:val="28"/>
          <w:lang w:val="en-US"/>
        </w:rPr>
        <w:t>NPV</w:t>
      </w:r>
      <w:r w:rsidR="008624EF" w:rsidRPr="00B92486">
        <w:rPr>
          <w:sz w:val="28"/>
          <w:szCs w:val="28"/>
        </w:rPr>
        <w:t>)</w:t>
      </w:r>
    </w:p>
    <w:p w:rsidR="008624EF" w:rsidRPr="00B92486" w:rsidRDefault="00C81644" w:rsidP="00C87847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position w:val="-34"/>
          <w:sz w:val="28"/>
          <w:szCs w:val="28"/>
        </w:rPr>
        <w:object w:dxaOrig="2360" w:dyaOrig="800">
          <v:shape id="_x0000_i1029" type="#_x0000_t75" style="width:117.75pt;height:39.75pt" o:ole="" filled="t">
            <v:fill color2="black"/>
            <v:imagedata r:id="rId13" o:title=""/>
          </v:shape>
          <o:OLEObject Type="Embed" ProgID="Equation.3" ShapeID="_x0000_i1029" DrawAspect="Content" ObjectID="_1469616717" r:id="rId14"/>
        </w:object>
      </w:r>
      <w:r w:rsidR="00284658" w:rsidRPr="00B92486">
        <w:rPr>
          <w:b/>
          <w:bCs/>
          <w:sz w:val="28"/>
          <w:szCs w:val="28"/>
        </w:rPr>
        <w:t xml:space="preserve"> </w:t>
      </w:r>
      <w:r w:rsidR="00284658" w:rsidRPr="00B92486">
        <w:rPr>
          <w:sz w:val="28"/>
          <w:szCs w:val="28"/>
        </w:rPr>
        <w:t>(при</w:t>
      </w:r>
      <w:r w:rsidR="00284658" w:rsidRPr="00B92486">
        <w:rPr>
          <w:b/>
          <w:bCs/>
          <w:sz w:val="28"/>
          <w:szCs w:val="28"/>
        </w:rPr>
        <w:t xml:space="preserve"> </w:t>
      </w:r>
      <w:r w:rsidR="00284658" w:rsidRPr="00B92486">
        <w:rPr>
          <w:sz w:val="28"/>
          <w:szCs w:val="28"/>
          <w:lang w:val="en-US"/>
        </w:rPr>
        <w:t>r</w:t>
      </w:r>
      <w:r w:rsidR="00284658" w:rsidRPr="00B92486">
        <w:rPr>
          <w:sz w:val="28"/>
          <w:szCs w:val="28"/>
        </w:rPr>
        <w:t xml:space="preserve"> = 0,15)</w:t>
      </w:r>
    </w:p>
    <w:p w:rsidR="008624EF" w:rsidRPr="00B92486" w:rsidRDefault="008624EF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  <w:lang w:val="en-US"/>
        </w:rPr>
        <w:t>NPV</w:t>
      </w:r>
      <w:r w:rsidRPr="00B92486">
        <w:rPr>
          <w:sz w:val="28"/>
          <w:szCs w:val="28"/>
        </w:rPr>
        <w:t xml:space="preserve"> = </w:t>
      </w:r>
      <w:r w:rsidR="00975C90" w:rsidRPr="00B92486">
        <w:rPr>
          <w:sz w:val="28"/>
          <w:szCs w:val="28"/>
        </w:rPr>
        <w:t>1 494 060 – 102000 = 1 392 060</w:t>
      </w:r>
    </w:p>
    <w:p w:rsidR="003873F3" w:rsidRPr="00B92486" w:rsidRDefault="003873F3" w:rsidP="00C878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4) Индекс рентабельности инвестиции (</w:t>
      </w:r>
      <w:r w:rsidRPr="00B92486">
        <w:rPr>
          <w:sz w:val="28"/>
          <w:szCs w:val="28"/>
          <w:lang w:val="en-US"/>
        </w:rPr>
        <w:t>PI</w:t>
      </w:r>
      <w:r w:rsidRPr="00B92486">
        <w:rPr>
          <w:sz w:val="28"/>
          <w:szCs w:val="28"/>
        </w:rPr>
        <w:t>)</w:t>
      </w:r>
    </w:p>
    <w:p w:rsidR="003873F3" w:rsidRPr="00B92486" w:rsidRDefault="003873F3" w:rsidP="00C87847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 xml:space="preserve">Индекс рентабельности инвестиции показывает, сколько единиц современной величины денежного потока приходится на единицу предполагаемых первоначальных затрат. Этот метод является по сути следствием метода чистой приведенного дохода. Для расчета показателя </w:t>
      </w:r>
      <w:r w:rsidRPr="00B92486">
        <w:rPr>
          <w:sz w:val="28"/>
          <w:szCs w:val="28"/>
          <w:lang w:val="en-US"/>
        </w:rPr>
        <w:t>PI</w:t>
      </w:r>
      <w:r w:rsidRPr="00B92486">
        <w:rPr>
          <w:sz w:val="28"/>
          <w:szCs w:val="28"/>
        </w:rPr>
        <w:t xml:space="preserve"> используется формула:</w:t>
      </w:r>
    </w:p>
    <w:p w:rsidR="003873F3" w:rsidRPr="00B92486" w:rsidRDefault="00C81644" w:rsidP="00C87847">
      <w:pPr>
        <w:pStyle w:val="3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B92486">
        <w:rPr>
          <w:position w:val="-30"/>
          <w:sz w:val="28"/>
          <w:szCs w:val="28"/>
        </w:rPr>
        <w:object w:dxaOrig="1939" w:dyaOrig="700">
          <v:shape id="_x0000_i1030" type="#_x0000_t75" style="width:96.75pt;height:35.25pt" o:ole="">
            <v:imagedata r:id="rId15" o:title=""/>
          </v:shape>
          <o:OLEObject Type="Embed" ProgID="Equation.3" ShapeID="_x0000_i1030" DrawAspect="Content" ObjectID="_1469616718" r:id="rId16"/>
        </w:object>
      </w:r>
    </w:p>
    <w:p w:rsidR="00635B96" w:rsidRPr="00B92486" w:rsidRDefault="00635B96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5) Внутренняя норма рентабельности (</w:t>
      </w:r>
      <w:r w:rsidRPr="00B92486">
        <w:rPr>
          <w:sz w:val="28"/>
          <w:szCs w:val="28"/>
          <w:lang w:val="en-US"/>
        </w:rPr>
        <w:t>IRR</w:t>
      </w:r>
      <w:r w:rsidRPr="00B92486">
        <w:rPr>
          <w:sz w:val="28"/>
          <w:szCs w:val="28"/>
        </w:rPr>
        <w:t>)</w:t>
      </w:r>
    </w:p>
    <w:p w:rsidR="0052751C" w:rsidRPr="00B92486" w:rsidRDefault="00C81644" w:rsidP="00C878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2486">
        <w:rPr>
          <w:position w:val="-30"/>
          <w:sz w:val="28"/>
          <w:szCs w:val="28"/>
          <w:lang w:val="en-US"/>
        </w:rPr>
        <w:object w:dxaOrig="3980" w:dyaOrig="700">
          <v:shape id="_x0000_i1031" type="#_x0000_t75" style="width:179.25pt;height:30.75pt" o:ole="">
            <v:imagedata r:id="rId17" o:title=""/>
          </v:shape>
          <o:OLEObject Type="Embed" ProgID="Equation.3" ShapeID="_x0000_i1031" DrawAspect="Content" ObjectID="_1469616719" r:id="rId18"/>
        </w:object>
      </w:r>
    </w:p>
    <w:p w:rsidR="00BF01CD" w:rsidRPr="00B92486" w:rsidRDefault="00C81644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position w:val="-24"/>
          <w:sz w:val="28"/>
          <w:szCs w:val="28"/>
        </w:rPr>
        <w:object w:dxaOrig="5220" w:dyaOrig="620">
          <v:shape id="_x0000_i1032" type="#_x0000_t75" style="width:232.5pt;height:28.5pt" o:ole="">
            <v:imagedata r:id="rId19" o:title=""/>
          </v:shape>
          <o:OLEObject Type="Embed" ProgID="Equation.3" ShapeID="_x0000_i1032" DrawAspect="Content" ObjectID="_1469616720" r:id="rId20"/>
        </w:object>
      </w:r>
    </w:p>
    <w:p w:rsidR="009F21C6" w:rsidRPr="00B92486" w:rsidRDefault="00BF01CD" w:rsidP="00BF01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2486">
        <w:br w:type="page"/>
      </w:r>
      <w:bookmarkStart w:id="21" w:name="_Toc196714619"/>
      <w:r w:rsidR="008E39AA" w:rsidRPr="00B92486">
        <w:rPr>
          <w:b/>
          <w:bCs/>
          <w:sz w:val="28"/>
          <w:szCs w:val="28"/>
        </w:rPr>
        <w:t>6. График жизненного цикла инновации</w:t>
      </w:r>
      <w:bookmarkEnd w:id="21"/>
    </w:p>
    <w:p w:rsidR="00F40B76" w:rsidRPr="00B92486" w:rsidRDefault="00F40B76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52751C" w:rsidRPr="00B92486" w:rsidRDefault="00C81644" w:rsidP="0052751C">
      <w:pPr>
        <w:spacing w:line="360" w:lineRule="auto"/>
        <w:jc w:val="both"/>
      </w:pPr>
      <w:r w:rsidRPr="00B92486">
        <w:object w:dxaOrig="9203" w:dyaOrig="5001">
          <v:shape id="_x0000_i1033" type="#_x0000_t75" style="width:460.5pt;height:249.75pt" o:ole="">
            <v:imagedata r:id="rId21" o:title=""/>
          </v:shape>
          <o:OLEObject Type="Embed" ProgID="Excel.Sheet.8" ShapeID="_x0000_i1033" DrawAspect="Content" ObjectID="_1469616721" r:id="rId22">
            <o:FieldCodes>\s</o:FieldCodes>
          </o:OLEObject>
        </w:object>
      </w:r>
      <w:bookmarkStart w:id="22" w:name="_Toc196714620"/>
    </w:p>
    <w:p w:rsidR="00F43358" w:rsidRPr="00B92486" w:rsidRDefault="0052751C" w:rsidP="0052751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92486">
        <w:br w:type="page"/>
      </w:r>
      <w:r w:rsidR="00DD7DC1" w:rsidRPr="00B92486">
        <w:rPr>
          <w:b/>
          <w:bCs/>
          <w:sz w:val="28"/>
          <w:szCs w:val="28"/>
        </w:rPr>
        <w:t>7. Оценка инновационного потенциала предприятия</w:t>
      </w:r>
      <w:bookmarkEnd w:id="22"/>
    </w:p>
    <w:p w:rsidR="00DD7DC1" w:rsidRPr="00B92486" w:rsidRDefault="00DD7DC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DD7DC1" w:rsidRPr="00B92486" w:rsidRDefault="00DD7DC1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Таблица 6</w:t>
      </w:r>
      <w:r w:rsidR="0052751C" w:rsidRPr="00B92486">
        <w:rPr>
          <w:sz w:val="28"/>
          <w:szCs w:val="28"/>
        </w:rPr>
        <w:t xml:space="preserve"> -</w:t>
      </w:r>
      <w:r w:rsidRPr="00B92486">
        <w:rPr>
          <w:sz w:val="28"/>
          <w:szCs w:val="28"/>
        </w:rPr>
        <w:t xml:space="preserve"> Оценка инновационного потенциала предприятия</w:t>
      </w:r>
    </w:p>
    <w:tbl>
      <w:tblPr>
        <w:tblW w:w="900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04"/>
        <w:gridCol w:w="4624"/>
        <w:gridCol w:w="59"/>
        <w:gridCol w:w="1272"/>
        <w:gridCol w:w="108"/>
        <w:gridCol w:w="796"/>
        <w:gridCol w:w="29"/>
        <w:gridCol w:w="1172"/>
        <w:gridCol w:w="59"/>
        <w:gridCol w:w="108"/>
      </w:tblGrid>
      <w:tr w:rsidR="00DD7DC1" w:rsidRPr="00DE5DEC" w:rsidTr="00DE5DEC">
        <w:tc>
          <w:tcPr>
            <w:tcW w:w="472" w:type="dxa"/>
            <w:vMerge w:val="restart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№ п</w:t>
            </w:r>
            <w:r w:rsidRPr="00DE5DEC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DE5DE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928" w:type="dxa"/>
            <w:gridSpan w:val="2"/>
            <w:vMerge w:val="restart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Компоненты блоков</w:t>
            </w:r>
          </w:p>
        </w:tc>
        <w:tc>
          <w:tcPr>
            <w:tcW w:w="3603" w:type="dxa"/>
            <w:gridSpan w:val="8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Уровень состояния компонентов</w:t>
            </w:r>
          </w:p>
        </w:tc>
      </w:tr>
      <w:tr w:rsidR="00DD7DC1" w:rsidRPr="00DE5DEC" w:rsidTr="00DE5DEC">
        <w:tc>
          <w:tcPr>
            <w:tcW w:w="472" w:type="dxa"/>
            <w:vMerge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vMerge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Слабые стороны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Сильные стороны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8836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1. Продуктовый блок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Качество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Цена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b/>
                <w:bCs/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Объем продаж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b/>
                <w:bCs/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Состояние ресурсного обеспечения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Удовлетворение потребностей потребителей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продуктового блока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8836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2. Функциональный блок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F81BD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Реклама организации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F81BD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Обслуживание клиентов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  <w:trHeight w:val="557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функционального блока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D7DC1" w:rsidRPr="00DE5DEC" w:rsidTr="00DE5DEC">
        <w:trPr>
          <w:gridAfter w:val="2"/>
          <w:wAfter w:w="167" w:type="dxa"/>
          <w:trHeight w:val="235"/>
        </w:trPr>
        <w:tc>
          <w:tcPr>
            <w:tcW w:w="8836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3. Ресурсный блок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3.1</w:t>
            </w:r>
          </w:p>
        </w:tc>
        <w:tc>
          <w:tcPr>
            <w:tcW w:w="8531" w:type="dxa"/>
            <w:gridSpan w:val="10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Материально-технические ресурсы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FA5B96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</w:t>
            </w:r>
            <w:r w:rsidR="00DD7DC1" w:rsidRPr="00DE5DEC">
              <w:rPr>
                <w:sz w:val="20"/>
                <w:szCs w:val="20"/>
              </w:rPr>
              <w:t>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Удобство рабочих мест (площадь)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FA5B96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</w:t>
            </w:r>
            <w:r w:rsidR="00DD7DC1" w:rsidRPr="00DE5DEC">
              <w:rPr>
                <w:sz w:val="20"/>
                <w:szCs w:val="20"/>
              </w:rPr>
              <w:t>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Месторасположение офиса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FA5B96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="00DD7DC1" w:rsidRPr="00DE5DEC">
              <w:rPr>
                <w:sz w:val="20"/>
                <w:szCs w:val="20"/>
              </w:rPr>
              <w:t>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Наличие и качество услуг связи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материально-технических ресурсов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</w:t>
            </w:r>
            <w:r w:rsidR="00FA5B96" w:rsidRPr="00DE5DE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3.2</w:t>
            </w:r>
          </w:p>
        </w:tc>
        <w:tc>
          <w:tcPr>
            <w:tcW w:w="8531" w:type="dxa"/>
            <w:gridSpan w:val="10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Трудовые ресурсы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Состав и компетентность руководителей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Состав и квалификация </w:t>
            </w:r>
            <w:r w:rsidR="005D2971" w:rsidRPr="00DE5DEC">
              <w:rPr>
                <w:sz w:val="20"/>
                <w:szCs w:val="20"/>
              </w:rPr>
              <w:t>продавцов-консультантов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4</w:t>
            </w:r>
            <w:r w:rsidR="00D643AD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Состав остального персонала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Средний возраст коллектива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трудовых ресурсов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6136D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4,75</w:t>
            </w:r>
          </w:p>
        </w:tc>
      </w:tr>
      <w:tr w:rsidR="00DD7DC1" w:rsidRPr="00DE5DEC" w:rsidTr="00DE5DEC">
        <w:tc>
          <w:tcPr>
            <w:tcW w:w="776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3.3</w:t>
            </w:r>
          </w:p>
        </w:tc>
        <w:tc>
          <w:tcPr>
            <w:tcW w:w="8227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Информационные ресурсы</w:t>
            </w:r>
          </w:p>
        </w:tc>
      </w:tr>
      <w:tr w:rsidR="00DD7DC1" w:rsidRPr="00DE5DEC" w:rsidTr="00DE5DEC">
        <w:tc>
          <w:tcPr>
            <w:tcW w:w="776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624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Экономическая информация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776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624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Коммерческая информация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776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3)</w:t>
            </w:r>
          </w:p>
        </w:tc>
        <w:tc>
          <w:tcPr>
            <w:tcW w:w="4624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Информация о нов</w:t>
            </w:r>
            <w:r w:rsidR="006136D1" w:rsidRPr="00DE5DEC">
              <w:rPr>
                <w:sz w:val="20"/>
                <w:szCs w:val="20"/>
              </w:rPr>
              <w:t>инках книжного рынка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4</w:t>
            </w:r>
            <w:r w:rsidR="00D643AD" w:rsidRPr="00DE5DEC">
              <w:rPr>
                <w:sz w:val="20"/>
                <w:szCs w:val="20"/>
              </w:rPr>
              <w:t xml:space="preserve"> </w:t>
            </w:r>
            <w:r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информационных ресурсов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3.4</w:t>
            </w:r>
          </w:p>
        </w:tc>
        <w:tc>
          <w:tcPr>
            <w:tcW w:w="8531" w:type="dxa"/>
            <w:gridSpan w:val="10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Финансовые ресурсы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Возможности финансирования из собственных средств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Обеспеченность оборотными средствами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Обеспеченность средствами на зарплату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4)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Обеспеченность средствами на оплату коммунальных услуг </w:t>
            </w:r>
          </w:p>
        </w:tc>
        <w:tc>
          <w:tcPr>
            <w:tcW w:w="14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финансовых ресурсов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7F0EF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ресурсного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7F0EF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4,76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8836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4. Организационный блок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4.1</w:t>
            </w:r>
          </w:p>
        </w:tc>
        <w:tc>
          <w:tcPr>
            <w:tcW w:w="8423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Организационная структура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Конфигурация: звенья и уровни управления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Функции: состав и качество разделения труда</w:t>
            </w:r>
          </w:p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Качество внутренних и внешних вертикальных и горизонтальных, прямых и обратных связей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Отношения: разделение прав и ответственности по звеньям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организационной структуры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9C35A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4,75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4.2</w:t>
            </w:r>
          </w:p>
        </w:tc>
        <w:tc>
          <w:tcPr>
            <w:tcW w:w="8423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Технология процессов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Прогрессивность используемых технологий и методов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технологических процессов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4.3</w:t>
            </w:r>
          </w:p>
        </w:tc>
        <w:tc>
          <w:tcPr>
            <w:tcW w:w="8423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Организационная культура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Коммуникационная система и язык общения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Традиции, опыт и вера в возможности организации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3)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Трудовая этика и мотивирование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организационной культуры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4,67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 xml:space="preserve">Итоговая оценка состояния </w:t>
            </w:r>
            <w:r w:rsidR="00657EB6" w:rsidRPr="00DE5DEC">
              <w:rPr>
                <w:i/>
                <w:iCs/>
                <w:sz w:val="20"/>
                <w:szCs w:val="20"/>
              </w:rPr>
              <w:t>организационног</w:t>
            </w:r>
            <w:r w:rsidRPr="00DE5DEC">
              <w:rPr>
                <w:i/>
                <w:iCs/>
                <w:sz w:val="20"/>
                <w:szCs w:val="20"/>
              </w:rPr>
              <w:t>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9C35A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4,8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8836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5. Управленческий блок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5.1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Общее, функциональное руководство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5.2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Система управления: планирование, организация, контроль, стимулирование, координация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5.3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Стиль управления</w:t>
            </w:r>
          </w:p>
        </w:tc>
        <w:tc>
          <w:tcPr>
            <w:tcW w:w="1272" w:type="dxa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DD7DC1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DD7DC1" w:rsidRPr="00DE5DEC">
              <w:rPr>
                <w:sz w:val="20"/>
                <w:szCs w:val="20"/>
              </w:rPr>
              <w:t>5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управленческого блока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657EB6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4,67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8836" w:type="dxa"/>
            <w:gridSpan w:val="9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Итого по блокам инновационного потенциала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Состояние продуктового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4,4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Состояние функционального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Состояние ресурсного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657EB6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4,76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Состояние организационного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</w:tr>
      <w:tr w:rsidR="00DD7DC1" w:rsidRPr="00DE5DEC" w:rsidTr="00DE5DEC">
        <w:trPr>
          <w:gridAfter w:val="1"/>
          <w:wAfter w:w="108" w:type="dxa"/>
        </w:trPr>
        <w:tc>
          <w:tcPr>
            <w:tcW w:w="472" w:type="dxa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</w:t>
            </w:r>
          </w:p>
        </w:tc>
        <w:tc>
          <w:tcPr>
            <w:tcW w:w="4987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Состояние управленческого блока</w:t>
            </w:r>
          </w:p>
        </w:tc>
        <w:tc>
          <w:tcPr>
            <w:tcW w:w="3436" w:type="dxa"/>
            <w:gridSpan w:val="6"/>
            <w:shd w:val="clear" w:color="auto" w:fill="auto"/>
          </w:tcPr>
          <w:p w:rsidR="00DD7DC1" w:rsidRPr="00DE5DEC" w:rsidRDefault="00657EB6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4,67</w:t>
            </w:r>
          </w:p>
        </w:tc>
      </w:tr>
      <w:tr w:rsidR="00DD7DC1" w:rsidRPr="00DE5DEC" w:rsidTr="00DE5DEC">
        <w:trPr>
          <w:gridAfter w:val="2"/>
          <w:wAfter w:w="167" w:type="dxa"/>
        </w:trPr>
        <w:tc>
          <w:tcPr>
            <w:tcW w:w="5400" w:type="dxa"/>
            <w:gridSpan w:val="3"/>
            <w:shd w:val="clear" w:color="auto" w:fill="auto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Итоговая оценка состояния инновационного потенциала</w:t>
            </w:r>
          </w:p>
        </w:tc>
        <w:tc>
          <w:tcPr>
            <w:tcW w:w="3436" w:type="dxa"/>
            <w:gridSpan w:val="6"/>
            <w:shd w:val="clear" w:color="auto" w:fill="auto"/>
            <w:vAlign w:val="center"/>
          </w:tcPr>
          <w:p w:rsidR="00DD7DC1" w:rsidRPr="00DE5DEC" w:rsidRDefault="00DD7DC1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4,</w:t>
            </w:r>
            <w:r w:rsidR="00657EB6" w:rsidRPr="00DE5DEC">
              <w:rPr>
                <w:b/>
                <w:bCs/>
                <w:i/>
                <w:iCs/>
                <w:sz w:val="20"/>
                <w:szCs w:val="20"/>
              </w:rPr>
              <w:t>53</w:t>
            </w:r>
          </w:p>
        </w:tc>
      </w:tr>
    </w:tbl>
    <w:p w:rsidR="0052751C" w:rsidRPr="00B92486" w:rsidRDefault="0052751C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23" w:name="_Toc196714621"/>
    </w:p>
    <w:p w:rsidR="00984DCF" w:rsidRPr="00B92486" w:rsidRDefault="0052751C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84DCF" w:rsidRPr="00B92486">
        <w:rPr>
          <w:rFonts w:ascii="Times New Roman" w:hAnsi="Times New Roman" w:cs="Times New Roman"/>
          <w:sz w:val="28"/>
          <w:szCs w:val="28"/>
        </w:rPr>
        <w:t>8. Оценка инновационного климата предприятия</w:t>
      </w:r>
      <w:bookmarkEnd w:id="23"/>
    </w:p>
    <w:p w:rsidR="00984DCF" w:rsidRPr="00B92486" w:rsidRDefault="00984DCF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984DCF" w:rsidRPr="00B92486" w:rsidRDefault="00984DCF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Проведём анализ инновационного климата экспертным путем по 5-балльной шкале (табл. 7).</w:t>
      </w:r>
    </w:p>
    <w:p w:rsidR="0052751C" w:rsidRPr="00B92486" w:rsidRDefault="0052751C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984DCF" w:rsidRPr="00B92486" w:rsidRDefault="00114E29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Таблица 7</w:t>
      </w:r>
      <w:r w:rsidR="0052751C" w:rsidRPr="00B92486">
        <w:rPr>
          <w:sz w:val="28"/>
          <w:szCs w:val="28"/>
        </w:rPr>
        <w:t xml:space="preserve"> -</w:t>
      </w:r>
      <w:r w:rsidR="00984DCF" w:rsidRPr="00B92486">
        <w:rPr>
          <w:sz w:val="28"/>
          <w:szCs w:val="28"/>
        </w:rPr>
        <w:t xml:space="preserve"> Оценка инновационного климата</w:t>
      </w:r>
      <w:r w:rsidRPr="00B92486">
        <w:rPr>
          <w:sz w:val="28"/>
          <w:szCs w:val="28"/>
        </w:rPr>
        <w:t xml:space="preserve"> предприятия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311"/>
        <w:gridCol w:w="752"/>
        <w:gridCol w:w="1216"/>
      </w:tblGrid>
      <w:tr w:rsidR="00984DCF" w:rsidRPr="00DE5DEC" w:rsidTr="00DE5DEC">
        <w:trPr>
          <w:trHeight w:val="32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№ п</w:t>
            </w:r>
            <w:r w:rsidRPr="00DE5DEC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DE5DE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400" w:type="dxa"/>
            <w:vMerge w:val="restart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 xml:space="preserve">Оцениваемые компоненты 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Уровень состояния компонентов</w:t>
            </w:r>
          </w:p>
        </w:tc>
      </w:tr>
      <w:tr w:rsidR="00984DCF" w:rsidRPr="00DE5DEC" w:rsidTr="00DE5DEC">
        <w:trPr>
          <w:trHeight w:val="140"/>
        </w:trPr>
        <w:tc>
          <w:tcPr>
            <w:tcW w:w="540" w:type="dxa"/>
            <w:vMerge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vMerge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Слабые стороны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Сильные стороны</w:t>
            </w:r>
          </w:p>
        </w:tc>
      </w:tr>
      <w:tr w:rsidR="00984DCF" w:rsidRPr="00DE5DEC" w:rsidTr="00DE5DEC">
        <w:trPr>
          <w:trHeight w:val="672"/>
        </w:trPr>
        <w:tc>
          <w:tcPr>
            <w:tcW w:w="9219" w:type="dxa"/>
            <w:gridSpan w:val="5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1. Оценка инновационного макроклимата</w:t>
            </w:r>
          </w:p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 xml:space="preserve"> (СТЭП-анализ стратегических сфер)</w:t>
            </w:r>
          </w:p>
        </w:tc>
      </w:tr>
      <w:tr w:rsidR="00984DCF" w:rsidRPr="00DE5DEC" w:rsidTr="00DE5DEC">
        <w:trPr>
          <w:trHeight w:val="322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1.2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Расположение </w:t>
            </w:r>
            <w:r w:rsidR="002C2D6C" w:rsidRPr="00DE5DEC">
              <w:rPr>
                <w:sz w:val="20"/>
                <w:szCs w:val="20"/>
              </w:rPr>
              <w:t>книжного магазина</w:t>
            </w:r>
            <w:r w:rsidRPr="00DE5DEC">
              <w:rPr>
                <w:sz w:val="20"/>
                <w:szCs w:val="20"/>
              </w:rPr>
              <w:t xml:space="preserve"> относительно центра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1.3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Коммуникационная сфера (транспорт, связь)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22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1.4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Технологическая сфера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1.5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Экономическая и финансовая сфера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1.6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Правовая сфера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22"/>
        </w:trPr>
        <w:tc>
          <w:tcPr>
            <w:tcW w:w="5940" w:type="dxa"/>
            <w:gridSpan w:val="2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инновационного макроклимата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</w:t>
            </w:r>
            <w:r w:rsidR="009B52B0" w:rsidRPr="00DE5DEC"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984DCF" w:rsidRPr="00DE5DEC" w:rsidTr="00DE5DEC">
        <w:trPr>
          <w:trHeight w:val="336"/>
        </w:trPr>
        <w:tc>
          <w:tcPr>
            <w:tcW w:w="9219" w:type="dxa"/>
            <w:gridSpan w:val="5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2. Оценка инновационного микроклимата (анализ стратегических зон)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Зона хозяйствования, сегменты рынка: уровень конкуренции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177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2.2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Зона капиталовложений-инвестиций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2.3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Зона новых технологий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672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2.4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Зона сырьевых, энергетических и материально-технических ресурсов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22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2.5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Зона трудовых ресурсов</w:t>
            </w:r>
          </w:p>
        </w:tc>
        <w:tc>
          <w:tcPr>
            <w:tcW w:w="1311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1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984DCF" w:rsidRPr="00DE5DEC" w:rsidRDefault="00D643AD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sz w:val="20"/>
                <w:szCs w:val="20"/>
              </w:rPr>
              <w:t>4</w:t>
            </w:r>
            <w:r w:rsidRPr="00DE5DEC">
              <w:rPr>
                <w:sz w:val="20"/>
                <w:szCs w:val="20"/>
              </w:rPr>
              <w:t xml:space="preserve"> </w:t>
            </w:r>
            <w:r w:rsidR="00984DCF" w:rsidRPr="00DE5DE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84DCF" w:rsidRPr="00DE5DEC" w:rsidTr="00DE5DEC">
        <w:trPr>
          <w:trHeight w:val="336"/>
        </w:trPr>
        <w:tc>
          <w:tcPr>
            <w:tcW w:w="5940" w:type="dxa"/>
            <w:gridSpan w:val="2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i/>
                <w:iCs/>
                <w:sz w:val="20"/>
                <w:szCs w:val="20"/>
              </w:rPr>
              <w:t>Итоговая оценка состояния инновационного микроклимата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</w:t>
            </w:r>
            <w:r w:rsidR="009B52B0" w:rsidRPr="00DE5DEC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984DCF" w:rsidRPr="00DE5DEC" w:rsidTr="00DE5DEC">
        <w:trPr>
          <w:trHeight w:val="336"/>
        </w:trPr>
        <w:tc>
          <w:tcPr>
            <w:tcW w:w="9219" w:type="dxa"/>
            <w:gridSpan w:val="5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Итого по инновационному климату</w:t>
            </w:r>
          </w:p>
        </w:tc>
      </w:tr>
      <w:tr w:rsidR="00984DCF" w:rsidRPr="00DE5DEC" w:rsidTr="00DE5DEC">
        <w:trPr>
          <w:trHeight w:val="322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1)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Оценка макроклимата</w:t>
            </w:r>
          </w:p>
        </w:tc>
        <w:tc>
          <w:tcPr>
            <w:tcW w:w="3279" w:type="dxa"/>
            <w:gridSpan w:val="3"/>
            <w:shd w:val="clear" w:color="auto" w:fill="auto"/>
          </w:tcPr>
          <w:p w:rsidR="00984DCF" w:rsidRPr="00DE5DEC" w:rsidRDefault="009B52B0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4,83</w:t>
            </w:r>
          </w:p>
        </w:tc>
      </w:tr>
      <w:tr w:rsidR="00984DCF" w:rsidRPr="00DE5DEC" w:rsidTr="00DE5DEC">
        <w:trPr>
          <w:trHeight w:val="336"/>
        </w:trPr>
        <w:tc>
          <w:tcPr>
            <w:tcW w:w="54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2)</w:t>
            </w:r>
          </w:p>
        </w:tc>
        <w:tc>
          <w:tcPr>
            <w:tcW w:w="5400" w:type="dxa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Оценка микроклимата</w:t>
            </w:r>
          </w:p>
        </w:tc>
        <w:tc>
          <w:tcPr>
            <w:tcW w:w="3279" w:type="dxa"/>
            <w:gridSpan w:val="3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4,</w:t>
            </w:r>
            <w:r w:rsidR="009B52B0" w:rsidRPr="00DE5DEC">
              <w:rPr>
                <w:sz w:val="20"/>
                <w:szCs w:val="20"/>
              </w:rPr>
              <w:t>8</w:t>
            </w:r>
          </w:p>
        </w:tc>
      </w:tr>
      <w:tr w:rsidR="00984DCF" w:rsidRPr="00DE5DEC" w:rsidTr="00DE5DEC">
        <w:trPr>
          <w:trHeight w:val="336"/>
        </w:trPr>
        <w:tc>
          <w:tcPr>
            <w:tcW w:w="5940" w:type="dxa"/>
            <w:gridSpan w:val="2"/>
            <w:shd w:val="clear" w:color="auto" w:fill="auto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i/>
                <w:iCs/>
                <w:sz w:val="20"/>
                <w:szCs w:val="20"/>
              </w:rPr>
              <w:t>Итоговая оценка состояния инновационного климата</w:t>
            </w:r>
          </w:p>
        </w:tc>
        <w:tc>
          <w:tcPr>
            <w:tcW w:w="3279" w:type="dxa"/>
            <w:gridSpan w:val="3"/>
            <w:shd w:val="clear" w:color="auto" w:fill="auto"/>
            <w:vAlign w:val="center"/>
          </w:tcPr>
          <w:p w:rsidR="00984DCF" w:rsidRPr="00DE5DEC" w:rsidRDefault="00984DCF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4,</w:t>
            </w:r>
            <w:r w:rsidR="009B52B0" w:rsidRPr="00DE5DEC">
              <w:rPr>
                <w:b/>
                <w:bCs/>
                <w:sz w:val="20"/>
                <w:szCs w:val="20"/>
              </w:rPr>
              <w:t>82</w:t>
            </w:r>
          </w:p>
        </w:tc>
      </w:tr>
    </w:tbl>
    <w:p w:rsidR="0086288E" w:rsidRPr="00B92486" w:rsidRDefault="005E22A1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196714622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6288E" w:rsidRPr="00B92486">
        <w:rPr>
          <w:rFonts w:ascii="Times New Roman" w:hAnsi="Times New Roman" w:cs="Times New Roman"/>
          <w:sz w:val="28"/>
          <w:szCs w:val="28"/>
        </w:rPr>
        <w:t>9. Расчёт инновационной позиции</w:t>
      </w:r>
      <w:bookmarkEnd w:id="24"/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Инновационная позиция (Поз) определяется совместно инновационным потенциалом (Пот) и инновационным климатом (Кл):</w:t>
      </w:r>
    </w:p>
    <w:p w:rsidR="005E22A1" w:rsidRPr="00B92486" w:rsidRDefault="005E22A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Поз = Пот*(Кл) Ѕ</w:t>
      </w:r>
    </w:p>
    <w:p w:rsidR="005E22A1" w:rsidRPr="00B92486" w:rsidRDefault="005E22A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Пот = 4,53; Кл = 4,82</w:t>
      </w: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Поз = 4,53*(4,82)Ѕ = 9,95</w:t>
      </w: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Инновационная сила (Син) определяется по формуле:</w:t>
      </w: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Син = Поз*Киа,</w:t>
      </w: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где Киа – коэффициент инновационной активности.</w:t>
      </w:r>
    </w:p>
    <w:p w:rsidR="005E22A1" w:rsidRPr="00B92486" w:rsidRDefault="005E22A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Киа = 1/7 ∑А</w:t>
      </w:r>
      <w:r w:rsidRPr="00B92486">
        <w:rPr>
          <w:sz w:val="28"/>
          <w:szCs w:val="28"/>
          <w:lang w:val="en-US"/>
        </w:rPr>
        <w:t>i</w:t>
      </w:r>
      <w:r w:rsidRPr="00B92486">
        <w:rPr>
          <w:sz w:val="28"/>
          <w:szCs w:val="28"/>
        </w:rPr>
        <w:t>,</w:t>
      </w:r>
    </w:p>
    <w:p w:rsidR="005E22A1" w:rsidRPr="00B92486" w:rsidRDefault="005E22A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где А</w:t>
      </w:r>
      <w:r w:rsidRPr="00B92486">
        <w:rPr>
          <w:sz w:val="28"/>
          <w:szCs w:val="28"/>
          <w:lang w:val="en-US"/>
        </w:rPr>
        <w:t>i</w:t>
      </w:r>
      <w:r w:rsidRPr="00B92486">
        <w:rPr>
          <w:sz w:val="28"/>
          <w:szCs w:val="28"/>
        </w:rPr>
        <w:t xml:space="preserve"> – параметр инновационной активности.</w:t>
      </w: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Каждый параметр инновационной активности определяется экспертным путе</w:t>
      </w:r>
      <w:r w:rsidR="00E9714A" w:rsidRPr="00B92486">
        <w:rPr>
          <w:sz w:val="28"/>
          <w:szCs w:val="28"/>
        </w:rPr>
        <w:t>м по 5-балльной шкале (табл. 8</w:t>
      </w:r>
      <w:r w:rsidRPr="00B92486">
        <w:rPr>
          <w:sz w:val="28"/>
          <w:szCs w:val="28"/>
        </w:rPr>
        <w:t>).</w:t>
      </w:r>
    </w:p>
    <w:p w:rsidR="005E22A1" w:rsidRPr="00B92486" w:rsidRDefault="005E22A1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86288E" w:rsidRPr="00B92486" w:rsidRDefault="00E9714A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Таблица 8</w:t>
      </w:r>
      <w:r w:rsidR="005E22A1" w:rsidRPr="00B92486">
        <w:rPr>
          <w:sz w:val="28"/>
          <w:szCs w:val="28"/>
        </w:rPr>
        <w:t xml:space="preserve"> -</w:t>
      </w:r>
      <w:r w:rsidR="0086288E" w:rsidRPr="00B92486">
        <w:rPr>
          <w:sz w:val="28"/>
          <w:szCs w:val="28"/>
        </w:rPr>
        <w:t xml:space="preserve"> Параметры инновационной активности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480"/>
        <w:gridCol w:w="1800"/>
      </w:tblGrid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А</w:t>
            </w:r>
            <w:r w:rsidRPr="00DE5DEC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Параметр инновационной активности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5DEC">
              <w:rPr>
                <w:b/>
                <w:bCs/>
                <w:sz w:val="20"/>
                <w:szCs w:val="20"/>
              </w:rPr>
              <w:t>Значение параметра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А1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Качество инновационной стратегии и инновационной цели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А2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Уровень мобилизации инновационного потенциала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А3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Уровень привлеченных капиталовложений-инвестиций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А4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Методы, культура, ориентиры, используемые при проведении изменений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FA7DE2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4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А5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Соответствие реакции фирмы характеру конкурентной стратегической ситуации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А6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Скорость (темп) проведения стратегических инновационных изменений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</w:t>
            </w:r>
          </w:p>
        </w:tc>
      </w:tr>
      <w:tr w:rsidR="0086288E" w:rsidRPr="00DE5DEC" w:rsidTr="00DE5DEC">
        <w:tc>
          <w:tcPr>
            <w:tcW w:w="72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А7</w:t>
            </w:r>
          </w:p>
        </w:tc>
        <w:tc>
          <w:tcPr>
            <w:tcW w:w="6480" w:type="dxa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Обоснованность реализуемого уровня инновационной активности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5</w:t>
            </w:r>
          </w:p>
        </w:tc>
      </w:tr>
      <w:tr w:rsidR="0086288E" w:rsidRPr="00DE5DEC" w:rsidTr="00DE5DEC">
        <w:tc>
          <w:tcPr>
            <w:tcW w:w="7200" w:type="dxa"/>
            <w:gridSpan w:val="2"/>
            <w:shd w:val="clear" w:color="auto" w:fill="auto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∑А</w:t>
            </w:r>
            <w:r w:rsidRPr="00DE5DE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288E" w:rsidRPr="00DE5DEC" w:rsidRDefault="0086288E" w:rsidP="00DE5D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5DEC">
              <w:rPr>
                <w:sz w:val="20"/>
                <w:szCs w:val="20"/>
              </w:rPr>
              <w:t>3</w:t>
            </w:r>
            <w:r w:rsidR="00FA7DE2" w:rsidRPr="00DE5DEC">
              <w:rPr>
                <w:sz w:val="20"/>
                <w:szCs w:val="20"/>
              </w:rPr>
              <w:t>3</w:t>
            </w:r>
          </w:p>
        </w:tc>
      </w:tr>
    </w:tbl>
    <w:p w:rsidR="0086288E" w:rsidRPr="00B92486" w:rsidRDefault="00BF01CD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br w:type="page"/>
      </w:r>
      <w:r w:rsidR="0086288E" w:rsidRPr="00B92486">
        <w:rPr>
          <w:sz w:val="28"/>
          <w:szCs w:val="28"/>
        </w:rPr>
        <w:t>Киа = 1/</w:t>
      </w:r>
      <w:r w:rsidR="00FA7DE2" w:rsidRPr="00B92486">
        <w:rPr>
          <w:sz w:val="28"/>
          <w:szCs w:val="28"/>
        </w:rPr>
        <w:t>7*</w:t>
      </w:r>
      <w:r w:rsidR="0086288E" w:rsidRPr="00B92486">
        <w:rPr>
          <w:sz w:val="28"/>
          <w:szCs w:val="28"/>
        </w:rPr>
        <w:t>3</w:t>
      </w:r>
      <w:r w:rsidR="00FA7DE2" w:rsidRPr="00B92486">
        <w:rPr>
          <w:sz w:val="28"/>
          <w:szCs w:val="28"/>
        </w:rPr>
        <w:t>3 = 4,71</w:t>
      </w:r>
    </w:p>
    <w:p w:rsidR="0086288E" w:rsidRPr="00B92486" w:rsidRDefault="0086288E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Инновационная сила равна:</w:t>
      </w:r>
    </w:p>
    <w:p w:rsidR="0086288E" w:rsidRPr="00B92486" w:rsidRDefault="00FA7DE2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Син = 9</w:t>
      </w:r>
      <w:r w:rsidR="0086288E" w:rsidRPr="00B92486">
        <w:rPr>
          <w:sz w:val="28"/>
          <w:szCs w:val="28"/>
        </w:rPr>
        <w:t>,</w:t>
      </w:r>
      <w:r w:rsidRPr="00B92486">
        <w:rPr>
          <w:sz w:val="28"/>
          <w:szCs w:val="28"/>
        </w:rPr>
        <w:t>95</w:t>
      </w:r>
      <w:r w:rsidR="0086288E" w:rsidRPr="00B92486">
        <w:rPr>
          <w:sz w:val="28"/>
          <w:szCs w:val="28"/>
        </w:rPr>
        <w:t>*</w:t>
      </w:r>
      <w:r w:rsidRPr="00B92486">
        <w:rPr>
          <w:sz w:val="28"/>
          <w:szCs w:val="28"/>
        </w:rPr>
        <w:t>4,71</w:t>
      </w:r>
      <w:r w:rsidR="0086288E" w:rsidRPr="00B92486">
        <w:rPr>
          <w:sz w:val="28"/>
          <w:szCs w:val="28"/>
        </w:rPr>
        <w:t xml:space="preserve"> = 4</w:t>
      </w:r>
      <w:r w:rsidRPr="00B92486">
        <w:rPr>
          <w:sz w:val="28"/>
          <w:szCs w:val="28"/>
        </w:rPr>
        <w:t>6</w:t>
      </w:r>
      <w:r w:rsidR="0086288E" w:rsidRPr="00B92486">
        <w:rPr>
          <w:sz w:val="28"/>
          <w:szCs w:val="28"/>
        </w:rPr>
        <w:t>,</w:t>
      </w:r>
      <w:r w:rsidRPr="00B92486">
        <w:rPr>
          <w:sz w:val="28"/>
          <w:szCs w:val="28"/>
        </w:rPr>
        <w:t>9</w:t>
      </w:r>
    </w:p>
    <w:p w:rsidR="00B53263" w:rsidRPr="00B92486" w:rsidRDefault="005E22A1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96714623"/>
      <w:r w:rsidRPr="00B92486">
        <w:rPr>
          <w:rFonts w:ascii="Times New Roman" w:hAnsi="Times New Roman" w:cs="Times New Roman"/>
          <w:sz w:val="28"/>
          <w:szCs w:val="28"/>
        </w:rPr>
        <w:br w:type="page"/>
      </w:r>
      <w:r w:rsidR="00B53263" w:rsidRPr="00B92486">
        <w:rPr>
          <w:rFonts w:ascii="Times New Roman" w:hAnsi="Times New Roman" w:cs="Times New Roman"/>
          <w:sz w:val="28"/>
          <w:szCs w:val="28"/>
        </w:rPr>
        <w:t xml:space="preserve">10. </w:t>
      </w:r>
      <w:r w:rsidR="00B53263" w:rsidRPr="00B92486">
        <w:rPr>
          <w:rFonts w:ascii="Times New Roman" w:hAnsi="Times New Roman" w:cs="Times New Roman"/>
          <w:sz w:val="28"/>
          <w:szCs w:val="28"/>
          <w:lang w:val="en-US"/>
        </w:rPr>
        <w:t>SWOT-</w:t>
      </w:r>
      <w:r w:rsidR="00B53263" w:rsidRPr="00B92486">
        <w:rPr>
          <w:rFonts w:ascii="Times New Roman" w:hAnsi="Times New Roman" w:cs="Times New Roman"/>
          <w:sz w:val="28"/>
          <w:szCs w:val="28"/>
        </w:rPr>
        <w:t>анализ</w:t>
      </w:r>
      <w:bookmarkEnd w:id="25"/>
    </w:p>
    <w:p w:rsidR="00B53263" w:rsidRPr="00B92486" w:rsidRDefault="00B53263" w:rsidP="00C8784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40"/>
        <w:gridCol w:w="2760"/>
        <w:gridCol w:w="473"/>
        <w:gridCol w:w="473"/>
        <w:gridCol w:w="891"/>
        <w:gridCol w:w="540"/>
        <w:gridCol w:w="657"/>
        <w:gridCol w:w="993"/>
        <w:gridCol w:w="850"/>
        <w:gridCol w:w="851"/>
      </w:tblGrid>
      <w:tr w:rsidR="004548ED" w:rsidRPr="00B92486">
        <w:trPr>
          <w:trHeight w:val="28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single" w:sz="8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92486">
              <w:rPr>
                <w:b/>
                <w:bCs/>
                <w:sz w:val="20"/>
                <w:szCs w:val="20"/>
              </w:rPr>
              <w:t>Возможности</w:t>
            </w:r>
          </w:p>
        </w:tc>
        <w:tc>
          <w:tcPr>
            <w:tcW w:w="33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92486">
              <w:rPr>
                <w:b/>
                <w:bCs/>
                <w:sz w:val="20"/>
                <w:szCs w:val="20"/>
              </w:rPr>
              <w:t>Риски</w:t>
            </w:r>
          </w:p>
        </w:tc>
      </w:tr>
      <w:tr w:rsidR="004548ED" w:rsidRPr="00B92486">
        <w:trPr>
          <w:cantSplit/>
          <w:trHeight w:val="3465"/>
        </w:trPr>
        <w:tc>
          <w:tcPr>
            <w:tcW w:w="540" w:type="dxa"/>
            <w:tcBorders>
              <w:left w:val="single" w:sz="8" w:space="0" w:color="000000"/>
              <w:bottom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Продажа площадей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Наличие квалифицированного персонала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 xml:space="preserve">Возможность расширения </w:t>
            </w:r>
            <w:r w:rsidR="008152DA" w:rsidRPr="00B92486">
              <w:rPr>
                <w:sz w:val="20"/>
                <w:szCs w:val="20"/>
              </w:rPr>
              <w:t xml:space="preserve">ассортимента и добавления новых </w:t>
            </w:r>
            <w:r w:rsidRPr="00B92486">
              <w:rPr>
                <w:sz w:val="20"/>
                <w:szCs w:val="20"/>
              </w:rPr>
              <w:t>услуг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Минимизация издержек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Высокая конкуренция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Снижение покупательской способности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4548ED" w:rsidRPr="00B92486" w:rsidRDefault="00500622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Рост цен на коммунальные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Повышение арендной платы</w:t>
            </w:r>
          </w:p>
        </w:tc>
      </w:tr>
      <w:tr w:rsidR="004548ED" w:rsidRPr="00B92486">
        <w:trPr>
          <w:cantSplit/>
          <w:trHeight w:hRule="exact" w:val="599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92486">
              <w:rPr>
                <w:b/>
                <w:bCs/>
                <w:sz w:val="20"/>
                <w:szCs w:val="20"/>
              </w:rPr>
              <w:t>Сильные стороны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Выгодное местоположение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8524BE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8524BE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</w:tr>
      <w:tr w:rsidR="004548ED" w:rsidRPr="00B92486">
        <w:trPr>
          <w:cantSplit/>
          <w:trHeight w:hRule="exact" w:val="540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500622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Широкий ассортимент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8524BE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48ED" w:rsidRPr="00B92486">
        <w:trPr>
          <w:cantSplit/>
          <w:trHeight w:hRule="exact" w:val="711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500622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Наличие новинок книжного рынка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48ED" w:rsidRPr="00B92486">
        <w:trPr>
          <w:cantSplit/>
          <w:trHeight w:hRule="exact" w:val="753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Качественное обслуживание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</w:tr>
      <w:tr w:rsidR="004548ED" w:rsidRPr="00B92486">
        <w:trPr>
          <w:cantSplit/>
          <w:trHeight w:hRule="exact" w:val="396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Быстрая окупаемость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  <w:r w:rsidR="004548ED" w:rsidRPr="00B9248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</w:tr>
      <w:tr w:rsidR="004548ED" w:rsidRPr="00B92486">
        <w:trPr>
          <w:cantSplit/>
          <w:trHeight w:hRule="exact" w:val="737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Сильная конкурентная позиция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</w:tr>
      <w:tr w:rsidR="004548ED" w:rsidRPr="00B92486">
        <w:trPr>
          <w:cantSplit/>
          <w:trHeight w:val="655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Высокая мотивация персонала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</w:tr>
      <w:tr w:rsidR="004548ED" w:rsidRPr="00B92486">
        <w:trPr>
          <w:cantSplit/>
          <w:trHeight w:hRule="exact" w:val="84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92486">
              <w:rPr>
                <w:b/>
                <w:bCs/>
                <w:sz w:val="20"/>
                <w:szCs w:val="20"/>
              </w:rPr>
              <w:t>Слабые стороны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Отсутствие разветвленной сети филиалов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  <w:r w:rsidR="00B62B56"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</w:tr>
      <w:tr w:rsidR="004548ED" w:rsidRPr="00B92486">
        <w:trPr>
          <w:cantSplit/>
          <w:trHeight w:hRule="exact" w:val="540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 xml:space="preserve">Отсутствие </w:t>
            </w:r>
            <w:r w:rsidR="00500622" w:rsidRPr="00B92486">
              <w:rPr>
                <w:sz w:val="20"/>
                <w:szCs w:val="20"/>
              </w:rPr>
              <w:t>собственного сайта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85D35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48ED" w:rsidRPr="00B92486">
        <w:trPr>
          <w:cantSplit/>
          <w:trHeight w:hRule="exact" w:val="540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Аренда офиса, он не в собственности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</w:tr>
      <w:tr w:rsidR="004548ED" w:rsidRPr="00B92486">
        <w:trPr>
          <w:cantSplit/>
          <w:trHeight w:hRule="exact" w:val="540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Маленький штат сотрудников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48ED" w:rsidRPr="00B92486">
        <w:trPr>
          <w:cantSplit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Слабые связи на рынке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B62B56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B92486"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8ED" w:rsidRPr="00B92486" w:rsidRDefault="004548ED" w:rsidP="005E22A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10A43" w:rsidRPr="00B92486" w:rsidRDefault="005E22A1" w:rsidP="00C8784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196714624"/>
      <w:r w:rsidRPr="00B9248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10A43" w:rsidRPr="00B92486">
        <w:rPr>
          <w:rFonts w:ascii="Times New Roman" w:hAnsi="Times New Roman" w:cs="Times New Roman"/>
          <w:sz w:val="28"/>
          <w:szCs w:val="28"/>
        </w:rPr>
        <w:t>11. Выводы и предложения по усовершенствованию инновации</w:t>
      </w:r>
      <w:bookmarkEnd w:id="26"/>
    </w:p>
    <w:p w:rsidR="00510A43" w:rsidRPr="00B92486" w:rsidRDefault="00510A43" w:rsidP="00C87847">
      <w:pPr>
        <w:spacing w:line="360" w:lineRule="auto"/>
        <w:ind w:firstLine="709"/>
        <w:jc w:val="both"/>
        <w:rPr>
          <w:sz w:val="28"/>
          <w:szCs w:val="28"/>
        </w:rPr>
      </w:pPr>
    </w:p>
    <w:p w:rsidR="00510A43" w:rsidRPr="00B92486" w:rsidRDefault="00510A43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Анализируя данный проект, можно сделать вывод, что он является успешным: имеет срок окупаемости менее полугода, имеет свою конкурентную позицию, заключающуюся в новизне услуг и предоставлении полного спектра услуг.</w:t>
      </w:r>
    </w:p>
    <w:p w:rsidR="00510A43" w:rsidRPr="00B92486" w:rsidRDefault="00510A43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Инновационный потенциал создаваемого предприятия составляет</w:t>
      </w:r>
      <w:r w:rsidR="00D643AD" w:rsidRPr="00B92486">
        <w:rPr>
          <w:sz w:val="28"/>
          <w:szCs w:val="28"/>
        </w:rPr>
        <w:t xml:space="preserve"> </w:t>
      </w:r>
      <w:r w:rsidRPr="00B92486">
        <w:rPr>
          <w:b/>
          <w:bCs/>
          <w:sz w:val="28"/>
          <w:szCs w:val="28"/>
        </w:rPr>
        <w:t>4,53</w:t>
      </w:r>
      <w:r w:rsidR="00D643AD"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</w:rPr>
        <w:t>балла по пятибалльной шкале, что показывает высокую степень готовности к реализации данного инвестиционного проекта.</w:t>
      </w:r>
    </w:p>
    <w:p w:rsidR="00510A43" w:rsidRPr="00B92486" w:rsidRDefault="00510A43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Состояние внешней среды организации также содействует достижению инновационной цели</w:t>
      </w:r>
      <w:r w:rsidR="00D643AD"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</w:rPr>
        <w:t xml:space="preserve">и составляет </w:t>
      </w:r>
      <w:r w:rsidRPr="00B92486">
        <w:rPr>
          <w:b/>
          <w:bCs/>
          <w:sz w:val="28"/>
          <w:szCs w:val="28"/>
        </w:rPr>
        <w:t>4,82</w:t>
      </w:r>
      <w:r w:rsidRPr="00B92486">
        <w:rPr>
          <w:sz w:val="28"/>
          <w:szCs w:val="28"/>
        </w:rPr>
        <w:t xml:space="preserve"> балла по</w:t>
      </w:r>
      <w:r w:rsidRPr="00B92486">
        <w:rPr>
          <w:b/>
          <w:bCs/>
          <w:sz w:val="28"/>
          <w:szCs w:val="28"/>
        </w:rPr>
        <w:t xml:space="preserve"> </w:t>
      </w:r>
      <w:r w:rsidRPr="00B92486">
        <w:rPr>
          <w:sz w:val="28"/>
          <w:szCs w:val="28"/>
        </w:rPr>
        <w:t>пятибалльной шкале. Это соответствует благоприятному инновационному климату для развития предприятия.</w:t>
      </w:r>
    </w:p>
    <w:p w:rsidR="00510A43" w:rsidRPr="00B92486" w:rsidRDefault="00510A43" w:rsidP="00C878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2486">
        <w:rPr>
          <w:sz w:val="28"/>
          <w:szCs w:val="28"/>
        </w:rPr>
        <w:t xml:space="preserve">Анализ инновационной позиции – </w:t>
      </w:r>
      <w:r w:rsidRPr="00B92486">
        <w:rPr>
          <w:b/>
          <w:bCs/>
          <w:sz w:val="28"/>
          <w:szCs w:val="28"/>
        </w:rPr>
        <w:t xml:space="preserve">9,95 </w:t>
      </w:r>
      <w:r w:rsidRPr="00B92486">
        <w:rPr>
          <w:sz w:val="28"/>
          <w:szCs w:val="28"/>
        </w:rPr>
        <w:t xml:space="preserve">балла и инновационной мощности (силы) предприятия – </w:t>
      </w:r>
      <w:r w:rsidRPr="00B92486">
        <w:rPr>
          <w:b/>
          <w:bCs/>
          <w:sz w:val="28"/>
          <w:szCs w:val="28"/>
        </w:rPr>
        <w:t>46,9</w:t>
      </w:r>
      <w:r w:rsidRPr="00B92486">
        <w:rPr>
          <w:b/>
          <w:bCs/>
          <w:i/>
          <w:iCs/>
          <w:sz w:val="28"/>
          <w:szCs w:val="28"/>
        </w:rPr>
        <w:t xml:space="preserve"> </w:t>
      </w:r>
      <w:r w:rsidRPr="00B92486">
        <w:rPr>
          <w:sz w:val="28"/>
          <w:szCs w:val="28"/>
        </w:rPr>
        <w:t>балла также свидетельствует о возможностях</w:t>
      </w:r>
      <w:r w:rsidR="00D643AD"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</w:rPr>
        <w:t>организации адекватно реагировать на изменения,</w:t>
      </w:r>
      <w:r w:rsidR="00D643AD" w:rsidRPr="00B92486">
        <w:rPr>
          <w:sz w:val="28"/>
          <w:szCs w:val="28"/>
        </w:rPr>
        <w:t xml:space="preserve"> </w:t>
      </w:r>
      <w:r w:rsidRPr="00B92486">
        <w:rPr>
          <w:sz w:val="28"/>
          <w:szCs w:val="28"/>
        </w:rPr>
        <w:t xml:space="preserve">происходящие как во внутренней, так и внешней среде. </w:t>
      </w:r>
    </w:p>
    <w:p w:rsidR="00510A43" w:rsidRPr="00B92486" w:rsidRDefault="00510A43" w:rsidP="00C87847">
      <w:pPr>
        <w:spacing w:line="360" w:lineRule="auto"/>
        <w:ind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Для совершенствования инновационного проекта предлагается осуществление следующих действий:</w:t>
      </w:r>
    </w:p>
    <w:p w:rsidR="00510A43" w:rsidRPr="00B92486" w:rsidRDefault="008107BA" w:rsidP="00C878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р</w:t>
      </w:r>
      <w:r w:rsidR="00510A43" w:rsidRPr="00B92486">
        <w:rPr>
          <w:sz w:val="28"/>
          <w:szCs w:val="28"/>
        </w:rPr>
        <w:t>асширение ассортимента предлагаемых товаров для удовлетворения потребностей клиентов;</w:t>
      </w:r>
    </w:p>
    <w:p w:rsidR="00510A43" w:rsidRPr="00B92486" w:rsidRDefault="008107BA" w:rsidP="00C878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</w:t>
      </w:r>
      <w:r w:rsidR="00510A43" w:rsidRPr="00B92486">
        <w:rPr>
          <w:sz w:val="28"/>
          <w:szCs w:val="28"/>
        </w:rPr>
        <w:t xml:space="preserve">остоянный контроль качества товаров и уровня обслуживания клиентов; </w:t>
      </w:r>
    </w:p>
    <w:p w:rsidR="00510A43" w:rsidRPr="00B92486" w:rsidRDefault="008107BA" w:rsidP="00C878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р</w:t>
      </w:r>
      <w:r w:rsidR="00FA177A" w:rsidRPr="00B92486">
        <w:rPr>
          <w:sz w:val="28"/>
          <w:szCs w:val="28"/>
        </w:rPr>
        <w:t>асширение предприятия и добавление новых услуг, например, открытие кафе или доставка книг</w:t>
      </w:r>
      <w:r w:rsidRPr="00B92486">
        <w:rPr>
          <w:sz w:val="28"/>
          <w:szCs w:val="28"/>
        </w:rPr>
        <w:t xml:space="preserve"> по заказу</w:t>
      </w:r>
      <w:r w:rsidR="00510A43" w:rsidRPr="00B92486">
        <w:rPr>
          <w:sz w:val="28"/>
          <w:szCs w:val="28"/>
        </w:rPr>
        <w:t>;</w:t>
      </w:r>
    </w:p>
    <w:p w:rsidR="00510A43" w:rsidRPr="00B92486" w:rsidRDefault="008107BA" w:rsidP="00C878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</w:t>
      </w:r>
      <w:r w:rsidR="00510A43" w:rsidRPr="00B92486">
        <w:rPr>
          <w:sz w:val="28"/>
          <w:szCs w:val="28"/>
        </w:rPr>
        <w:t>роведение и расширение рекламной компании;</w:t>
      </w:r>
    </w:p>
    <w:p w:rsidR="00510A43" w:rsidRPr="00B92486" w:rsidRDefault="008107BA" w:rsidP="00C878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</w:t>
      </w:r>
      <w:r w:rsidR="00510A43" w:rsidRPr="00B92486">
        <w:rPr>
          <w:sz w:val="28"/>
          <w:szCs w:val="28"/>
        </w:rPr>
        <w:t>овышение мотивации сотрудников;</w:t>
      </w:r>
    </w:p>
    <w:p w:rsidR="00510A43" w:rsidRPr="00B92486" w:rsidRDefault="008107BA" w:rsidP="00C8784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2486">
        <w:rPr>
          <w:sz w:val="28"/>
          <w:szCs w:val="28"/>
        </w:rPr>
        <w:t>п</w:t>
      </w:r>
      <w:r w:rsidR="00510A43" w:rsidRPr="00B92486">
        <w:rPr>
          <w:sz w:val="28"/>
          <w:szCs w:val="28"/>
        </w:rPr>
        <w:t>овышение заработной платы сотрудников.</w:t>
      </w:r>
      <w:bookmarkStart w:id="27" w:name="_GoBack"/>
      <w:bookmarkEnd w:id="27"/>
    </w:p>
    <w:sectPr w:rsidR="00510A43" w:rsidRPr="00B92486" w:rsidSect="001129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EC" w:rsidRDefault="00DE5DEC">
      <w:r>
        <w:separator/>
      </w:r>
    </w:p>
  </w:endnote>
  <w:endnote w:type="continuationSeparator" w:id="0">
    <w:p w:rsidR="00DE5DEC" w:rsidRDefault="00DE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EC" w:rsidRDefault="00DE5DEC">
      <w:r>
        <w:separator/>
      </w:r>
    </w:p>
  </w:footnote>
  <w:footnote w:type="continuationSeparator" w:id="0">
    <w:p w:rsidR="00DE5DEC" w:rsidRDefault="00DE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EFA"/>
    <w:multiLevelType w:val="hybridMultilevel"/>
    <w:tmpl w:val="7E46C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C5FC0"/>
    <w:multiLevelType w:val="hybridMultilevel"/>
    <w:tmpl w:val="1B54A8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F3650"/>
    <w:multiLevelType w:val="hybridMultilevel"/>
    <w:tmpl w:val="256600EC"/>
    <w:lvl w:ilvl="0" w:tplc="97A66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1E0A1B"/>
    <w:multiLevelType w:val="hybridMultilevel"/>
    <w:tmpl w:val="C832B5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1F6DB6"/>
    <w:multiLevelType w:val="hybridMultilevel"/>
    <w:tmpl w:val="4222A2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45443A"/>
    <w:multiLevelType w:val="multilevel"/>
    <w:tmpl w:val="53F8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AF19CD"/>
    <w:multiLevelType w:val="hybridMultilevel"/>
    <w:tmpl w:val="FE06D0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767564"/>
    <w:multiLevelType w:val="hybridMultilevel"/>
    <w:tmpl w:val="9CF258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DC183F"/>
    <w:multiLevelType w:val="hybridMultilevel"/>
    <w:tmpl w:val="A6DCEE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9B9"/>
    <w:rsid w:val="00006B72"/>
    <w:rsid w:val="0003045B"/>
    <w:rsid w:val="000433A7"/>
    <w:rsid w:val="000442C4"/>
    <w:rsid w:val="00061970"/>
    <w:rsid w:val="00061E8B"/>
    <w:rsid w:val="00066363"/>
    <w:rsid w:val="000761F6"/>
    <w:rsid w:val="000B50B9"/>
    <w:rsid w:val="000B6981"/>
    <w:rsid w:val="000C1963"/>
    <w:rsid w:val="000C2CE2"/>
    <w:rsid w:val="000E3348"/>
    <w:rsid w:val="000E3386"/>
    <w:rsid w:val="000F22C3"/>
    <w:rsid w:val="00112999"/>
    <w:rsid w:val="00114E29"/>
    <w:rsid w:val="001164D1"/>
    <w:rsid w:val="00135CB0"/>
    <w:rsid w:val="001415B0"/>
    <w:rsid w:val="00171143"/>
    <w:rsid w:val="00183925"/>
    <w:rsid w:val="001957D1"/>
    <w:rsid w:val="001B47BB"/>
    <w:rsid w:val="001C789A"/>
    <w:rsid w:val="001D4A47"/>
    <w:rsid w:val="00200DC3"/>
    <w:rsid w:val="00220DE1"/>
    <w:rsid w:val="00244EE0"/>
    <w:rsid w:val="002566A3"/>
    <w:rsid w:val="002673F8"/>
    <w:rsid w:val="00282A24"/>
    <w:rsid w:val="00284658"/>
    <w:rsid w:val="00292BBB"/>
    <w:rsid w:val="002960F0"/>
    <w:rsid w:val="002A4F5A"/>
    <w:rsid w:val="002B1A2F"/>
    <w:rsid w:val="002C2D6C"/>
    <w:rsid w:val="002D2B89"/>
    <w:rsid w:val="002D2EBC"/>
    <w:rsid w:val="002D4B06"/>
    <w:rsid w:val="003139E4"/>
    <w:rsid w:val="003220B7"/>
    <w:rsid w:val="00343D08"/>
    <w:rsid w:val="0035180E"/>
    <w:rsid w:val="003519CE"/>
    <w:rsid w:val="0037454D"/>
    <w:rsid w:val="003873F3"/>
    <w:rsid w:val="003A1583"/>
    <w:rsid w:val="003F3804"/>
    <w:rsid w:val="00436421"/>
    <w:rsid w:val="004548ED"/>
    <w:rsid w:val="00470468"/>
    <w:rsid w:val="00495932"/>
    <w:rsid w:val="004F3DDB"/>
    <w:rsid w:val="00500622"/>
    <w:rsid w:val="00510A43"/>
    <w:rsid w:val="00522DE6"/>
    <w:rsid w:val="005242D4"/>
    <w:rsid w:val="0052751C"/>
    <w:rsid w:val="00545712"/>
    <w:rsid w:val="00576ECD"/>
    <w:rsid w:val="005A2921"/>
    <w:rsid w:val="005C4EB1"/>
    <w:rsid w:val="005D1342"/>
    <w:rsid w:val="005D2971"/>
    <w:rsid w:val="005E22A1"/>
    <w:rsid w:val="005F09B9"/>
    <w:rsid w:val="006136D1"/>
    <w:rsid w:val="0061486E"/>
    <w:rsid w:val="0062456E"/>
    <w:rsid w:val="006356F3"/>
    <w:rsid w:val="00635B96"/>
    <w:rsid w:val="00657EB6"/>
    <w:rsid w:val="00685884"/>
    <w:rsid w:val="00687DBE"/>
    <w:rsid w:val="006B72E3"/>
    <w:rsid w:val="006C3FD6"/>
    <w:rsid w:val="006D7A92"/>
    <w:rsid w:val="006E13DF"/>
    <w:rsid w:val="006E511A"/>
    <w:rsid w:val="00700F92"/>
    <w:rsid w:val="00702746"/>
    <w:rsid w:val="007075B4"/>
    <w:rsid w:val="00736F8F"/>
    <w:rsid w:val="00750AEF"/>
    <w:rsid w:val="00790019"/>
    <w:rsid w:val="007A037B"/>
    <w:rsid w:val="007A4020"/>
    <w:rsid w:val="007A5151"/>
    <w:rsid w:val="007C035D"/>
    <w:rsid w:val="007D2C4C"/>
    <w:rsid w:val="007D516A"/>
    <w:rsid w:val="007D759C"/>
    <w:rsid w:val="007F0EF1"/>
    <w:rsid w:val="007F2FDF"/>
    <w:rsid w:val="008107BA"/>
    <w:rsid w:val="008152DA"/>
    <w:rsid w:val="008524BE"/>
    <w:rsid w:val="008624EF"/>
    <w:rsid w:val="0086288E"/>
    <w:rsid w:val="00874C99"/>
    <w:rsid w:val="008A3C4C"/>
    <w:rsid w:val="008A6108"/>
    <w:rsid w:val="008A7C6A"/>
    <w:rsid w:val="008B1D11"/>
    <w:rsid w:val="008B45CF"/>
    <w:rsid w:val="008B7EB4"/>
    <w:rsid w:val="008D79EB"/>
    <w:rsid w:val="008E39AA"/>
    <w:rsid w:val="00900D57"/>
    <w:rsid w:val="009124DA"/>
    <w:rsid w:val="00931CE9"/>
    <w:rsid w:val="00953D7C"/>
    <w:rsid w:val="00975C90"/>
    <w:rsid w:val="00984DCF"/>
    <w:rsid w:val="00992C4F"/>
    <w:rsid w:val="009A30F8"/>
    <w:rsid w:val="009B52B0"/>
    <w:rsid w:val="009C35AF"/>
    <w:rsid w:val="009C7CA9"/>
    <w:rsid w:val="009D2B85"/>
    <w:rsid w:val="009E0B4D"/>
    <w:rsid w:val="009F21C6"/>
    <w:rsid w:val="00A13D8E"/>
    <w:rsid w:val="00A4429D"/>
    <w:rsid w:val="00A67A9C"/>
    <w:rsid w:val="00AC1DEA"/>
    <w:rsid w:val="00AD07E8"/>
    <w:rsid w:val="00AE526C"/>
    <w:rsid w:val="00B00039"/>
    <w:rsid w:val="00B04E74"/>
    <w:rsid w:val="00B22C92"/>
    <w:rsid w:val="00B53263"/>
    <w:rsid w:val="00B62B56"/>
    <w:rsid w:val="00B66D1E"/>
    <w:rsid w:val="00B66EEB"/>
    <w:rsid w:val="00B85D35"/>
    <w:rsid w:val="00B879E5"/>
    <w:rsid w:val="00B92486"/>
    <w:rsid w:val="00B97233"/>
    <w:rsid w:val="00BB7BAD"/>
    <w:rsid w:val="00BC5C3B"/>
    <w:rsid w:val="00BE1923"/>
    <w:rsid w:val="00BE5A60"/>
    <w:rsid w:val="00BE76CC"/>
    <w:rsid w:val="00BF01CD"/>
    <w:rsid w:val="00C064E0"/>
    <w:rsid w:val="00C14CF9"/>
    <w:rsid w:val="00C15FF9"/>
    <w:rsid w:val="00C81644"/>
    <w:rsid w:val="00C8688C"/>
    <w:rsid w:val="00C87847"/>
    <w:rsid w:val="00C9139B"/>
    <w:rsid w:val="00CB15D7"/>
    <w:rsid w:val="00CB171B"/>
    <w:rsid w:val="00CB4AEA"/>
    <w:rsid w:val="00CC06D5"/>
    <w:rsid w:val="00CC2C27"/>
    <w:rsid w:val="00CD77E3"/>
    <w:rsid w:val="00CE60FD"/>
    <w:rsid w:val="00D20B0E"/>
    <w:rsid w:val="00D51CD8"/>
    <w:rsid w:val="00D57AEA"/>
    <w:rsid w:val="00D6403A"/>
    <w:rsid w:val="00D643AD"/>
    <w:rsid w:val="00DB4018"/>
    <w:rsid w:val="00DC3C81"/>
    <w:rsid w:val="00DD39BA"/>
    <w:rsid w:val="00DD7DC1"/>
    <w:rsid w:val="00DE4D5D"/>
    <w:rsid w:val="00DE5DEC"/>
    <w:rsid w:val="00DE7007"/>
    <w:rsid w:val="00E25B96"/>
    <w:rsid w:val="00E26A22"/>
    <w:rsid w:val="00E3268E"/>
    <w:rsid w:val="00E37FE4"/>
    <w:rsid w:val="00E65B3C"/>
    <w:rsid w:val="00E9714A"/>
    <w:rsid w:val="00EA54F9"/>
    <w:rsid w:val="00EB2FCD"/>
    <w:rsid w:val="00EB4463"/>
    <w:rsid w:val="00EC3EFA"/>
    <w:rsid w:val="00EE3AD2"/>
    <w:rsid w:val="00EE7CF0"/>
    <w:rsid w:val="00EF16AA"/>
    <w:rsid w:val="00F000D6"/>
    <w:rsid w:val="00F40B76"/>
    <w:rsid w:val="00F43358"/>
    <w:rsid w:val="00F441F1"/>
    <w:rsid w:val="00F56375"/>
    <w:rsid w:val="00F81BDE"/>
    <w:rsid w:val="00F9744A"/>
    <w:rsid w:val="00FA177A"/>
    <w:rsid w:val="00FA5B96"/>
    <w:rsid w:val="00FA7DE2"/>
    <w:rsid w:val="00F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D8AACBB-995F-45CC-BBA0-A365B2D1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3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3E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33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A3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99"/>
    <w:qFormat/>
    <w:rsid w:val="007C035D"/>
    <w:rPr>
      <w:rFonts w:cs="Times New Roman"/>
      <w:i/>
      <w:iCs/>
    </w:rPr>
  </w:style>
  <w:style w:type="character" w:styleId="a5">
    <w:name w:val="Hyperlink"/>
    <w:uiPriority w:val="99"/>
    <w:rsid w:val="00006B72"/>
    <w:rPr>
      <w:rFonts w:cs="Times New Roman"/>
      <w:color w:val="auto"/>
      <w:u w:val="single"/>
    </w:rPr>
  </w:style>
  <w:style w:type="paragraph" w:styleId="a6">
    <w:name w:val="Normal (Web)"/>
    <w:basedOn w:val="a"/>
    <w:uiPriority w:val="99"/>
    <w:rsid w:val="00006B72"/>
    <w:pPr>
      <w:spacing w:before="100" w:beforeAutospacing="1" w:after="100" w:afterAutospacing="1"/>
    </w:pPr>
  </w:style>
  <w:style w:type="paragraph" w:customStyle="1" w:styleId="21">
    <w:name w:val="Обычный (веб)2"/>
    <w:basedOn w:val="a"/>
    <w:uiPriority w:val="99"/>
    <w:rsid w:val="00006B72"/>
    <w:pPr>
      <w:spacing w:before="150" w:after="150"/>
    </w:pPr>
    <w:rPr>
      <w:color w:val="333333"/>
    </w:rPr>
  </w:style>
  <w:style w:type="paragraph" w:customStyle="1" w:styleId="31">
    <w:name w:val="Основной текст с отступом 31"/>
    <w:basedOn w:val="a"/>
    <w:uiPriority w:val="99"/>
    <w:rsid w:val="003873F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7D2C4C"/>
  </w:style>
  <w:style w:type="paragraph" w:styleId="22">
    <w:name w:val="toc 2"/>
    <w:basedOn w:val="a"/>
    <w:next w:val="a"/>
    <w:autoRedefine/>
    <w:uiPriority w:val="99"/>
    <w:semiHidden/>
    <w:rsid w:val="007D2C4C"/>
    <w:pPr>
      <w:ind w:left="240"/>
    </w:pPr>
  </w:style>
  <w:style w:type="paragraph" w:styleId="32">
    <w:name w:val="toc 3"/>
    <w:basedOn w:val="a"/>
    <w:next w:val="a"/>
    <w:autoRedefine/>
    <w:uiPriority w:val="99"/>
    <w:semiHidden/>
    <w:rsid w:val="007D2C4C"/>
    <w:pPr>
      <w:ind w:left="480"/>
    </w:pPr>
  </w:style>
  <w:style w:type="paragraph" w:styleId="a7">
    <w:name w:val="footer"/>
    <w:basedOn w:val="a"/>
    <w:link w:val="a8"/>
    <w:uiPriority w:val="99"/>
    <w:rsid w:val="008D79E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D79E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C7CA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B446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3322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4954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321">
          <w:marLeft w:val="0"/>
          <w:marRight w:val="0"/>
          <w:marTop w:val="225"/>
          <w:marBottom w:val="225"/>
          <w:divBdr>
            <w:top w:val="single" w:sz="6" w:space="0" w:color="6699FF"/>
            <w:left w:val="single" w:sz="6" w:space="0" w:color="6699FF"/>
            <w:bottom w:val="single" w:sz="6" w:space="0" w:color="6699FF"/>
            <w:right w:val="single" w:sz="6" w:space="0" w:color="6699FF"/>
          </w:divBdr>
          <w:divsChild>
            <w:div w:id="495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331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______Microsoft_Excel_97-20031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DOM</Company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ANNA</dc:creator>
  <cp:keywords/>
  <dc:description/>
  <cp:lastModifiedBy>Irina</cp:lastModifiedBy>
  <cp:revision>2</cp:revision>
  <cp:lastPrinted>2008-04-29T12:56:00Z</cp:lastPrinted>
  <dcterms:created xsi:type="dcterms:W3CDTF">2014-08-15T11:05:00Z</dcterms:created>
  <dcterms:modified xsi:type="dcterms:W3CDTF">2014-08-15T11:05:00Z</dcterms:modified>
</cp:coreProperties>
</file>