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982" w:rsidRDefault="00F02982">
      <w:pPr>
        <w:spacing w:line="240" w:lineRule="atLeast"/>
        <w:ind w:right="295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Государственный Комитет Российской Федерации </w:t>
      </w:r>
    </w:p>
    <w:p w:rsidR="00F02982" w:rsidRDefault="00F02982">
      <w:pPr>
        <w:spacing w:line="240" w:lineRule="atLeast"/>
        <w:ind w:right="295"/>
        <w:jc w:val="center"/>
        <w:rPr>
          <w:b/>
          <w:i/>
          <w:sz w:val="28"/>
        </w:rPr>
      </w:pPr>
      <w:r>
        <w:rPr>
          <w:b/>
          <w:i/>
          <w:sz w:val="28"/>
        </w:rPr>
        <w:t>по высшему образованию</w:t>
      </w:r>
    </w:p>
    <w:p w:rsidR="00F02982" w:rsidRDefault="00F02982">
      <w:pPr>
        <w:spacing w:line="240" w:lineRule="atLeast"/>
        <w:ind w:right="295"/>
        <w:rPr>
          <w:b/>
          <w:i/>
          <w:sz w:val="28"/>
        </w:rPr>
      </w:pPr>
    </w:p>
    <w:p w:rsidR="00F02982" w:rsidRDefault="00F02982">
      <w:pPr>
        <w:spacing w:line="240" w:lineRule="atLeast"/>
        <w:ind w:right="295"/>
        <w:jc w:val="center"/>
        <w:rPr>
          <w:b/>
          <w:i/>
          <w:sz w:val="28"/>
        </w:rPr>
      </w:pPr>
      <w:r>
        <w:rPr>
          <w:b/>
          <w:i/>
          <w:sz w:val="28"/>
        </w:rPr>
        <w:t>Владимирский Государственный Технический Университет</w:t>
      </w:r>
    </w:p>
    <w:p w:rsidR="00F02982" w:rsidRDefault="00F02982">
      <w:pPr>
        <w:spacing w:line="240" w:lineRule="atLeast"/>
        <w:ind w:right="295"/>
        <w:jc w:val="center"/>
        <w:rPr>
          <w:i/>
          <w:sz w:val="28"/>
        </w:rPr>
      </w:pPr>
      <w:r>
        <w:rPr>
          <w:b/>
          <w:i/>
          <w:sz w:val="28"/>
        </w:rPr>
        <w:t>Муромский институт</w:t>
      </w:r>
    </w:p>
    <w:p w:rsidR="00F02982" w:rsidRDefault="00F02982">
      <w:pPr>
        <w:spacing w:line="240" w:lineRule="atLeast"/>
        <w:ind w:right="295"/>
      </w:pPr>
      <w:r>
        <w:t xml:space="preserve">                                                                                                        </w:t>
      </w:r>
    </w:p>
    <w:p w:rsidR="00F02982" w:rsidRDefault="00F02982">
      <w:pPr>
        <w:spacing w:line="240" w:lineRule="atLeast"/>
        <w:ind w:right="295"/>
      </w:pPr>
      <w:r>
        <w:t xml:space="preserve">                                        </w:t>
      </w:r>
    </w:p>
    <w:p w:rsidR="00F02982" w:rsidRDefault="00F02982">
      <w:pPr>
        <w:spacing w:line="240" w:lineRule="atLeast"/>
        <w:ind w:right="295"/>
      </w:pPr>
      <w:r>
        <w:t xml:space="preserve"> </w:t>
      </w:r>
    </w:p>
    <w:p w:rsidR="00F02982" w:rsidRDefault="00F02982">
      <w:pPr>
        <w:spacing w:line="240" w:lineRule="atLeast"/>
        <w:ind w:right="295"/>
        <w:rPr>
          <w:sz w:val="8"/>
        </w:rPr>
      </w:pPr>
    </w:p>
    <w:p w:rsidR="00F02982" w:rsidRDefault="00F02982">
      <w:pPr>
        <w:spacing w:line="240" w:lineRule="atLeast"/>
        <w:ind w:right="295"/>
      </w:pPr>
    </w:p>
    <w:p w:rsidR="00F02982" w:rsidRDefault="00F02982">
      <w:pPr>
        <w:spacing w:line="240" w:lineRule="atLeast"/>
        <w:ind w:right="295"/>
      </w:pPr>
    </w:p>
    <w:p w:rsidR="00F02982" w:rsidRDefault="00F02982">
      <w:pPr>
        <w:spacing w:line="240" w:lineRule="atLeast"/>
        <w:ind w:right="295"/>
        <w:jc w:val="right"/>
      </w:pPr>
      <w:r>
        <w:rPr>
          <w:b/>
          <w:i/>
          <w:sz w:val="28"/>
        </w:rPr>
        <w:t>Кафедра :</w:t>
      </w:r>
      <w:r>
        <w:t xml:space="preserve"> </w:t>
      </w:r>
      <w:r>
        <w:rPr>
          <w:i/>
          <w:sz w:val="28"/>
        </w:rPr>
        <w:t xml:space="preserve"> Э и ОП</w:t>
      </w:r>
      <w:r>
        <w:rPr>
          <w:sz w:val="28"/>
        </w:rPr>
        <w:t xml:space="preserve">                      </w:t>
      </w:r>
      <w:r>
        <w:t xml:space="preserve"> </w:t>
      </w:r>
    </w:p>
    <w:p w:rsidR="00F02982" w:rsidRDefault="00F02982">
      <w:pPr>
        <w:spacing w:line="240" w:lineRule="atLeast"/>
        <w:ind w:right="295"/>
        <w:jc w:val="right"/>
      </w:pPr>
      <w:r>
        <w:t xml:space="preserve">                                                                                                                                  </w:t>
      </w:r>
      <w:r>
        <w:rPr>
          <w:b/>
          <w:i/>
          <w:sz w:val="28"/>
        </w:rPr>
        <w:t>Предмет :</w:t>
      </w:r>
      <w:r>
        <w:t xml:space="preserve"> </w:t>
      </w:r>
      <w:r>
        <w:rPr>
          <w:sz w:val="8"/>
          <w:u w:val="single"/>
        </w:rPr>
        <w:t>.</w:t>
      </w:r>
      <w:r>
        <w:rPr>
          <w:i/>
          <w:sz w:val="28"/>
        </w:rPr>
        <w:t>Маркетинг</w:t>
      </w:r>
    </w:p>
    <w:p w:rsidR="00F02982" w:rsidRDefault="00F02982">
      <w:pPr>
        <w:spacing w:line="240" w:lineRule="atLeast"/>
        <w:ind w:right="295"/>
        <w:jc w:val="right"/>
      </w:pPr>
      <w:r>
        <w:rPr>
          <w:b/>
          <w:i/>
          <w:sz w:val="28"/>
        </w:rPr>
        <w:t xml:space="preserve">Специальность : </w:t>
      </w:r>
      <w:r>
        <w:rPr>
          <w:i/>
          <w:sz w:val="28"/>
        </w:rPr>
        <w:t>060801</w:t>
      </w:r>
    </w:p>
    <w:p w:rsidR="00F02982" w:rsidRDefault="00F02982">
      <w:pPr>
        <w:spacing w:line="240" w:lineRule="atLeast"/>
        <w:ind w:right="295"/>
      </w:pPr>
    </w:p>
    <w:p w:rsidR="00F02982" w:rsidRDefault="00F02982">
      <w:pPr>
        <w:spacing w:line="240" w:lineRule="atLeast"/>
        <w:ind w:right="295"/>
      </w:pPr>
    </w:p>
    <w:p w:rsidR="00F02982" w:rsidRDefault="00F02982">
      <w:pPr>
        <w:spacing w:line="240" w:lineRule="atLeast"/>
        <w:ind w:right="295"/>
        <w:jc w:val="center"/>
        <w:rPr>
          <w:rFonts w:ascii="Academy Ho" w:hAnsi="Academy Ho"/>
          <w:b/>
          <w:i/>
          <w:sz w:val="80"/>
        </w:rPr>
      </w:pPr>
    </w:p>
    <w:p w:rsidR="00F02982" w:rsidRDefault="00F02982">
      <w:pPr>
        <w:spacing w:line="240" w:lineRule="atLeast"/>
        <w:ind w:right="295"/>
        <w:jc w:val="center"/>
        <w:rPr>
          <w:b/>
          <w:sz w:val="80"/>
        </w:rPr>
      </w:pPr>
      <w:r>
        <w:rPr>
          <w:b/>
          <w:i/>
          <w:sz w:val="80"/>
        </w:rPr>
        <w:t>Курсовая работа</w:t>
      </w:r>
    </w:p>
    <w:p w:rsidR="00F02982" w:rsidRDefault="00F02982">
      <w:pPr>
        <w:spacing w:line="240" w:lineRule="atLeast"/>
        <w:ind w:right="295"/>
        <w:jc w:val="center"/>
        <w:rPr>
          <w:b/>
          <w:sz w:val="36"/>
        </w:rPr>
      </w:pPr>
    </w:p>
    <w:p w:rsidR="00F02982" w:rsidRPr="00C24010" w:rsidRDefault="00F02982">
      <w:pPr>
        <w:spacing w:line="240" w:lineRule="atLeast"/>
        <w:ind w:right="295"/>
        <w:jc w:val="center"/>
        <w:rPr>
          <w:b/>
          <w:i/>
          <w:sz w:val="28"/>
        </w:rPr>
      </w:pPr>
      <w:r>
        <w:rPr>
          <w:b/>
          <w:i/>
          <w:sz w:val="28"/>
        </w:rPr>
        <w:t>"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 xml:space="preserve">Разработка маркетингового плана выхода на </w:t>
      </w:r>
    </w:p>
    <w:p w:rsidR="00F02982" w:rsidRDefault="00F02982">
      <w:pPr>
        <w:spacing w:line="240" w:lineRule="atLeast"/>
        <w:ind w:right="295"/>
        <w:jc w:val="center"/>
        <w:rPr>
          <w:b/>
          <w:i/>
          <w:sz w:val="24"/>
        </w:rPr>
      </w:pPr>
      <w:r>
        <w:rPr>
          <w:b/>
          <w:i/>
          <w:sz w:val="28"/>
        </w:rPr>
        <w:t>новый рынок с новым товаром "</w:t>
      </w:r>
    </w:p>
    <w:p w:rsidR="00F02982" w:rsidRDefault="00F02982">
      <w:pPr>
        <w:spacing w:line="240" w:lineRule="atLeast"/>
        <w:ind w:right="437"/>
      </w:pPr>
    </w:p>
    <w:p w:rsidR="00F02982" w:rsidRDefault="00F02982">
      <w:pPr>
        <w:spacing w:line="240" w:lineRule="atLeast"/>
        <w:ind w:right="437"/>
      </w:pPr>
    </w:p>
    <w:p w:rsidR="00F02982" w:rsidRDefault="00F02982">
      <w:pPr>
        <w:spacing w:line="240" w:lineRule="atLeast"/>
        <w:ind w:right="437"/>
      </w:pPr>
    </w:p>
    <w:p w:rsidR="00F02982" w:rsidRDefault="00F02982">
      <w:pPr>
        <w:spacing w:line="240" w:lineRule="atLeast"/>
        <w:ind w:right="437"/>
      </w:pPr>
    </w:p>
    <w:p w:rsidR="00F02982" w:rsidRDefault="00F02982">
      <w:pPr>
        <w:spacing w:line="240" w:lineRule="atLeast"/>
        <w:ind w:right="720"/>
        <w:jc w:val="right"/>
      </w:pPr>
    </w:p>
    <w:p w:rsidR="00F02982" w:rsidRDefault="00F02982">
      <w:pPr>
        <w:spacing w:line="240" w:lineRule="atLeast"/>
        <w:ind w:right="720"/>
        <w:jc w:val="right"/>
      </w:pPr>
    </w:p>
    <w:p w:rsidR="00F02982" w:rsidRDefault="00F02982">
      <w:pPr>
        <w:spacing w:line="240" w:lineRule="atLeast"/>
        <w:ind w:right="720"/>
        <w:jc w:val="right"/>
      </w:pPr>
    </w:p>
    <w:p w:rsidR="00F02982" w:rsidRDefault="00F02982">
      <w:pPr>
        <w:spacing w:line="240" w:lineRule="atLeast"/>
        <w:ind w:right="720"/>
        <w:jc w:val="right"/>
      </w:pPr>
    </w:p>
    <w:p w:rsidR="00F02982" w:rsidRDefault="00F02982">
      <w:pPr>
        <w:spacing w:line="240" w:lineRule="atLeast"/>
        <w:ind w:right="720"/>
        <w:jc w:val="right"/>
      </w:pPr>
    </w:p>
    <w:p w:rsidR="00F02982" w:rsidRDefault="00F02982">
      <w:pPr>
        <w:spacing w:line="240" w:lineRule="atLeast"/>
        <w:ind w:right="720"/>
        <w:jc w:val="right"/>
        <w:rPr>
          <w:b/>
          <w:i/>
          <w:sz w:val="22"/>
        </w:rPr>
      </w:pPr>
      <w:r>
        <w:rPr>
          <w:b/>
          <w:sz w:val="24"/>
        </w:rPr>
        <w:t>Руководитель  проекта :</w:t>
      </w:r>
      <w:r>
        <w:t xml:space="preserve"> </w:t>
      </w:r>
      <w:r>
        <w:rPr>
          <w:i/>
          <w:sz w:val="28"/>
          <w:u w:val="single"/>
        </w:rPr>
        <w:t xml:space="preserve"> Ганьшин Владимир Иванович </w:t>
      </w:r>
      <w:r>
        <w:rPr>
          <w:b/>
          <w:i/>
          <w:sz w:val="22"/>
          <w:u w:val="single"/>
        </w:rPr>
        <w:t xml:space="preserve">    </w:t>
      </w:r>
      <w:r>
        <w:rPr>
          <w:b/>
          <w:sz w:val="24"/>
        </w:rPr>
        <w:t>(</w:t>
      </w:r>
      <w:r>
        <w:rPr>
          <w:b/>
          <w:sz w:val="24"/>
          <w:u w:val="single"/>
        </w:rPr>
        <w:t xml:space="preserve">                    </w:t>
      </w:r>
      <w:r>
        <w:rPr>
          <w:b/>
          <w:sz w:val="24"/>
        </w:rPr>
        <w:t xml:space="preserve">)         </w:t>
      </w:r>
      <w:r>
        <w:rPr>
          <w:b/>
          <w:sz w:val="24"/>
          <w:u w:val="single"/>
        </w:rPr>
        <w:t xml:space="preserve">                </w:t>
      </w:r>
    </w:p>
    <w:p w:rsidR="00F02982" w:rsidRDefault="00F02982">
      <w:pPr>
        <w:spacing w:line="240" w:lineRule="atLeast"/>
        <w:ind w:right="720"/>
        <w:rPr>
          <w:b/>
        </w:rPr>
      </w:pPr>
    </w:p>
    <w:p w:rsidR="00F02982" w:rsidRDefault="00F02982">
      <w:pPr>
        <w:spacing w:line="240" w:lineRule="atLeast"/>
        <w:ind w:right="720"/>
        <w:jc w:val="right"/>
        <w:rPr>
          <w:b/>
        </w:rPr>
      </w:pPr>
      <w:r>
        <w:rPr>
          <w:b/>
          <w:sz w:val="24"/>
        </w:rPr>
        <w:t>Выполнил :</w:t>
      </w:r>
      <w:r>
        <w:rPr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i/>
          <w:sz w:val="24"/>
          <w:u w:val="single"/>
        </w:rPr>
        <w:t xml:space="preserve">                    </w:t>
      </w:r>
      <w:r>
        <w:rPr>
          <w:b/>
          <w:i/>
          <w:sz w:val="24"/>
        </w:rPr>
        <w:t xml:space="preserve"> </w:t>
      </w:r>
      <w:r>
        <w:rPr>
          <w:b/>
          <w:sz w:val="24"/>
        </w:rPr>
        <w:t xml:space="preserve">)       </w:t>
      </w:r>
      <w:r>
        <w:rPr>
          <w:b/>
        </w:rPr>
        <w:t xml:space="preserve">                                        </w:t>
      </w:r>
      <w:r>
        <w:rPr>
          <w:b/>
          <w:i/>
          <w:sz w:val="24"/>
          <w:u w:val="single"/>
        </w:rPr>
        <w:t xml:space="preserve">                   </w:t>
      </w:r>
      <w:r>
        <w:rPr>
          <w:b/>
          <w:sz w:val="24"/>
        </w:rPr>
        <w:t xml:space="preserve">      </w:t>
      </w:r>
      <w:r>
        <w:rPr>
          <w:b/>
        </w:rPr>
        <w:t xml:space="preserve">                                        </w:t>
      </w:r>
    </w:p>
    <w:p w:rsidR="00F02982" w:rsidRDefault="00F02982">
      <w:pPr>
        <w:spacing w:line="240" w:lineRule="atLeast"/>
        <w:ind w:right="720"/>
        <w:rPr>
          <w:b/>
        </w:rPr>
      </w:pPr>
    </w:p>
    <w:p w:rsidR="00F02982" w:rsidRDefault="00F02982">
      <w:pPr>
        <w:spacing w:line="240" w:lineRule="atLeast"/>
        <w:ind w:right="720"/>
      </w:pPr>
    </w:p>
    <w:p w:rsidR="00F02982" w:rsidRDefault="00F02982">
      <w:pPr>
        <w:spacing w:line="240" w:lineRule="atLeast"/>
        <w:ind w:right="720"/>
        <w:rPr>
          <w:sz w:val="28"/>
        </w:rPr>
      </w:pPr>
    </w:p>
    <w:p w:rsidR="00F02982" w:rsidRDefault="00F02982">
      <w:pPr>
        <w:spacing w:line="240" w:lineRule="atLeast"/>
        <w:ind w:right="720"/>
        <w:rPr>
          <w:sz w:val="28"/>
        </w:rPr>
      </w:pPr>
      <w:r>
        <w:rPr>
          <w:sz w:val="28"/>
        </w:rPr>
        <w:t xml:space="preserve">Допущен к защите  "____"______________ </w:t>
      </w:r>
      <w:r w:rsidR="00C24010">
        <w:rPr>
          <w:sz w:val="28"/>
        </w:rPr>
        <w:t>2003</w:t>
      </w:r>
      <w:r>
        <w:rPr>
          <w:sz w:val="28"/>
        </w:rPr>
        <w:t xml:space="preserve"> года</w:t>
      </w:r>
    </w:p>
    <w:p w:rsidR="00F02982" w:rsidRDefault="00F02982">
      <w:pPr>
        <w:spacing w:line="240" w:lineRule="atLeast"/>
        <w:ind w:right="720"/>
      </w:pPr>
    </w:p>
    <w:p w:rsidR="00F02982" w:rsidRDefault="00F02982">
      <w:pPr>
        <w:spacing w:line="240" w:lineRule="atLeast"/>
        <w:ind w:right="720"/>
        <w:rPr>
          <w:sz w:val="28"/>
        </w:rPr>
      </w:pPr>
      <w:r>
        <w:rPr>
          <w:sz w:val="28"/>
        </w:rPr>
        <w:t xml:space="preserve">  Работа защищена  "____"______________ </w:t>
      </w:r>
      <w:r w:rsidR="00C24010">
        <w:rPr>
          <w:sz w:val="28"/>
        </w:rPr>
        <w:t>2003</w:t>
      </w:r>
      <w:r>
        <w:rPr>
          <w:sz w:val="28"/>
        </w:rPr>
        <w:t xml:space="preserve"> года</w:t>
      </w:r>
    </w:p>
    <w:p w:rsidR="00F02982" w:rsidRDefault="00F02982">
      <w:pPr>
        <w:spacing w:line="240" w:lineRule="atLeast"/>
        <w:ind w:right="720"/>
        <w:rPr>
          <w:sz w:val="28"/>
        </w:rPr>
      </w:pPr>
    </w:p>
    <w:p w:rsidR="00F02982" w:rsidRDefault="00F02982">
      <w:pPr>
        <w:spacing w:line="240" w:lineRule="atLeast"/>
        <w:ind w:right="720"/>
        <w:rPr>
          <w:sz w:val="28"/>
        </w:rPr>
      </w:pPr>
      <w:r>
        <w:rPr>
          <w:sz w:val="28"/>
        </w:rPr>
        <w:t xml:space="preserve">  </w:t>
      </w:r>
    </w:p>
    <w:p w:rsidR="00F02982" w:rsidRDefault="00F02982">
      <w:pPr>
        <w:spacing w:line="240" w:lineRule="atLeast"/>
        <w:ind w:right="720"/>
        <w:rPr>
          <w:b/>
        </w:rPr>
      </w:pPr>
      <w:r>
        <w:rPr>
          <w:sz w:val="28"/>
        </w:rPr>
        <w:t xml:space="preserve">  с оценкой</w:t>
      </w:r>
      <w:r>
        <w:rPr>
          <w:b/>
        </w:rPr>
        <w:t xml:space="preserve">________________________________ </w:t>
      </w:r>
      <w:r>
        <w:rPr>
          <w:b/>
          <w:sz w:val="24"/>
        </w:rPr>
        <w:t xml:space="preserve">( </w:t>
      </w:r>
      <w:r>
        <w:rPr>
          <w:b/>
          <w:sz w:val="24"/>
          <w:u w:val="single"/>
        </w:rPr>
        <w:t xml:space="preserve">                       </w:t>
      </w:r>
      <w:r>
        <w:rPr>
          <w:b/>
          <w:sz w:val="24"/>
        </w:rPr>
        <w:t xml:space="preserve"> )</w:t>
      </w:r>
    </w:p>
    <w:p w:rsidR="00F02982" w:rsidRDefault="00F02982">
      <w:pPr>
        <w:spacing w:line="240" w:lineRule="atLeast"/>
        <w:ind w:right="437"/>
      </w:pPr>
      <w:r>
        <w:t xml:space="preserve">                                                                                                                подпись</w:t>
      </w:r>
    </w:p>
    <w:p w:rsidR="00F02982" w:rsidRDefault="00F02982">
      <w:pPr>
        <w:spacing w:line="240" w:lineRule="atLeast"/>
        <w:ind w:right="437"/>
      </w:pPr>
    </w:p>
    <w:p w:rsidR="00F02982" w:rsidRDefault="00F02982">
      <w:pPr>
        <w:spacing w:line="240" w:lineRule="atLeast"/>
        <w:ind w:right="437"/>
      </w:pPr>
    </w:p>
    <w:p w:rsidR="00F02982" w:rsidRDefault="00F02982">
      <w:pPr>
        <w:spacing w:line="240" w:lineRule="atLeast"/>
        <w:ind w:right="437"/>
      </w:pPr>
    </w:p>
    <w:p w:rsidR="00F02982" w:rsidRDefault="00F02982">
      <w:pPr>
        <w:spacing w:line="240" w:lineRule="atLeast"/>
        <w:ind w:right="295"/>
        <w:rPr>
          <w:b/>
          <w:i/>
          <w:sz w:val="28"/>
        </w:rPr>
      </w:pPr>
      <w:r>
        <w:rPr>
          <w:b/>
          <w:i/>
          <w:sz w:val="28"/>
        </w:rPr>
        <w:t xml:space="preserve">                                                         </w:t>
      </w:r>
    </w:p>
    <w:p w:rsidR="00F02982" w:rsidRDefault="00F02982">
      <w:pPr>
        <w:spacing w:line="240" w:lineRule="atLeast"/>
        <w:ind w:right="295"/>
        <w:jc w:val="center"/>
        <w:rPr>
          <w:b/>
          <w:i/>
          <w:sz w:val="28"/>
        </w:rPr>
      </w:pPr>
    </w:p>
    <w:p w:rsidR="00F02982" w:rsidRDefault="00C24010">
      <w:pPr>
        <w:spacing w:line="240" w:lineRule="atLeast"/>
        <w:ind w:right="295"/>
        <w:jc w:val="center"/>
        <w:rPr>
          <w:b/>
          <w:i/>
          <w:sz w:val="28"/>
        </w:rPr>
      </w:pPr>
      <w:r>
        <w:rPr>
          <w:b/>
          <w:i/>
          <w:sz w:val="28"/>
        </w:rPr>
        <w:t>2003</w:t>
      </w:r>
      <w:r w:rsidR="00F02982">
        <w:rPr>
          <w:b/>
          <w:i/>
          <w:sz w:val="28"/>
        </w:rPr>
        <w:t xml:space="preserve"> г.</w:t>
      </w:r>
    </w:p>
    <w:p w:rsidR="00F02982" w:rsidRDefault="00F02982">
      <w:pPr>
        <w:spacing w:line="240" w:lineRule="atLeast"/>
        <w:ind w:right="295"/>
        <w:jc w:val="center"/>
        <w:rPr>
          <w:b/>
          <w:i/>
          <w:sz w:val="28"/>
        </w:rPr>
      </w:pPr>
    </w:p>
    <w:p w:rsidR="00F02982" w:rsidRDefault="00F02982">
      <w:pPr>
        <w:jc w:val="center"/>
        <w:rPr>
          <w:b/>
          <w:sz w:val="36"/>
        </w:rPr>
      </w:pPr>
    </w:p>
    <w:p w:rsidR="00F02982" w:rsidRDefault="00F02982">
      <w:pPr>
        <w:jc w:val="center"/>
        <w:rPr>
          <w:b/>
          <w:sz w:val="36"/>
        </w:rPr>
      </w:pPr>
      <w:r>
        <w:rPr>
          <w:b/>
          <w:sz w:val="36"/>
        </w:rPr>
        <w:t>СОДЕРЖАНИЕ</w:t>
      </w:r>
    </w:p>
    <w:p w:rsidR="00F02982" w:rsidRDefault="00F02982">
      <w:pPr>
        <w:jc w:val="both"/>
        <w:rPr>
          <w:rFonts w:ascii="Courier New" w:hAnsi="Courier New"/>
          <w:sz w:val="28"/>
        </w:rPr>
      </w:pPr>
    </w:p>
    <w:p w:rsidR="00F02982" w:rsidRDefault="00F02982">
      <w:pPr>
        <w:jc w:val="both"/>
        <w:rPr>
          <w:rFonts w:ascii="Courier New" w:hAnsi="Courier New"/>
          <w:sz w:val="28"/>
        </w:rPr>
      </w:pPr>
    </w:p>
    <w:p w:rsidR="00F02982" w:rsidRDefault="00F02982">
      <w:pPr>
        <w:jc w:val="both"/>
        <w:rPr>
          <w:rFonts w:ascii="Courier New" w:hAnsi="Courier New"/>
          <w:sz w:val="28"/>
        </w:rPr>
      </w:pPr>
    </w:p>
    <w:p w:rsidR="00F02982" w:rsidRDefault="00F02982">
      <w:pPr>
        <w:ind w:left="1134"/>
        <w:rPr>
          <w:sz w:val="28"/>
        </w:rPr>
      </w:pPr>
      <w:r>
        <w:rPr>
          <w:sz w:val="28"/>
        </w:rPr>
        <w:t>Введение .  .  .  .  .  .  .  .  .  .  .  .  .  .  .  .  .  .  .  .  .  .  .  .  .  .  .  .  .  .  .    2</w:t>
      </w:r>
    </w:p>
    <w:p w:rsidR="00F02982" w:rsidRDefault="00F02982">
      <w:pPr>
        <w:ind w:left="1134"/>
        <w:rPr>
          <w:sz w:val="28"/>
        </w:rPr>
      </w:pPr>
    </w:p>
    <w:p w:rsidR="00F02982" w:rsidRDefault="00F02982">
      <w:pPr>
        <w:ind w:left="1701" w:hanging="567"/>
        <w:rPr>
          <w:sz w:val="28"/>
        </w:rPr>
      </w:pPr>
      <w:r>
        <w:rPr>
          <w:sz w:val="28"/>
        </w:rPr>
        <w:t>1. Исследование рынка:</w:t>
      </w:r>
    </w:p>
    <w:p w:rsidR="00F02982" w:rsidRDefault="00F02982">
      <w:pPr>
        <w:ind w:left="1701"/>
        <w:rPr>
          <w:sz w:val="28"/>
        </w:rPr>
      </w:pPr>
      <w:r>
        <w:rPr>
          <w:sz w:val="28"/>
        </w:rPr>
        <w:t>1.1. Определение емкости рынка товарного вида  .  .  .  .  .  .  3</w:t>
      </w:r>
    </w:p>
    <w:p w:rsidR="00F02982" w:rsidRDefault="00F02982">
      <w:pPr>
        <w:ind w:left="1701"/>
        <w:rPr>
          <w:sz w:val="28"/>
        </w:rPr>
      </w:pPr>
      <w:r>
        <w:rPr>
          <w:sz w:val="28"/>
        </w:rPr>
        <w:t xml:space="preserve">1.2. Составление прогноза развития рынка   .  .  .  .  .  .  .  .  .  4 </w:t>
      </w:r>
    </w:p>
    <w:p w:rsidR="00F02982" w:rsidRDefault="00F02982">
      <w:pPr>
        <w:ind w:left="1701"/>
        <w:rPr>
          <w:sz w:val="28"/>
        </w:rPr>
      </w:pPr>
      <w:r>
        <w:rPr>
          <w:sz w:val="28"/>
        </w:rPr>
        <w:t>1.3. Оценка конкурентоспособности товара  .  .  .  .  .  .  .  .  .  5</w:t>
      </w:r>
    </w:p>
    <w:p w:rsidR="00F02982" w:rsidRDefault="00F02982">
      <w:pPr>
        <w:ind w:left="1701"/>
        <w:rPr>
          <w:sz w:val="28"/>
        </w:rPr>
      </w:pPr>
      <w:r>
        <w:rPr>
          <w:sz w:val="28"/>
        </w:rPr>
        <w:t>1.4. Проведение сегментации потребителей и выбор</w:t>
      </w:r>
    </w:p>
    <w:p w:rsidR="00F02982" w:rsidRDefault="00F02982">
      <w:pPr>
        <w:ind w:left="1701"/>
        <w:rPr>
          <w:sz w:val="28"/>
        </w:rPr>
      </w:pPr>
      <w:r>
        <w:rPr>
          <w:sz w:val="28"/>
        </w:rPr>
        <w:t xml:space="preserve">       наиболее привлекательного сегмента   .  .  .  .  .  .  .  .  .  . 7</w:t>
      </w:r>
    </w:p>
    <w:p w:rsidR="00F02982" w:rsidRDefault="00F02982">
      <w:pPr>
        <w:ind w:left="1701"/>
        <w:rPr>
          <w:sz w:val="28"/>
        </w:rPr>
      </w:pPr>
      <w:r>
        <w:rPr>
          <w:sz w:val="28"/>
        </w:rPr>
        <w:t>1.5. Анализ конкурентоспособности предприятия .  .  .  .  .    8</w:t>
      </w:r>
    </w:p>
    <w:p w:rsidR="00F02982" w:rsidRDefault="00F02982">
      <w:pPr>
        <w:ind w:left="1701"/>
        <w:rPr>
          <w:sz w:val="28"/>
        </w:rPr>
      </w:pPr>
    </w:p>
    <w:p w:rsidR="00F02982" w:rsidRDefault="00F02982">
      <w:pPr>
        <w:ind w:left="1134"/>
        <w:rPr>
          <w:sz w:val="28"/>
        </w:rPr>
      </w:pPr>
      <w:r>
        <w:rPr>
          <w:sz w:val="28"/>
        </w:rPr>
        <w:t>2.Разработка конкурентоспособного товарного ассортимента:</w:t>
      </w:r>
    </w:p>
    <w:p w:rsidR="00F02982" w:rsidRDefault="00F02982">
      <w:pPr>
        <w:ind w:left="1701"/>
        <w:jc w:val="both"/>
        <w:rPr>
          <w:sz w:val="28"/>
        </w:rPr>
      </w:pPr>
      <w:r>
        <w:rPr>
          <w:sz w:val="28"/>
        </w:rPr>
        <w:t>2.1. Определение жизненного цикла товара  .  .  .  .  .  .  .    . 12</w:t>
      </w:r>
    </w:p>
    <w:p w:rsidR="00F02982" w:rsidRDefault="00F02982">
      <w:pPr>
        <w:ind w:left="1701"/>
        <w:jc w:val="both"/>
        <w:rPr>
          <w:sz w:val="28"/>
        </w:rPr>
      </w:pPr>
      <w:r>
        <w:rPr>
          <w:sz w:val="28"/>
        </w:rPr>
        <w:t>2.2. Планирование товарного ассортимента  .  .  .  .  .  .  .  .  15</w:t>
      </w:r>
    </w:p>
    <w:p w:rsidR="00F02982" w:rsidRDefault="00F02982">
      <w:pPr>
        <w:ind w:left="1701"/>
        <w:jc w:val="both"/>
        <w:rPr>
          <w:sz w:val="28"/>
        </w:rPr>
      </w:pPr>
      <w:r>
        <w:rPr>
          <w:sz w:val="28"/>
        </w:rPr>
        <w:t>2.3. Формирование ценовой политики фирмы  .  .  .  .  .  .  .  16</w:t>
      </w:r>
    </w:p>
    <w:p w:rsidR="00F02982" w:rsidRDefault="00F02982">
      <w:pPr>
        <w:ind w:left="1701"/>
        <w:jc w:val="both"/>
        <w:rPr>
          <w:sz w:val="28"/>
        </w:rPr>
      </w:pPr>
    </w:p>
    <w:p w:rsidR="00F02982" w:rsidRDefault="00F02982">
      <w:pPr>
        <w:ind w:left="1701" w:hanging="567"/>
        <w:jc w:val="both"/>
        <w:rPr>
          <w:sz w:val="28"/>
        </w:rPr>
      </w:pPr>
      <w:r>
        <w:rPr>
          <w:sz w:val="28"/>
        </w:rPr>
        <w:t>3.Разработка методов стимулирования сбыта:</w:t>
      </w:r>
    </w:p>
    <w:p w:rsidR="00F02982" w:rsidRDefault="00F02982">
      <w:pPr>
        <w:ind w:left="1701"/>
        <w:jc w:val="both"/>
        <w:rPr>
          <w:sz w:val="28"/>
        </w:rPr>
      </w:pPr>
      <w:r>
        <w:rPr>
          <w:sz w:val="28"/>
        </w:rPr>
        <w:t>3.1. Разработка рекламной компании  .  .  .  .  .  .  .  .  .    .  .  18</w:t>
      </w:r>
    </w:p>
    <w:p w:rsidR="00F02982" w:rsidRDefault="00F02982">
      <w:pPr>
        <w:ind w:left="1701"/>
        <w:jc w:val="both"/>
        <w:rPr>
          <w:sz w:val="28"/>
        </w:rPr>
      </w:pPr>
      <w:r>
        <w:rPr>
          <w:sz w:val="28"/>
        </w:rPr>
        <w:t xml:space="preserve">3.2. Организация формирования спроса и </w:t>
      </w:r>
    </w:p>
    <w:p w:rsidR="00F02982" w:rsidRDefault="00F02982">
      <w:pPr>
        <w:ind w:left="1701"/>
        <w:jc w:val="both"/>
        <w:rPr>
          <w:sz w:val="28"/>
        </w:rPr>
      </w:pPr>
      <w:r>
        <w:rPr>
          <w:sz w:val="28"/>
        </w:rPr>
        <w:t xml:space="preserve">       стимулирования   сбыта продукции .  .  .  .  .  .  . .  .  .  .  19 </w:t>
      </w:r>
    </w:p>
    <w:p w:rsidR="00F02982" w:rsidRDefault="00F02982">
      <w:pPr>
        <w:ind w:left="1701"/>
        <w:jc w:val="both"/>
        <w:rPr>
          <w:sz w:val="28"/>
        </w:rPr>
      </w:pPr>
    </w:p>
    <w:p w:rsidR="00F02982" w:rsidRDefault="00F02982">
      <w:pPr>
        <w:ind w:left="1701" w:hanging="567"/>
        <w:jc w:val="both"/>
        <w:rPr>
          <w:sz w:val="28"/>
        </w:rPr>
      </w:pPr>
      <w:r>
        <w:rPr>
          <w:sz w:val="28"/>
        </w:rPr>
        <w:t>Заключение   .  .  .  .  .  .  .  .  .  .  .  .  .  .  .  .  .  .  .  .  .  .  .  . .  .  .  .  .  20</w:t>
      </w:r>
    </w:p>
    <w:p w:rsidR="00F02982" w:rsidRDefault="00F02982">
      <w:pPr>
        <w:ind w:left="1701" w:hanging="567"/>
        <w:jc w:val="both"/>
        <w:rPr>
          <w:sz w:val="28"/>
        </w:rPr>
      </w:pPr>
    </w:p>
    <w:p w:rsidR="00F02982" w:rsidRDefault="00F02982">
      <w:pPr>
        <w:ind w:left="1701" w:hanging="567"/>
        <w:jc w:val="both"/>
        <w:rPr>
          <w:sz w:val="28"/>
        </w:rPr>
      </w:pPr>
      <w:r>
        <w:rPr>
          <w:sz w:val="28"/>
        </w:rPr>
        <w:t>Литература  .  .  .  .  .  .  .  .  .  .  .  .   .  .  .  .  .  .  .  .  .  .  .  .  .  .  .  .  .   21</w:t>
      </w:r>
    </w:p>
    <w:p w:rsidR="00F02982" w:rsidRDefault="00F02982">
      <w:pPr>
        <w:ind w:left="1701" w:hanging="567"/>
        <w:jc w:val="both"/>
        <w:rPr>
          <w:sz w:val="28"/>
        </w:rPr>
      </w:pPr>
    </w:p>
    <w:p w:rsidR="00F02982" w:rsidRDefault="00F02982">
      <w:pPr>
        <w:ind w:left="1701" w:hanging="567"/>
        <w:jc w:val="both"/>
        <w:rPr>
          <w:sz w:val="28"/>
        </w:rPr>
      </w:pPr>
    </w:p>
    <w:p w:rsidR="00F02982" w:rsidRDefault="00F02982">
      <w:pPr>
        <w:ind w:left="1701"/>
        <w:jc w:val="both"/>
        <w:rPr>
          <w:sz w:val="28"/>
        </w:rPr>
      </w:pPr>
    </w:p>
    <w:p w:rsidR="00F02982" w:rsidRDefault="00F02982">
      <w:pPr>
        <w:ind w:left="1701"/>
        <w:jc w:val="both"/>
        <w:rPr>
          <w:sz w:val="28"/>
        </w:rPr>
      </w:pPr>
    </w:p>
    <w:p w:rsidR="00F02982" w:rsidRDefault="00F02982">
      <w:pPr>
        <w:ind w:left="1701"/>
        <w:jc w:val="both"/>
        <w:rPr>
          <w:sz w:val="28"/>
        </w:rPr>
      </w:pPr>
    </w:p>
    <w:p w:rsidR="00F02982" w:rsidRDefault="00F02982">
      <w:pPr>
        <w:ind w:left="1701"/>
        <w:jc w:val="both"/>
        <w:rPr>
          <w:sz w:val="28"/>
        </w:rPr>
      </w:pPr>
    </w:p>
    <w:p w:rsidR="00F02982" w:rsidRDefault="00F02982">
      <w:pPr>
        <w:ind w:left="1701"/>
        <w:jc w:val="both"/>
        <w:rPr>
          <w:sz w:val="28"/>
        </w:rPr>
      </w:pPr>
    </w:p>
    <w:p w:rsidR="00F02982" w:rsidRDefault="00F02982">
      <w:pPr>
        <w:ind w:left="1701"/>
        <w:jc w:val="both"/>
        <w:rPr>
          <w:sz w:val="28"/>
        </w:rPr>
      </w:pPr>
    </w:p>
    <w:p w:rsidR="00F02982" w:rsidRDefault="00F02982">
      <w:pPr>
        <w:ind w:firstLine="851"/>
        <w:jc w:val="center"/>
        <w:rPr>
          <w:rFonts w:ascii="Courier New" w:hAnsi="Courier New"/>
          <w:sz w:val="32"/>
        </w:rPr>
      </w:pPr>
      <w:r>
        <w:rPr>
          <w:b/>
          <w:sz w:val="36"/>
        </w:rPr>
        <w:br w:type="page"/>
        <w:t xml:space="preserve">ВВЕДЕНИЕ     </w:t>
      </w:r>
    </w:p>
    <w:p w:rsidR="00F02982" w:rsidRDefault="00F02982">
      <w:pPr>
        <w:jc w:val="center"/>
        <w:rPr>
          <w:rFonts w:ascii="Courier New" w:hAnsi="Courier New"/>
          <w:sz w:val="28"/>
        </w:rPr>
      </w:pPr>
    </w:p>
    <w:p w:rsidR="00F02982" w:rsidRDefault="00F02982">
      <w:pPr>
        <w:jc w:val="center"/>
        <w:rPr>
          <w:rFonts w:ascii="Courier New" w:hAnsi="Courier New"/>
          <w:sz w:val="28"/>
        </w:rPr>
      </w:pP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Маркетинг - одна из основополагающих дисциплин для профессиональных деятелей рынка, таких, как розничные торговцы, работники рекламы, исследователи маркетинга, заведующие производством различных товаров и др. Им нужно знать, как описать рынок и разбить его на сегменты; как оценить нужды, запросы и предпочтения потребителей в рамках целевого рынка; как сконструировать и испытать товар с нужными для этого рынка потребительскими свойствами; как посредством цены донести до потребителя идею ценности товара; как выбрать умелых посредников, чтобы товар оказался широкодоступным и хорошо представленным; как рекламировать и продвигать товар, чтобы потребители знали его и хотели приобрести.</w:t>
      </w: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По мере прогрессивного развития общества растут и потребности его членов. Люди сталкиваются со все большим количеством объектов, пробуждающих их любопытство, интерес и желание. Производители предпринимают со своей стороны целенаправленные действия для стимулирования желания обладать товарами. Они пытаются сформировать связь между тем, что они выпускают, и нуждами потребителей. Человек выбирает товар, совокупность свойств которого обеспечивает ему наибольшее удовлетворение за данную цену, с учетом своих специфических потребностей и ресурсов.</w:t>
      </w: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В ходе работы должны быть рассмотрены вопросы, касающиеся исследования рынка, а в частности, его емкости, составления прогноза развития рынка, изучения требований, предъявляемых к товару, оценка его конкурентоспособности, проведение сегментации потребителей и выбор наиболее привлекательного сегмента.</w:t>
      </w: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Согласно заданию в курсовой работе необходимо определить жизненный цикл товара, спланировать товарный ассортимент и сформировать ценовую политику так, чтобы товар привлекал потребителей и был конкурентноспособным.</w:t>
      </w: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Также пояснительная записка должна содержать разработку методов стимулирования сбыта, т.е. разработку рекламной компании, организацию формирования спроса и стимулирования сбыта продукции.</w:t>
      </w:r>
    </w:p>
    <w:p w:rsidR="00F02982" w:rsidRDefault="00F02982">
      <w:pPr>
        <w:ind w:firstLine="851"/>
        <w:jc w:val="center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sz w:val="28"/>
        </w:rPr>
        <w:br w:type="page"/>
      </w:r>
      <w:r>
        <w:rPr>
          <w:sz w:val="36"/>
        </w:rPr>
        <w:t>1. Исследование рынка.</w:t>
      </w:r>
    </w:p>
    <w:p w:rsidR="00F02982" w:rsidRDefault="00F02982">
      <w:pPr>
        <w:ind w:firstLine="851"/>
        <w:jc w:val="both"/>
        <w:rPr>
          <w:rFonts w:ascii="Courier New" w:hAnsi="Courier New"/>
          <w:sz w:val="28"/>
        </w:rPr>
      </w:pPr>
    </w:p>
    <w:p w:rsidR="00F02982" w:rsidRDefault="00F02982">
      <w:pPr>
        <w:ind w:firstLine="851"/>
        <w:jc w:val="both"/>
        <w:rPr>
          <w:rFonts w:ascii="Courier New" w:hAnsi="Courier New"/>
          <w:sz w:val="28"/>
        </w:rPr>
      </w:pPr>
      <w:r>
        <w:rPr>
          <w:sz w:val="28"/>
        </w:rPr>
        <w:t>1.1. Определение емкости рынка товарного вида</w:t>
      </w:r>
      <w:r>
        <w:rPr>
          <w:rFonts w:ascii="Courier New" w:hAnsi="Courier New"/>
          <w:sz w:val="28"/>
        </w:rPr>
        <w:t>.</w:t>
      </w:r>
    </w:p>
    <w:p w:rsidR="00F02982" w:rsidRDefault="00F02982">
      <w:pPr>
        <w:ind w:firstLine="851"/>
        <w:jc w:val="both"/>
        <w:rPr>
          <w:rFonts w:ascii="Courier New" w:hAnsi="Courier New"/>
          <w:sz w:val="28"/>
        </w:rPr>
      </w:pP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Емкость рынка - это максимальное количество реализованной продукции за определенный промежуток времени. Согласно теоретическим источникам, емкость рынка формируется показателями, входящими в нижеприведенную формулу, следовательно оценка емкости рынка должна производится путем ее анализа.</w:t>
      </w:r>
    </w:p>
    <w:p w:rsidR="00F02982" w:rsidRDefault="00F02982">
      <w:pPr>
        <w:ind w:firstLine="851"/>
        <w:jc w:val="center"/>
        <w:rPr>
          <w:rFonts w:ascii="Courier New" w:hAnsi="Courier New"/>
          <w:sz w:val="26"/>
        </w:rPr>
      </w:pPr>
      <w:r>
        <w:rPr>
          <w:b/>
          <w:sz w:val="32"/>
        </w:rPr>
        <w:t>Е=Р+R-S+I+D-M</w:t>
      </w:r>
      <w:r>
        <w:rPr>
          <w:rFonts w:ascii="Courier New" w:hAnsi="Courier New"/>
          <w:sz w:val="28"/>
        </w:rPr>
        <w:t xml:space="preserve"> ,</w:t>
      </w:r>
      <w:r>
        <w:rPr>
          <w:rFonts w:ascii="Courier New" w:hAnsi="Courier New"/>
          <w:sz w:val="26"/>
        </w:rPr>
        <w:t>где</w:t>
      </w:r>
    </w:p>
    <w:p w:rsidR="00F02982" w:rsidRDefault="00F02982">
      <w:pPr>
        <w:ind w:left="1560" w:hanging="709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Р - национальное, региональное или городское производство данного товара;</w:t>
      </w:r>
    </w:p>
    <w:p w:rsidR="00F02982" w:rsidRDefault="00F02982">
      <w:pPr>
        <w:ind w:left="1560" w:hanging="709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R - остаток товарных запасов на складах предприятий;</w:t>
      </w:r>
    </w:p>
    <w:p w:rsidR="00F02982" w:rsidRDefault="00F02982">
      <w:pPr>
        <w:ind w:left="1560" w:hanging="709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S - экспорт за пределы региона или города;</w:t>
      </w:r>
    </w:p>
    <w:p w:rsidR="00F02982" w:rsidRDefault="00F02982">
      <w:pPr>
        <w:ind w:left="1560" w:hanging="709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I - импорт или ввоз товара;</w:t>
      </w:r>
    </w:p>
    <w:p w:rsidR="00F02982" w:rsidRDefault="00F02982">
      <w:pPr>
        <w:ind w:left="1560" w:hanging="709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D - уменьшение запасов товара у потребителей в связи с их выходом из потребления;</w:t>
      </w:r>
    </w:p>
    <w:p w:rsidR="00F02982" w:rsidRDefault="00F02982">
      <w:pPr>
        <w:ind w:left="1560" w:hanging="709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М - увеличение запасов товара у потребителей, произошедших за предыдущие периоды;</w:t>
      </w: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Исходя из варианта задания количество товара, производимое фирмами на исследуемом рынке отсутствует, следовательно моя фирма</w:t>
      </w:r>
      <w:r>
        <w:rPr>
          <w:rFonts w:ascii="Courier New" w:hAnsi="Courier New"/>
          <w:sz w:val="28"/>
        </w:rPr>
        <w:t xml:space="preserve"> </w:t>
      </w:r>
      <w:r>
        <w:rPr>
          <w:sz w:val="28"/>
        </w:rPr>
        <w:t>“ЕЛЕНА”</w:t>
      </w:r>
      <w:r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sz w:val="26"/>
        </w:rPr>
        <w:t>является единственным предприятием-производителем телевизоров в городе Муроме. Согласно этому городское производство телевизоров определяется объемом производства моей фирмы и составляет 80 млн.руб/год(Р=80).</w:t>
      </w: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Из характеристик моего предприятия видно, что остаток товарных запасов или, другими словами, объем нереализованной продукции фирмы</w:t>
      </w:r>
      <w:r>
        <w:rPr>
          <w:rFonts w:ascii="Courier New" w:hAnsi="Courier New"/>
          <w:sz w:val="28"/>
        </w:rPr>
        <w:t xml:space="preserve"> </w:t>
      </w:r>
      <w:r>
        <w:rPr>
          <w:sz w:val="28"/>
        </w:rPr>
        <w:t>“ЕЛЕНА”</w:t>
      </w:r>
      <w:r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sz w:val="26"/>
        </w:rPr>
        <w:t>составляет 8 млн.рублей(R=8).</w:t>
      </w: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Согласно заключенным контрактам на поставку телевизоров</w:t>
      </w:r>
      <w:r>
        <w:rPr>
          <w:rFonts w:ascii="Courier New" w:hAnsi="Courier New"/>
          <w:sz w:val="28"/>
        </w:rPr>
        <w:t xml:space="preserve"> </w:t>
      </w:r>
      <w:r>
        <w:rPr>
          <w:sz w:val="28"/>
        </w:rPr>
        <w:t>“КОНТУР-S1”</w:t>
      </w:r>
      <w:r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sz w:val="26"/>
        </w:rPr>
        <w:t>моя фирма экспортирует в различные регионы России телевизионные приемники на сумму 50 млн.рублей(S=50).</w:t>
      </w: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С импортом дела обстоят сложнее. На рынке города Мурома появляются фирмы-конкуренты</w:t>
      </w:r>
      <w:r>
        <w:rPr>
          <w:rFonts w:ascii="Courier New" w:hAnsi="Courier New"/>
          <w:sz w:val="28"/>
        </w:rPr>
        <w:t xml:space="preserve"> </w:t>
      </w:r>
      <w:r>
        <w:rPr>
          <w:sz w:val="28"/>
        </w:rPr>
        <w:t>AL</w:t>
      </w:r>
      <w:r>
        <w:rPr>
          <w:rFonts w:ascii="Courier New" w:hAnsi="Courier New"/>
          <w:sz w:val="28"/>
        </w:rPr>
        <w:t>,</w:t>
      </w:r>
      <w:r>
        <w:rPr>
          <w:sz w:val="28"/>
        </w:rPr>
        <w:t xml:space="preserve"> FD</w:t>
      </w:r>
      <w:r>
        <w:rPr>
          <w:rFonts w:ascii="Courier New" w:hAnsi="Courier New"/>
          <w:sz w:val="28"/>
        </w:rPr>
        <w:t xml:space="preserve"> и </w:t>
      </w:r>
      <w:r>
        <w:rPr>
          <w:sz w:val="28"/>
        </w:rPr>
        <w:t>SD</w:t>
      </w:r>
      <w:r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sz w:val="26"/>
        </w:rPr>
        <w:t>со своими телевизорами на сумму 10, 20 и 40 миллионов рублей соответственно(I=60).</w:t>
      </w: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В связи с выходом из строя и устареванием моделей телевизоров происходит снижение запасов товара у потребителей. Так как телевизоры относятся к товарам длительного пользования (более 3-х лет), то D определяется как 1-2 </w:t>
      </w:r>
      <w:r>
        <w:rPr>
          <w:sz w:val="26"/>
        </w:rPr>
        <w:t>%</w:t>
      </w:r>
      <w:r>
        <w:rPr>
          <w:rFonts w:ascii="Courier New" w:hAnsi="Courier New"/>
          <w:sz w:val="26"/>
        </w:rPr>
        <w:t xml:space="preserve"> от численности населения исследуемого рынка, т.е. около двух тысяч человек.</w:t>
      </w: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Некоторые люди очень бережливы и экономны, либо не могут себе позволить купить новый телевизор в силу трудного финансового положения, поэтому они довольствуются тем, что имеют, чем, собственно, и вызывают увеличение запасов товаров у потребителей, произошедшее за предыдущие периоды. В нашем случае М определяется как 10 </w:t>
      </w:r>
      <w:r>
        <w:rPr>
          <w:sz w:val="26"/>
        </w:rPr>
        <w:t>%</w:t>
      </w:r>
      <w:r>
        <w:rPr>
          <w:rFonts w:ascii="Courier New" w:hAnsi="Courier New"/>
          <w:sz w:val="26"/>
        </w:rPr>
        <w:t xml:space="preserve"> от D и равно 200 человек.</w:t>
      </w: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Используя все вышеперечисленное определяем емкость рынка:</w:t>
      </w:r>
    </w:p>
    <w:p w:rsidR="00F02982" w:rsidRDefault="00F02982">
      <w:pPr>
        <w:ind w:firstLine="851"/>
        <w:jc w:val="center"/>
        <w:rPr>
          <w:sz w:val="28"/>
        </w:rPr>
      </w:pPr>
      <w:r>
        <w:rPr>
          <w:sz w:val="28"/>
        </w:rPr>
        <w:t>Е=80+8-50+60-(2000-200)*1,6=2978/1,6=1861 шт.</w:t>
      </w:r>
    </w:p>
    <w:p w:rsidR="00F02982" w:rsidRDefault="00F02982">
      <w:pPr>
        <w:ind w:firstLine="851"/>
        <w:jc w:val="center"/>
        <w:rPr>
          <w:sz w:val="32"/>
        </w:rPr>
      </w:pP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Таким образом емкость рынка составляет 1861 телевизора, т.е. потенциальным покупателям не хватает 1861 телевизора для удовлетворения потребности в их приобретении. Согласно этому можно сделать вывод о том, что рассматриваемый рынок очень далек от насыщения. </w:t>
      </w:r>
    </w:p>
    <w:p w:rsidR="00F02982" w:rsidRDefault="00F02982">
      <w:pPr>
        <w:ind w:firstLine="851"/>
        <w:jc w:val="both"/>
        <w:rPr>
          <w:rFonts w:ascii="Courier New" w:hAnsi="Courier New"/>
          <w:sz w:val="28"/>
        </w:rPr>
      </w:pPr>
    </w:p>
    <w:p w:rsidR="00F02982" w:rsidRDefault="00F02982">
      <w:pPr>
        <w:ind w:firstLine="851"/>
        <w:jc w:val="both"/>
        <w:rPr>
          <w:rFonts w:ascii="Courier New" w:hAnsi="Courier New"/>
          <w:sz w:val="28"/>
        </w:rPr>
      </w:pPr>
      <w:r>
        <w:rPr>
          <w:sz w:val="28"/>
        </w:rPr>
        <w:t>1. 2. Составление прогноза развития  рынка товарного вида</w:t>
      </w:r>
      <w:r>
        <w:rPr>
          <w:rFonts w:ascii="Courier New" w:hAnsi="Courier New"/>
          <w:sz w:val="28"/>
        </w:rPr>
        <w:t>.</w:t>
      </w:r>
    </w:p>
    <w:p w:rsidR="00F02982" w:rsidRDefault="00F02982">
      <w:pPr>
        <w:ind w:firstLine="851"/>
        <w:jc w:val="both"/>
        <w:rPr>
          <w:rFonts w:ascii="Courier New" w:hAnsi="Courier New"/>
          <w:sz w:val="28"/>
        </w:rPr>
      </w:pPr>
    </w:p>
    <w:p w:rsidR="00F02982" w:rsidRDefault="00F02982">
      <w:pPr>
        <w:framePr w:w="8308" w:h="4509" w:hRule="exact" w:hSpace="141" w:wrap="around" w:vAnchor="text" w:hAnchor="page" w:x="2479" w:y="1872"/>
      </w:pP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8"/>
        </w:rPr>
        <w:t>Хотя рынок телевизоров и далек от насыщения и является развивающимся, можно с уверенностью сказать, что его развитие пойдет, скорее всего, по прямой, т.е. при своевременном обновлении ассортимента продукции тенденция развития сохранится.</w:t>
      </w: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Рис.1 Тенденция развития рынка телевизоров.</w:t>
      </w:r>
    </w:p>
    <w:p w:rsidR="00F02982" w:rsidRDefault="00F02982">
      <w:pPr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6"/>
        </w:rPr>
        <w:t>Зависимость описывается уравнением:</w:t>
      </w:r>
    </w:p>
    <w:p w:rsidR="00F02982" w:rsidRDefault="00F02982">
      <w:pPr>
        <w:ind w:left="1701" w:hanging="709"/>
        <w:jc w:val="center"/>
        <w:rPr>
          <w:rFonts w:ascii="Courier New" w:hAnsi="Courier New"/>
          <w:sz w:val="26"/>
        </w:rPr>
      </w:pPr>
      <w:r>
        <w:rPr>
          <w:sz w:val="32"/>
        </w:rPr>
        <w:t>Y=A0+A1*T</w:t>
      </w:r>
      <w:r>
        <w:rPr>
          <w:rFonts w:ascii="Courier New" w:hAnsi="Courier New"/>
          <w:sz w:val="28"/>
        </w:rPr>
        <w:t xml:space="preserve">, </w:t>
      </w:r>
      <w:r>
        <w:rPr>
          <w:rFonts w:ascii="Courier New" w:hAnsi="Courier New"/>
          <w:sz w:val="26"/>
        </w:rPr>
        <w:t>где</w:t>
      </w:r>
    </w:p>
    <w:p w:rsidR="00F02982" w:rsidRDefault="00F02982">
      <w:pPr>
        <w:ind w:left="1843" w:hanging="851"/>
        <w:jc w:val="both"/>
        <w:rPr>
          <w:rFonts w:ascii="Courier New" w:hAnsi="Courier New"/>
          <w:sz w:val="26"/>
        </w:rPr>
      </w:pPr>
      <w:r>
        <w:rPr>
          <w:b/>
          <w:sz w:val="26"/>
        </w:rPr>
        <w:t>A0</w:t>
      </w:r>
      <w:r>
        <w:rPr>
          <w:rFonts w:ascii="Courier New" w:hAnsi="Courier New"/>
          <w:sz w:val="26"/>
        </w:rPr>
        <w:t xml:space="preserve"> - количество проданных телевизоров за предыдущий период;</w:t>
      </w: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 </w:t>
      </w:r>
      <w:r>
        <w:rPr>
          <w:b/>
          <w:sz w:val="26"/>
        </w:rPr>
        <w:t>A1</w:t>
      </w:r>
      <w:r>
        <w:rPr>
          <w:rFonts w:ascii="Courier New" w:hAnsi="Courier New"/>
          <w:sz w:val="26"/>
        </w:rPr>
        <w:t xml:space="preserve"> - коэффициент, определяемый как (0,3 - 0,6)*A0;</w:t>
      </w:r>
    </w:p>
    <w:p w:rsidR="00F02982" w:rsidRDefault="00F02982">
      <w:pPr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6"/>
        </w:rPr>
        <w:t>Согласно варианту задания A0=80, а A1=30, следовательно зависимость будет иметь вид:</w:t>
      </w:r>
      <w:r>
        <w:rPr>
          <w:rFonts w:ascii="Courier New" w:hAnsi="Courier New"/>
          <w:sz w:val="28"/>
        </w:rPr>
        <w:t xml:space="preserve">  </w:t>
      </w:r>
      <w:r>
        <w:rPr>
          <w:sz w:val="32"/>
        </w:rPr>
        <w:t xml:space="preserve">Y=80+30*T     </w:t>
      </w: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Позволю себе предположить, что в не таком уж и далеком будущем, а именно лет через 5-10, тенденция развития рынка телевизоров, насколько я могу судить, изменится потому, что все большее количество фирм, производящих видеоаппаратуру, выходит на рынок, тем самым переманивая покупателей у уже известных фирм на свою сторону и увеличивая их выбор при покупке телевизоров. При таком положении дел уровень обеспеченности рынка телевизорами или, иными словами, их предложение будет приближаться к предельному, а, следовательно, рост спроса будет иметь тенденцию к замедлению.</w:t>
      </w:r>
    </w:p>
    <w:p w:rsidR="00F02982" w:rsidRDefault="00F02982">
      <w:pPr>
        <w:ind w:firstLine="851"/>
        <w:jc w:val="center"/>
        <w:rPr>
          <w:rFonts w:ascii="Courier New" w:hAnsi="Courier New"/>
          <w:sz w:val="28"/>
        </w:rPr>
      </w:pPr>
      <w:r>
        <w:rPr>
          <w:rFonts w:ascii="Courier New" w:hAnsi="Courier New"/>
          <w:sz w:val="26"/>
        </w:rPr>
        <w:br w:type="page"/>
      </w:r>
      <w:r>
        <w:rPr>
          <w:sz w:val="28"/>
        </w:rPr>
        <w:t>1. 3. Оценка конкурентоспособности товара.</w:t>
      </w:r>
    </w:p>
    <w:p w:rsidR="00F02982" w:rsidRDefault="00F02982">
      <w:pPr>
        <w:ind w:firstLine="851"/>
        <w:jc w:val="both"/>
        <w:rPr>
          <w:rFonts w:ascii="Courier New" w:hAnsi="Courier New"/>
          <w:sz w:val="28"/>
        </w:rPr>
      </w:pP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Конкурентоспособность представляет собой возможность сбыта товара, причем определить ее можно только сравнивая товары-конкуренты между собой, т.е. это понятие носит относительный характер.</w:t>
      </w: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У любого покупателя имеется свой критерий оценки удовлетворения потребностей, поэтому конкурентоспособность имеет индивидуальный оттенок. Анализируя многократно проводимые исследования, можно сделать вывод о том, что в процессе отбора выигрывает тот товар, у которого отношение полезного эффекта к затратам на его производство максимально по сравнению с аналогичными товарами.</w:t>
      </w: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Конкурентоспособность конкретного изделия определяется совокупностью его свойств (параметров), представляющих интерес для покупателя и обеспечивающих удовлетворение данной потребности.</w:t>
      </w: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При определении набора подлежащих оценке и сравнению параметров конкурентоспособности товара исходят из того, что часть параметров характеризует потребительные свойства товара, а другая часть - его экономические свойства.</w:t>
      </w: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Для определения степени удовлетворения потребности покупателя потребительными свойствами изделия я, согласно методике, изложенной в литературе 2, рассчитываю сводный параметрический индекс:</w:t>
      </w: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</w:p>
    <w:p w:rsidR="00F02982" w:rsidRDefault="00F02982">
      <w:pPr>
        <w:ind w:firstLine="851"/>
        <w:jc w:val="center"/>
        <w:rPr>
          <w:rFonts w:ascii="Courier New" w:hAnsi="Courier New"/>
          <w:sz w:val="26"/>
        </w:rPr>
      </w:pPr>
      <w:r>
        <w:rPr>
          <w:b/>
          <w:sz w:val="26"/>
        </w:rPr>
        <w:t xml:space="preserve">P = g(1)*m(1)+. .+g(j)*m(j) </w:t>
      </w:r>
      <w:r>
        <w:rPr>
          <w:rFonts w:ascii="Courier New" w:hAnsi="Courier New"/>
          <w:sz w:val="28"/>
        </w:rPr>
        <w:t xml:space="preserve">, </w:t>
      </w:r>
      <w:r>
        <w:rPr>
          <w:rFonts w:ascii="Courier New" w:hAnsi="Courier New"/>
          <w:sz w:val="26"/>
        </w:rPr>
        <w:t>где</w:t>
      </w: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  <w:r>
        <w:rPr>
          <w:b/>
          <w:sz w:val="26"/>
        </w:rPr>
        <w:t>g(j)-</w:t>
      </w:r>
      <w:r>
        <w:rPr>
          <w:rFonts w:ascii="Courier New" w:hAnsi="Courier New"/>
          <w:sz w:val="26"/>
        </w:rPr>
        <w:t xml:space="preserve"> параметрический индекс j-го параметра;</w:t>
      </w: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  <w:r>
        <w:rPr>
          <w:b/>
          <w:sz w:val="26"/>
        </w:rPr>
        <w:t>m(j)-</w:t>
      </w:r>
      <w:r>
        <w:rPr>
          <w:rFonts w:ascii="Courier New" w:hAnsi="Courier New"/>
          <w:sz w:val="26"/>
        </w:rPr>
        <w:t xml:space="preserve"> вес j-го параметрического индекса.</w:t>
      </w: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Параметрический индекс j-го параметра определяю по формуле:</w:t>
      </w: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</w:p>
    <w:p w:rsidR="00F02982" w:rsidRDefault="00F02982">
      <w:pPr>
        <w:ind w:firstLine="851"/>
        <w:jc w:val="center"/>
        <w:rPr>
          <w:rFonts w:ascii="Courier New" w:hAnsi="Courier New"/>
          <w:sz w:val="26"/>
        </w:rPr>
      </w:pPr>
      <w:r>
        <w:rPr>
          <w:b/>
          <w:sz w:val="26"/>
        </w:rPr>
        <w:t xml:space="preserve">g(j) = P(j)k / P(j) </w:t>
      </w:r>
      <w:r>
        <w:rPr>
          <w:rFonts w:ascii="Courier New" w:hAnsi="Courier New"/>
          <w:sz w:val="28"/>
        </w:rPr>
        <w:t xml:space="preserve">, </w:t>
      </w:r>
      <w:r>
        <w:rPr>
          <w:rFonts w:ascii="Courier New" w:hAnsi="Courier New"/>
          <w:sz w:val="26"/>
        </w:rPr>
        <w:t>где</w:t>
      </w:r>
    </w:p>
    <w:p w:rsidR="00F02982" w:rsidRDefault="00F02982">
      <w:pPr>
        <w:ind w:left="1843" w:hanging="992"/>
        <w:jc w:val="both"/>
        <w:rPr>
          <w:rFonts w:ascii="Courier New" w:hAnsi="Courier New"/>
          <w:sz w:val="26"/>
        </w:rPr>
      </w:pPr>
      <w:r>
        <w:rPr>
          <w:b/>
          <w:sz w:val="26"/>
        </w:rPr>
        <w:t>P(j)k</w:t>
      </w:r>
      <w:r>
        <w:rPr>
          <w:rFonts w:ascii="Courier New" w:hAnsi="Courier New"/>
          <w:sz w:val="26"/>
        </w:rPr>
        <w:t>-значение j-го параметра качества товара конкурента;</w:t>
      </w: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  <w:r>
        <w:rPr>
          <w:b/>
          <w:sz w:val="26"/>
        </w:rPr>
        <w:t>P(j)-</w:t>
      </w:r>
      <w:r>
        <w:rPr>
          <w:rFonts w:ascii="Courier New" w:hAnsi="Courier New"/>
          <w:sz w:val="26"/>
        </w:rPr>
        <w:t xml:space="preserve"> значение j-го параметра моего товара.</w:t>
      </w: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Так как на рынке города Мурома со мной конкурируют три фирмы, следовательно мне необходимо оценить конкурентоспособность своего телевизора относительно трех моделей-конкурентов.</w:t>
      </w:r>
    </w:p>
    <w:p w:rsidR="00F02982" w:rsidRDefault="00F02982">
      <w:pPr>
        <w:ind w:firstLine="851"/>
        <w:jc w:val="right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Таблица 1</w:t>
      </w:r>
    </w:p>
    <w:p w:rsidR="00F02982" w:rsidRDefault="00F02982">
      <w:pPr>
        <w:ind w:firstLine="851"/>
        <w:jc w:val="center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Характеристики телевизоров.</w:t>
      </w:r>
    </w:p>
    <w:p w:rsidR="00F02982" w:rsidRDefault="00F02982">
      <w:pPr>
        <w:ind w:firstLine="851"/>
        <w:jc w:val="center"/>
        <w:rPr>
          <w:rFonts w:ascii="Courier New" w:hAnsi="Courier New"/>
          <w:sz w:val="2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601"/>
        <w:gridCol w:w="1601"/>
        <w:gridCol w:w="1601"/>
        <w:gridCol w:w="1601"/>
        <w:gridCol w:w="1601"/>
      </w:tblGrid>
      <w:tr w:rsidR="00F02982">
        <w:tc>
          <w:tcPr>
            <w:tcW w:w="1771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Показатели</w:t>
            </w:r>
          </w:p>
        </w:tc>
        <w:tc>
          <w:tcPr>
            <w:tcW w:w="1601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Фирма ЕЛЕНА</w:t>
            </w:r>
          </w:p>
        </w:tc>
        <w:tc>
          <w:tcPr>
            <w:tcW w:w="1601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Фирма AL</w:t>
            </w:r>
          </w:p>
        </w:tc>
        <w:tc>
          <w:tcPr>
            <w:tcW w:w="1601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Фирма FD</w:t>
            </w:r>
          </w:p>
        </w:tc>
        <w:tc>
          <w:tcPr>
            <w:tcW w:w="1601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Фирма SD</w:t>
            </w:r>
          </w:p>
        </w:tc>
        <w:tc>
          <w:tcPr>
            <w:tcW w:w="1601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Вес параметра</w:t>
            </w:r>
          </w:p>
        </w:tc>
      </w:tr>
      <w:tr w:rsidR="00F02982">
        <w:tc>
          <w:tcPr>
            <w:tcW w:w="1771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Дизайн</w:t>
            </w:r>
          </w:p>
        </w:tc>
        <w:tc>
          <w:tcPr>
            <w:tcW w:w="1601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  <w:tc>
          <w:tcPr>
            <w:tcW w:w="1601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4,2</w:t>
            </w:r>
          </w:p>
        </w:tc>
        <w:tc>
          <w:tcPr>
            <w:tcW w:w="1601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4,1</w:t>
            </w:r>
          </w:p>
        </w:tc>
        <w:tc>
          <w:tcPr>
            <w:tcW w:w="1601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  <w:tc>
          <w:tcPr>
            <w:tcW w:w="1601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0,1</w:t>
            </w:r>
          </w:p>
        </w:tc>
      </w:tr>
      <w:tr w:rsidR="00F02982">
        <w:tc>
          <w:tcPr>
            <w:tcW w:w="1771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Размер экрана</w:t>
            </w:r>
          </w:p>
        </w:tc>
        <w:tc>
          <w:tcPr>
            <w:tcW w:w="1601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51</w:t>
            </w:r>
          </w:p>
        </w:tc>
        <w:tc>
          <w:tcPr>
            <w:tcW w:w="1601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60</w:t>
            </w:r>
          </w:p>
        </w:tc>
        <w:tc>
          <w:tcPr>
            <w:tcW w:w="1601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51</w:t>
            </w:r>
          </w:p>
        </w:tc>
        <w:tc>
          <w:tcPr>
            <w:tcW w:w="1601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49</w:t>
            </w:r>
          </w:p>
        </w:tc>
        <w:tc>
          <w:tcPr>
            <w:tcW w:w="1601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0,2</w:t>
            </w:r>
          </w:p>
        </w:tc>
      </w:tr>
      <w:tr w:rsidR="00F02982">
        <w:tc>
          <w:tcPr>
            <w:tcW w:w="1771" w:type="dxa"/>
            <w:tcBorders>
              <w:bottom w:val="nil"/>
            </w:tcBorders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Гарантия</w:t>
            </w:r>
          </w:p>
        </w:tc>
        <w:tc>
          <w:tcPr>
            <w:tcW w:w="1601" w:type="dxa"/>
            <w:tcBorders>
              <w:bottom w:val="nil"/>
            </w:tcBorders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1601" w:type="dxa"/>
            <w:tcBorders>
              <w:bottom w:val="nil"/>
            </w:tcBorders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1,5</w:t>
            </w:r>
          </w:p>
        </w:tc>
        <w:tc>
          <w:tcPr>
            <w:tcW w:w="1601" w:type="dxa"/>
            <w:tcBorders>
              <w:bottom w:val="nil"/>
            </w:tcBorders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1,5</w:t>
            </w:r>
          </w:p>
        </w:tc>
        <w:tc>
          <w:tcPr>
            <w:tcW w:w="1601" w:type="dxa"/>
            <w:tcBorders>
              <w:bottom w:val="nil"/>
            </w:tcBorders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1601" w:type="dxa"/>
            <w:tcBorders>
              <w:bottom w:val="nil"/>
            </w:tcBorders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0,1</w:t>
            </w:r>
          </w:p>
        </w:tc>
      </w:tr>
      <w:tr w:rsidR="00F02982">
        <w:tc>
          <w:tcPr>
            <w:tcW w:w="1771" w:type="dxa"/>
            <w:tcBorders>
              <w:bottom w:val="single" w:sz="6" w:space="0" w:color="auto"/>
            </w:tcBorders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Имидж фирмы</w:t>
            </w:r>
          </w:p>
        </w:tc>
        <w:tc>
          <w:tcPr>
            <w:tcW w:w="1601" w:type="dxa"/>
            <w:tcBorders>
              <w:bottom w:val="single" w:sz="6" w:space="0" w:color="auto"/>
            </w:tcBorders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</w:p>
        </w:tc>
        <w:tc>
          <w:tcPr>
            <w:tcW w:w="1601" w:type="dxa"/>
            <w:tcBorders>
              <w:bottom w:val="single" w:sz="6" w:space="0" w:color="auto"/>
            </w:tcBorders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</w:p>
        </w:tc>
        <w:tc>
          <w:tcPr>
            <w:tcW w:w="1601" w:type="dxa"/>
            <w:tcBorders>
              <w:bottom w:val="single" w:sz="6" w:space="0" w:color="auto"/>
            </w:tcBorders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</w:p>
        </w:tc>
        <w:tc>
          <w:tcPr>
            <w:tcW w:w="1601" w:type="dxa"/>
            <w:tcBorders>
              <w:bottom w:val="single" w:sz="6" w:space="0" w:color="auto"/>
            </w:tcBorders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</w:p>
        </w:tc>
        <w:tc>
          <w:tcPr>
            <w:tcW w:w="1601" w:type="dxa"/>
            <w:tcBorders>
              <w:bottom w:val="single" w:sz="6" w:space="0" w:color="auto"/>
            </w:tcBorders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0,2</w:t>
            </w:r>
          </w:p>
        </w:tc>
      </w:tr>
      <w:tr w:rsidR="00F02982">
        <w:tc>
          <w:tcPr>
            <w:tcW w:w="1771" w:type="dxa"/>
            <w:tcBorders>
              <w:top w:val="nil"/>
            </w:tcBorders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Телетекст</w:t>
            </w:r>
          </w:p>
        </w:tc>
        <w:tc>
          <w:tcPr>
            <w:tcW w:w="1601" w:type="dxa"/>
            <w:tcBorders>
              <w:top w:val="nil"/>
            </w:tcBorders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1601" w:type="dxa"/>
            <w:tcBorders>
              <w:top w:val="nil"/>
            </w:tcBorders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</w:t>
            </w:r>
          </w:p>
        </w:tc>
        <w:tc>
          <w:tcPr>
            <w:tcW w:w="1601" w:type="dxa"/>
            <w:tcBorders>
              <w:top w:val="nil"/>
            </w:tcBorders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1601" w:type="dxa"/>
            <w:tcBorders>
              <w:top w:val="nil"/>
            </w:tcBorders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</w:t>
            </w:r>
          </w:p>
        </w:tc>
        <w:tc>
          <w:tcPr>
            <w:tcW w:w="1601" w:type="dxa"/>
            <w:tcBorders>
              <w:top w:val="nil"/>
            </w:tcBorders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0,2</w:t>
            </w:r>
          </w:p>
        </w:tc>
      </w:tr>
      <w:tr w:rsidR="00F02982">
        <w:tc>
          <w:tcPr>
            <w:tcW w:w="1771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Таймер</w:t>
            </w:r>
          </w:p>
        </w:tc>
        <w:tc>
          <w:tcPr>
            <w:tcW w:w="1601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1601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1601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</w:t>
            </w:r>
          </w:p>
        </w:tc>
        <w:tc>
          <w:tcPr>
            <w:tcW w:w="1601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-</w:t>
            </w:r>
          </w:p>
        </w:tc>
        <w:tc>
          <w:tcPr>
            <w:tcW w:w="1601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0,2</w:t>
            </w:r>
          </w:p>
        </w:tc>
      </w:tr>
    </w:tbl>
    <w:p w:rsidR="00F02982" w:rsidRDefault="00F02982">
      <w:pPr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</w:t>
      </w: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Далее я провожу расчет сводного индекса конкурентоспособности по экономическим параметрам по формуле:</w:t>
      </w: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</w:p>
    <w:p w:rsidR="00F02982" w:rsidRDefault="00F02982">
      <w:pPr>
        <w:ind w:firstLine="851"/>
        <w:jc w:val="center"/>
        <w:rPr>
          <w:rFonts w:ascii="Courier New" w:hAnsi="Courier New"/>
          <w:sz w:val="26"/>
        </w:rPr>
      </w:pPr>
      <w:r>
        <w:rPr>
          <w:b/>
          <w:sz w:val="26"/>
        </w:rPr>
        <w:t>С = l(1)*r(1)+. .+l(i)*r(i)</w:t>
      </w:r>
      <w:r>
        <w:rPr>
          <w:rFonts w:ascii="Courier New" w:hAnsi="Courier New"/>
          <w:sz w:val="28"/>
        </w:rPr>
        <w:t>,</w:t>
      </w:r>
      <w:r>
        <w:rPr>
          <w:rFonts w:ascii="Courier New" w:hAnsi="Courier New"/>
          <w:sz w:val="26"/>
        </w:rPr>
        <w:t xml:space="preserve"> где</w:t>
      </w: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  <w:r>
        <w:rPr>
          <w:b/>
          <w:sz w:val="26"/>
        </w:rPr>
        <w:t>l(i)-</w:t>
      </w:r>
      <w:r>
        <w:rPr>
          <w:rFonts w:ascii="Courier New" w:hAnsi="Courier New"/>
          <w:sz w:val="26"/>
        </w:rPr>
        <w:t xml:space="preserve"> параметрический индекс i-го параметра;</w:t>
      </w: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  <w:r>
        <w:rPr>
          <w:b/>
          <w:sz w:val="26"/>
        </w:rPr>
        <w:t>r(i)-</w:t>
      </w:r>
      <w:r>
        <w:rPr>
          <w:rFonts w:ascii="Courier New" w:hAnsi="Courier New"/>
          <w:sz w:val="26"/>
        </w:rPr>
        <w:t xml:space="preserve"> вес i-го параметрического индекса.</w:t>
      </w: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Расчет параметрического индекса я осуществляю на основании следующей формулы:</w:t>
      </w: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</w:p>
    <w:p w:rsidR="00F02982" w:rsidRDefault="00F02982">
      <w:pPr>
        <w:ind w:firstLine="851"/>
        <w:jc w:val="center"/>
        <w:rPr>
          <w:rFonts w:ascii="Courier New" w:hAnsi="Courier New"/>
          <w:sz w:val="26"/>
        </w:rPr>
      </w:pPr>
      <w:r>
        <w:rPr>
          <w:b/>
          <w:sz w:val="26"/>
        </w:rPr>
        <w:t>l(i) = Ск / Сэ</w:t>
      </w:r>
      <w:r>
        <w:rPr>
          <w:rFonts w:ascii="Courier New" w:hAnsi="Courier New"/>
          <w:sz w:val="26"/>
        </w:rPr>
        <w:t>,</w:t>
      </w:r>
      <w:r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sz w:val="26"/>
        </w:rPr>
        <w:t>где</w:t>
      </w:r>
    </w:p>
    <w:p w:rsidR="00F02982" w:rsidRDefault="00F02982">
      <w:pPr>
        <w:ind w:left="1418" w:hanging="567"/>
        <w:jc w:val="both"/>
        <w:rPr>
          <w:rFonts w:ascii="Courier New" w:hAnsi="Courier New"/>
          <w:sz w:val="26"/>
        </w:rPr>
      </w:pPr>
      <w:r>
        <w:rPr>
          <w:b/>
          <w:sz w:val="26"/>
        </w:rPr>
        <w:t>Ск</w:t>
      </w:r>
      <w:r>
        <w:rPr>
          <w:rFonts w:ascii="Courier New" w:hAnsi="Courier New"/>
          <w:sz w:val="26"/>
        </w:rPr>
        <w:t>-значение i-го экономического параметра телевизора конкурента;</w:t>
      </w: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  <w:r>
        <w:rPr>
          <w:b/>
          <w:sz w:val="26"/>
        </w:rPr>
        <w:t>Сэ</w:t>
      </w:r>
      <w:r>
        <w:rPr>
          <w:rFonts w:ascii="Courier New" w:hAnsi="Courier New"/>
          <w:sz w:val="26"/>
        </w:rPr>
        <w:t xml:space="preserve">- значение i-го параметра моего телевизора. </w:t>
      </w: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Так как единственным экономическим параметром является цена, следовательно и оценку конкурентной способности телевизора</w:t>
      </w:r>
      <w:r>
        <w:rPr>
          <w:rFonts w:ascii="Courier New" w:hAnsi="Courier New"/>
          <w:sz w:val="28"/>
        </w:rPr>
        <w:t xml:space="preserve"> “</w:t>
      </w:r>
      <w:r>
        <w:rPr>
          <w:rFonts w:ascii="Courier New" w:hAnsi="Courier New"/>
          <w:b/>
          <w:i/>
          <w:sz w:val="28"/>
        </w:rPr>
        <w:t>КОНТУР</w:t>
      </w:r>
      <w:r>
        <w:rPr>
          <w:sz w:val="28"/>
        </w:rPr>
        <w:t>-S1B</w:t>
      </w:r>
      <w:r>
        <w:rPr>
          <w:rFonts w:ascii="Courier New" w:hAnsi="Courier New"/>
          <w:sz w:val="28"/>
        </w:rPr>
        <w:t xml:space="preserve">” </w:t>
      </w:r>
      <w:r>
        <w:rPr>
          <w:rFonts w:ascii="Courier New" w:hAnsi="Courier New"/>
          <w:sz w:val="26"/>
        </w:rPr>
        <w:t>я буду проводить только с точки зрения цены.</w:t>
      </w:r>
    </w:p>
    <w:p w:rsidR="00F02982" w:rsidRDefault="00F02982">
      <w:pPr>
        <w:ind w:firstLine="851"/>
        <w:jc w:val="right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Таблица 2</w:t>
      </w:r>
    </w:p>
    <w:p w:rsidR="00F02982" w:rsidRDefault="00F02982">
      <w:pPr>
        <w:ind w:firstLine="851"/>
        <w:jc w:val="center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Цены товаров-конкурентов.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601"/>
        <w:gridCol w:w="1601"/>
        <w:gridCol w:w="1601"/>
        <w:gridCol w:w="1601"/>
        <w:gridCol w:w="1601"/>
      </w:tblGrid>
      <w:tr w:rsidR="00F02982">
        <w:tc>
          <w:tcPr>
            <w:tcW w:w="1771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Показатель</w:t>
            </w:r>
          </w:p>
        </w:tc>
        <w:tc>
          <w:tcPr>
            <w:tcW w:w="1601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Фирма ЕЛЕНА</w:t>
            </w:r>
          </w:p>
        </w:tc>
        <w:tc>
          <w:tcPr>
            <w:tcW w:w="1601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Фирма AL</w:t>
            </w:r>
          </w:p>
        </w:tc>
        <w:tc>
          <w:tcPr>
            <w:tcW w:w="1601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Фирма FD</w:t>
            </w:r>
          </w:p>
        </w:tc>
        <w:tc>
          <w:tcPr>
            <w:tcW w:w="1601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Фирма SD</w:t>
            </w:r>
          </w:p>
        </w:tc>
        <w:tc>
          <w:tcPr>
            <w:tcW w:w="1601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Вес параметра</w:t>
            </w:r>
          </w:p>
        </w:tc>
      </w:tr>
      <w:tr w:rsidR="00F02982">
        <w:tc>
          <w:tcPr>
            <w:tcW w:w="1771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Цена</w:t>
            </w:r>
          </w:p>
        </w:tc>
        <w:tc>
          <w:tcPr>
            <w:tcW w:w="1601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1,6</w:t>
            </w:r>
          </w:p>
        </w:tc>
        <w:tc>
          <w:tcPr>
            <w:tcW w:w="1601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2,6</w:t>
            </w:r>
          </w:p>
        </w:tc>
        <w:tc>
          <w:tcPr>
            <w:tcW w:w="1601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1,8</w:t>
            </w:r>
          </w:p>
        </w:tc>
        <w:tc>
          <w:tcPr>
            <w:tcW w:w="1601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1,1</w:t>
            </w:r>
          </w:p>
        </w:tc>
        <w:tc>
          <w:tcPr>
            <w:tcW w:w="1601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</w:tr>
    </w:tbl>
    <w:p w:rsidR="00F02982" w:rsidRDefault="00F02982">
      <w:pPr>
        <w:ind w:firstLine="851"/>
        <w:jc w:val="center"/>
        <w:rPr>
          <w:rFonts w:ascii="Courier New" w:hAnsi="Courier New"/>
          <w:sz w:val="28"/>
        </w:rPr>
      </w:pPr>
    </w:p>
    <w:p w:rsidR="00F02982" w:rsidRDefault="00F02982">
      <w:pPr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6"/>
        </w:rPr>
        <w:t>На последнем этапе определяется интегральный показатель относительной конкуренции по следующей формуле:</w:t>
      </w:r>
    </w:p>
    <w:p w:rsidR="00F02982" w:rsidRDefault="00F02982">
      <w:pPr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                </w:t>
      </w:r>
    </w:p>
    <w:p w:rsidR="00F02982" w:rsidRDefault="00F02982">
      <w:pPr>
        <w:ind w:firstLine="851"/>
        <w:jc w:val="center"/>
        <w:rPr>
          <w:b/>
          <w:sz w:val="26"/>
        </w:rPr>
      </w:pPr>
      <w:r>
        <w:rPr>
          <w:b/>
          <w:sz w:val="26"/>
        </w:rPr>
        <w:t>К = Р / С</w:t>
      </w:r>
    </w:p>
    <w:p w:rsidR="00F02982" w:rsidRDefault="00F02982">
      <w:pPr>
        <w:ind w:firstLine="851"/>
        <w:jc w:val="center"/>
        <w:rPr>
          <w:rFonts w:ascii="Courier New" w:hAnsi="Courier New"/>
          <w:sz w:val="28"/>
        </w:rPr>
      </w:pP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Результаты вышеизложенных расчетов свожу в таблицу.</w:t>
      </w:r>
    </w:p>
    <w:p w:rsidR="00F02982" w:rsidRDefault="00F02982">
      <w:pPr>
        <w:ind w:firstLine="851"/>
        <w:jc w:val="right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Таблица 3</w:t>
      </w:r>
    </w:p>
    <w:p w:rsidR="00F02982" w:rsidRDefault="00F02982">
      <w:pPr>
        <w:ind w:firstLine="851"/>
        <w:jc w:val="center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Результаты расчетов.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4"/>
        <w:gridCol w:w="2444"/>
        <w:gridCol w:w="2444"/>
        <w:gridCol w:w="2444"/>
      </w:tblGrid>
      <w:tr w:rsidR="00F02982">
        <w:tc>
          <w:tcPr>
            <w:tcW w:w="2444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Показатель</w:t>
            </w:r>
          </w:p>
        </w:tc>
        <w:tc>
          <w:tcPr>
            <w:tcW w:w="2444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Фирма AL</w:t>
            </w:r>
          </w:p>
        </w:tc>
        <w:tc>
          <w:tcPr>
            <w:tcW w:w="2444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Фирма FD</w:t>
            </w:r>
          </w:p>
        </w:tc>
        <w:tc>
          <w:tcPr>
            <w:tcW w:w="2444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Фирма SD</w:t>
            </w:r>
          </w:p>
        </w:tc>
      </w:tr>
      <w:tr w:rsidR="00F02982">
        <w:tc>
          <w:tcPr>
            <w:tcW w:w="2444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</w:t>
            </w:r>
          </w:p>
        </w:tc>
        <w:tc>
          <w:tcPr>
            <w:tcW w:w="2444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0,92</w:t>
            </w:r>
          </w:p>
        </w:tc>
        <w:tc>
          <w:tcPr>
            <w:tcW w:w="2444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0,88</w:t>
            </w:r>
          </w:p>
        </w:tc>
        <w:tc>
          <w:tcPr>
            <w:tcW w:w="2444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0,62</w:t>
            </w:r>
          </w:p>
        </w:tc>
      </w:tr>
      <w:tr w:rsidR="00F02982">
        <w:tc>
          <w:tcPr>
            <w:tcW w:w="2444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</w:t>
            </w:r>
          </w:p>
        </w:tc>
        <w:tc>
          <w:tcPr>
            <w:tcW w:w="2444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1,63</w:t>
            </w:r>
          </w:p>
        </w:tc>
        <w:tc>
          <w:tcPr>
            <w:tcW w:w="2444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1,13</w:t>
            </w:r>
          </w:p>
        </w:tc>
        <w:tc>
          <w:tcPr>
            <w:tcW w:w="2444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0,69</w:t>
            </w:r>
          </w:p>
        </w:tc>
      </w:tr>
      <w:tr w:rsidR="00F02982">
        <w:tc>
          <w:tcPr>
            <w:tcW w:w="2444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K</w:t>
            </w:r>
          </w:p>
        </w:tc>
        <w:tc>
          <w:tcPr>
            <w:tcW w:w="2444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0,57</w:t>
            </w:r>
          </w:p>
        </w:tc>
        <w:tc>
          <w:tcPr>
            <w:tcW w:w="2444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0,78</w:t>
            </w:r>
          </w:p>
        </w:tc>
        <w:tc>
          <w:tcPr>
            <w:tcW w:w="2444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0,9</w:t>
            </w:r>
          </w:p>
        </w:tc>
      </w:tr>
    </w:tbl>
    <w:p w:rsidR="00F02982" w:rsidRDefault="00F02982">
      <w:pPr>
        <w:ind w:firstLine="851"/>
        <w:jc w:val="both"/>
        <w:rPr>
          <w:rFonts w:ascii="Courier New" w:hAnsi="Courier New"/>
          <w:sz w:val="28"/>
        </w:rPr>
      </w:pP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В таблице представлены значения сводных параметрических индексов конкурентоспособности, сводных индексов конкурентоспособности по экономическим показателям и показателей относительной конкурентной способности телевизоров марок AL, FD и SD по отношению к телевизору</w:t>
      </w:r>
      <w:r>
        <w:rPr>
          <w:rFonts w:ascii="Courier New" w:hAnsi="Courier New"/>
          <w:sz w:val="28"/>
        </w:rPr>
        <w:t xml:space="preserve"> “</w:t>
      </w:r>
      <w:r>
        <w:rPr>
          <w:rFonts w:ascii="Courier New" w:hAnsi="Courier New"/>
          <w:b/>
          <w:sz w:val="30"/>
        </w:rPr>
        <w:t>КОНТУР</w:t>
      </w:r>
      <w:r>
        <w:rPr>
          <w:sz w:val="28"/>
        </w:rPr>
        <w:t>-S1B</w:t>
      </w:r>
      <w:r>
        <w:rPr>
          <w:rFonts w:ascii="Courier New" w:hAnsi="Courier New"/>
          <w:sz w:val="28"/>
        </w:rPr>
        <w:t xml:space="preserve">” </w:t>
      </w:r>
      <w:r>
        <w:rPr>
          <w:rFonts w:ascii="Courier New" w:hAnsi="Courier New"/>
          <w:sz w:val="26"/>
        </w:rPr>
        <w:t>(все перечисленные показатели для моего телевизора равны единице).</w:t>
      </w:r>
    </w:p>
    <w:p w:rsidR="00F02982" w:rsidRDefault="00F02982">
      <w:pPr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6"/>
        </w:rPr>
        <w:t>Так как показатели конкурентоспособности всех конкурирующих телевизионных приемников меньше единицы, следовательно мой телевизор наиболее конкурентоспособен, нежели модели фирм AL, FD и SD. Я считаю, что это закономерно, поскольку цена моей модели больше лишь цены телевизора фирмы SD, но превосходит его по техническим свойствам (наличие телетекста и таймера, размер диагонали 51 см против 49 см).</w:t>
      </w:r>
      <w:r>
        <w:rPr>
          <w:rFonts w:ascii="Courier New" w:hAnsi="Courier New"/>
          <w:sz w:val="28"/>
        </w:rPr>
        <w:t xml:space="preserve"> </w:t>
      </w:r>
    </w:p>
    <w:p w:rsidR="00F02982" w:rsidRDefault="00F02982">
      <w:pPr>
        <w:ind w:firstLine="851"/>
        <w:jc w:val="both"/>
        <w:rPr>
          <w:rFonts w:ascii="Courier New" w:hAnsi="Courier New"/>
          <w:sz w:val="28"/>
        </w:rPr>
      </w:pPr>
    </w:p>
    <w:p w:rsidR="00F02982" w:rsidRDefault="00F02982">
      <w:pPr>
        <w:ind w:left="1701" w:hanging="850"/>
        <w:jc w:val="both"/>
        <w:rPr>
          <w:rFonts w:ascii="Courier New" w:hAnsi="Courier New"/>
          <w:sz w:val="28"/>
        </w:rPr>
      </w:pPr>
      <w:r>
        <w:rPr>
          <w:sz w:val="28"/>
        </w:rPr>
        <w:t>1. 4. Проведение сегментации потребителей и выбор наиболее привлекательного сегмента.</w:t>
      </w:r>
    </w:p>
    <w:p w:rsidR="00F02982" w:rsidRDefault="00F02982">
      <w:pPr>
        <w:ind w:firstLine="851"/>
        <w:jc w:val="both"/>
        <w:rPr>
          <w:rFonts w:ascii="Courier New" w:hAnsi="Courier New"/>
          <w:sz w:val="28"/>
        </w:rPr>
      </w:pP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Сегментация необходима для того, чтобы наши действия были целенаправленными для прохода на рынок. Сегментация проводится с целью определения наших потенциальных покупателей, их количества и потребностей или, другими словами, мы определяем какую продукцию они желали бы приобрести.</w:t>
      </w: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На начальном этапе сегментации я провожу кабинетное исследование, в ходе которого отбираю своих потенциальных покупателей по уровню дохода и возрасту.</w:t>
      </w: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Согласно статистическим данным население города Мурома состоит из следующих возрастных групп, которые приведены в таблице 4.</w:t>
      </w:r>
    </w:p>
    <w:p w:rsidR="00F02982" w:rsidRDefault="00F02982">
      <w:pPr>
        <w:ind w:firstLine="851"/>
        <w:jc w:val="right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Таблица 4</w:t>
      </w: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Возрастные группы населения города Мурома.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F02982">
        <w:tc>
          <w:tcPr>
            <w:tcW w:w="4889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Возраст, лет</w:t>
            </w:r>
          </w:p>
        </w:tc>
        <w:tc>
          <w:tcPr>
            <w:tcW w:w="4889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Количество, чел.</w:t>
            </w:r>
          </w:p>
        </w:tc>
      </w:tr>
      <w:tr w:rsidR="00F02982">
        <w:tc>
          <w:tcPr>
            <w:tcW w:w="4889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0 - 19</w:t>
            </w:r>
          </w:p>
        </w:tc>
        <w:tc>
          <w:tcPr>
            <w:tcW w:w="4889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40000</w:t>
            </w:r>
          </w:p>
        </w:tc>
      </w:tr>
      <w:tr w:rsidR="00F02982">
        <w:tc>
          <w:tcPr>
            <w:tcW w:w="4889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20 - 59</w:t>
            </w:r>
          </w:p>
        </w:tc>
        <w:tc>
          <w:tcPr>
            <w:tcW w:w="4889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114000</w:t>
            </w:r>
          </w:p>
        </w:tc>
      </w:tr>
      <w:tr w:rsidR="00F02982">
        <w:tc>
          <w:tcPr>
            <w:tcW w:w="4889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60 и более</w:t>
            </w:r>
          </w:p>
        </w:tc>
        <w:tc>
          <w:tcPr>
            <w:tcW w:w="4889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26000</w:t>
            </w:r>
          </w:p>
        </w:tc>
      </w:tr>
    </w:tbl>
    <w:p w:rsidR="00F02982" w:rsidRDefault="00F02982">
      <w:pPr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</w:t>
      </w: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Статистические данные по уровню дохода населения города Мурома приведены в таблице 5.</w:t>
      </w: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Для более упрощенного анализа я выделяю 3 группы населения по доходности:</w:t>
      </w:r>
    </w:p>
    <w:p w:rsidR="00F02982" w:rsidRDefault="00F02982">
      <w:pPr>
        <w:ind w:firstLine="851"/>
        <w:jc w:val="right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Таблица 5</w:t>
      </w:r>
    </w:p>
    <w:p w:rsidR="00F02982" w:rsidRDefault="00F02982">
      <w:pPr>
        <w:ind w:firstLine="851"/>
        <w:jc w:val="center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Доход на душу населения.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F02982">
        <w:tc>
          <w:tcPr>
            <w:tcW w:w="4889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Доход, тыс.руб/мес.</w:t>
            </w:r>
          </w:p>
        </w:tc>
        <w:tc>
          <w:tcPr>
            <w:tcW w:w="4889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Количество, чел.</w:t>
            </w:r>
          </w:p>
        </w:tc>
      </w:tr>
      <w:tr w:rsidR="00F02982">
        <w:tc>
          <w:tcPr>
            <w:tcW w:w="4889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до 470</w:t>
            </w:r>
          </w:p>
        </w:tc>
        <w:tc>
          <w:tcPr>
            <w:tcW w:w="4889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150000</w:t>
            </w:r>
          </w:p>
        </w:tc>
      </w:tr>
      <w:tr w:rsidR="00F02982">
        <w:tc>
          <w:tcPr>
            <w:tcW w:w="4889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470 - 2000</w:t>
            </w:r>
          </w:p>
        </w:tc>
        <w:tc>
          <w:tcPr>
            <w:tcW w:w="4889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49000</w:t>
            </w:r>
          </w:p>
        </w:tc>
      </w:tr>
      <w:tr w:rsidR="00F02982">
        <w:tc>
          <w:tcPr>
            <w:tcW w:w="4889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свыше 2000</w:t>
            </w:r>
          </w:p>
        </w:tc>
        <w:tc>
          <w:tcPr>
            <w:tcW w:w="4889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1000</w:t>
            </w:r>
          </w:p>
        </w:tc>
      </w:tr>
    </w:tbl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Согласно этим данным потенциальными покупателями телевизоров</w:t>
      </w:r>
      <w:r>
        <w:rPr>
          <w:rFonts w:ascii="Courier New" w:hAnsi="Courier New"/>
          <w:sz w:val="28"/>
        </w:rPr>
        <w:t xml:space="preserve"> </w:t>
      </w:r>
      <w:r>
        <w:rPr>
          <w:sz w:val="28"/>
        </w:rPr>
        <w:t>“ЕЛЕНА”</w:t>
      </w:r>
      <w:r>
        <w:rPr>
          <w:sz w:val="26"/>
        </w:rPr>
        <w:t xml:space="preserve"> </w:t>
      </w:r>
      <w:r>
        <w:rPr>
          <w:rFonts w:ascii="Courier New" w:hAnsi="Courier New"/>
          <w:sz w:val="26"/>
        </w:rPr>
        <w:t>могут стать жители города второй возрастной группы (от 20 до 59 лет) и уровнем дохода более 470 тысяч рублей в месяц.</w:t>
      </w:r>
    </w:p>
    <w:p w:rsidR="00F02982" w:rsidRDefault="009F1A5B">
      <w:pPr>
        <w:ind w:firstLine="851"/>
        <w:jc w:val="both"/>
        <w:rPr>
          <w:rFonts w:ascii="Courier New" w:hAnsi="Courier New"/>
          <w:sz w:val="28"/>
        </w:rPr>
      </w:pPr>
      <w:r>
        <w:rPr>
          <w:noProof/>
        </w:rPr>
        <w:pict>
          <v:line id="_x0000_s1031" style="position:absolute;left:0;text-align:left;z-index:251657728" from="44.4pt,8.45pt" to="44.45pt,181.3pt" o:allowincell="f">
            <v:stroke startarrowwidth="narrow" startarrowlength="short" endarrowwidth="narrow" endarrowlength="short"/>
          </v:line>
        </w:pict>
      </w:r>
      <w:r w:rsidR="00F02982">
        <w:rPr>
          <w:rFonts w:ascii="Courier New" w:hAnsi="Courier New"/>
          <w:sz w:val="28"/>
        </w:rPr>
        <w:t xml:space="preserve"> </w:t>
      </w:r>
      <w:r w:rsidR="00F02982">
        <w:rPr>
          <w:rFonts w:ascii="Courier New" w:hAnsi="Courier New"/>
          <w:sz w:val="26"/>
        </w:rPr>
        <w:t>Возраст,лет</w:t>
      </w:r>
    </w:p>
    <w:p w:rsidR="00F02982" w:rsidRDefault="009F1A5B">
      <w:pPr>
        <w:ind w:firstLine="851"/>
        <w:jc w:val="both"/>
        <w:rPr>
          <w:rFonts w:ascii="Courier New" w:hAnsi="Courier New"/>
          <w:sz w:val="28"/>
        </w:rPr>
      </w:pPr>
      <w:r>
        <w:rPr>
          <w:noProof/>
        </w:rPr>
        <w:pict>
          <v:line id="_x0000_s1035" style="position:absolute;left:0;text-align:left;z-index:251661824" from="274.8pt,8.45pt" to="274.85pt,145.3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4" style="position:absolute;left:0;text-align:left;z-index:251660800" from="217.2pt,8.45pt" to="217.25pt,145.3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3" style="position:absolute;left:0;text-align:left;z-index:251659776" from="159.6pt,8.45pt" to="159.65pt,145.3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9" style="position:absolute;left:0;text-align:left;z-index:251655680" from="102pt,8.45pt" to="102.05pt,145.3pt" o:allowincell="f">
            <v:stroke startarrowwidth="narrow" startarrowlength="short" endarrowwidth="narrow" endarrowlength="short"/>
          </v:line>
        </w:pict>
      </w:r>
    </w:p>
    <w:p w:rsidR="00F02982" w:rsidRDefault="009F1A5B">
      <w:pPr>
        <w:ind w:firstLine="426"/>
        <w:jc w:val="both"/>
        <w:rPr>
          <w:rFonts w:ascii="Courier New" w:hAnsi="Courier New"/>
          <w:sz w:val="26"/>
        </w:rPr>
      </w:pPr>
      <w:r>
        <w:rPr>
          <w:noProof/>
        </w:rPr>
        <w:pict>
          <v:rect id="_x0000_s1032" style="position:absolute;left:0;text-align:left;margin-left:102pt;margin-top:7.2pt;width:216.05pt;height:86.45pt;z-index:251658752" o:allowincell="f" fillcolor="#ccc"/>
        </w:pict>
      </w:r>
      <w:r>
        <w:rPr>
          <w:noProof/>
        </w:rPr>
        <w:pict>
          <v:line id="_x0000_s1028" style="position:absolute;left:0;text-align:left;z-index:251654656" from="44.4pt,7.2pt" to="274.85pt,7.25pt" o:allowincell="f">
            <v:stroke startarrowwidth="narrow" startarrowlength="short" endarrowwidth="narrow" endarrowlength="short"/>
          </v:line>
        </w:pict>
      </w:r>
      <w:r w:rsidR="00F02982">
        <w:rPr>
          <w:rFonts w:ascii="Courier New" w:hAnsi="Courier New"/>
          <w:sz w:val="26"/>
        </w:rPr>
        <w:t>60</w:t>
      </w:r>
    </w:p>
    <w:p w:rsidR="00F02982" w:rsidRDefault="00F02982">
      <w:pPr>
        <w:ind w:firstLine="426"/>
        <w:jc w:val="both"/>
        <w:rPr>
          <w:rFonts w:ascii="Courier New" w:hAnsi="Courier New"/>
          <w:sz w:val="26"/>
        </w:rPr>
      </w:pPr>
    </w:p>
    <w:p w:rsidR="00F02982" w:rsidRDefault="00F02982">
      <w:pPr>
        <w:ind w:firstLine="426"/>
        <w:jc w:val="both"/>
        <w:rPr>
          <w:rFonts w:ascii="Courier New" w:hAnsi="Courier New"/>
          <w:sz w:val="26"/>
        </w:rPr>
      </w:pPr>
    </w:p>
    <w:p w:rsidR="00F02982" w:rsidRDefault="009F1A5B">
      <w:pPr>
        <w:ind w:firstLine="426"/>
        <w:jc w:val="both"/>
        <w:rPr>
          <w:rFonts w:ascii="Courier New" w:hAnsi="Courier New"/>
          <w:sz w:val="26"/>
        </w:rPr>
      </w:pPr>
      <w:r>
        <w:rPr>
          <w:noProof/>
        </w:rPr>
        <w:pict>
          <v:line id="_x0000_s1036" style="position:absolute;left:0;text-align:left;z-index:251662848" from="44.4pt,7.25pt" to="318.05pt,7.3pt" o:allowincell="f">
            <v:stroke startarrowwidth="narrow" startarrowlength="short" endarrowwidth="narrow" endarrowlength="short"/>
          </v:line>
        </w:pict>
      </w:r>
      <w:r w:rsidR="00F02982">
        <w:rPr>
          <w:rFonts w:ascii="Courier New" w:hAnsi="Courier New"/>
          <w:sz w:val="26"/>
        </w:rPr>
        <w:t>40</w:t>
      </w:r>
    </w:p>
    <w:p w:rsidR="00F02982" w:rsidRDefault="00F02982">
      <w:pPr>
        <w:ind w:firstLine="426"/>
        <w:jc w:val="both"/>
        <w:rPr>
          <w:rFonts w:ascii="Courier New" w:hAnsi="Courier New"/>
          <w:sz w:val="26"/>
        </w:rPr>
      </w:pPr>
    </w:p>
    <w:p w:rsidR="00F02982" w:rsidRDefault="00F02982">
      <w:pPr>
        <w:ind w:firstLine="426"/>
        <w:jc w:val="both"/>
        <w:rPr>
          <w:rFonts w:ascii="Courier New" w:hAnsi="Courier New"/>
          <w:sz w:val="26"/>
        </w:rPr>
      </w:pPr>
    </w:p>
    <w:p w:rsidR="00F02982" w:rsidRDefault="009F1A5B">
      <w:pPr>
        <w:ind w:firstLine="426"/>
        <w:jc w:val="both"/>
        <w:rPr>
          <w:rFonts w:ascii="Courier New" w:hAnsi="Courier New"/>
          <w:sz w:val="26"/>
        </w:rPr>
      </w:pPr>
      <w:r>
        <w:rPr>
          <w:noProof/>
        </w:rPr>
        <w:pict>
          <v:line id="_x0000_s1027" style="position:absolute;left:0;text-align:left;z-index:251653632" from="44.4pt,7.2pt" to="274.85pt,7.25pt" o:allowincell="f">
            <v:stroke startarrowwidth="narrow" startarrowlength="short" endarrowwidth="narrow" endarrowlength="short"/>
          </v:line>
        </w:pict>
      </w:r>
      <w:r w:rsidR="00F02982">
        <w:rPr>
          <w:rFonts w:ascii="Courier New" w:hAnsi="Courier New"/>
          <w:sz w:val="26"/>
        </w:rPr>
        <w:t>20</w:t>
      </w: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</w:p>
    <w:p w:rsidR="00F02982" w:rsidRDefault="00F02982">
      <w:pPr>
        <w:ind w:firstLine="426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                                   Доход, тыс.руб/мес.</w:t>
      </w:r>
    </w:p>
    <w:p w:rsidR="00F02982" w:rsidRDefault="009F1A5B">
      <w:pPr>
        <w:spacing w:line="360" w:lineRule="auto"/>
        <w:ind w:firstLine="426"/>
        <w:jc w:val="both"/>
        <w:rPr>
          <w:rFonts w:ascii="Courier New" w:hAnsi="Courier New"/>
          <w:sz w:val="28"/>
        </w:rPr>
      </w:pPr>
      <w:r>
        <w:rPr>
          <w:noProof/>
        </w:rPr>
        <w:pict>
          <v:line id="_x0000_s1030" style="position:absolute;left:0;text-align:left;z-index:251656704" from="22.8pt,.05pt" to="325.25pt,.1pt" o:allowincell="f">
            <v:stroke startarrowwidth="narrow" startarrowlength="short" endarrowwidth="narrow" endarrowlength="short"/>
          </v:line>
        </w:pict>
      </w:r>
      <w:r w:rsidR="00F02982">
        <w:rPr>
          <w:rFonts w:ascii="Courier New" w:hAnsi="Courier New"/>
          <w:sz w:val="26"/>
        </w:rPr>
        <w:t xml:space="preserve"> 0       500    1000   1500   2000</w:t>
      </w:r>
    </w:p>
    <w:p w:rsidR="00F02982" w:rsidRDefault="009F1A5B">
      <w:pPr>
        <w:ind w:firstLine="851"/>
        <w:jc w:val="both"/>
        <w:rPr>
          <w:rFonts w:ascii="Courier New" w:hAnsi="Courier New"/>
          <w:sz w:val="26"/>
        </w:rPr>
      </w:pPr>
      <w:r>
        <w:rPr>
          <w:noProof/>
        </w:rPr>
        <w:pict>
          <v:rect id="_x0000_s1026" style="position:absolute;left:0;text-align:left;margin-left:37.2pt;margin-top:.05pt;width:64.85pt;height:21.65pt;z-index:251652608" o:allowincell="f" fillcolor="#ccc" strokecolor="navy"/>
        </w:pict>
      </w:r>
      <w:r w:rsidR="00F02982">
        <w:rPr>
          <w:rFonts w:ascii="Courier New" w:hAnsi="Courier New"/>
          <w:sz w:val="28"/>
        </w:rPr>
        <w:t xml:space="preserve">         </w:t>
      </w:r>
      <w:r w:rsidR="00F02982">
        <w:rPr>
          <w:rFonts w:ascii="Courier New" w:hAnsi="Courier New"/>
          <w:sz w:val="26"/>
        </w:rPr>
        <w:t>- предпочтительный сегмент.</w:t>
      </w: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Рис.2 Сегментация потребителей.</w:t>
      </w:r>
    </w:p>
    <w:p w:rsidR="00F02982" w:rsidRDefault="00F02982">
      <w:pPr>
        <w:ind w:firstLine="851"/>
        <w:jc w:val="both"/>
        <w:rPr>
          <w:rFonts w:ascii="Courier New" w:hAnsi="Courier New"/>
          <w:sz w:val="28"/>
        </w:rPr>
      </w:pP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Кабинетные исследования являются первоначальной обработкой статистических данных и не дают исчерпывающую информацию и, следовательно, не отражают реальное положение вещей.</w:t>
      </w:r>
    </w:p>
    <w:p w:rsidR="00F02982" w:rsidRDefault="00F02982">
      <w:pPr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6"/>
        </w:rPr>
        <w:t>Для более детальной сегментации потребителей обращаемся к полевым исследованиям, которые предусматривают конкретную работу с потребителями.</w:t>
      </w: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Для получения информации о предпочтениях покупателей я предполагаю применить анкетирование, но чтобы сократить время сбора и обработки этой информации я не буду рассылать анкеты по почте, а применю анкетирование покупателей непосредственно в магазинах, торгующих видеоаппаратурой. Отказавшись от почтовой рассылки анкет, я сэкономлю средства, которые пошли бы на оплату услуг почты, но мне необходимо оплатить дополнительные услуги  продавцов, которые будут предлагать посетителям магазина заполнить анкетные листы. Может быть это и встанет мне дороже, но зато я буду иметь оперативную информацию о том, что в данный момент хочет купить потребитель и какие у него требования к будущему телевизору.</w:t>
      </w: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Цель анкетирования я вижу в выяснении вопросов по поводу размера экрана, цвета корпуса телевизора, наличия встроенной антенны, присутствия телетекста и, конечно же, цены, которую готов заплатить покупатель за телевизор с вышеперечисленными свойствами.</w:t>
      </w: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Разработанная по приведенным вопросам анкета, которая будет разослана по торгующим точкам, помещена в приложении.</w:t>
      </w:r>
    </w:p>
    <w:p w:rsidR="00F02982" w:rsidRDefault="00F02982">
      <w:pPr>
        <w:ind w:firstLine="851"/>
        <w:jc w:val="both"/>
        <w:rPr>
          <w:rFonts w:ascii="Courier New" w:hAnsi="Courier New"/>
          <w:sz w:val="28"/>
        </w:rPr>
      </w:pPr>
    </w:p>
    <w:p w:rsidR="00F02982" w:rsidRDefault="00F02982">
      <w:pPr>
        <w:ind w:firstLine="851"/>
        <w:jc w:val="both"/>
        <w:rPr>
          <w:rFonts w:ascii="Courier New" w:hAnsi="Courier New"/>
          <w:sz w:val="28"/>
        </w:rPr>
      </w:pPr>
      <w:r>
        <w:rPr>
          <w:sz w:val="28"/>
        </w:rPr>
        <w:t>1. 5. Анализ конкурентоспособности предприятия</w:t>
      </w:r>
      <w:r>
        <w:rPr>
          <w:rFonts w:ascii="Courier New" w:hAnsi="Courier New"/>
          <w:sz w:val="28"/>
        </w:rPr>
        <w:t>.</w:t>
      </w:r>
    </w:p>
    <w:p w:rsidR="00F02982" w:rsidRDefault="00F02982">
      <w:pPr>
        <w:ind w:firstLine="851"/>
        <w:jc w:val="both"/>
        <w:rPr>
          <w:rFonts w:ascii="Courier New" w:hAnsi="Courier New"/>
          <w:sz w:val="28"/>
        </w:rPr>
      </w:pP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Оценка конкурентоспособности предприятия является неотъемлемым элементом маркетинговой деятельности любого хозяйствующего субъекта.</w:t>
      </w: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Для более полной оценки конкурентоспособности предприятия </w:t>
      </w:r>
      <w:r>
        <w:rPr>
          <w:b/>
          <w:sz w:val="26"/>
        </w:rPr>
        <w:t>“ЕЛЕНА”</w:t>
      </w:r>
      <w:r>
        <w:rPr>
          <w:rFonts w:ascii="Courier New" w:hAnsi="Courier New"/>
          <w:sz w:val="26"/>
        </w:rPr>
        <w:t xml:space="preserve"> применяю метод, который основан на теории эффективной конкуренции, согласно которой более конкурентоспособными считаются те предприятия, где наилучшим образом организованы производство и сбыт товара, а также эффективнее управление финансами.</w:t>
      </w: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Следуя методике, первоначально необходимо определить показатели конкурентоспособности предприятий, торгующих телевизорами на рынке города Мурома, затем по ним рассчитать критерии их конкурентоспособности, которые, впоследствии, и покажут конкурентное положение этих предприятий.</w:t>
      </w: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Непосредственно приступая к расчету, определяем издержки производства на единицу продукции:</w:t>
      </w: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</w:p>
    <w:p w:rsidR="00F02982" w:rsidRDefault="00F02982">
      <w:pPr>
        <w:ind w:firstLine="851"/>
        <w:jc w:val="center"/>
        <w:rPr>
          <w:rFonts w:ascii="Courier New" w:hAnsi="Courier New"/>
          <w:sz w:val="26"/>
        </w:rPr>
      </w:pPr>
      <w:r>
        <w:rPr>
          <w:b/>
          <w:sz w:val="26"/>
        </w:rPr>
        <w:t>Ип = Ц - Пб</w:t>
      </w:r>
      <w:r>
        <w:rPr>
          <w:rFonts w:ascii="Courier New" w:hAnsi="Courier New"/>
          <w:sz w:val="26"/>
        </w:rPr>
        <w:t xml:space="preserve"> , где</w:t>
      </w: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  <w:r>
        <w:rPr>
          <w:b/>
          <w:sz w:val="26"/>
        </w:rPr>
        <w:t>Ц</w:t>
      </w:r>
      <w:r>
        <w:rPr>
          <w:rFonts w:ascii="Courier New" w:hAnsi="Courier New"/>
          <w:sz w:val="26"/>
        </w:rPr>
        <w:t xml:space="preserve"> - цена выпускаемого телевизора, млн.руб;</w:t>
      </w: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  <w:r>
        <w:rPr>
          <w:b/>
          <w:sz w:val="26"/>
        </w:rPr>
        <w:t>Пб</w:t>
      </w:r>
      <w:r>
        <w:rPr>
          <w:rFonts w:ascii="Courier New" w:hAnsi="Courier New"/>
          <w:sz w:val="26"/>
        </w:rPr>
        <w:t xml:space="preserve">- прибыль(35% от цены). </w:t>
      </w: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Определяем фондоотдачу:</w:t>
      </w: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</w:p>
    <w:p w:rsidR="00F02982" w:rsidRDefault="00F02982">
      <w:pPr>
        <w:ind w:firstLine="851"/>
        <w:jc w:val="center"/>
        <w:rPr>
          <w:rFonts w:ascii="Courier New" w:hAnsi="Courier New"/>
          <w:sz w:val="26"/>
        </w:rPr>
      </w:pPr>
      <w:r>
        <w:rPr>
          <w:b/>
          <w:sz w:val="26"/>
        </w:rPr>
        <w:t>Фп = Q1 / Фо</w:t>
      </w:r>
      <w:r>
        <w:rPr>
          <w:rFonts w:ascii="Courier New" w:hAnsi="Courier New"/>
          <w:sz w:val="26"/>
        </w:rPr>
        <w:t xml:space="preserve"> ,где</w:t>
      </w: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  <w:r>
        <w:rPr>
          <w:b/>
          <w:sz w:val="26"/>
        </w:rPr>
        <w:t>Q1</w:t>
      </w:r>
      <w:r>
        <w:rPr>
          <w:rFonts w:ascii="Courier New" w:hAnsi="Courier New"/>
          <w:sz w:val="26"/>
        </w:rPr>
        <w:t xml:space="preserve"> - объем выпуска продукции, млн.руб;</w:t>
      </w: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  <w:r>
        <w:rPr>
          <w:b/>
          <w:sz w:val="26"/>
        </w:rPr>
        <w:t>Фо</w:t>
      </w:r>
      <w:r>
        <w:rPr>
          <w:rFonts w:ascii="Courier New" w:hAnsi="Courier New"/>
          <w:sz w:val="26"/>
        </w:rPr>
        <w:t xml:space="preserve"> - среднегодовая стоимость ОПФ, млн.руб.</w:t>
      </w:r>
    </w:p>
    <w:p w:rsidR="00F02982" w:rsidRDefault="00F02982">
      <w:pPr>
        <w:ind w:firstLine="56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Рентабельность товара определяется:</w:t>
      </w:r>
    </w:p>
    <w:p w:rsidR="00F02982" w:rsidRDefault="00F02982">
      <w:pPr>
        <w:ind w:firstLine="567"/>
        <w:jc w:val="both"/>
        <w:rPr>
          <w:rFonts w:ascii="Courier New" w:hAnsi="Courier New"/>
          <w:sz w:val="26"/>
        </w:rPr>
      </w:pPr>
    </w:p>
    <w:p w:rsidR="00F02982" w:rsidRDefault="00F02982">
      <w:pPr>
        <w:ind w:firstLine="567"/>
        <w:jc w:val="center"/>
        <w:rPr>
          <w:rFonts w:ascii="Courier New" w:hAnsi="Courier New"/>
          <w:sz w:val="26"/>
        </w:rPr>
      </w:pPr>
      <w:r>
        <w:rPr>
          <w:b/>
          <w:sz w:val="26"/>
        </w:rPr>
        <w:t xml:space="preserve">Рт =(П / С )*100% </w:t>
      </w:r>
      <w:r>
        <w:rPr>
          <w:rFonts w:ascii="Courier New" w:hAnsi="Courier New"/>
          <w:sz w:val="26"/>
        </w:rPr>
        <w:t>, где</w:t>
      </w:r>
    </w:p>
    <w:p w:rsidR="00F02982" w:rsidRDefault="00F02982">
      <w:pPr>
        <w:ind w:firstLine="567"/>
        <w:rPr>
          <w:rFonts w:ascii="Courier New" w:hAnsi="Courier New"/>
          <w:sz w:val="26"/>
        </w:rPr>
      </w:pPr>
      <w:r>
        <w:rPr>
          <w:b/>
          <w:sz w:val="26"/>
        </w:rPr>
        <w:t xml:space="preserve">      П - </w:t>
      </w:r>
      <w:r>
        <w:rPr>
          <w:rFonts w:ascii="Courier New" w:hAnsi="Courier New"/>
          <w:sz w:val="26"/>
        </w:rPr>
        <w:t>прибыль от реализации продукции, млн.руб;</w:t>
      </w:r>
    </w:p>
    <w:p w:rsidR="00F02982" w:rsidRDefault="00F02982">
      <w:pPr>
        <w:ind w:firstLine="567"/>
        <w:rPr>
          <w:rFonts w:ascii="Courier New" w:hAnsi="Courier New"/>
          <w:sz w:val="26"/>
        </w:rPr>
      </w:pPr>
      <w:r>
        <w:rPr>
          <w:b/>
          <w:sz w:val="26"/>
        </w:rPr>
        <w:t xml:space="preserve">      С - </w:t>
      </w:r>
      <w:r>
        <w:rPr>
          <w:rFonts w:ascii="Courier New" w:hAnsi="Courier New"/>
          <w:sz w:val="26"/>
        </w:rPr>
        <w:t>полная себестоимость продукции, млн.руб.</w:t>
      </w:r>
    </w:p>
    <w:p w:rsidR="00F02982" w:rsidRDefault="00F02982">
      <w:pPr>
        <w:ind w:firstLine="56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Определяем производительность труда:</w:t>
      </w:r>
    </w:p>
    <w:p w:rsidR="00F02982" w:rsidRDefault="00F02982">
      <w:pPr>
        <w:ind w:firstLine="567"/>
        <w:jc w:val="both"/>
        <w:rPr>
          <w:rFonts w:ascii="Courier New" w:hAnsi="Courier New"/>
          <w:sz w:val="26"/>
        </w:rPr>
      </w:pPr>
    </w:p>
    <w:p w:rsidR="00F02982" w:rsidRDefault="00F02982">
      <w:pPr>
        <w:ind w:firstLine="567"/>
        <w:jc w:val="center"/>
        <w:rPr>
          <w:b/>
          <w:sz w:val="26"/>
        </w:rPr>
      </w:pPr>
      <w:r>
        <w:rPr>
          <w:b/>
          <w:sz w:val="26"/>
        </w:rPr>
        <w:t xml:space="preserve">Пт = Q1 / R </w:t>
      </w:r>
      <w:r>
        <w:rPr>
          <w:rFonts w:ascii="Courier New" w:hAnsi="Courier New"/>
          <w:sz w:val="26"/>
        </w:rPr>
        <w:t>, где</w:t>
      </w:r>
    </w:p>
    <w:p w:rsidR="00F02982" w:rsidRDefault="00F02982">
      <w:pPr>
        <w:ind w:firstLine="567"/>
        <w:rPr>
          <w:b/>
          <w:sz w:val="26"/>
        </w:rPr>
      </w:pPr>
      <w:r>
        <w:rPr>
          <w:b/>
          <w:sz w:val="26"/>
        </w:rPr>
        <w:t xml:space="preserve">      R -</w:t>
      </w:r>
      <w:r>
        <w:rPr>
          <w:rFonts w:ascii="Courier New" w:hAnsi="Courier New"/>
          <w:sz w:val="26"/>
        </w:rPr>
        <w:t xml:space="preserve"> среднесписочная численность работников, чел.</w:t>
      </w:r>
    </w:p>
    <w:p w:rsidR="00F02982" w:rsidRDefault="00F02982">
      <w:pPr>
        <w:ind w:firstLine="567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Коэффициент автономии предприятия найдем как:</w:t>
      </w:r>
    </w:p>
    <w:p w:rsidR="00F02982" w:rsidRDefault="00F02982">
      <w:pPr>
        <w:ind w:firstLine="567"/>
        <w:rPr>
          <w:rFonts w:ascii="Courier New" w:hAnsi="Courier New"/>
          <w:sz w:val="26"/>
        </w:rPr>
      </w:pPr>
    </w:p>
    <w:p w:rsidR="00F02982" w:rsidRDefault="00F02982">
      <w:pPr>
        <w:ind w:firstLine="567"/>
        <w:jc w:val="center"/>
        <w:rPr>
          <w:b/>
          <w:sz w:val="26"/>
        </w:rPr>
      </w:pPr>
      <w:r>
        <w:rPr>
          <w:b/>
          <w:sz w:val="26"/>
        </w:rPr>
        <w:t xml:space="preserve">Ка = Sc / Iф </w:t>
      </w:r>
      <w:r>
        <w:rPr>
          <w:rFonts w:ascii="Courier New" w:hAnsi="Courier New"/>
          <w:sz w:val="26"/>
        </w:rPr>
        <w:t>, где</w:t>
      </w:r>
    </w:p>
    <w:p w:rsidR="00F02982" w:rsidRDefault="00F02982">
      <w:pPr>
        <w:tabs>
          <w:tab w:val="decimal" w:pos="993"/>
        </w:tabs>
        <w:ind w:firstLine="567"/>
        <w:rPr>
          <w:rFonts w:ascii="Courier New" w:hAnsi="Courier New"/>
          <w:b/>
          <w:sz w:val="26"/>
        </w:rPr>
      </w:pPr>
      <w:r>
        <w:rPr>
          <w:b/>
          <w:sz w:val="26"/>
        </w:rPr>
        <w:t xml:space="preserve">      Sc </w:t>
      </w:r>
      <w:r>
        <w:rPr>
          <w:sz w:val="26"/>
        </w:rPr>
        <w:t>-</w:t>
      </w:r>
      <w:r>
        <w:rPr>
          <w:rFonts w:ascii="Courier New" w:hAnsi="Courier New"/>
          <w:sz w:val="26"/>
        </w:rPr>
        <w:t xml:space="preserve"> собственные средства предприятия, млн.руб;</w:t>
      </w:r>
    </w:p>
    <w:p w:rsidR="00F02982" w:rsidRDefault="00F02982">
      <w:pPr>
        <w:tabs>
          <w:tab w:val="decimal" w:pos="993"/>
        </w:tabs>
        <w:ind w:left="1560" w:hanging="993"/>
        <w:rPr>
          <w:sz w:val="26"/>
        </w:rPr>
      </w:pPr>
      <w:r>
        <w:rPr>
          <w:b/>
          <w:sz w:val="26"/>
        </w:rPr>
        <w:t xml:space="preserve">      Iф -  </w:t>
      </w:r>
      <w:r>
        <w:rPr>
          <w:rFonts w:ascii="Courier New" w:hAnsi="Courier New"/>
          <w:sz w:val="26"/>
        </w:rPr>
        <w:t>общая сумма источников финансирования, млн.руб.</w:t>
      </w:r>
    </w:p>
    <w:p w:rsidR="00F02982" w:rsidRDefault="00F02982">
      <w:pPr>
        <w:tabs>
          <w:tab w:val="decimal" w:pos="993"/>
        </w:tabs>
        <w:ind w:firstLine="567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Коэффициент платежеспособности предприятия:</w:t>
      </w:r>
    </w:p>
    <w:p w:rsidR="00F02982" w:rsidRDefault="00F02982">
      <w:pPr>
        <w:tabs>
          <w:tab w:val="decimal" w:pos="993"/>
        </w:tabs>
        <w:ind w:firstLine="567"/>
        <w:rPr>
          <w:rFonts w:ascii="Courier New" w:hAnsi="Courier New"/>
          <w:sz w:val="26"/>
        </w:rPr>
      </w:pPr>
    </w:p>
    <w:p w:rsidR="00F02982" w:rsidRDefault="00F02982">
      <w:pPr>
        <w:tabs>
          <w:tab w:val="decimal" w:pos="993"/>
        </w:tabs>
        <w:ind w:firstLine="567"/>
        <w:jc w:val="center"/>
        <w:rPr>
          <w:b/>
          <w:sz w:val="26"/>
        </w:rPr>
      </w:pPr>
      <w:r>
        <w:rPr>
          <w:b/>
          <w:sz w:val="26"/>
        </w:rPr>
        <w:t xml:space="preserve">Кп = Sc / Оо </w:t>
      </w:r>
      <w:r>
        <w:rPr>
          <w:rFonts w:ascii="Courier New" w:hAnsi="Courier New"/>
          <w:sz w:val="26"/>
        </w:rPr>
        <w:t>, где</w:t>
      </w:r>
    </w:p>
    <w:p w:rsidR="00F02982" w:rsidRDefault="00F02982">
      <w:pPr>
        <w:tabs>
          <w:tab w:val="decimal" w:pos="993"/>
        </w:tabs>
        <w:ind w:left="1560" w:hanging="993"/>
        <w:rPr>
          <w:b/>
          <w:sz w:val="26"/>
        </w:rPr>
      </w:pPr>
      <w:r>
        <w:rPr>
          <w:b/>
          <w:sz w:val="26"/>
        </w:rPr>
        <w:t xml:space="preserve">      Оо - </w:t>
      </w:r>
      <w:r>
        <w:rPr>
          <w:rFonts w:ascii="Courier New" w:hAnsi="Courier New"/>
          <w:sz w:val="26"/>
        </w:rPr>
        <w:t>общие обязательства предприятия по платежам, млн.руб</w:t>
      </w:r>
      <w:r>
        <w:rPr>
          <w:sz w:val="26"/>
        </w:rPr>
        <w:t>.</w:t>
      </w:r>
    </w:p>
    <w:p w:rsidR="00F02982" w:rsidRDefault="00F02982">
      <w:pPr>
        <w:tabs>
          <w:tab w:val="decimal" w:pos="993"/>
        </w:tabs>
        <w:ind w:firstLine="567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Коэффициент абсолютной ликвидности предприятия:</w:t>
      </w:r>
    </w:p>
    <w:p w:rsidR="00F02982" w:rsidRDefault="00F02982">
      <w:pPr>
        <w:tabs>
          <w:tab w:val="decimal" w:pos="993"/>
        </w:tabs>
        <w:ind w:firstLine="567"/>
        <w:rPr>
          <w:rFonts w:ascii="Courier New" w:hAnsi="Courier New"/>
          <w:sz w:val="26"/>
        </w:rPr>
      </w:pPr>
    </w:p>
    <w:p w:rsidR="00F02982" w:rsidRDefault="00F02982">
      <w:pPr>
        <w:tabs>
          <w:tab w:val="decimal" w:pos="993"/>
        </w:tabs>
        <w:ind w:firstLine="567"/>
        <w:jc w:val="center"/>
        <w:rPr>
          <w:b/>
          <w:sz w:val="26"/>
        </w:rPr>
      </w:pPr>
      <w:r>
        <w:rPr>
          <w:b/>
          <w:sz w:val="26"/>
        </w:rPr>
        <w:t xml:space="preserve">Кл = Dc / Oк </w:t>
      </w:r>
      <w:r>
        <w:rPr>
          <w:rFonts w:ascii="Courier New" w:hAnsi="Courier New"/>
          <w:sz w:val="26"/>
        </w:rPr>
        <w:t>, где</w:t>
      </w:r>
    </w:p>
    <w:p w:rsidR="00F02982" w:rsidRDefault="00F02982">
      <w:pPr>
        <w:tabs>
          <w:tab w:val="decimal" w:pos="993"/>
        </w:tabs>
        <w:ind w:left="1560" w:hanging="993"/>
        <w:rPr>
          <w:rFonts w:ascii="Courier New" w:hAnsi="Courier New"/>
          <w:sz w:val="26"/>
        </w:rPr>
      </w:pPr>
      <w:r>
        <w:rPr>
          <w:b/>
          <w:sz w:val="26"/>
        </w:rPr>
        <w:t xml:space="preserve">      Dc - </w:t>
      </w:r>
      <w:r>
        <w:rPr>
          <w:rFonts w:ascii="Courier New" w:hAnsi="Courier New"/>
          <w:sz w:val="26"/>
        </w:rPr>
        <w:t>общая сумма денежных средств и быстроликвидных ценных бумаг, млн.руб;</w:t>
      </w:r>
    </w:p>
    <w:p w:rsidR="00F02982" w:rsidRDefault="00F02982">
      <w:pPr>
        <w:tabs>
          <w:tab w:val="decimal" w:pos="993"/>
        </w:tabs>
        <w:ind w:firstLine="567"/>
        <w:rPr>
          <w:b/>
          <w:sz w:val="26"/>
        </w:rPr>
      </w:pPr>
      <w:r>
        <w:rPr>
          <w:b/>
          <w:sz w:val="26"/>
        </w:rPr>
        <w:t xml:space="preserve">      Ок - </w:t>
      </w:r>
      <w:r>
        <w:rPr>
          <w:rFonts w:ascii="Courier New" w:hAnsi="Courier New"/>
          <w:sz w:val="26"/>
        </w:rPr>
        <w:t>краткосрочные обязательства, млн.руб.</w:t>
      </w:r>
    </w:p>
    <w:p w:rsidR="00F02982" w:rsidRDefault="00F02982">
      <w:pPr>
        <w:tabs>
          <w:tab w:val="decimal" w:pos="993"/>
        </w:tabs>
        <w:ind w:firstLine="567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Коэффициент оборачиваемости оборотных средств:</w:t>
      </w:r>
    </w:p>
    <w:p w:rsidR="00F02982" w:rsidRDefault="00F02982">
      <w:pPr>
        <w:tabs>
          <w:tab w:val="decimal" w:pos="993"/>
        </w:tabs>
        <w:ind w:firstLine="567"/>
        <w:rPr>
          <w:rFonts w:ascii="Courier New" w:hAnsi="Courier New"/>
          <w:sz w:val="26"/>
        </w:rPr>
      </w:pPr>
    </w:p>
    <w:p w:rsidR="00F02982" w:rsidRDefault="00F02982">
      <w:pPr>
        <w:tabs>
          <w:tab w:val="decimal" w:pos="993"/>
        </w:tabs>
        <w:ind w:firstLine="567"/>
        <w:jc w:val="center"/>
        <w:rPr>
          <w:rFonts w:ascii="Courier New" w:hAnsi="Courier New"/>
          <w:sz w:val="26"/>
        </w:rPr>
      </w:pPr>
      <w:r>
        <w:rPr>
          <w:b/>
          <w:sz w:val="26"/>
        </w:rPr>
        <w:t xml:space="preserve">Ко = Q1 / Oc </w:t>
      </w:r>
      <w:r>
        <w:rPr>
          <w:rFonts w:ascii="Courier New" w:hAnsi="Courier New"/>
          <w:sz w:val="26"/>
        </w:rPr>
        <w:t>, где</w:t>
      </w:r>
    </w:p>
    <w:p w:rsidR="00F02982" w:rsidRDefault="00F02982">
      <w:pPr>
        <w:tabs>
          <w:tab w:val="decimal" w:pos="993"/>
        </w:tabs>
        <w:ind w:firstLine="567"/>
        <w:rPr>
          <w:rFonts w:ascii="Courier New" w:hAnsi="Courier New"/>
          <w:sz w:val="26"/>
        </w:rPr>
      </w:pPr>
      <w:r>
        <w:rPr>
          <w:b/>
          <w:sz w:val="26"/>
        </w:rPr>
        <w:t xml:space="preserve">      Ос - </w:t>
      </w:r>
      <w:r>
        <w:rPr>
          <w:rFonts w:ascii="Courier New" w:hAnsi="Courier New"/>
          <w:sz w:val="26"/>
        </w:rPr>
        <w:t>среднегодовой остаток оборотных средств, млн.руб.</w:t>
      </w:r>
    </w:p>
    <w:p w:rsidR="00F02982" w:rsidRDefault="00F02982">
      <w:pPr>
        <w:tabs>
          <w:tab w:val="decimal" w:pos="993"/>
        </w:tabs>
        <w:ind w:firstLine="567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Определяем рентабельность продаж:</w:t>
      </w:r>
    </w:p>
    <w:p w:rsidR="00F02982" w:rsidRDefault="00F02982">
      <w:pPr>
        <w:tabs>
          <w:tab w:val="decimal" w:pos="993"/>
        </w:tabs>
        <w:ind w:firstLine="567"/>
        <w:rPr>
          <w:rFonts w:ascii="Courier New" w:hAnsi="Courier New"/>
          <w:sz w:val="26"/>
        </w:rPr>
      </w:pPr>
    </w:p>
    <w:p w:rsidR="00F02982" w:rsidRDefault="00F02982">
      <w:pPr>
        <w:tabs>
          <w:tab w:val="decimal" w:pos="993"/>
        </w:tabs>
        <w:ind w:firstLine="567"/>
        <w:jc w:val="center"/>
        <w:rPr>
          <w:b/>
          <w:sz w:val="26"/>
        </w:rPr>
      </w:pPr>
      <w:r>
        <w:rPr>
          <w:b/>
          <w:sz w:val="26"/>
        </w:rPr>
        <w:t xml:space="preserve">Рп = ( П / Q1 )* 100% </w:t>
      </w:r>
    </w:p>
    <w:p w:rsidR="00F02982" w:rsidRDefault="00F02982">
      <w:pPr>
        <w:tabs>
          <w:tab w:val="decimal" w:pos="993"/>
        </w:tabs>
        <w:ind w:firstLine="567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Коэффициент затоваренности готовой продукции:</w:t>
      </w:r>
    </w:p>
    <w:p w:rsidR="00F02982" w:rsidRDefault="00F02982">
      <w:pPr>
        <w:tabs>
          <w:tab w:val="decimal" w:pos="993"/>
        </w:tabs>
        <w:ind w:firstLine="567"/>
        <w:rPr>
          <w:rFonts w:ascii="Courier New" w:hAnsi="Courier New"/>
          <w:sz w:val="26"/>
        </w:rPr>
      </w:pPr>
    </w:p>
    <w:p w:rsidR="00F02982" w:rsidRDefault="00F02982">
      <w:pPr>
        <w:tabs>
          <w:tab w:val="decimal" w:pos="993"/>
        </w:tabs>
        <w:ind w:firstLine="567"/>
        <w:jc w:val="center"/>
        <w:rPr>
          <w:b/>
          <w:sz w:val="26"/>
        </w:rPr>
      </w:pPr>
      <w:r>
        <w:rPr>
          <w:b/>
          <w:sz w:val="26"/>
        </w:rPr>
        <w:t xml:space="preserve">Кз = Qн / Q1 </w:t>
      </w:r>
      <w:r>
        <w:rPr>
          <w:rFonts w:ascii="Courier New" w:hAnsi="Courier New"/>
          <w:sz w:val="26"/>
        </w:rPr>
        <w:t>, где</w:t>
      </w:r>
    </w:p>
    <w:p w:rsidR="00F02982" w:rsidRDefault="00F02982">
      <w:pPr>
        <w:tabs>
          <w:tab w:val="decimal" w:pos="993"/>
        </w:tabs>
        <w:ind w:left="1701" w:hanging="1134"/>
        <w:rPr>
          <w:rFonts w:ascii="Courier New" w:hAnsi="Courier New"/>
          <w:sz w:val="26"/>
        </w:rPr>
      </w:pPr>
      <w:r>
        <w:rPr>
          <w:b/>
          <w:sz w:val="26"/>
        </w:rPr>
        <w:t xml:space="preserve">      Qн - </w:t>
      </w:r>
      <w:r>
        <w:rPr>
          <w:rFonts w:ascii="Courier New" w:hAnsi="Courier New"/>
          <w:sz w:val="26"/>
        </w:rPr>
        <w:t>объем нереализованной продукции, оставшейся от предыдущего периода, млн.руб.</w:t>
      </w:r>
    </w:p>
    <w:p w:rsidR="00F02982" w:rsidRDefault="00F02982">
      <w:pPr>
        <w:tabs>
          <w:tab w:val="decimal" w:pos="993"/>
        </w:tabs>
        <w:ind w:firstLine="567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Коэффициент загрузки производственных мощностей:</w:t>
      </w:r>
    </w:p>
    <w:p w:rsidR="00F02982" w:rsidRDefault="00F02982">
      <w:pPr>
        <w:tabs>
          <w:tab w:val="decimal" w:pos="993"/>
        </w:tabs>
        <w:ind w:firstLine="567"/>
        <w:rPr>
          <w:rFonts w:ascii="Courier New" w:hAnsi="Courier New"/>
          <w:sz w:val="26"/>
        </w:rPr>
      </w:pPr>
    </w:p>
    <w:p w:rsidR="00F02982" w:rsidRDefault="00F02982">
      <w:pPr>
        <w:tabs>
          <w:tab w:val="decimal" w:pos="993"/>
        </w:tabs>
        <w:ind w:firstLine="567"/>
        <w:jc w:val="center"/>
        <w:rPr>
          <w:b/>
          <w:sz w:val="26"/>
        </w:rPr>
      </w:pPr>
      <w:r>
        <w:rPr>
          <w:b/>
          <w:sz w:val="26"/>
        </w:rPr>
        <w:t xml:space="preserve">Км = Q / Мп </w:t>
      </w:r>
      <w:r>
        <w:rPr>
          <w:rFonts w:ascii="Courier New" w:hAnsi="Courier New"/>
          <w:sz w:val="26"/>
        </w:rPr>
        <w:t>, где</w:t>
      </w:r>
    </w:p>
    <w:p w:rsidR="00F02982" w:rsidRDefault="00F02982">
      <w:pPr>
        <w:tabs>
          <w:tab w:val="decimal" w:pos="993"/>
        </w:tabs>
        <w:ind w:firstLine="567"/>
        <w:rPr>
          <w:rFonts w:ascii="Courier New" w:hAnsi="Courier New"/>
          <w:sz w:val="26"/>
        </w:rPr>
      </w:pPr>
      <w:r>
        <w:rPr>
          <w:b/>
          <w:sz w:val="26"/>
        </w:rPr>
        <w:t xml:space="preserve">      Мп - </w:t>
      </w:r>
      <w:r>
        <w:rPr>
          <w:rFonts w:ascii="Courier New" w:hAnsi="Courier New"/>
          <w:sz w:val="26"/>
        </w:rPr>
        <w:t>производственная мощность предприятия, шт.</w:t>
      </w:r>
    </w:p>
    <w:p w:rsidR="00F02982" w:rsidRDefault="00F02982">
      <w:pPr>
        <w:tabs>
          <w:tab w:val="decimal" w:pos="993"/>
        </w:tabs>
        <w:ind w:left="567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Далее определяем коэффициент эффективности рекламы и средств стимулирования сбыта:</w:t>
      </w:r>
    </w:p>
    <w:p w:rsidR="00F02982" w:rsidRDefault="00F02982">
      <w:pPr>
        <w:tabs>
          <w:tab w:val="decimal" w:pos="993"/>
        </w:tabs>
        <w:ind w:left="567"/>
        <w:rPr>
          <w:rFonts w:ascii="Courier New" w:hAnsi="Courier New"/>
          <w:sz w:val="26"/>
        </w:rPr>
      </w:pPr>
    </w:p>
    <w:p w:rsidR="00F02982" w:rsidRDefault="00F02982">
      <w:pPr>
        <w:tabs>
          <w:tab w:val="decimal" w:pos="993"/>
        </w:tabs>
        <w:ind w:firstLine="567"/>
        <w:jc w:val="center"/>
        <w:rPr>
          <w:b/>
          <w:sz w:val="26"/>
        </w:rPr>
      </w:pPr>
      <w:r>
        <w:rPr>
          <w:b/>
          <w:sz w:val="26"/>
        </w:rPr>
        <w:t xml:space="preserve">Кр = Зр / П1 </w:t>
      </w:r>
      <w:r>
        <w:rPr>
          <w:rFonts w:ascii="Courier New" w:hAnsi="Courier New"/>
          <w:sz w:val="26"/>
        </w:rPr>
        <w:t>, где</w:t>
      </w:r>
    </w:p>
    <w:p w:rsidR="00F02982" w:rsidRDefault="00F02982">
      <w:pPr>
        <w:tabs>
          <w:tab w:val="decimal" w:pos="993"/>
        </w:tabs>
        <w:ind w:left="1701" w:hanging="1134"/>
        <w:rPr>
          <w:rFonts w:ascii="Courier New" w:hAnsi="Courier New"/>
          <w:sz w:val="26"/>
        </w:rPr>
      </w:pPr>
      <w:r>
        <w:rPr>
          <w:b/>
          <w:sz w:val="26"/>
        </w:rPr>
        <w:t xml:space="preserve">      Зр - </w:t>
      </w:r>
      <w:r>
        <w:rPr>
          <w:rFonts w:ascii="Courier New" w:hAnsi="Courier New"/>
          <w:sz w:val="26"/>
        </w:rPr>
        <w:t>затраты на рекламу и стимулирование сбыта, млн.руб.</w:t>
      </w:r>
    </w:p>
    <w:p w:rsidR="00F02982" w:rsidRDefault="00F02982">
      <w:pPr>
        <w:tabs>
          <w:tab w:val="decimal" w:pos="993"/>
        </w:tabs>
        <w:ind w:left="1701" w:hanging="1134"/>
        <w:rPr>
          <w:rFonts w:ascii="Courier New" w:hAnsi="Courier New"/>
          <w:sz w:val="26"/>
        </w:rPr>
      </w:pPr>
    </w:p>
    <w:p w:rsidR="00F02982" w:rsidRDefault="00F02982">
      <w:pPr>
        <w:tabs>
          <w:tab w:val="decimal" w:pos="993"/>
        </w:tabs>
        <w:ind w:left="1701" w:hanging="1134"/>
        <w:rPr>
          <w:rFonts w:ascii="Courier New" w:hAnsi="Courier New"/>
          <w:sz w:val="26"/>
        </w:rPr>
      </w:pPr>
      <w:r>
        <w:rPr>
          <w:b/>
          <w:sz w:val="26"/>
        </w:rPr>
        <w:t xml:space="preserve">      П1 - </w:t>
      </w:r>
      <w:r>
        <w:rPr>
          <w:rFonts w:ascii="Courier New" w:hAnsi="Courier New"/>
          <w:sz w:val="26"/>
        </w:rPr>
        <w:t>прирост прибыли при стимулировании сбыта, млн.руб.</w:t>
      </w:r>
    </w:p>
    <w:p w:rsidR="00F02982" w:rsidRDefault="00F02982">
      <w:pPr>
        <w:tabs>
          <w:tab w:val="decimal" w:pos="993"/>
        </w:tabs>
        <w:ind w:firstLine="567"/>
        <w:rPr>
          <w:b/>
          <w:sz w:val="26"/>
        </w:rPr>
      </w:pPr>
    </w:p>
    <w:p w:rsidR="00F02982" w:rsidRDefault="00F02982">
      <w:pPr>
        <w:tabs>
          <w:tab w:val="decimal" w:pos="993"/>
        </w:tabs>
        <w:ind w:firstLine="56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На данном этапе также необходимо перевести рассчитанные показатели в относительные величины, сравнивая их с аналогичными показателями производства конкурирующего предприятия по следующему принципу:</w:t>
      </w:r>
    </w:p>
    <w:p w:rsidR="00F02982" w:rsidRDefault="00F02982">
      <w:pPr>
        <w:tabs>
          <w:tab w:val="decimal" w:pos="993"/>
        </w:tabs>
        <w:ind w:firstLine="56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- если показатель хуже чем у конкурента, то он равен </w:t>
      </w:r>
      <w:r>
        <w:rPr>
          <w:b/>
          <w:sz w:val="26"/>
        </w:rPr>
        <w:t>5</w:t>
      </w:r>
      <w:r>
        <w:rPr>
          <w:rFonts w:ascii="Courier New" w:hAnsi="Courier New"/>
          <w:sz w:val="26"/>
        </w:rPr>
        <w:t>;</w:t>
      </w:r>
    </w:p>
    <w:p w:rsidR="00F02982" w:rsidRDefault="00F02982">
      <w:pPr>
        <w:tabs>
          <w:tab w:val="decimal" w:pos="993"/>
        </w:tabs>
        <w:ind w:firstLine="56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- если показатель равен конкурентному, то он равен </w:t>
      </w:r>
      <w:r>
        <w:rPr>
          <w:b/>
          <w:sz w:val="26"/>
        </w:rPr>
        <w:t>10</w:t>
      </w:r>
      <w:r>
        <w:rPr>
          <w:rFonts w:ascii="Courier New" w:hAnsi="Courier New"/>
          <w:sz w:val="26"/>
        </w:rPr>
        <w:t>;</w:t>
      </w:r>
    </w:p>
    <w:p w:rsidR="00F02982" w:rsidRDefault="00F02982">
      <w:pPr>
        <w:tabs>
          <w:tab w:val="decimal" w:pos="993"/>
        </w:tabs>
        <w:ind w:firstLine="56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- если же он больше конкурирующего, тогда </w:t>
      </w:r>
      <w:r>
        <w:rPr>
          <w:b/>
          <w:sz w:val="26"/>
        </w:rPr>
        <w:t>15</w:t>
      </w:r>
      <w:r>
        <w:rPr>
          <w:rFonts w:ascii="Courier New" w:hAnsi="Courier New"/>
          <w:sz w:val="26"/>
        </w:rPr>
        <w:t xml:space="preserve">. </w:t>
      </w:r>
    </w:p>
    <w:p w:rsidR="00F02982" w:rsidRDefault="00F02982">
      <w:pPr>
        <w:tabs>
          <w:tab w:val="decimal" w:pos="993"/>
        </w:tabs>
        <w:ind w:firstLine="567"/>
        <w:jc w:val="both"/>
        <w:rPr>
          <w:rFonts w:ascii="Courier New" w:hAnsi="Courier New"/>
          <w:sz w:val="26"/>
        </w:rPr>
      </w:pPr>
    </w:p>
    <w:p w:rsidR="00F02982" w:rsidRDefault="00F02982">
      <w:pPr>
        <w:tabs>
          <w:tab w:val="decimal" w:pos="993"/>
        </w:tabs>
        <w:ind w:firstLine="567"/>
        <w:jc w:val="both"/>
        <w:rPr>
          <w:b/>
          <w:sz w:val="26"/>
        </w:rPr>
      </w:pPr>
      <w:r>
        <w:rPr>
          <w:rFonts w:ascii="Courier New" w:hAnsi="Courier New"/>
          <w:sz w:val="26"/>
        </w:rPr>
        <w:t>Цель второго этапа расчета состоит в определении критериев конкурентоспособности предприятий по следующим направлениям:</w:t>
      </w:r>
      <w:r>
        <w:rPr>
          <w:b/>
          <w:sz w:val="26"/>
        </w:rPr>
        <w:t xml:space="preserve">      </w:t>
      </w:r>
    </w:p>
    <w:p w:rsidR="00F02982" w:rsidRDefault="00F02982">
      <w:pPr>
        <w:tabs>
          <w:tab w:val="decimal" w:pos="993"/>
        </w:tabs>
        <w:ind w:left="851" w:hanging="284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- оценка эффективности производственной деятельности фирмы:</w:t>
      </w:r>
    </w:p>
    <w:p w:rsidR="00F02982" w:rsidRDefault="00F02982">
      <w:pPr>
        <w:tabs>
          <w:tab w:val="decimal" w:pos="993"/>
        </w:tabs>
        <w:ind w:firstLine="567"/>
        <w:jc w:val="center"/>
        <w:rPr>
          <w:b/>
          <w:sz w:val="26"/>
        </w:rPr>
      </w:pPr>
      <w:r>
        <w:rPr>
          <w:b/>
          <w:sz w:val="26"/>
        </w:rPr>
        <w:t>Эп = 0,31*Ип+0,19*Фп+0,4*Рт+0,1*Пт</w:t>
      </w:r>
    </w:p>
    <w:p w:rsidR="00F02982" w:rsidRDefault="00F02982">
      <w:pPr>
        <w:tabs>
          <w:tab w:val="decimal" w:pos="993"/>
        </w:tabs>
        <w:ind w:firstLine="567"/>
        <w:jc w:val="center"/>
        <w:rPr>
          <w:rFonts w:ascii="Courier New" w:hAnsi="Courier New"/>
          <w:sz w:val="26"/>
        </w:rPr>
      </w:pPr>
    </w:p>
    <w:p w:rsidR="00F02982" w:rsidRDefault="00F02982">
      <w:pPr>
        <w:tabs>
          <w:tab w:val="decimal" w:pos="993"/>
        </w:tabs>
        <w:ind w:firstLine="56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- оценка финансового положения предприятия:</w:t>
      </w:r>
    </w:p>
    <w:p w:rsidR="00F02982" w:rsidRDefault="00F02982">
      <w:pPr>
        <w:tabs>
          <w:tab w:val="decimal" w:pos="993"/>
        </w:tabs>
        <w:ind w:firstLine="567"/>
        <w:jc w:val="both"/>
        <w:rPr>
          <w:rFonts w:ascii="Courier New" w:hAnsi="Courier New"/>
          <w:sz w:val="26"/>
        </w:rPr>
      </w:pPr>
    </w:p>
    <w:p w:rsidR="00F02982" w:rsidRDefault="00F02982">
      <w:pPr>
        <w:tabs>
          <w:tab w:val="decimal" w:pos="993"/>
        </w:tabs>
        <w:ind w:firstLine="567"/>
        <w:jc w:val="center"/>
        <w:rPr>
          <w:b/>
          <w:sz w:val="26"/>
        </w:rPr>
      </w:pPr>
      <w:r>
        <w:rPr>
          <w:b/>
          <w:sz w:val="26"/>
        </w:rPr>
        <w:t>Фп = 0,29*Ка+0,2*Кп+0,36*Кл+0,15*Ко</w:t>
      </w:r>
    </w:p>
    <w:p w:rsidR="00F02982" w:rsidRDefault="00F02982">
      <w:pPr>
        <w:tabs>
          <w:tab w:val="decimal" w:pos="993"/>
        </w:tabs>
        <w:ind w:firstLine="567"/>
        <w:jc w:val="center"/>
        <w:rPr>
          <w:rFonts w:ascii="Courier New" w:hAnsi="Courier New"/>
          <w:sz w:val="26"/>
        </w:rPr>
      </w:pPr>
    </w:p>
    <w:p w:rsidR="00F02982" w:rsidRDefault="00F02982">
      <w:pPr>
        <w:tabs>
          <w:tab w:val="decimal" w:pos="993"/>
        </w:tabs>
        <w:ind w:firstLine="56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- оценка эффективности организации сбыта:</w:t>
      </w:r>
    </w:p>
    <w:p w:rsidR="00F02982" w:rsidRDefault="00F02982">
      <w:pPr>
        <w:tabs>
          <w:tab w:val="decimal" w:pos="993"/>
        </w:tabs>
        <w:ind w:firstLine="56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 </w:t>
      </w:r>
    </w:p>
    <w:p w:rsidR="00F02982" w:rsidRDefault="00F02982">
      <w:pPr>
        <w:tabs>
          <w:tab w:val="decimal" w:pos="993"/>
        </w:tabs>
        <w:ind w:firstLine="567"/>
        <w:jc w:val="center"/>
        <w:rPr>
          <w:b/>
          <w:sz w:val="26"/>
        </w:rPr>
      </w:pPr>
      <w:r>
        <w:rPr>
          <w:b/>
          <w:sz w:val="26"/>
        </w:rPr>
        <w:t>Эс = 0,37*Рп+0,29*Кз+0,21*Км+0,14*Кр</w:t>
      </w:r>
    </w:p>
    <w:p w:rsidR="00F02982" w:rsidRDefault="00F02982">
      <w:pPr>
        <w:tabs>
          <w:tab w:val="decimal" w:pos="993"/>
        </w:tabs>
        <w:ind w:firstLine="567"/>
        <w:jc w:val="center"/>
        <w:rPr>
          <w:rFonts w:ascii="Courier New" w:hAnsi="Courier New"/>
          <w:sz w:val="26"/>
        </w:rPr>
      </w:pPr>
    </w:p>
    <w:p w:rsidR="00F02982" w:rsidRDefault="00F02982">
      <w:pPr>
        <w:tabs>
          <w:tab w:val="decimal" w:pos="993"/>
        </w:tabs>
        <w:ind w:firstLine="56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- расчет коэфициента конкурентоспособности предприятия:</w:t>
      </w:r>
    </w:p>
    <w:p w:rsidR="00F02982" w:rsidRDefault="00F02982">
      <w:pPr>
        <w:tabs>
          <w:tab w:val="decimal" w:pos="993"/>
        </w:tabs>
        <w:ind w:firstLine="567"/>
        <w:jc w:val="both"/>
        <w:rPr>
          <w:rFonts w:ascii="Courier New" w:hAnsi="Courier New"/>
          <w:sz w:val="26"/>
        </w:rPr>
      </w:pPr>
    </w:p>
    <w:p w:rsidR="00F02982" w:rsidRDefault="00F02982">
      <w:pPr>
        <w:tabs>
          <w:tab w:val="decimal" w:pos="993"/>
        </w:tabs>
        <w:ind w:firstLine="567"/>
        <w:jc w:val="center"/>
        <w:rPr>
          <w:b/>
          <w:sz w:val="26"/>
        </w:rPr>
      </w:pPr>
      <w:r>
        <w:rPr>
          <w:b/>
          <w:sz w:val="26"/>
        </w:rPr>
        <w:t>Ккп = 0,15*Эп+0,29*Фп+0,23*Эс+0,33*Кт</w:t>
      </w:r>
    </w:p>
    <w:p w:rsidR="00F02982" w:rsidRDefault="00F02982">
      <w:pPr>
        <w:tabs>
          <w:tab w:val="decimal" w:pos="993"/>
        </w:tabs>
        <w:ind w:firstLine="567"/>
        <w:jc w:val="center"/>
        <w:rPr>
          <w:rFonts w:ascii="Courier New" w:hAnsi="Courier New"/>
          <w:sz w:val="26"/>
        </w:rPr>
      </w:pPr>
    </w:p>
    <w:p w:rsidR="00F02982" w:rsidRDefault="00F02982">
      <w:pPr>
        <w:tabs>
          <w:tab w:val="decimal" w:pos="993"/>
        </w:tabs>
        <w:ind w:firstLine="567"/>
        <w:jc w:val="both"/>
        <w:rPr>
          <w:b/>
          <w:sz w:val="26"/>
        </w:rPr>
      </w:pPr>
      <w:r>
        <w:rPr>
          <w:rFonts w:ascii="Courier New" w:hAnsi="Courier New"/>
          <w:sz w:val="26"/>
        </w:rPr>
        <w:t xml:space="preserve">В данной формуле </w:t>
      </w:r>
      <w:r>
        <w:rPr>
          <w:b/>
          <w:sz w:val="26"/>
        </w:rPr>
        <w:t>Кт -</w:t>
      </w:r>
      <w:r>
        <w:rPr>
          <w:rFonts w:ascii="Courier New" w:hAnsi="Courier New"/>
          <w:sz w:val="26"/>
        </w:rPr>
        <w:t xml:space="preserve"> конкурентоспособность товара, которая была рассчитана в пункте </w:t>
      </w:r>
      <w:r>
        <w:rPr>
          <w:b/>
          <w:sz w:val="26"/>
        </w:rPr>
        <w:t>1.3.</w:t>
      </w:r>
    </w:p>
    <w:p w:rsidR="00F02982" w:rsidRDefault="00F02982">
      <w:pPr>
        <w:tabs>
          <w:tab w:val="decimal" w:pos="993"/>
        </w:tabs>
        <w:ind w:firstLine="56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Результаты расчетов свожу в таблицы:</w:t>
      </w:r>
    </w:p>
    <w:p w:rsidR="00F02982" w:rsidRDefault="00F02982">
      <w:pPr>
        <w:ind w:firstLine="851"/>
        <w:jc w:val="right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Таблица 6</w:t>
      </w:r>
    </w:p>
    <w:p w:rsidR="00F02982" w:rsidRDefault="00F02982">
      <w:pPr>
        <w:ind w:firstLine="851"/>
        <w:jc w:val="center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Исходные данные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7"/>
        <w:gridCol w:w="1927"/>
        <w:gridCol w:w="1927"/>
        <w:gridCol w:w="1927"/>
        <w:gridCol w:w="1927"/>
      </w:tblGrid>
      <w:tr w:rsidR="00F02982"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Фирма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ЕЛЕНА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AL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FD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SD</w:t>
            </w:r>
          </w:p>
        </w:tc>
      </w:tr>
      <w:tr w:rsidR="00F02982"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Фо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150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120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110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130</w:t>
            </w:r>
          </w:p>
        </w:tc>
      </w:tr>
      <w:tr w:rsidR="00F02982"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R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130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125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110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115</w:t>
            </w:r>
          </w:p>
        </w:tc>
      </w:tr>
      <w:tr w:rsidR="00F02982"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Sc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90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80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90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80</w:t>
            </w:r>
          </w:p>
        </w:tc>
      </w:tr>
      <w:tr w:rsidR="00F02982"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Iф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50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60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40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60</w:t>
            </w:r>
          </w:p>
        </w:tc>
      </w:tr>
      <w:tr w:rsidR="00F02982"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Оо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60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70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50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60</w:t>
            </w:r>
          </w:p>
        </w:tc>
      </w:tr>
      <w:tr w:rsidR="00F02982"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Dc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90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80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75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85</w:t>
            </w:r>
          </w:p>
        </w:tc>
      </w:tr>
      <w:tr w:rsidR="00F02982"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Ok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45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45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55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50</w:t>
            </w:r>
          </w:p>
        </w:tc>
      </w:tr>
      <w:tr w:rsidR="00F02982"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Oc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F02982"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Он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F02982"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Зр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</w:tr>
      <w:tr w:rsidR="00F02982"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П1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</w:p>
        </w:tc>
      </w:tr>
      <w:tr w:rsidR="00F02982"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Цена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1,6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2,6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1,8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1,1</w:t>
            </w:r>
          </w:p>
        </w:tc>
      </w:tr>
      <w:tr w:rsidR="00F02982"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Q,шт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50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15,38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61,11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272,72</w:t>
            </w:r>
          </w:p>
        </w:tc>
      </w:tr>
      <w:tr w:rsidR="00F02982"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Мп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60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25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70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300</w:t>
            </w:r>
          </w:p>
        </w:tc>
      </w:tr>
      <w:tr w:rsidR="00F02982"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Q1,млн.руб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80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40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110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300</w:t>
            </w:r>
          </w:p>
        </w:tc>
      </w:tr>
      <w:tr w:rsidR="00F02982"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Пб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40,32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30,03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66,15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113,19</w:t>
            </w:r>
          </w:p>
        </w:tc>
      </w:tr>
      <w:tr w:rsidR="00F02982"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Полная Сб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52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26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71,5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195</w:t>
            </w:r>
          </w:p>
        </w:tc>
      </w:tr>
    </w:tbl>
    <w:p w:rsidR="00F02982" w:rsidRDefault="00F02982"/>
    <w:p w:rsidR="00F02982" w:rsidRDefault="00F02982"/>
    <w:p w:rsidR="00F02982" w:rsidRDefault="00F02982">
      <w:pPr>
        <w:jc w:val="right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Таблица 7</w:t>
      </w:r>
    </w:p>
    <w:p w:rsidR="00F02982" w:rsidRDefault="00F02982">
      <w:pPr>
        <w:jc w:val="center"/>
      </w:pPr>
      <w:r>
        <w:rPr>
          <w:rFonts w:ascii="Courier New" w:hAnsi="Courier New"/>
          <w:sz w:val="26"/>
        </w:rPr>
        <w:t>Расчетные показатели производителей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7"/>
        <w:gridCol w:w="1927"/>
        <w:gridCol w:w="1927"/>
        <w:gridCol w:w="1927"/>
        <w:gridCol w:w="1927"/>
      </w:tblGrid>
      <w:tr w:rsidR="00F02982"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Фирма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ЕЛЕНА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AL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FD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SD</w:t>
            </w:r>
          </w:p>
        </w:tc>
      </w:tr>
      <w:tr w:rsidR="00F02982"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Ип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1,04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1,69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1,17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0,72</w:t>
            </w:r>
          </w:p>
        </w:tc>
      </w:tr>
      <w:tr w:rsidR="00F02982"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Фп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0,53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0,33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2,31</w:t>
            </w:r>
          </w:p>
        </w:tc>
      </w:tr>
      <w:tr w:rsidR="00F02982"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Рт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77,54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115,5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92,51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58,05</w:t>
            </w:r>
          </w:p>
        </w:tc>
      </w:tr>
      <w:tr w:rsidR="00F02982"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Пт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0,62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0,32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2,61</w:t>
            </w:r>
          </w:p>
        </w:tc>
      </w:tr>
      <w:tr w:rsidR="00F02982"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Ка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1,8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1,33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2,25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1,33</w:t>
            </w:r>
          </w:p>
        </w:tc>
      </w:tr>
      <w:tr w:rsidR="00F02982"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Кп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1,5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1,14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1,8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1,33</w:t>
            </w:r>
          </w:p>
        </w:tc>
      </w:tr>
      <w:tr w:rsidR="00F02982"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Кл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1,77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1,36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1,7</w:t>
            </w:r>
          </w:p>
        </w:tc>
      </w:tr>
      <w:tr w:rsidR="00F02982"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Ко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3,33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25</w:t>
            </w:r>
          </w:p>
        </w:tc>
      </w:tr>
      <w:tr w:rsidR="00F02982"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Рп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0,5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0,75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0,6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0,37</w:t>
            </w:r>
          </w:p>
        </w:tc>
      </w:tr>
      <w:tr w:rsidR="00F02982"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Кз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0,1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0,18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0,04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0,02</w:t>
            </w:r>
          </w:p>
        </w:tc>
      </w:tr>
      <w:tr w:rsidR="00F02982"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Км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0,83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0,62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0,87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0,91</w:t>
            </w:r>
          </w:p>
        </w:tc>
      </w:tr>
      <w:tr w:rsidR="00F02982"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Кр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0,22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0,1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0,22</w:t>
            </w:r>
          </w:p>
        </w:tc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0,25</w:t>
            </w:r>
          </w:p>
        </w:tc>
      </w:tr>
    </w:tbl>
    <w:p w:rsidR="00F02982" w:rsidRDefault="00F02982">
      <w:pPr>
        <w:ind w:firstLine="851"/>
        <w:jc w:val="center"/>
        <w:rPr>
          <w:rFonts w:ascii="Courier New" w:hAnsi="Courier New"/>
          <w:sz w:val="26"/>
        </w:rPr>
      </w:pPr>
    </w:p>
    <w:p w:rsidR="00F02982" w:rsidRDefault="00F02982">
      <w:pPr>
        <w:ind w:firstLine="851"/>
        <w:jc w:val="right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Таблица 8</w:t>
      </w:r>
    </w:p>
    <w:p w:rsidR="00F02982" w:rsidRDefault="00F02982">
      <w:pPr>
        <w:ind w:firstLine="851"/>
        <w:jc w:val="center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Относительные показатели предприятий-конкурентов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7"/>
        <w:gridCol w:w="2538"/>
        <w:gridCol w:w="2503"/>
        <w:gridCol w:w="2600"/>
      </w:tblGrid>
      <w:tr w:rsidR="00F02982"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Сравнение</w:t>
            </w:r>
          </w:p>
        </w:tc>
        <w:tc>
          <w:tcPr>
            <w:tcW w:w="2538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ЕЛЕНА и AL</w:t>
            </w:r>
          </w:p>
        </w:tc>
        <w:tc>
          <w:tcPr>
            <w:tcW w:w="2503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ЕЛЕНА и FD</w:t>
            </w:r>
          </w:p>
        </w:tc>
        <w:tc>
          <w:tcPr>
            <w:tcW w:w="2600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ЕЛЕНА и SD</w:t>
            </w:r>
          </w:p>
        </w:tc>
      </w:tr>
      <w:tr w:rsidR="00F02982"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Ип</w:t>
            </w:r>
          </w:p>
        </w:tc>
        <w:tc>
          <w:tcPr>
            <w:tcW w:w="2538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  <w:tc>
          <w:tcPr>
            <w:tcW w:w="2503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  <w:tc>
          <w:tcPr>
            <w:tcW w:w="2600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F02982"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Фп</w:t>
            </w:r>
          </w:p>
        </w:tc>
        <w:tc>
          <w:tcPr>
            <w:tcW w:w="2538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  <w:tc>
          <w:tcPr>
            <w:tcW w:w="2503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  <w:tc>
          <w:tcPr>
            <w:tcW w:w="2600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F02982"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Рт</w:t>
            </w:r>
          </w:p>
        </w:tc>
        <w:tc>
          <w:tcPr>
            <w:tcW w:w="2538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  <w:tc>
          <w:tcPr>
            <w:tcW w:w="2503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  <w:tc>
          <w:tcPr>
            <w:tcW w:w="2600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</w:tr>
      <w:tr w:rsidR="00F02982"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Пт</w:t>
            </w:r>
          </w:p>
        </w:tc>
        <w:tc>
          <w:tcPr>
            <w:tcW w:w="2538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  <w:tc>
          <w:tcPr>
            <w:tcW w:w="2503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  <w:tc>
          <w:tcPr>
            <w:tcW w:w="2600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F02982"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Ка</w:t>
            </w:r>
          </w:p>
        </w:tc>
        <w:tc>
          <w:tcPr>
            <w:tcW w:w="2538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  <w:tc>
          <w:tcPr>
            <w:tcW w:w="2503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  <w:tc>
          <w:tcPr>
            <w:tcW w:w="2600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</w:tr>
      <w:tr w:rsidR="00F02982"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Кп</w:t>
            </w:r>
          </w:p>
        </w:tc>
        <w:tc>
          <w:tcPr>
            <w:tcW w:w="2538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  <w:tc>
          <w:tcPr>
            <w:tcW w:w="2503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  <w:tc>
          <w:tcPr>
            <w:tcW w:w="2600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</w:tr>
      <w:tr w:rsidR="00F02982"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Кл</w:t>
            </w:r>
          </w:p>
        </w:tc>
        <w:tc>
          <w:tcPr>
            <w:tcW w:w="2538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  <w:tc>
          <w:tcPr>
            <w:tcW w:w="2503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  <w:tc>
          <w:tcPr>
            <w:tcW w:w="2600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</w:tr>
      <w:tr w:rsidR="00F02982"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Ко</w:t>
            </w:r>
          </w:p>
        </w:tc>
        <w:tc>
          <w:tcPr>
            <w:tcW w:w="2538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  <w:tc>
          <w:tcPr>
            <w:tcW w:w="2503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  <w:tc>
          <w:tcPr>
            <w:tcW w:w="2600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F02982"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Рп</w:t>
            </w:r>
          </w:p>
        </w:tc>
        <w:tc>
          <w:tcPr>
            <w:tcW w:w="2538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  <w:tc>
          <w:tcPr>
            <w:tcW w:w="2503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  <w:tc>
          <w:tcPr>
            <w:tcW w:w="2600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</w:tr>
      <w:tr w:rsidR="00F02982"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Кз</w:t>
            </w:r>
          </w:p>
        </w:tc>
        <w:tc>
          <w:tcPr>
            <w:tcW w:w="2538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  <w:tc>
          <w:tcPr>
            <w:tcW w:w="2503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  <w:tc>
          <w:tcPr>
            <w:tcW w:w="2600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F02982"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Км</w:t>
            </w:r>
          </w:p>
        </w:tc>
        <w:tc>
          <w:tcPr>
            <w:tcW w:w="2538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  <w:tc>
          <w:tcPr>
            <w:tcW w:w="2503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  <w:tc>
          <w:tcPr>
            <w:tcW w:w="2600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  <w:tr w:rsidR="00F02982">
        <w:tc>
          <w:tcPr>
            <w:tcW w:w="1927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Кр</w:t>
            </w:r>
          </w:p>
        </w:tc>
        <w:tc>
          <w:tcPr>
            <w:tcW w:w="2538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  <w:tc>
          <w:tcPr>
            <w:tcW w:w="2503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  <w:tc>
          <w:tcPr>
            <w:tcW w:w="2600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</w:tr>
    </w:tbl>
    <w:p w:rsidR="00F02982" w:rsidRDefault="00F02982">
      <w:pPr>
        <w:ind w:firstLine="851"/>
        <w:jc w:val="center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 </w:t>
      </w:r>
    </w:p>
    <w:p w:rsidR="00F02982" w:rsidRDefault="00F02982">
      <w:pPr>
        <w:ind w:firstLine="851"/>
        <w:jc w:val="right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Таблица 9</w:t>
      </w:r>
    </w:p>
    <w:p w:rsidR="00F02982" w:rsidRDefault="00F02982">
      <w:pPr>
        <w:ind w:firstLine="851"/>
        <w:jc w:val="center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Расчетные показатели производства конкурирующих фирм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409"/>
        <w:gridCol w:w="2409"/>
      </w:tblGrid>
      <w:tr w:rsidR="00F02982">
        <w:tc>
          <w:tcPr>
            <w:tcW w:w="2409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Сравнение</w:t>
            </w:r>
          </w:p>
        </w:tc>
        <w:tc>
          <w:tcPr>
            <w:tcW w:w="2409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ЕЛЕНА и AL</w:t>
            </w:r>
          </w:p>
        </w:tc>
        <w:tc>
          <w:tcPr>
            <w:tcW w:w="2409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ЕЛЕНА и FD</w:t>
            </w:r>
          </w:p>
        </w:tc>
        <w:tc>
          <w:tcPr>
            <w:tcW w:w="2409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ЕЛЕНА и SD</w:t>
            </w:r>
          </w:p>
        </w:tc>
      </w:tr>
      <w:tr w:rsidR="00F02982">
        <w:tc>
          <w:tcPr>
            <w:tcW w:w="2409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Эп</w:t>
            </w:r>
          </w:p>
        </w:tc>
        <w:tc>
          <w:tcPr>
            <w:tcW w:w="2409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</w:t>
            </w:r>
          </w:p>
        </w:tc>
        <w:tc>
          <w:tcPr>
            <w:tcW w:w="2409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8,1</w:t>
            </w:r>
          </w:p>
        </w:tc>
        <w:tc>
          <w:tcPr>
            <w:tcW w:w="2409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</w:t>
            </w:r>
          </w:p>
        </w:tc>
      </w:tr>
      <w:tr w:rsidR="00F02982">
        <w:tc>
          <w:tcPr>
            <w:tcW w:w="2409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Фп</w:t>
            </w:r>
          </w:p>
        </w:tc>
        <w:tc>
          <w:tcPr>
            <w:tcW w:w="2409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  <w:tc>
          <w:tcPr>
            <w:tcW w:w="2409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8,6</w:t>
            </w:r>
          </w:p>
        </w:tc>
        <w:tc>
          <w:tcPr>
            <w:tcW w:w="2409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13,5</w:t>
            </w:r>
          </w:p>
        </w:tc>
      </w:tr>
      <w:tr w:rsidR="00F02982">
        <w:tc>
          <w:tcPr>
            <w:tcW w:w="2409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Эс</w:t>
            </w:r>
          </w:p>
        </w:tc>
        <w:tc>
          <w:tcPr>
            <w:tcW w:w="2409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11,45</w:t>
            </w:r>
          </w:p>
        </w:tc>
        <w:tc>
          <w:tcPr>
            <w:tcW w:w="2409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5,75</w:t>
            </w:r>
          </w:p>
        </w:tc>
        <w:tc>
          <w:tcPr>
            <w:tcW w:w="2409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8,75</w:t>
            </w:r>
          </w:p>
        </w:tc>
      </w:tr>
      <w:tr w:rsidR="00F02982">
        <w:tc>
          <w:tcPr>
            <w:tcW w:w="2409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Ккп</w:t>
            </w:r>
          </w:p>
        </w:tc>
        <w:tc>
          <w:tcPr>
            <w:tcW w:w="2409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13,58</w:t>
            </w:r>
          </w:p>
        </w:tc>
        <w:tc>
          <w:tcPr>
            <w:tcW w:w="2409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9,98</w:t>
            </w:r>
          </w:p>
        </w:tc>
        <w:tc>
          <w:tcPr>
            <w:tcW w:w="2409" w:type="dxa"/>
          </w:tcPr>
          <w:p w:rsidR="00F02982" w:rsidRDefault="00F02982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12,23</w:t>
            </w:r>
          </w:p>
        </w:tc>
      </w:tr>
    </w:tbl>
    <w:p w:rsidR="00F02982" w:rsidRDefault="00F02982">
      <w:pPr>
        <w:ind w:firstLine="851"/>
        <w:jc w:val="center"/>
        <w:rPr>
          <w:rFonts w:ascii="Courier New" w:hAnsi="Courier New"/>
          <w:sz w:val="26"/>
        </w:rPr>
      </w:pP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Согласно полученным результатам, коэффициент конкурентоспособности моего предприятия хуже, чем только у фирмы </w:t>
      </w:r>
      <w:r>
        <w:rPr>
          <w:sz w:val="26"/>
        </w:rPr>
        <w:t>FD</w:t>
      </w:r>
      <w:r>
        <w:rPr>
          <w:rFonts w:ascii="Courier New" w:hAnsi="Courier New"/>
          <w:sz w:val="26"/>
        </w:rPr>
        <w:t xml:space="preserve"> (Ккп&lt;10), хотя это отличие не характеризует фирму </w:t>
      </w:r>
      <w:r>
        <w:rPr>
          <w:b/>
          <w:sz w:val="26"/>
        </w:rPr>
        <w:t>“ЕЛЕНА”</w:t>
      </w:r>
      <w:r>
        <w:rPr>
          <w:rFonts w:ascii="Courier New" w:hAnsi="Courier New"/>
          <w:sz w:val="26"/>
        </w:rPr>
        <w:t xml:space="preserve"> как неконкурентоспособную по сравнению с фирмой FD. Наиболее весомый вклад в конкурентоспособность фирмы вносит выпускаемая ей продукция: если товар этой фирмы конкурентоспособен по сравнению с конкурирующими, то на 30</w:t>
      </w:r>
      <w:r>
        <w:rPr>
          <w:sz w:val="26"/>
        </w:rPr>
        <w:t>%</w:t>
      </w:r>
      <w:r>
        <w:rPr>
          <w:rFonts w:ascii="Courier New" w:hAnsi="Courier New"/>
          <w:sz w:val="26"/>
        </w:rPr>
        <w:t xml:space="preserve"> можно считать, что и предприятие-производитель тоже конкурентоспособно, что и позволило моей фирме обойти фирму SD и сравняться с предприятием FD, уступая ему по финансовому положению, эффективности производства и сбыта. </w:t>
      </w: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</w:p>
    <w:p w:rsidR="00F02982" w:rsidRDefault="00F02982">
      <w:pPr>
        <w:ind w:left="709" w:firstLine="142"/>
        <w:jc w:val="center"/>
        <w:rPr>
          <w:sz w:val="36"/>
        </w:rPr>
      </w:pPr>
    </w:p>
    <w:p w:rsidR="00F02982" w:rsidRDefault="00F02982">
      <w:pPr>
        <w:ind w:left="709" w:firstLine="142"/>
        <w:jc w:val="center"/>
        <w:rPr>
          <w:sz w:val="36"/>
        </w:rPr>
      </w:pPr>
    </w:p>
    <w:p w:rsidR="00F02982" w:rsidRDefault="00F02982">
      <w:pPr>
        <w:ind w:left="709" w:firstLine="142"/>
        <w:jc w:val="center"/>
        <w:rPr>
          <w:sz w:val="36"/>
        </w:rPr>
      </w:pPr>
      <w:r>
        <w:rPr>
          <w:sz w:val="36"/>
        </w:rPr>
        <w:t>2. Разработка конкурентоспособного                          товарного ассортимента.</w:t>
      </w:r>
    </w:p>
    <w:p w:rsidR="00F02982" w:rsidRDefault="00F02982">
      <w:pPr>
        <w:ind w:firstLine="851"/>
        <w:jc w:val="both"/>
        <w:rPr>
          <w:rFonts w:ascii="Courier New" w:hAnsi="Courier New"/>
          <w:sz w:val="28"/>
        </w:rPr>
      </w:pPr>
    </w:p>
    <w:p w:rsidR="00F02982" w:rsidRDefault="00F02982">
      <w:pPr>
        <w:ind w:firstLine="851"/>
        <w:jc w:val="both"/>
        <w:rPr>
          <w:sz w:val="28"/>
        </w:rPr>
      </w:pPr>
      <w:r>
        <w:rPr>
          <w:sz w:val="28"/>
        </w:rPr>
        <w:t>2.1. Определение жизненного цикла товара.</w:t>
      </w:r>
    </w:p>
    <w:p w:rsidR="00F02982" w:rsidRDefault="00F02982">
      <w:pPr>
        <w:ind w:firstLine="851"/>
        <w:jc w:val="both"/>
        <w:rPr>
          <w:rFonts w:ascii="Courier New" w:hAnsi="Courier New"/>
          <w:sz w:val="28"/>
        </w:rPr>
      </w:pP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Спрос на любой товар со временем меняется. Это связано, с одной стороны, с тем, что в процессе развития производства появляются товары-конкуренты, лучше решающие одну и ту же проблему потребления. С другой стороны, потребности людей подвержены различным воздействиям, к которым можно отнести моду, сезон, финансовое положение и другие. </w:t>
      </w: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С учетом быстрых перемен во вкусах, технологии и состоянии конкуренции фирма не может полагаться только на существующие ныне товары. Потребитель хочет и ждет новых и усовершенствованных изделий. И конкуренты приложат максимум усилий, чтобы обеспечить его этими новинками. Следовательно у каждой фирмы должна быть своя программа разработки новых товаров.</w:t>
      </w:r>
    </w:p>
    <w:p w:rsidR="00F02982" w:rsidRDefault="00F02982">
      <w:pPr>
        <w:framePr w:hSpace="141" w:wrap="around" w:vAnchor="text" w:hAnchor="page" w:x="2335" w:y="1331"/>
      </w:pP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Как известно, жизненный цикл товара включает в себя пять последовательных этапов: 1-этап разработки товара, 2-период выхода на рынок, 3-освоение рынка, 4-этап стабилизации рынка, 5-уход с рынка.</w:t>
      </w:r>
    </w:p>
    <w:p w:rsidR="00F02982" w:rsidRDefault="00F02982">
      <w:pPr>
        <w:ind w:firstLine="851"/>
        <w:jc w:val="center"/>
        <w:rPr>
          <w:rFonts w:ascii="Courier New" w:hAnsi="Courier New"/>
          <w:sz w:val="26"/>
        </w:rPr>
      </w:pPr>
    </w:p>
    <w:p w:rsidR="00F02982" w:rsidRDefault="00F02982">
      <w:pPr>
        <w:ind w:firstLine="851"/>
        <w:jc w:val="center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Рис.3 Жизненный цикл товара.</w:t>
      </w:r>
    </w:p>
    <w:p w:rsidR="00F02982" w:rsidRDefault="00F02982">
      <w:pPr>
        <w:ind w:firstLine="851"/>
        <w:jc w:val="center"/>
        <w:rPr>
          <w:rFonts w:ascii="Courier New" w:hAnsi="Courier New"/>
          <w:sz w:val="26"/>
        </w:rPr>
      </w:pP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Рассмотрим </w:t>
      </w:r>
      <w:r>
        <w:rPr>
          <w:b/>
          <w:sz w:val="26"/>
        </w:rPr>
        <w:t>первый этап ЖЦТ</w:t>
      </w:r>
      <w:r>
        <w:rPr>
          <w:rFonts w:ascii="Courier New" w:hAnsi="Courier New"/>
          <w:sz w:val="26"/>
        </w:rPr>
        <w:t>. На данном этапе (-2;0) фирма несет убытки в виде капиталовложений, идущих на конструкторскую и технологическую разработку товара. Для производителей выгоднее не придумывать какое-то новое изделие от начала до конца, а усовершенствовать какую-либо часть аппаратуры, которую они выпускали до этого, дабы избежать крупных капиталовложений. Конечно, если производитель на 100</w:t>
      </w:r>
      <w:r>
        <w:rPr>
          <w:sz w:val="26"/>
        </w:rPr>
        <w:t>%</w:t>
      </w:r>
      <w:r>
        <w:rPr>
          <w:rFonts w:ascii="Courier New" w:hAnsi="Courier New"/>
          <w:sz w:val="26"/>
        </w:rPr>
        <w:t xml:space="preserve"> уверен в прибыльности нового товара и располагает точными данными о необходимости его присутствия на рынке, то можно и пуститься на такую авантюру и начать разработку совершенно новой продукции. Такой шаг требует слишком больших капитальных затрат, которые пойдут на научные разработки, испытания, доработку, создание опытного образца, проведение детальных исследований при различных условиях, создание конструкторско-технологической документации, закупки необходимого оборудования, инструментов, приспособлений и т.д.</w:t>
      </w: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Моя фирма в скором времени собирается выйти на рынок города Мурома с усовершенствованным телевизионным приемником </w:t>
      </w:r>
      <w:r>
        <w:rPr>
          <w:b/>
          <w:sz w:val="26"/>
        </w:rPr>
        <w:t>“КОНТУР-S1B”,</w:t>
      </w:r>
      <w:r>
        <w:rPr>
          <w:rFonts w:ascii="Courier New" w:hAnsi="Courier New"/>
          <w:sz w:val="26"/>
        </w:rPr>
        <w:t xml:space="preserve"> в котором по сравнению с предыдущей моделью появился дополнительный декодер, позволяющий владельцу телевизора принимать телетекст, а, следовательно, круглые сутки иметь на экране своего телевизора оперативную информацию о спортивных состязаниях, прогнозе погоды и астрологическом прогнозе, программе телепередач телеканала, по которому осуществляется трансляция телетекста, а также о событиях политической, культурной и финансовой жизни Москвы, курсе валют, драгоценных металлов, сырья, энергоносителей на различных финансовых и товарно-сырьевых биржах Москвы, городов России и всего мира.</w:t>
      </w: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Ко всему вышесказанному новый телевизор будет оснащен встроенным таймером, который позволит программировать работу телевизора в течение ближайших 24 часов. Это позволит использовать телевизор как будильник утром, освободит владельца телевизора от томительного ожидания какой-либо передачи с постоянным поглядыванием на часы - телевизор сам включится в установленное время, а до этого пользователь может заниматься другими делами, не боясь пропустить любимую телепрограмму, а также предохранит хозяина от напрасной работы телевизионного приемника, если он уснет поздно вечером перед экраном телевизора.</w:t>
      </w: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Разработка усовершенствованной модели потребует минимальных капвложений и временных затрат вследствие того, что производство декодеров телетекста и таймеров основано уже на Александровском заводе, с которого и будут осуществляться поставки комплектующих.</w:t>
      </w: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  <w:r>
        <w:rPr>
          <w:b/>
          <w:sz w:val="26"/>
        </w:rPr>
        <w:t>Вторая стадия ЖЦТ</w:t>
      </w:r>
      <w:r>
        <w:rPr>
          <w:rFonts w:ascii="Courier New" w:hAnsi="Courier New"/>
          <w:sz w:val="26"/>
        </w:rPr>
        <w:t xml:space="preserve"> представляет собой этап выведения товара на рынок (0;3), который начинается с момента его распространения и поступления в продажу. На данном этапе фирма либо несет убытки, либо прибыль чрезмерно мала вследствие незначительных продаж и больших расходов по организации распределения товара и стимулированию его сбыта. Затраты на стимулирование сбыта достигают в это время своего наивысшего уровня, потому что фирма старается максимально проинформировать потенциальных потребителей о новом, еще неизвестным им товар, побудить их к опробованию товара и обеспечить этому товару широкое распространение через предприятия рыночной торговли.</w:t>
      </w: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В процессе выхода на рынок с новым телевизором фирма </w:t>
      </w:r>
      <w:r>
        <w:rPr>
          <w:b/>
          <w:sz w:val="26"/>
        </w:rPr>
        <w:t>“ЕЛЕНА”</w:t>
      </w:r>
      <w:r>
        <w:rPr>
          <w:rFonts w:ascii="Courier New" w:hAnsi="Courier New"/>
          <w:sz w:val="26"/>
        </w:rPr>
        <w:t xml:space="preserve"> планирует провести широкую рекламную компанию и применить обширный спектр способов стимулирования сбыта, начиная с ветвистой системы скидок и заканчивая спонсорской деятельностью. Более подробно рекламная компания и методы ФОССТИС будут изложены в соответствующих разделах пояснительной записки, а именно в пунктах 3.1 и 3.2.</w:t>
      </w: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  <w:r>
        <w:rPr>
          <w:b/>
          <w:sz w:val="26"/>
        </w:rPr>
        <w:t xml:space="preserve">Третий этап ЖЦТ - </w:t>
      </w:r>
      <w:r>
        <w:rPr>
          <w:rFonts w:ascii="Courier New" w:hAnsi="Courier New"/>
          <w:sz w:val="26"/>
        </w:rPr>
        <w:t>период освоения рынка (3;5). Данный промежуток времени характеризуется возрастающими объемами продаж. Чем круче характеристика уровня прибыли в зависимости от времени, тем более грамотно, со знанием дела, проведена рекламная компания нового товара и, следовательно, выше на него спрос.</w:t>
      </w: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Насколько я могу судить, служащие отдела рекламы моей фирмы не даром едят свой хлеб, и я надеюсь, что они с достоинством проведут рекламную компанию нового телевизора </w:t>
      </w:r>
      <w:r>
        <w:rPr>
          <w:b/>
          <w:sz w:val="26"/>
        </w:rPr>
        <w:t>“КОНТУР-S1B”</w:t>
      </w:r>
      <w:r>
        <w:rPr>
          <w:rFonts w:ascii="Courier New" w:hAnsi="Courier New"/>
          <w:sz w:val="26"/>
        </w:rPr>
        <w:t xml:space="preserve"> и не ударят в грязь лицом после такой шумной и хорошо удавшейся рекламной компании предыдущей модели телевизора.</w:t>
      </w: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  <w:r>
        <w:rPr>
          <w:b/>
          <w:sz w:val="26"/>
        </w:rPr>
        <w:t xml:space="preserve">Четвертый промежуток ЖЦТ </w:t>
      </w:r>
      <w:r>
        <w:rPr>
          <w:rFonts w:ascii="Courier New" w:hAnsi="Courier New"/>
          <w:sz w:val="26"/>
        </w:rPr>
        <w:t>представляет собой этап стабилизации рынка (5;9). Этот период характерен замедлением темпов роста сбыта товара и он, обычно, протяженнее предыдущих и ставит сложные задачи в области управления маркетингом.</w:t>
      </w: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На данном этапе нам необходимо так осуществлять свою торговую деятельность, чтобы сократить скапливающиеся запасы непроданных вследствие сокращения объемов продаж телевизоров. Моя фирма планирует прибегнуть к продаже товара по низким ценам, применить широкую систему скидок, может быть, выделить транспорт для бесплатной доставки приобретенных телевизоров, а также использовать в торговой деятельности распространение сувениров и проведение конкурсов между покупателями.</w:t>
      </w: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Для привлечения дополнительного контингента потребителей мы собираемся модифицировать характеристики выпускаемого телевизора, улучшить функциональные показатели товара, его надежность и долговечность. Это, конечно, приведет к увеличению ассигнований на НИОКР, но, что самое важное, позволит продлить временной промежуток, в течение которого сбыт будет продолжать расти или же оставаться на прежнем уровне, т.е. растянуть срок, после которого начнется неизбежный спад уровня продаж.</w:t>
      </w: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И наконец, </w:t>
      </w:r>
      <w:r>
        <w:rPr>
          <w:b/>
          <w:sz w:val="26"/>
        </w:rPr>
        <w:t>пятый заключительный этап ЖЦТ</w:t>
      </w:r>
      <w:r>
        <w:rPr>
          <w:rFonts w:ascii="Courier New" w:hAnsi="Courier New"/>
          <w:sz w:val="26"/>
        </w:rPr>
        <w:t>, который носит название периода ухода с рынка и характеризуется падением сбыта (9;14). На этом промежутке времени нам необходимо предотвратить стремительный спад уровня продаж, сделав его, насколько это возможно, медленным, что позволит своевременно снять эту модель телевизора с производства и избавиться от затоваренности складов готовой продукции.</w:t>
      </w: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Такое положение с уровнем продаж телевизоров потребует от нас корректировки их цены, а также переоценки товарно- материальных запасов, которая позволит моей фирме выявить тот промежуток времени, в течение которого следует продолжать выпуск данного товарного вида и вкладывать средства в его рекламу, после чего перейти к производству новой продукции, не подрывая рентабельную деятельность фирмы.</w:t>
      </w: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</w:p>
    <w:p w:rsidR="00F02982" w:rsidRDefault="00F02982">
      <w:pPr>
        <w:ind w:firstLine="851"/>
        <w:jc w:val="both"/>
        <w:rPr>
          <w:sz w:val="28"/>
        </w:rPr>
      </w:pPr>
    </w:p>
    <w:p w:rsidR="00F02982" w:rsidRDefault="00F02982">
      <w:pPr>
        <w:ind w:firstLine="851"/>
        <w:jc w:val="both"/>
        <w:rPr>
          <w:sz w:val="28"/>
        </w:rPr>
      </w:pPr>
    </w:p>
    <w:p w:rsidR="00F02982" w:rsidRDefault="00F02982">
      <w:pPr>
        <w:ind w:firstLine="851"/>
        <w:jc w:val="both"/>
        <w:rPr>
          <w:sz w:val="28"/>
        </w:rPr>
      </w:pPr>
    </w:p>
    <w:p w:rsidR="00F02982" w:rsidRDefault="00F02982">
      <w:pPr>
        <w:ind w:firstLine="851"/>
        <w:jc w:val="both"/>
        <w:rPr>
          <w:sz w:val="28"/>
        </w:rPr>
      </w:pPr>
    </w:p>
    <w:p w:rsidR="00F02982" w:rsidRDefault="00F02982">
      <w:pPr>
        <w:ind w:firstLine="851"/>
        <w:jc w:val="both"/>
        <w:rPr>
          <w:rFonts w:ascii="Courier New" w:hAnsi="Courier New"/>
          <w:sz w:val="28"/>
        </w:rPr>
      </w:pPr>
      <w:r>
        <w:rPr>
          <w:sz w:val="28"/>
        </w:rPr>
        <w:t>2.2. Планирование товарного ассортимента .</w:t>
      </w: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Задача планирования товарного ассортимента имеет важное значение для товаропроизводителя, нежели может показаться на первый взгляд. Если товар очень редкий, спрос на него велик и на рынке либо слишком слаба, либо совершенно отсутствует конкуренция, то товаропроизводителю нет необходимости затрачивать средства на увеличение ассортимента выпускаемой продукции: у него есть стопроцентная уверенность в том, что его товар будет приобретен в таком виде (форма, расцветка, дизайн и т.д.), в котором он его производит, независимо от желания потребителей.</w:t>
      </w: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В условиях конкурентной борьбы производители уделяют большое внимание ассортименту выпускаемой продукции, стараясь подстроится под вкусы покупателей, дабы переманить дополнительный их контингент от конкурентов на свою сторону. На конкурентном рынке покупатель избалован и не будет покупать ту продукцию, которая ему не подходит по тем или иным параметрам, ожидая, что в скором времени конкурентная борьба заставит одного из производителей выйти с видоизмененным товаром в тот сегмент, представителем которого и является данный покупатель. То есть фирма - производитель путем расширения ассортимента выпускаемой продукции завоюет хоть и небольшую, но все же часть рынка, которая, может быть, позволила бы другому предприятию выжить в конкурентной борьбе, будь оно более гибким и внимательным к покупательскому спросу.</w:t>
      </w: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Путем проводимого мною анкетирования в магазинах я надеюсь получить данные о предпочтениях покупателей, что позволит мне продумать деятельность моей фирмы в отношении товарного ассортимента.</w:t>
      </w: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Необходимо так планировать свою производственную и коммерческую деятельность, чтобы началу этапа ухода с рынка старой модели телевизора соответствовал период освоения рынка новой моделью, дабы не подорвать рентабельность фирмы в отношении торговли и производства.</w:t>
      </w: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Сохранение в своей номенклатуре товара, вступившего в стадию упадка, может оказаться для фирмы чрезвычайно накладным делом. Стоимость производства устаревшего товара высока, он требует рекламы и внимания продавцов, хотя средства и силы , возможно, было бы лучше направить на организацию производства новых, более прибыльных товаров. Не будучи своевременно снятым с производства, устаревшие товары мешают началу энергичных поисков замены себе и подрывают рентабельную деятельность фирмы сегодня и ослабляют ее позиции в будущем. Из-за устаревших товаров производитель довольствуется однобоким комплексом маркетинга, в котором слишком большая роль отводится “вчерашним” товарам и слишком маленькая - “завтрашним”.</w:t>
      </w: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</w:p>
    <w:p w:rsidR="00F02982" w:rsidRDefault="00F02982">
      <w:pPr>
        <w:framePr w:hSpace="141" w:wrap="around" w:vAnchor="text" w:hAnchor="page" w:x="2479" w:y="137"/>
      </w:pP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Рис.4 ЖЦТ последовательно выпускаемых фирмой товаров.</w:t>
      </w: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  <w:r>
        <w:rPr>
          <w:sz w:val="28"/>
        </w:rPr>
        <w:t>2.3. Формирование ценовой политики фирмы .</w:t>
      </w: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Центральная проблема работы с ценами состоит в обосновании цены, которую продавец хочет получить за свой товар. Определение цены, как правило, производится исходя из трех подходов:</w:t>
      </w:r>
    </w:p>
    <w:p w:rsidR="00F02982" w:rsidRDefault="00F02982">
      <w:pPr>
        <w:ind w:left="1418" w:hanging="56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- цена должна покрывать затраты, связанные с производством данного продукта;</w:t>
      </w:r>
    </w:p>
    <w:p w:rsidR="00F02982" w:rsidRDefault="00F02982">
      <w:pPr>
        <w:ind w:left="1418" w:hanging="567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- предприятие нацелено на получение максимальной прибыли, поэтому необходимо проверить какую цену готовы принять отдельные сегменты рынка;</w:t>
      </w: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- в рыночной экономике продавцы, в основном, конкурируют между собой, поэтому цена, которую потребитель готов заплатить существенно зависит от предложения конкурентов.</w:t>
      </w: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Первоначально цена на телевизор “ИВАНЫЧ-S1B” будет назначаться исходя из политики низких цен, ориентированной на затраты, т.е. она будет определяться издержками на производство единицы представленного товара.</w:t>
      </w: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Затем на этапе освоения рынка (увеличение спроса) цена будет поднята, но не намного, т.к. спрос на данный товар является эластичным, и если мы позволим себе назначить слишком высокую цену, это приведет к отпугиванию покупателей. В то же время назначенная цена призвана окупить затраты и принести предприятию-изготовителю прибыль.</w:t>
      </w: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На этапе стабилизации уровня спроса фирма будет формировать свою ценовую политику под влиянием конкурентов. На данном промежутке времени для поддержания уровня продаж необходимо предложить ценовое стимулирование спроса (систему скидок).</w:t>
      </w:r>
    </w:p>
    <w:p w:rsidR="00F02982" w:rsidRDefault="00F02982">
      <w:pPr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6"/>
        </w:rPr>
        <w:t xml:space="preserve">Только при неизбежном снижении спроса на данный товар, т.е. на этапе ухода с рынка, надо снизить цену на телевизоры представленной модели, чтобы обеспечить полный сбыт товара и избежать затаривания складов уже не пользующейся спросом продукцией. </w:t>
      </w:r>
    </w:p>
    <w:p w:rsidR="00F02982" w:rsidRDefault="00F02982">
      <w:pPr>
        <w:ind w:firstLine="851"/>
        <w:jc w:val="both"/>
        <w:rPr>
          <w:sz w:val="36"/>
        </w:rPr>
      </w:pPr>
    </w:p>
    <w:p w:rsidR="00F02982" w:rsidRDefault="00F02982">
      <w:pPr>
        <w:ind w:firstLine="851"/>
        <w:jc w:val="both"/>
        <w:rPr>
          <w:sz w:val="36"/>
        </w:rPr>
      </w:pPr>
    </w:p>
    <w:p w:rsidR="00F02982" w:rsidRDefault="00F02982">
      <w:pPr>
        <w:ind w:firstLine="851"/>
        <w:jc w:val="both"/>
        <w:rPr>
          <w:sz w:val="36"/>
        </w:rPr>
      </w:pPr>
      <w:r>
        <w:rPr>
          <w:sz w:val="36"/>
        </w:rPr>
        <w:t>3. Разработка методов стимулирования сбыта.</w:t>
      </w:r>
    </w:p>
    <w:p w:rsidR="00F02982" w:rsidRDefault="00F02982">
      <w:pPr>
        <w:ind w:firstLine="851"/>
        <w:jc w:val="both"/>
        <w:rPr>
          <w:sz w:val="36"/>
        </w:rPr>
      </w:pPr>
    </w:p>
    <w:p w:rsidR="00F02982" w:rsidRDefault="00F02982">
      <w:pPr>
        <w:ind w:firstLine="851"/>
        <w:jc w:val="both"/>
        <w:rPr>
          <w:sz w:val="28"/>
        </w:rPr>
      </w:pPr>
      <w:r>
        <w:rPr>
          <w:sz w:val="28"/>
        </w:rPr>
        <w:t>3.1. Разработка рекламной компании.</w:t>
      </w: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Вследствие резкого увеличения тарифов на размещение рекламы по телевидению, моя фирма решила отказаться от столь дорогого удовольствия и сочла более рациональным направить денежные средства по следующим направлениям:</w:t>
      </w: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- мы планируем использовать весь грузовой транспорт нашего предприятия для размещения на их кузовах рекламных проспектов;</w:t>
      </w: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- во всех торговых точках, производящих реализацию наших телевизоров, тоже будут размещены рекламные проспекты и плакаты, привлекающие покупателей своим своеобразием и  неповторимой гаммой красок;  </w:t>
      </w: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- мы собираемся заказать фирменные фасовочные пакеты и пакеты-сумки с изображением нового телевизора, краткой характеристикой его возможностей и реквизитами нашего предприятия, которые будут предложены всем торгующим фирмам продовольственной и промышленной ориентации;</w:t>
      </w: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- так же из предложенных отделом рекламы способов совет предприятия выбрал косвенную рекламу по радио </w:t>
      </w:r>
      <w:r>
        <w:rPr>
          <w:b/>
          <w:sz w:val="26"/>
        </w:rPr>
        <w:t>“ЕВРОПА-ПЛЮС”</w:t>
      </w:r>
      <w:r>
        <w:rPr>
          <w:sz w:val="26"/>
        </w:rPr>
        <w:t>,</w:t>
      </w:r>
      <w:r>
        <w:rPr>
          <w:rFonts w:ascii="Courier New" w:hAnsi="Courier New"/>
          <w:sz w:val="26"/>
        </w:rPr>
        <w:t xml:space="preserve"> которая предполагает совместное с этой радиостанцией спонсорства какого-либо шоу или праздника, причем средства фирмы пойдут только на организацию праздника. Ди-джеи радиостанции будут приглашать своих слушателей на организованный фирмой </w:t>
      </w:r>
      <w:r>
        <w:rPr>
          <w:b/>
          <w:sz w:val="26"/>
        </w:rPr>
        <w:t>“ЕЛЕНА”</w:t>
      </w:r>
      <w:r>
        <w:rPr>
          <w:rFonts w:ascii="Courier New" w:hAnsi="Courier New"/>
          <w:sz w:val="26"/>
        </w:rPr>
        <w:t xml:space="preserve"> и радиостанцией </w:t>
      </w:r>
      <w:r>
        <w:rPr>
          <w:b/>
          <w:sz w:val="26"/>
        </w:rPr>
        <w:t>“ЕВРОПА-ПЛЮС”</w:t>
      </w:r>
      <w:r>
        <w:rPr>
          <w:rFonts w:ascii="Courier New" w:hAnsi="Courier New"/>
          <w:sz w:val="26"/>
        </w:rPr>
        <w:t xml:space="preserve"> праздник, тем самым рекламируя наше предприятие и привлекая к нам внимание.</w:t>
      </w: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br w:type="page"/>
      </w:r>
      <w:r>
        <w:rPr>
          <w:sz w:val="28"/>
        </w:rPr>
        <w:t>3.2. Организация формирования спроса  и стимулирования сбыта.</w:t>
      </w: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Политика формирования спроса решает задачи поиска каналов сбыта продукции, осведомления потребителей о свойствах товара, представления доказательств его качества и максимального устранения барьера недоверия. Стимулирование сбыта имеет своей целью поощрение более интенсивного использования товара, побуждение лиц, не пользующихся этим товаром, опробовать его, привлечение к нему тех, кто покупает марки конкурентов.</w:t>
      </w: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Для налаживания каналов сбыта продукции фирма </w:t>
      </w:r>
      <w:r>
        <w:rPr>
          <w:b/>
          <w:sz w:val="26"/>
        </w:rPr>
        <w:t>“ЕЛЕНА”</w:t>
      </w:r>
      <w:r>
        <w:rPr>
          <w:rFonts w:ascii="Courier New" w:hAnsi="Courier New"/>
          <w:sz w:val="26"/>
        </w:rPr>
        <w:t xml:space="preserve"> не собирается открывать своих собственных магазинов, а планирует заключить договора с магазинами города Мурома, торгующими телеаппаратурой, на поставку опытных партий телевизоров </w:t>
      </w:r>
      <w:r>
        <w:rPr>
          <w:b/>
          <w:sz w:val="26"/>
        </w:rPr>
        <w:t>“КОНТУР-S1B”</w:t>
      </w:r>
      <w:r>
        <w:rPr>
          <w:sz w:val="26"/>
        </w:rPr>
        <w:t>,</w:t>
      </w:r>
      <w:r>
        <w:rPr>
          <w:rFonts w:ascii="Courier New" w:hAnsi="Courier New"/>
          <w:sz w:val="26"/>
        </w:rPr>
        <w:t xml:space="preserve"> а в последствии, согласно результатам продаж, заключить договора на постоянной основе. Среди предложенных отделом сбыта магазинов совет предприятия выбрал следующие: </w:t>
      </w:r>
      <w:r>
        <w:rPr>
          <w:b/>
          <w:sz w:val="26"/>
        </w:rPr>
        <w:t>“Электроника”</w:t>
      </w:r>
      <w:r>
        <w:rPr>
          <w:sz w:val="26"/>
        </w:rPr>
        <w:t>,</w:t>
      </w:r>
      <w:r>
        <w:rPr>
          <w:b/>
          <w:sz w:val="26"/>
        </w:rPr>
        <w:t xml:space="preserve"> “Былина”</w:t>
      </w:r>
      <w:r>
        <w:rPr>
          <w:sz w:val="26"/>
        </w:rPr>
        <w:t xml:space="preserve">, </w:t>
      </w:r>
      <w:r>
        <w:rPr>
          <w:b/>
          <w:sz w:val="26"/>
        </w:rPr>
        <w:t>“Спутник”</w:t>
      </w:r>
      <w:r>
        <w:rPr>
          <w:sz w:val="26"/>
        </w:rPr>
        <w:t>,</w:t>
      </w:r>
      <w:r>
        <w:rPr>
          <w:b/>
          <w:sz w:val="26"/>
        </w:rPr>
        <w:t xml:space="preserve"> “Промтовары” </w:t>
      </w:r>
      <w:r>
        <w:rPr>
          <w:sz w:val="26"/>
        </w:rPr>
        <w:t>и</w:t>
      </w:r>
      <w:r>
        <w:rPr>
          <w:b/>
          <w:sz w:val="26"/>
        </w:rPr>
        <w:t xml:space="preserve"> “Пиковая Дама”</w:t>
      </w:r>
      <w:r>
        <w:rPr>
          <w:sz w:val="26"/>
        </w:rPr>
        <w:t>,</w:t>
      </w:r>
      <w:r>
        <w:rPr>
          <w:rFonts w:ascii="Courier New" w:hAnsi="Courier New"/>
          <w:sz w:val="26"/>
        </w:rPr>
        <w:t xml:space="preserve"> ориентируясь на то, что эти магазины находятся в различных районах города и покупателям удобно приобретать товары в магазинах, расположенных ближе к дому. </w:t>
      </w: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За дополнительную плату фирма производит расширение частотного диапазона декодера телетекста, позволяющее принимать телетекст европейских телеканалов, передаваемых по спутнику, причем на этот вид услуг тоже предусмотрена гарантия.</w:t>
      </w: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Для стимулирования сбыта фирма предполагает введение торговли в рассрочку до 3 месяцев, что дополнительно привлечет тот контингент потребителей, которым не под силу собрать сразу то количество денег, которое необходимое для приобретения товара.</w:t>
      </w: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При торговле телевизорами предприятие так же будет организовывать предпраздничные скидки до 15 </w:t>
      </w:r>
      <w:r>
        <w:rPr>
          <w:sz w:val="26"/>
        </w:rPr>
        <w:t>%</w:t>
      </w:r>
      <w:r>
        <w:rPr>
          <w:rFonts w:ascii="Courier New" w:hAnsi="Courier New"/>
          <w:sz w:val="26"/>
        </w:rPr>
        <w:t xml:space="preserve"> от стоимости, проводить различные лотереи и розыгрыши среди покупателей телевизоров, а в результате призов будут использоваться купоны, дающие право на скидку при покупке любых товаров фирмы </w:t>
      </w:r>
      <w:r>
        <w:rPr>
          <w:b/>
          <w:sz w:val="26"/>
        </w:rPr>
        <w:t>“ЕЛЕНА”.</w:t>
      </w: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>В приложениях к курсовой работе приведен пример рекламного щита, информирующего потребителей о новогодней распродаже.</w:t>
      </w: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br w:type="page"/>
      </w:r>
    </w:p>
    <w:p w:rsidR="00F02982" w:rsidRDefault="00F02982">
      <w:pPr>
        <w:jc w:val="center"/>
        <w:rPr>
          <w:rFonts w:ascii="Courier New" w:hAnsi="Courier New"/>
          <w:sz w:val="26"/>
        </w:rPr>
      </w:pPr>
      <w:r>
        <w:rPr>
          <w:b/>
          <w:sz w:val="36"/>
        </w:rPr>
        <w:t>ЗАКЛЮЧЕНИЕ</w:t>
      </w: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В процессе выполнения курсовой работы я разработал маркетинговый план выхода на рынок города Мурома с новым телевизором. </w:t>
      </w: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Согласно заданию мною было проведено исследование рынка, которое показало, что рынок телевизоров очень далек от насыщения и требует массовых поступлений телевизионных приемников для обеспечения его полноты. Также был составлен прогноз развития рынка телевизоров и проведена сегментация потребителей, которая позволила выяснить кто является потенциальным покупателем наших телевизоров, сколько их и какой набор свойств должен иметь товар, который они желали бы приобрести. При изучении требований, предъявляемых к предлагаемой нами продукции, мы выяснили, что выводимый на рынок телевизор является конкурентоспособным в силу его характеристик, что позволит нам благополучно провести его реализацию на протяжении всего жизненного цикла. Анализируя фирмы-конкуренты, мы получили данные о том, что реально конкурировать с нами может лишь фирма </w:t>
      </w:r>
      <w:r>
        <w:rPr>
          <w:b/>
          <w:sz w:val="26"/>
        </w:rPr>
        <w:t>FD</w:t>
      </w:r>
      <w:r>
        <w:rPr>
          <w:rFonts w:ascii="Courier New" w:hAnsi="Courier New"/>
          <w:sz w:val="26"/>
        </w:rPr>
        <w:t>, хотя ее продукция значительно уступает нашему телевизору.</w:t>
      </w: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В ходе проведения разработки конкурентоспособного товарного ассортимента, я определил жизненный цикл выпускаемого товара, осуществил предположительное планирование товарного ассортимента выпускаемой нашей фирмой телевизоров и поэтапно сформировал ценовую политику, которой будет придерживаться фирма </w:t>
      </w:r>
      <w:r>
        <w:rPr>
          <w:b/>
          <w:sz w:val="26"/>
        </w:rPr>
        <w:t>“ЕЛЕНА”</w:t>
      </w:r>
      <w:r>
        <w:rPr>
          <w:rFonts w:ascii="Courier New" w:hAnsi="Courier New"/>
          <w:sz w:val="26"/>
        </w:rPr>
        <w:t xml:space="preserve"> при прохождении телевизором стадий его жизненного цикла.</w:t>
      </w: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t xml:space="preserve">При определении методов стимулирования сбыта я разработал рекламную компанию и направления ФОССТИС нового телевизора, результаты которых позволят фирме </w:t>
      </w:r>
      <w:r>
        <w:rPr>
          <w:b/>
          <w:sz w:val="26"/>
        </w:rPr>
        <w:t>“ЕЛЕНА”</w:t>
      </w:r>
      <w:r>
        <w:rPr>
          <w:rFonts w:ascii="Courier New" w:hAnsi="Courier New"/>
          <w:sz w:val="26"/>
        </w:rPr>
        <w:t xml:space="preserve"> увеличить объемы продаж и получить максимальную прибыль. </w:t>
      </w: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  <w:r>
        <w:rPr>
          <w:rFonts w:ascii="Courier New" w:hAnsi="Courier New"/>
          <w:sz w:val="26"/>
        </w:rPr>
        <w:br w:type="page"/>
      </w:r>
      <w:r>
        <w:rPr>
          <w:b/>
          <w:sz w:val="36"/>
        </w:rPr>
        <w:t>ЛИТЕРАТУРА</w:t>
      </w: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</w:p>
    <w:p w:rsidR="00F02982" w:rsidRDefault="00F02982">
      <w:pPr>
        <w:ind w:firstLine="567"/>
        <w:jc w:val="both"/>
        <w:rPr>
          <w:sz w:val="28"/>
        </w:rPr>
      </w:pPr>
      <w:r>
        <w:rPr>
          <w:sz w:val="28"/>
        </w:rPr>
        <w:t>1.  Дихтль Е., Хершген Х.</w:t>
      </w:r>
    </w:p>
    <w:p w:rsidR="00F02982" w:rsidRDefault="00F02982">
      <w:pPr>
        <w:ind w:firstLine="851"/>
        <w:jc w:val="both"/>
        <w:rPr>
          <w:sz w:val="28"/>
        </w:rPr>
      </w:pPr>
      <w:r>
        <w:rPr>
          <w:sz w:val="28"/>
        </w:rPr>
        <w:t>Практический маркетинг : Учебное пособие / Пер. с немецкого</w:t>
      </w:r>
    </w:p>
    <w:p w:rsidR="00F02982" w:rsidRDefault="00F02982">
      <w:pPr>
        <w:ind w:firstLine="851"/>
        <w:jc w:val="both"/>
        <w:rPr>
          <w:sz w:val="28"/>
        </w:rPr>
      </w:pPr>
      <w:r>
        <w:rPr>
          <w:sz w:val="28"/>
        </w:rPr>
        <w:t xml:space="preserve">А. М. Макарова ; Под ред.  И. С. Минко . - М.: </w:t>
      </w:r>
    </w:p>
    <w:p w:rsidR="00F02982" w:rsidRDefault="00F02982">
      <w:pPr>
        <w:ind w:firstLine="851"/>
        <w:jc w:val="both"/>
        <w:rPr>
          <w:sz w:val="28"/>
        </w:rPr>
      </w:pPr>
      <w:r>
        <w:rPr>
          <w:sz w:val="28"/>
        </w:rPr>
        <w:t>Высшая школа, 1995. - 255 с: ил.</w:t>
      </w:r>
    </w:p>
    <w:p w:rsidR="00F02982" w:rsidRDefault="00F02982">
      <w:pPr>
        <w:ind w:firstLine="851"/>
        <w:jc w:val="both"/>
        <w:rPr>
          <w:sz w:val="28"/>
        </w:rPr>
      </w:pPr>
    </w:p>
    <w:p w:rsidR="00F02982" w:rsidRDefault="00F02982">
      <w:pPr>
        <w:ind w:firstLine="567"/>
        <w:jc w:val="both"/>
        <w:rPr>
          <w:sz w:val="28"/>
        </w:rPr>
      </w:pPr>
      <w:r>
        <w:rPr>
          <w:sz w:val="28"/>
        </w:rPr>
        <w:t>2. Ф. Котлер</w:t>
      </w:r>
    </w:p>
    <w:p w:rsidR="00F02982" w:rsidRDefault="00F02982">
      <w:pPr>
        <w:ind w:firstLine="851"/>
        <w:jc w:val="both"/>
        <w:rPr>
          <w:sz w:val="28"/>
        </w:rPr>
      </w:pPr>
      <w:r>
        <w:rPr>
          <w:sz w:val="28"/>
        </w:rPr>
        <w:t>Основы маркетинга / Пер. с английского В. Б. Боброва ;</w:t>
      </w:r>
    </w:p>
    <w:p w:rsidR="00F02982" w:rsidRDefault="00F02982">
      <w:pPr>
        <w:ind w:firstLine="851"/>
        <w:jc w:val="both"/>
        <w:rPr>
          <w:sz w:val="28"/>
        </w:rPr>
      </w:pPr>
      <w:r>
        <w:rPr>
          <w:sz w:val="28"/>
        </w:rPr>
        <w:t>Общая редакция Е. М. Пеньковой . - С-П.:</w:t>
      </w:r>
    </w:p>
    <w:p w:rsidR="00F02982" w:rsidRDefault="00F02982">
      <w:pPr>
        <w:ind w:firstLine="851"/>
        <w:jc w:val="both"/>
        <w:rPr>
          <w:sz w:val="28"/>
        </w:rPr>
      </w:pPr>
      <w:r>
        <w:rPr>
          <w:sz w:val="28"/>
        </w:rPr>
        <w:t>АО “КОРУНА”. - 1994 . - 697 с.</w:t>
      </w: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  <w:r>
        <w:rPr>
          <w:sz w:val="28"/>
        </w:rPr>
        <w:t xml:space="preserve"> </w:t>
      </w: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</w:p>
    <w:p w:rsidR="00F02982" w:rsidRDefault="00F02982">
      <w:pPr>
        <w:ind w:firstLine="851"/>
        <w:jc w:val="both"/>
        <w:rPr>
          <w:rFonts w:ascii="Courier New" w:hAnsi="Courier New"/>
          <w:sz w:val="26"/>
        </w:rPr>
      </w:pPr>
    </w:p>
    <w:p w:rsidR="00F02982" w:rsidRDefault="00F02982">
      <w:pPr>
        <w:ind w:firstLine="851"/>
        <w:jc w:val="both"/>
        <w:rPr>
          <w:rFonts w:ascii="Courier New" w:hAnsi="Courier New"/>
          <w:sz w:val="36"/>
        </w:rPr>
      </w:pPr>
    </w:p>
    <w:p w:rsidR="00F02982" w:rsidRDefault="00F02982">
      <w:pPr>
        <w:ind w:firstLine="851"/>
        <w:jc w:val="both"/>
        <w:rPr>
          <w:rFonts w:ascii="Courier New" w:hAnsi="Courier New"/>
          <w:sz w:val="28"/>
        </w:rPr>
      </w:pPr>
    </w:p>
    <w:p w:rsidR="00F02982" w:rsidRDefault="00F02982">
      <w:pPr>
        <w:ind w:firstLine="851"/>
        <w:jc w:val="both"/>
        <w:rPr>
          <w:rFonts w:ascii="Courier New" w:hAnsi="Courier New"/>
          <w:sz w:val="28"/>
        </w:rPr>
      </w:pPr>
    </w:p>
    <w:p w:rsidR="00F02982" w:rsidRDefault="00F02982">
      <w:pPr>
        <w:ind w:firstLine="851"/>
        <w:jc w:val="both"/>
        <w:rPr>
          <w:rFonts w:ascii="Courier New" w:hAnsi="Courier New"/>
          <w:sz w:val="28"/>
        </w:rPr>
      </w:pPr>
    </w:p>
    <w:p w:rsidR="00F02982" w:rsidRDefault="00F02982">
      <w:pPr>
        <w:ind w:firstLine="851"/>
        <w:jc w:val="both"/>
        <w:rPr>
          <w:rFonts w:ascii="Courier New" w:hAnsi="Courier New"/>
          <w:sz w:val="28"/>
        </w:rPr>
      </w:pPr>
    </w:p>
    <w:p w:rsidR="00F02982" w:rsidRDefault="00F02982">
      <w:pPr>
        <w:ind w:firstLine="851"/>
        <w:jc w:val="both"/>
        <w:rPr>
          <w:rFonts w:ascii="Courier New" w:hAnsi="Courier New"/>
          <w:sz w:val="28"/>
        </w:rPr>
      </w:pPr>
    </w:p>
    <w:p w:rsidR="00F02982" w:rsidRDefault="00F02982">
      <w:pPr>
        <w:ind w:firstLine="851"/>
        <w:jc w:val="both"/>
        <w:rPr>
          <w:rFonts w:ascii="Courier New" w:hAnsi="Courier New"/>
          <w:sz w:val="28"/>
        </w:rPr>
      </w:pPr>
    </w:p>
    <w:p w:rsidR="00F02982" w:rsidRDefault="00F02982">
      <w:pPr>
        <w:ind w:firstLine="851"/>
        <w:jc w:val="both"/>
        <w:rPr>
          <w:rFonts w:ascii="Courier New" w:hAnsi="Courier New"/>
          <w:sz w:val="28"/>
        </w:rPr>
      </w:pPr>
    </w:p>
    <w:p w:rsidR="00F02982" w:rsidRDefault="00F02982">
      <w:pPr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</w:t>
      </w:r>
      <w:bookmarkStart w:id="0" w:name="_GoBack"/>
      <w:bookmarkEnd w:id="0"/>
    </w:p>
    <w:sectPr w:rsidR="00F02982">
      <w:headerReference w:type="default" r:id="rId6"/>
      <w:pgSz w:w="11906" w:h="16838"/>
      <w:pgMar w:top="993" w:right="849" w:bottom="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64D" w:rsidRDefault="009A364D">
      <w:r>
        <w:separator/>
      </w:r>
    </w:p>
  </w:endnote>
  <w:endnote w:type="continuationSeparator" w:id="0">
    <w:p w:rsidR="009A364D" w:rsidRDefault="009A3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cademy H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64D" w:rsidRDefault="009A364D">
      <w:r>
        <w:separator/>
      </w:r>
    </w:p>
  </w:footnote>
  <w:footnote w:type="continuationSeparator" w:id="0">
    <w:p w:rsidR="009A364D" w:rsidRDefault="009A36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982" w:rsidRDefault="00F02982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4010"/>
    <w:rsid w:val="001F557A"/>
    <w:rsid w:val="009A364D"/>
    <w:rsid w:val="009F1A5B"/>
    <w:rsid w:val="00C24010"/>
    <w:rsid w:val="00D05ED4"/>
    <w:rsid w:val="00F0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5:chartTrackingRefBased/>
  <w15:docId w15:val="{59C25AC6-3EC6-4408-A7D5-90D4F0F3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5496</Words>
  <Characters>31332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Elcom Ltd</Company>
  <LinksUpToDate>false</LinksUpToDate>
  <CharactersWithSpaces>36755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Гвоздицин Александр свет Геннадьевич</dc:creator>
  <cp:keywords/>
  <dc:description/>
  <cp:lastModifiedBy>Irina</cp:lastModifiedBy>
  <cp:revision>2</cp:revision>
  <cp:lastPrinted>1997-12-20T07:55:00Z</cp:lastPrinted>
  <dcterms:created xsi:type="dcterms:W3CDTF">2014-09-22T11:32:00Z</dcterms:created>
  <dcterms:modified xsi:type="dcterms:W3CDTF">2014-09-22T11:32:00Z</dcterms:modified>
</cp:coreProperties>
</file>