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1D7A7B">
      <w:pPr>
        <w:pStyle w:val="2"/>
      </w:pPr>
      <w:r>
        <w:t>Курсовая работа на тему:</w:t>
      </w:r>
    </w:p>
    <w:p w:rsidR="00286CAA" w:rsidRDefault="00286CAA"/>
    <w:p w:rsidR="00286CAA" w:rsidRDefault="001D7A7B">
      <w:pPr>
        <w:pStyle w:val="30"/>
        <w:rPr>
          <w:shadow/>
          <w:lang w:val="ru-RU"/>
        </w:rPr>
      </w:pPr>
      <w:r>
        <w:rPr>
          <w:shadow/>
          <w:lang w:val="ru-RU"/>
        </w:rPr>
        <w:t xml:space="preserve">«Оценка конкурентоспособности услуги Россия-Он-Лайн. Разработка нормативов конкурентоспособности для </w:t>
      </w:r>
    </w:p>
    <w:p w:rsidR="00286CAA" w:rsidRDefault="001D7A7B">
      <w:pPr>
        <w:pStyle w:val="30"/>
        <w:rPr>
          <w:i/>
          <w:lang w:val="ru-RU"/>
        </w:rPr>
      </w:pPr>
      <w:r>
        <w:rPr>
          <w:shadow/>
          <w:lang w:val="ru-RU"/>
        </w:rPr>
        <w:t>ООО «ТелеРосс»»</w:t>
      </w:r>
    </w:p>
    <w:p w:rsidR="00286CAA" w:rsidRDefault="00286CAA">
      <w:pPr>
        <w:tabs>
          <w:tab w:val="left" w:pos="-426"/>
        </w:tabs>
        <w:jc w:val="both"/>
        <w:rPr>
          <w:sz w:val="26"/>
        </w:rPr>
      </w:pPr>
    </w:p>
    <w:p w:rsidR="00286CAA" w:rsidRDefault="00286CAA">
      <w:pPr>
        <w:tabs>
          <w:tab w:val="left" w:pos="-426"/>
          <w:tab w:val="left" w:pos="2977"/>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1D7A7B">
      <w:pPr>
        <w:tabs>
          <w:tab w:val="left" w:pos="-426"/>
        </w:tabs>
        <w:jc w:val="both"/>
      </w:pPr>
      <w:r>
        <w:t xml:space="preserve">                                                                                          </w:t>
      </w:r>
    </w:p>
    <w:p w:rsidR="00286CAA" w:rsidRDefault="00286CAA">
      <w:pPr>
        <w:tabs>
          <w:tab w:val="left" w:pos="-426"/>
        </w:tabs>
        <w:jc w:val="both"/>
      </w:pPr>
    </w:p>
    <w:p w:rsidR="00286CAA" w:rsidRDefault="00286CAA">
      <w:pPr>
        <w:tabs>
          <w:tab w:val="left" w:pos="-426"/>
        </w:tabs>
        <w:jc w:val="both"/>
      </w:pPr>
    </w:p>
    <w:p w:rsidR="00286CAA" w:rsidRDefault="00286CAA">
      <w:pPr>
        <w:tabs>
          <w:tab w:val="left" w:pos="-426"/>
        </w:tabs>
        <w:jc w:val="both"/>
      </w:pPr>
    </w:p>
    <w:p w:rsidR="00286CAA" w:rsidRDefault="00286CAA">
      <w:pPr>
        <w:tabs>
          <w:tab w:val="left" w:pos="-426"/>
        </w:tabs>
        <w:jc w:val="both"/>
      </w:pPr>
    </w:p>
    <w:p w:rsidR="00286CAA" w:rsidRDefault="00286CAA">
      <w:pPr>
        <w:tabs>
          <w:tab w:val="left" w:pos="-426"/>
        </w:tabs>
        <w:jc w:val="both"/>
      </w:pPr>
    </w:p>
    <w:p w:rsidR="00286CAA" w:rsidRDefault="00286CAA">
      <w:pPr>
        <w:tabs>
          <w:tab w:val="left" w:pos="-426"/>
        </w:tabs>
        <w:jc w:val="both"/>
      </w:pPr>
    </w:p>
    <w:p w:rsidR="00286CAA" w:rsidRDefault="00286CAA">
      <w:pPr>
        <w:tabs>
          <w:tab w:val="left" w:pos="-426"/>
        </w:tabs>
        <w:jc w:val="both"/>
      </w:pPr>
    </w:p>
    <w:p w:rsidR="00286CAA" w:rsidRDefault="00286CAA">
      <w:pPr>
        <w:tabs>
          <w:tab w:val="left" w:pos="-426"/>
        </w:tabs>
        <w:jc w:val="both"/>
      </w:pPr>
    </w:p>
    <w:p w:rsidR="00286CAA" w:rsidRDefault="00286CAA">
      <w:pPr>
        <w:tabs>
          <w:tab w:val="left" w:pos="-426"/>
        </w:tabs>
        <w:jc w:val="both"/>
      </w:pPr>
    </w:p>
    <w:p w:rsidR="00286CAA" w:rsidRDefault="001D7A7B">
      <w:pPr>
        <w:jc w:val="center"/>
        <w:rPr>
          <w:sz w:val="28"/>
        </w:rPr>
      </w:pPr>
      <w:r>
        <w:rPr>
          <w:sz w:val="28"/>
        </w:rPr>
        <w:t>г. Иркутск – 2001г.</w:t>
      </w:r>
    </w:p>
    <w:p w:rsidR="00286CAA" w:rsidRDefault="00286CAA">
      <w:pPr>
        <w:tabs>
          <w:tab w:val="left" w:pos="-426"/>
        </w:tabs>
        <w:jc w:val="both"/>
        <w:rPr>
          <w:sz w:val="26"/>
        </w:rPr>
      </w:pPr>
    </w:p>
    <w:p w:rsidR="00286CAA" w:rsidRDefault="00286CAA">
      <w:pPr>
        <w:pStyle w:val="30"/>
        <w:rPr>
          <w:lang w:val="ru-RU"/>
        </w:rPr>
      </w:pPr>
    </w:p>
    <w:p w:rsidR="00286CAA" w:rsidRDefault="001D7A7B">
      <w:pPr>
        <w:pStyle w:val="30"/>
        <w:rPr>
          <w:lang w:val="ru-RU"/>
        </w:rPr>
      </w:pPr>
      <w:r>
        <w:rPr>
          <w:lang w:val="ru-RU"/>
        </w:rPr>
        <w:br w:type="page"/>
      </w:r>
      <w:r>
        <w:rPr>
          <w:lang w:val="ru-RU"/>
        </w:rPr>
        <w:lastRenderedPageBreak/>
        <w:t>Содержание:</w:t>
      </w:r>
    </w:p>
    <w:p w:rsidR="00286CAA" w:rsidRDefault="00286CAA">
      <w:pPr>
        <w:tabs>
          <w:tab w:val="left" w:pos="-426"/>
        </w:tabs>
        <w:jc w:val="center"/>
        <w:rPr>
          <w:sz w:val="28"/>
        </w:rPr>
      </w:pPr>
    </w:p>
    <w:p w:rsidR="00286CAA" w:rsidRDefault="00286CAA">
      <w:pPr>
        <w:tabs>
          <w:tab w:val="left" w:pos="-426"/>
        </w:tabs>
        <w:rPr>
          <w:sz w:val="28"/>
        </w:rPr>
      </w:pPr>
    </w:p>
    <w:p w:rsidR="00286CAA" w:rsidRDefault="00286CAA">
      <w:pPr>
        <w:tabs>
          <w:tab w:val="left" w:pos="-426"/>
        </w:tabs>
        <w:jc w:val="center"/>
        <w:rPr>
          <w:sz w:val="28"/>
        </w:rPr>
      </w:pPr>
    </w:p>
    <w:p w:rsidR="00286CAA" w:rsidRDefault="00286CAA">
      <w:pPr>
        <w:tabs>
          <w:tab w:val="left" w:pos="-426"/>
        </w:tabs>
        <w:jc w:val="center"/>
        <w:rPr>
          <w:sz w:val="28"/>
        </w:rPr>
      </w:pPr>
    </w:p>
    <w:p w:rsidR="00286CAA" w:rsidRDefault="001D7A7B">
      <w:pPr>
        <w:tabs>
          <w:tab w:val="left" w:pos="-426"/>
        </w:tabs>
        <w:jc w:val="both"/>
        <w:rPr>
          <w:sz w:val="28"/>
        </w:rPr>
      </w:pPr>
      <w:r>
        <w:rPr>
          <w:sz w:val="28"/>
        </w:rPr>
        <w:t xml:space="preserve">Введение _______________________________________________________  </w:t>
      </w:r>
      <w:r>
        <w:rPr>
          <w:sz w:val="26"/>
        </w:rPr>
        <w:t>3</w:t>
      </w:r>
    </w:p>
    <w:p w:rsidR="00286CAA" w:rsidRDefault="00286CAA">
      <w:pPr>
        <w:tabs>
          <w:tab w:val="left" w:pos="-426"/>
        </w:tabs>
        <w:jc w:val="both"/>
        <w:rPr>
          <w:sz w:val="28"/>
        </w:rPr>
      </w:pPr>
    </w:p>
    <w:p w:rsidR="00286CAA" w:rsidRDefault="001D7A7B">
      <w:pPr>
        <w:numPr>
          <w:ilvl w:val="0"/>
          <w:numId w:val="1"/>
        </w:numPr>
        <w:tabs>
          <w:tab w:val="left" w:pos="-426"/>
        </w:tabs>
        <w:jc w:val="both"/>
        <w:rPr>
          <w:sz w:val="28"/>
        </w:rPr>
      </w:pPr>
      <w:r>
        <w:rPr>
          <w:sz w:val="28"/>
        </w:rPr>
        <w:t xml:space="preserve">О компании: «Голден Телеком», иркутский филиал </w:t>
      </w:r>
    </w:p>
    <w:p w:rsidR="00286CAA" w:rsidRDefault="001D7A7B">
      <w:pPr>
        <w:tabs>
          <w:tab w:val="left" w:pos="-426"/>
        </w:tabs>
        <w:jc w:val="both"/>
        <w:rPr>
          <w:sz w:val="28"/>
        </w:rPr>
      </w:pPr>
      <w:r>
        <w:rPr>
          <w:sz w:val="28"/>
        </w:rPr>
        <w:t xml:space="preserve">     ООО «ТелеРосс», Россия-Он-Лайн _______________________________  </w:t>
      </w:r>
      <w:r>
        <w:rPr>
          <w:sz w:val="26"/>
        </w:rPr>
        <w:t>4</w:t>
      </w:r>
    </w:p>
    <w:p w:rsidR="00286CAA" w:rsidRDefault="00286CAA">
      <w:pPr>
        <w:tabs>
          <w:tab w:val="left" w:pos="-426"/>
        </w:tabs>
        <w:jc w:val="both"/>
        <w:rPr>
          <w:sz w:val="28"/>
        </w:rPr>
      </w:pPr>
    </w:p>
    <w:p w:rsidR="00286CAA" w:rsidRDefault="001D7A7B">
      <w:pPr>
        <w:numPr>
          <w:ilvl w:val="0"/>
          <w:numId w:val="1"/>
        </w:numPr>
        <w:tabs>
          <w:tab w:val="left" w:pos="-426"/>
        </w:tabs>
        <w:jc w:val="both"/>
        <w:rPr>
          <w:sz w:val="28"/>
        </w:rPr>
      </w:pPr>
      <w:r>
        <w:rPr>
          <w:sz w:val="28"/>
        </w:rPr>
        <w:t xml:space="preserve">Все об Internet-провайдерах ____________________________________  </w:t>
      </w:r>
      <w:r>
        <w:rPr>
          <w:sz w:val="26"/>
        </w:rPr>
        <w:t>12</w:t>
      </w:r>
      <w:r>
        <w:rPr>
          <w:sz w:val="28"/>
        </w:rPr>
        <w:t xml:space="preserve"> </w:t>
      </w:r>
    </w:p>
    <w:p w:rsidR="00286CAA" w:rsidRDefault="00286CAA">
      <w:pPr>
        <w:tabs>
          <w:tab w:val="left" w:pos="-426"/>
        </w:tabs>
        <w:jc w:val="both"/>
        <w:rPr>
          <w:sz w:val="28"/>
        </w:rPr>
      </w:pPr>
    </w:p>
    <w:p w:rsidR="00286CAA" w:rsidRDefault="001D7A7B" w:rsidP="001D7A7B">
      <w:pPr>
        <w:numPr>
          <w:ilvl w:val="0"/>
          <w:numId w:val="17"/>
        </w:numPr>
        <w:tabs>
          <w:tab w:val="left" w:pos="-426"/>
        </w:tabs>
        <w:jc w:val="both"/>
        <w:rPr>
          <w:sz w:val="28"/>
        </w:rPr>
      </w:pPr>
      <w:r>
        <w:rPr>
          <w:sz w:val="28"/>
        </w:rPr>
        <w:t xml:space="preserve">Предприятие ОАО “Электросвязь” ______________________________  </w:t>
      </w:r>
      <w:r>
        <w:rPr>
          <w:sz w:val="26"/>
        </w:rPr>
        <w:t>18</w:t>
      </w:r>
    </w:p>
    <w:p w:rsidR="00286CAA" w:rsidRDefault="001D7A7B">
      <w:pPr>
        <w:tabs>
          <w:tab w:val="left" w:pos="-426"/>
        </w:tabs>
        <w:ind w:left="360"/>
        <w:jc w:val="both"/>
        <w:rPr>
          <w:sz w:val="26"/>
        </w:rPr>
      </w:pPr>
      <w:r>
        <w:rPr>
          <w:sz w:val="28"/>
        </w:rPr>
        <w:t xml:space="preserve">Оценка конкурентоспособности Росси-Он-Лайн ___________________ </w:t>
      </w:r>
      <w:r>
        <w:rPr>
          <w:sz w:val="26"/>
        </w:rPr>
        <w:t>24</w:t>
      </w:r>
    </w:p>
    <w:p w:rsidR="00286CAA" w:rsidRDefault="00286CAA">
      <w:pPr>
        <w:tabs>
          <w:tab w:val="left" w:pos="-426"/>
        </w:tabs>
        <w:jc w:val="both"/>
        <w:rPr>
          <w:sz w:val="28"/>
        </w:rPr>
      </w:pPr>
    </w:p>
    <w:p w:rsidR="00286CAA" w:rsidRDefault="001D7A7B" w:rsidP="001D7A7B">
      <w:pPr>
        <w:numPr>
          <w:ilvl w:val="0"/>
          <w:numId w:val="17"/>
        </w:numPr>
        <w:tabs>
          <w:tab w:val="left" w:pos="-426"/>
        </w:tabs>
        <w:jc w:val="both"/>
        <w:rPr>
          <w:sz w:val="28"/>
        </w:rPr>
      </w:pPr>
      <w:r>
        <w:rPr>
          <w:sz w:val="28"/>
        </w:rPr>
        <w:t>Разработка прогрессивных нормативов конкурентоспособности</w:t>
      </w:r>
    </w:p>
    <w:p w:rsidR="00286CAA" w:rsidRDefault="001D7A7B">
      <w:pPr>
        <w:tabs>
          <w:tab w:val="left" w:pos="-426"/>
        </w:tabs>
        <w:ind w:left="360"/>
        <w:jc w:val="both"/>
        <w:rPr>
          <w:sz w:val="26"/>
        </w:rPr>
      </w:pPr>
      <w:r>
        <w:rPr>
          <w:sz w:val="28"/>
        </w:rPr>
        <w:t xml:space="preserve">для иркутского филиала ООО “ТелеРосс” ________________________  </w:t>
      </w:r>
      <w:r>
        <w:rPr>
          <w:sz w:val="26"/>
        </w:rPr>
        <w:t>30</w:t>
      </w:r>
    </w:p>
    <w:p w:rsidR="00286CAA" w:rsidRDefault="00286CAA">
      <w:pPr>
        <w:tabs>
          <w:tab w:val="left" w:pos="-426"/>
        </w:tabs>
        <w:jc w:val="both"/>
        <w:rPr>
          <w:sz w:val="28"/>
        </w:rPr>
      </w:pPr>
    </w:p>
    <w:p w:rsidR="00286CAA" w:rsidRDefault="001D7A7B">
      <w:pPr>
        <w:tabs>
          <w:tab w:val="left" w:pos="-426"/>
        </w:tabs>
        <w:jc w:val="both"/>
        <w:rPr>
          <w:sz w:val="26"/>
        </w:rPr>
      </w:pPr>
      <w:r>
        <w:rPr>
          <w:sz w:val="28"/>
        </w:rPr>
        <w:t xml:space="preserve">Список литературы ______________________________________________ </w:t>
      </w:r>
      <w:r>
        <w:rPr>
          <w:sz w:val="26"/>
        </w:rPr>
        <w:t>33</w:t>
      </w:r>
    </w:p>
    <w:p w:rsidR="00286CAA" w:rsidRDefault="00286CAA">
      <w:pPr>
        <w:tabs>
          <w:tab w:val="left" w:pos="-426"/>
        </w:tabs>
        <w:jc w:val="both"/>
        <w:rPr>
          <w:sz w:val="26"/>
        </w:rPr>
      </w:pPr>
    </w:p>
    <w:p w:rsidR="00286CAA" w:rsidRDefault="001D7A7B">
      <w:pPr>
        <w:tabs>
          <w:tab w:val="left" w:pos="-426"/>
        </w:tabs>
        <w:jc w:val="both"/>
        <w:rPr>
          <w:i/>
          <w:sz w:val="26"/>
        </w:rPr>
      </w:pPr>
      <w:r>
        <w:rPr>
          <w:i/>
          <w:sz w:val="26"/>
        </w:rPr>
        <w:t>Приложение.</w:t>
      </w:r>
    </w:p>
    <w:p w:rsidR="00286CAA" w:rsidRDefault="00286CAA">
      <w:pPr>
        <w:tabs>
          <w:tab w:val="left" w:pos="-426"/>
        </w:tabs>
        <w:jc w:val="both"/>
        <w:rPr>
          <w:sz w:val="28"/>
        </w:rPr>
      </w:pPr>
    </w:p>
    <w:p w:rsidR="00286CAA" w:rsidRDefault="00286CAA">
      <w:pPr>
        <w:tabs>
          <w:tab w:val="left" w:pos="-426"/>
        </w:tabs>
        <w:jc w:val="both"/>
        <w:rPr>
          <w:b/>
          <w:sz w:val="28"/>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tabs>
          <w:tab w:val="left" w:pos="-426"/>
        </w:tabs>
        <w:jc w:val="both"/>
        <w:rPr>
          <w:sz w:val="26"/>
        </w:rPr>
      </w:pPr>
    </w:p>
    <w:p w:rsidR="00286CAA" w:rsidRDefault="00286CAA">
      <w:pPr>
        <w:pStyle w:val="10"/>
        <w:jc w:val="center"/>
        <w:rPr>
          <w:b/>
          <w:sz w:val="28"/>
        </w:rPr>
      </w:pPr>
    </w:p>
    <w:p w:rsidR="00286CAA" w:rsidRDefault="001D7A7B">
      <w:pPr>
        <w:pStyle w:val="10"/>
        <w:jc w:val="center"/>
        <w:rPr>
          <w:b/>
        </w:rPr>
      </w:pPr>
      <w:r>
        <w:rPr>
          <w:b/>
        </w:rPr>
        <w:t>Введение</w:t>
      </w:r>
    </w:p>
    <w:p w:rsidR="00286CAA" w:rsidRDefault="00286CAA">
      <w:pPr>
        <w:pStyle w:val="10"/>
        <w:jc w:val="center"/>
        <w:rPr>
          <w:b/>
        </w:rPr>
      </w:pPr>
    </w:p>
    <w:p w:rsidR="00286CAA" w:rsidRDefault="001D7A7B">
      <w:pPr>
        <w:pStyle w:val="10"/>
        <w:jc w:val="both"/>
      </w:pPr>
      <w:r>
        <w:t xml:space="preserve">    Рынок провайдерских услуг в России зародился сравнительно недавно. Для России и регионов это новый вид услуг: многим до сих пор чужды слова «провайдер», «Сеть» и.т.п. «Поставщик сетевых услуг» звучит куда более понятней, чем англицизм «провайдер». </w:t>
      </w:r>
    </w:p>
    <w:p w:rsidR="00286CAA" w:rsidRDefault="001D7A7B">
      <w:pPr>
        <w:pStyle w:val="10"/>
        <w:jc w:val="both"/>
      </w:pPr>
      <w:r>
        <w:t xml:space="preserve">    Именно своей новизной и заинтересовал меня данный вид услуг. Захотелось попробовать то, что еще, по-моему, исследовать никто не решался или просто не видел в этом особой необходимости. Вообще, услуга всегда сложнее в описании, оценке, анализе, чем любой товар. </w:t>
      </w:r>
    </w:p>
    <w:p w:rsidR="00286CAA" w:rsidRDefault="001D7A7B">
      <w:pPr>
        <w:pStyle w:val="10"/>
        <w:jc w:val="both"/>
      </w:pPr>
      <w:r>
        <w:t xml:space="preserve">    </w:t>
      </w:r>
      <w:r>
        <w:rPr>
          <w:lang w:val="en-US"/>
        </w:rPr>
        <w:t>Internet</w:t>
      </w:r>
      <w:r>
        <w:t xml:space="preserve">-услуга – это услуга не одного дня. </w:t>
      </w:r>
      <w:r>
        <w:rPr>
          <w:lang w:val="en-US"/>
        </w:rPr>
        <w:t>Internet</w:t>
      </w:r>
      <w:r>
        <w:t xml:space="preserve"> – это настоящее и будущее. Развитие этого виды связи еще не достигло апогеи. Скоро в каждом доме, для каждой семьи </w:t>
      </w:r>
      <w:r>
        <w:rPr>
          <w:lang w:val="en-US"/>
        </w:rPr>
        <w:t>Internet</w:t>
      </w:r>
      <w:r>
        <w:t xml:space="preserve"> будет необходимостью. Поэтому необходимо уметь разбираться в этих вопросах, для того чтобы правильно в последствии подобрать себе провайдера.</w:t>
      </w:r>
    </w:p>
    <w:p w:rsidR="00286CAA" w:rsidRDefault="001D7A7B">
      <w:pPr>
        <w:pStyle w:val="10"/>
        <w:jc w:val="both"/>
      </w:pPr>
      <w:r>
        <w:t xml:space="preserve">    Почему я выбрала Иркутск? Почему именно иркутский филиал ООО «ТелеРосс», предоставляющий услугу Россия-Он-Лайн, и ОАО «Электросвязь», которое тоже занимается предоставлением </w:t>
      </w:r>
      <w:r>
        <w:rPr>
          <w:lang w:val="en-US"/>
        </w:rPr>
        <w:t>Internet</w:t>
      </w:r>
      <w:r>
        <w:t xml:space="preserve">-услуг? Во-первых, потому, что сама – клиент России-Он-Лайн. Корни этой фирмы – США (Вашингтон). А «Электросвязь» в нашем регионе уже более 130 лет; предприятие проверено временем. </w:t>
      </w:r>
    </w:p>
    <w:p w:rsidR="00286CAA" w:rsidRDefault="001D7A7B">
      <w:pPr>
        <w:pStyle w:val="10"/>
        <w:jc w:val="both"/>
      </w:pPr>
      <w:r>
        <w:t xml:space="preserve">    Во-вторых, эти два предприятия по Иркутску имеют самые низкие цены на </w:t>
      </w:r>
      <w:r>
        <w:rPr>
          <w:lang w:val="en-US"/>
        </w:rPr>
        <w:t>Internet</w:t>
      </w:r>
      <w:r>
        <w:t>-услуги по сравнению с другими провайдерскими фирмами Иркутска. А так как их цены сильно не различаются, то интересно было узнать, что же – качество. Ведь качеству при предоставлении сетевых услуг отводиться главенствующая роль, а цене – второстепенная.</w:t>
      </w:r>
    </w:p>
    <w:p w:rsidR="00286CAA" w:rsidRDefault="001D7A7B">
      <w:pPr>
        <w:pStyle w:val="10"/>
        <w:jc w:val="both"/>
      </w:pPr>
      <w:r>
        <w:t xml:space="preserve">    В-третьих, при выборе фирмы-конкурента учитывались некоторые параметры, которыми должны обладать обе фирмы: соизмеримость характеристик оказываемой услуги по идентичности потребностей, удовлетворяемых с ее помощью, соизмеримость сегментов рынка, для которых предназначена услуга, соизмеримость фазы жизненного цикла, в которой функционирует фирма.       </w:t>
      </w:r>
    </w:p>
    <w:p w:rsidR="00286CAA" w:rsidRDefault="001D7A7B">
      <w:pPr>
        <w:pStyle w:val="10"/>
        <w:jc w:val="both"/>
      </w:pPr>
      <w:r>
        <w:t xml:space="preserve">    Исследования получились познавательными, интересными, ведь кто, как не потребитель лучше всего оценит тот или иной товар, услугу.</w:t>
      </w:r>
    </w:p>
    <w:p w:rsidR="00286CAA" w:rsidRDefault="00286CAA">
      <w:pPr>
        <w:pStyle w:val="10"/>
        <w:jc w:val="both"/>
      </w:pPr>
    </w:p>
    <w:p w:rsidR="00286CAA" w:rsidRDefault="00286CAA">
      <w:pPr>
        <w:pStyle w:val="10"/>
        <w:jc w:val="both"/>
      </w:pPr>
    </w:p>
    <w:p w:rsidR="00286CAA" w:rsidRDefault="00286CAA">
      <w:pPr>
        <w:pStyle w:val="10"/>
        <w:jc w:val="both"/>
      </w:pPr>
    </w:p>
    <w:p w:rsidR="00286CAA" w:rsidRDefault="00286CAA">
      <w:pPr>
        <w:pStyle w:val="10"/>
        <w:jc w:val="both"/>
      </w:pPr>
    </w:p>
    <w:p w:rsidR="00286CAA" w:rsidRDefault="00286CAA">
      <w:pPr>
        <w:pStyle w:val="10"/>
        <w:jc w:val="both"/>
      </w:pPr>
    </w:p>
    <w:p w:rsidR="00286CAA" w:rsidRDefault="00286CAA">
      <w:pPr>
        <w:pStyle w:val="10"/>
        <w:jc w:val="both"/>
      </w:pPr>
    </w:p>
    <w:p w:rsidR="00286CAA" w:rsidRDefault="00286CAA">
      <w:pPr>
        <w:pStyle w:val="10"/>
        <w:jc w:val="both"/>
      </w:pPr>
    </w:p>
    <w:p w:rsidR="00286CAA" w:rsidRDefault="00286CAA">
      <w:pPr>
        <w:pStyle w:val="10"/>
        <w:jc w:val="both"/>
      </w:pPr>
    </w:p>
    <w:p w:rsidR="00286CAA" w:rsidRDefault="00286CAA">
      <w:pPr>
        <w:pStyle w:val="10"/>
        <w:jc w:val="both"/>
      </w:pPr>
    </w:p>
    <w:p w:rsidR="00286CAA" w:rsidRDefault="00286CAA">
      <w:pPr>
        <w:pStyle w:val="10"/>
        <w:jc w:val="both"/>
      </w:pPr>
    </w:p>
    <w:p w:rsidR="00286CAA" w:rsidRDefault="00286CAA">
      <w:pPr>
        <w:pStyle w:val="10"/>
        <w:jc w:val="both"/>
      </w:pPr>
    </w:p>
    <w:p w:rsidR="00286CAA" w:rsidRDefault="00286CAA">
      <w:pPr>
        <w:pStyle w:val="10"/>
        <w:jc w:val="both"/>
      </w:pPr>
    </w:p>
    <w:p w:rsidR="00286CAA" w:rsidRDefault="00286CAA">
      <w:pPr>
        <w:pStyle w:val="10"/>
        <w:jc w:val="both"/>
      </w:pPr>
    </w:p>
    <w:p w:rsidR="00286CAA" w:rsidRDefault="001D7A7B">
      <w:pPr>
        <w:pStyle w:val="10"/>
        <w:jc w:val="center"/>
        <w:rPr>
          <w:b/>
          <w:smallCaps/>
        </w:rPr>
      </w:pPr>
      <w:r>
        <w:rPr>
          <w:b/>
          <w:smallCaps/>
        </w:rPr>
        <w:t>О компании</w:t>
      </w:r>
    </w:p>
    <w:p w:rsidR="00286CAA" w:rsidRDefault="00286CAA">
      <w:pPr>
        <w:pStyle w:val="7"/>
        <w:tabs>
          <w:tab w:val="left" w:pos="-426"/>
        </w:tabs>
      </w:pPr>
    </w:p>
    <w:p w:rsidR="00286CAA" w:rsidRDefault="001D7A7B">
      <w:pPr>
        <w:pStyle w:val="7"/>
        <w:tabs>
          <w:tab w:val="left" w:pos="-426"/>
        </w:tabs>
        <w:rPr>
          <w:smallCaps/>
        </w:rPr>
      </w:pPr>
      <w:r>
        <w:rPr>
          <w:smallCaps/>
        </w:rPr>
        <w:t>Кто они?</w:t>
      </w:r>
    </w:p>
    <w:p w:rsidR="00286CAA" w:rsidRDefault="001D7A7B">
      <w:pPr>
        <w:tabs>
          <w:tab w:val="left" w:pos="-426"/>
        </w:tabs>
        <w:jc w:val="both"/>
        <w:rPr>
          <w:b/>
          <w:sz w:val="26"/>
        </w:rPr>
      </w:pPr>
      <w:r>
        <w:rPr>
          <w:sz w:val="26"/>
        </w:rPr>
        <w:t>“</w:t>
      </w:r>
      <w:r>
        <w:rPr>
          <w:b/>
          <w:sz w:val="26"/>
        </w:rPr>
        <w:t>Добро пожаловать в Россию-Он-Лайн!</w:t>
      </w:r>
    </w:p>
    <w:p w:rsidR="00286CAA" w:rsidRDefault="001D7A7B">
      <w:pPr>
        <w:jc w:val="both"/>
        <w:rPr>
          <w:sz w:val="26"/>
        </w:rPr>
      </w:pPr>
      <w:r>
        <w:rPr>
          <w:sz w:val="26"/>
        </w:rPr>
        <w:t xml:space="preserve">    Мы рады, что Вы выбрали лучшего провайдера России. Сейчас Вам предстоит пройти короткую и простую процедуру регистрации. Пожалуйста, внимательно читайте комментарии…»</w:t>
      </w:r>
    </w:p>
    <w:p w:rsidR="00286CAA" w:rsidRDefault="001D7A7B">
      <w:pPr>
        <w:pStyle w:val="7"/>
        <w:rPr>
          <w:b/>
          <w:smallCaps/>
          <w:color w:val="000000"/>
        </w:rPr>
      </w:pPr>
      <w:r>
        <w:t xml:space="preserve">    Вот так легко и громко приветствует своих пользователей Россия-Он-Лайн </w:t>
      </w:r>
      <w:r>
        <w:rPr>
          <w:sz w:val="24"/>
          <w:vertAlign w:val="superscript"/>
        </w:rPr>
        <w:t xml:space="preserve">1)  </w:t>
      </w:r>
      <w:r>
        <w:t xml:space="preserve">на сайте в Internet. </w:t>
      </w:r>
      <w:r>
        <w:rPr>
          <w:b/>
          <w:smallCaps/>
          <w:color w:val="000000"/>
        </w:rPr>
        <w:t xml:space="preserve"> </w:t>
      </w:r>
    </w:p>
    <w:p w:rsidR="00286CAA" w:rsidRDefault="001D7A7B">
      <w:pPr>
        <w:jc w:val="both"/>
        <w:rPr>
          <w:sz w:val="26"/>
        </w:rPr>
      </w:pPr>
      <w:r>
        <w:rPr>
          <w:sz w:val="26"/>
        </w:rPr>
        <w:t xml:space="preserve">    Прежде чем говорить, что такое Россия-Он-Лайн, надо задаться вопросом: «Слышал(а) ли я что-нибудь о компании «Голден Телеком»? Кто они – новички на Российском рынке телекоммуникаций?» Пожалуй, сложно ответить на этот вопрос прямо – и ДА, и НЕТ. ДА – потому что официально «Голден Телеком» существует лишь с 1999 года. НЕТ – так как группа компаний «</w:t>
      </w:r>
      <w:hyperlink r:id="rId7" w:history="1">
        <w:r>
          <w:rPr>
            <w:rStyle w:val="a4"/>
            <w:i/>
            <w:color w:val="000000"/>
            <w:sz w:val="26"/>
            <w:u w:val="none"/>
          </w:rPr>
          <w:t>Глобал Телесистемс Груп</w:t>
        </w:r>
      </w:hyperlink>
      <w:r>
        <w:rPr>
          <w:i/>
          <w:color w:val="000000"/>
          <w:sz w:val="26"/>
        </w:rPr>
        <w:t>»</w:t>
      </w:r>
      <w:r>
        <w:rPr>
          <w:color w:val="000000"/>
          <w:sz w:val="26"/>
        </w:rPr>
        <w:t xml:space="preserve">, или </w:t>
      </w:r>
      <w:r>
        <w:rPr>
          <w:sz w:val="26"/>
        </w:rPr>
        <w:t xml:space="preserve">GTS, из которых и был сформирован «Голден Телеком», - работает в России с 1989 года, с того времени как был организован канал для обмена электронной почтой между Советским Союзом и США. GTS – это американская корпорация, ведущий разработчик, владелец и оператор на рынке телекоммуникаций, давно и успешно работающий в Европе, Азии, России и странах СНГ. </w:t>
      </w:r>
    </w:p>
    <w:p w:rsidR="00286CAA" w:rsidRDefault="001D7A7B">
      <w:pPr>
        <w:jc w:val="both"/>
        <w:rPr>
          <w:i/>
          <w:sz w:val="26"/>
          <w:u w:val="single"/>
        </w:rPr>
      </w:pPr>
      <w:r>
        <w:rPr>
          <w:i/>
          <w:sz w:val="26"/>
          <w:u w:val="single"/>
        </w:rPr>
        <w:t xml:space="preserve">«Голден Телеком» - это холдинг, которому сейчас принадлежат все активы компании GTS на территории России и стран СНГ: </w:t>
      </w:r>
    </w:p>
    <w:p w:rsidR="00286CAA" w:rsidRDefault="001D7A7B">
      <w:pPr>
        <w:numPr>
          <w:ilvl w:val="0"/>
          <w:numId w:val="2"/>
        </w:numPr>
        <w:jc w:val="both"/>
        <w:rPr>
          <w:sz w:val="26"/>
        </w:rPr>
      </w:pPr>
      <w:r>
        <w:rPr>
          <w:b/>
          <w:sz w:val="26"/>
        </w:rPr>
        <w:t>«ТелеРосс»</w:t>
      </w:r>
      <w:r>
        <w:rPr>
          <w:sz w:val="26"/>
        </w:rPr>
        <w:t xml:space="preserve"> - компания, появившаяся недавно в результате слияния трех известных сетевых операторов, принадлежащих группе GTS – Совам Телепорт, ТелеРосс и ТСМ с суммарным годовым доходом около 90 млн. долларов. ТелеРосс сейчас предлагает услуги телефонии, передачи данных и доступа в Internet в 90 городах на территории России, СНГ и будет работать под торговой маркой Голден Телеком. </w:t>
      </w:r>
    </w:p>
    <w:p w:rsidR="00286CAA" w:rsidRDefault="001D7A7B">
      <w:pPr>
        <w:numPr>
          <w:ilvl w:val="0"/>
          <w:numId w:val="2"/>
        </w:numPr>
        <w:jc w:val="both"/>
        <w:rPr>
          <w:sz w:val="26"/>
        </w:rPr>
      </w:pPr>
      <w:r>
        <w:rPr>
          <w:b/>
          <w:sz w:val="26"/>
        </w:rPr>
        <w:t>«Восток Мобайл»</w:t>
      </w:r>
      <w:r>
        <w:rPr>
          <w:sz w:val="26"/>
        </w:rPr>
        <w:t xml:space="preserve"> и </w:t>
      </w:r>
      <w:r>
        <w:rPr>
          <w:b/>
          <w:sz w:val="26"/>
        </w:rPr>
        <w:t>«Примтелефон»</w:t>
      </w:r>
      <w:r>
        <w:rPr>
          <w:sz w:val="26"/>
        </w:rPr>
        <w:t xml:space="preserve"> - операторы сотовой связи, предлагающие свои услуги в 14 городах России. </w:t>
      </w:r>
    </w:p>
    <w:p w:rsidR="00286CAA" w:rsidRDefault="001D7A7B">
      <w:pPr>
        <w:numPr>
          <w:ilvl w:val="0"/>
          <w:numId w:val="2"/>
        </w:numPr>
        <w:jc w:val="both"/>
        <w:rPr>
          <w:sz w:val="26"/>
        </w:rPr>
      </w:pPr>
      <w:r>
        <w:rPr>
          <w:b/>
          <w:sz w:val="26"/>
        </w:rPr>
        <w:t>«Голден Телеком Украина»</w:t>
      </w:r>
      <w:r>
        <w:rPr>
          <w:sz w:val="26"/>
        </w:rPr>
        <w:t xml:space="preserve"> - компания, работающая на Киевском рынке телекоммуникаций, провайдер услуг фиксированной и мобильной беспроводной связи. · </w:t>
      </w:r>
    </w:p>
    <w:p w:rsidR="00286CAA" w:rsidRDefault="001D7A7B">
      <w:pPr>
        <w:numPr>
          <w:ilvl w:val="0"/>
          <w:numId w:val="2"/>
        </w:numPr>
        <w:jc w:val="both"/>
        <w:rPr>
          <w:sz w:val="26"/>
        </w:rPr>
      </w:pPr>
      <w:r>
        <w:rPr>
          <w:b/>
          <w:sz w:val="26"/>
        </w:rPr>
        <w:t>«Совинтел»</w:t>
      </w:r>
      <w:r>
        <w:rPr>
          <w:sz w:val="26"/>
        </w:rPr>
        <w:t xml:space="preserve"> (совместное предприятие GTS и Ростелекома 50/50) – оператор наложенной телефонной сети в Москве и Санкт-Петербурге. </w:t>
      </w:r>
    </w:p>
    <w:p w:rsidR="00286CAA" w:rsidRDefault="001D7A7B">
      <w:pPr>
        <w:jc w:val="both"/>
        <w:rPr>
          <w:sz w:val="26"/>
        </w:rPr>
      </w:pPr>
      <w:r>
        <w:rPr>
          <w:sz w:val="26"/>
        </w:rPr>
        <w:t xml:space="preserve">Новый ТелеРосс – объединение 3-х компаний: </w:t>
      </w:r>
    </w:p>
    <w:p w:rsidR="00286CAA" w:rsidRDefault="001D7A7B">
      <w:pPr>
        <w:numPr>
          <w:ilvl w:val="0"/>
          <w:numId w:val="2"/>
        </w:numPr>
        <w:jc w:val="both"/>
        <w:rPr>
          <w:sz w:val="26"/>
        </w:rPr>
      </w:pPr>
      <w:r>
        <w:rPr>
          <w:b/>
          <w:sz w:val="26"/>
        </w:rPr>
        <w:t>«Совам Телепорт»</w:t>
      </w:r>
      <w:r>
        <w:rPr>
          <w:sz w:val="26"/>
        </w:rPr>
        <w:t xml:space="preserve"> был создан в 1989 году как независимый коммерческий оператор, и на сегодняшний день является одним из крупнейших провайдеров услуг передачи данных в России и странах СНГ. Совам Телепорт первым начал предоставлять своим клиентам такие популярные услуги как Россия-он-Лайн, доступ к сети по технологии Frame Relay.</w:t>
      </w:r>
    </w:p>
    <w:p w:rsidR="00286CAA" w:rsidRDefault="00286CAA">
      <w:pPr>
        <w:jc w:val="both"/>
        <w:rPr>
          <w:sz w:val="26"/>
        </w:rPr>
      </w:pPr>
    </w:p>
    <w:p w:rsidR="00286CAA" w:rsidRDefault="001D7A7B">
      <w:pPr>
        <w:pBdr>
          <w:top w:val="single" w:sz="4" w:space="1" w:color="auto"/>
        </w:pBdr>
        <w:tabs>
          <w:tab w:val="left" w:pos="2694"/>
        </w:tabs>
        <w:ind w:left="360"/>
        <w:jc w:val="both"/>
        <w:rPr>
          <w:sz w:val="26"/>
        </w:rPr>
      </w:pPr>
      <w:r>
        <w:rPr>
          <w:sz w:val="22"/>
          <w:vertAlign w:val="superscript"/>
        </w:rPr>
        <w:t xml:space="preserve">1) </w:t>
      </w:r>
      <w:r>
        <w:rPr>
          <w:color w:val="000000"/>
          <w:sz w:val="22"/>
        </w:rPr>
        <w:t xml:space="preserve">Copyright © Телеросс и/или поставщики информации. Russia-On-Line®, Россия-Он-Лайн® являются зарегистрированными торговыми марками Телеросс. Все другие названия товаров, услуг и компаний и их графические изображения являются торговыми марками соответствующих владельцев. Телеросс не несет ответственности за информацию, товары и услуги, предлагаемые в </w:t>
      </w:r>
      <w:r>
        <w:rPr>
          <w:color w:val="000000"/>
          <w:sz w:val="22"/>
          <w:lang w:val="en-US"/>
        </w:rPr>
        <w:t>Internet</w:t>
      </w:r>
      <w:r>
        <w:rPr>
          <w:color w:val="000000"/>
          <w:sz w:val="22"/>
        </w:rPr>
        <w:t xml:space="preserve">, за исключением случаев, предусмотренных </w:t>
      </w:r>
      <w:hyperlink r:id="rId8" w:history="1">
        <w:r>
          <w:rPr>
            <w:rStyle w:val="a4"/>
            <w:i/>
            <w:color w:val="000000"/>
            <w:sz w:val="22"/>
            <w:u w:val="none"/>
          </w:rPr>
          <w:t>Соглашением о предоставлении Услуги</w:t>
        </w:r>
      </w:hyperlink>
    </w:p>
    <w:p w:rsidR="00286CAA" w:rsidRDefault="001D7A7B">
      <w:pPr>
        <w:pStyle w:val="31"/>
      </w:pPr>
      <w:r>
        <w:t xml:space="preserve">Совам Телепорт открыл первый коммерческий Web-сервер в России и был пионером в продвижении Internet технологий на Российский рынок. </w:t>
      </w:r>
    </w:p>
    <w:p w:rsidR="00286CAA" w:rsidRDefault="001D7A7B">
      <w:pPr>
        <w:numPr>
          <w:ilvl w:val="0"/>
          <w:numId w:val="2"/>
        </w:numPr>
        <w:jc w:val="both"/>
        <w:rPr>
          <w:sz w:val="26"/>
        </w:rPr>
      </w:pPr>
      <w:r>
        <w:rPr>
          <w:b/>
          <w:sz w:val="26"/>
        </w:rPr>
        <w:t>«ТелеРосс»</w:t>
      </w:r>
      <w:r>
        <w:rPr>
          <w:sz w:val="26"/>
        </w:rPr>
        <w:t xml:space="preserve"> был создан в 1995 году. К моменту объединения он являлся крупнейшим в России коммерческим телефонным оператором. Опорная сеть ТелеРосс – одна из крупнейших Российских сетей, основана на использовании спутниковых магистральных каналов* с привлечением наземных оптоволоконных каналов, где это возможно. В регионах ТелеРосс работает через свои совместные (50/50 с региональными АО «Электросвязь») предприятия. </w:t>
      </w:r>
    </w:p>
    <w:p w:rsidR="00286CAA" w:rsidRDefault="001D7A7B">
      <w:pPr>
        <w:numPr>
          <w:ilvl w:val="0"/>
          <w:numId w:val="2"/>
        </w:numPr>
        <w:jc w:val="both"/>
        <w:rPr>
          <w:sz w:val="26"/>
        </w:rPr>
      </w:pPr>
      <w:r>
        <w:rPr>
          <w:b/>
          <w:sz w:val="26"/>
        </w:rPr>
        <w:t>Телефонная Связь Москвы</w:t>
      </w:r>
      <w:r>
        <w:rPr>
          <w:sz w:val="26"/>
        </w:rPr>
        <w:t xml:space="preserve"> (ТСМ) была основана в 1994 году как совместное предприятие между GTS и МТУ Информ, дочерним предприятием Московской Городской Телефонной Сети (МГТС). ТСМ специализируется на предоставлении местного доступа к сети в Москве. Серьезным достижением ТСМ является строительство цифровой телефонной емкости на 100 тысяч номеров, заметно расширившей городскую сеть. </w:t>
      </w:r>
    </w:p>
    <w:p w:rsidR="00286CAA" w:rsidRDefault="001D7A7B">
      <w:pPr>
        <w:pStyle w:val="7"/>
      </w:pPr>
      <w:r>
        <w:t xml:space="preserve">    Все вышесказанное можно представить в виде схемы (Приложение 1).</w:t>
      </w:r>
    </w:p>
    <w:p w:rsidR="00286CAA" w:rsidRDefault="001D7A7B">
      <w:pPr>
        <w:jc w:val="both"/>
        <w:rPr>
          <w:sz w:val="26"/>
        </w:rPr>
      </w:pPr>
      <w:r>
        <w:rPr>
          <w:b/>
          <w:sz w:val="26"/>
        </w:rPr>
        <w:t xml:space="preserve">    </w:t>
      </w:r>
      <w:r>
        <w:rPr>
          <w:sz w:val="26"/>
        </w:rPr>
        <w:t xml:space="preserve">Итак, компания </w:t>
      </w:r>
      <w:r>
        <w:rPr>
          <w:sz w:val="26"/>
          <w:lang w:val="en-US"/>
        </w:rPr>
        <w:t>GTS</w:t>
      </w:r>
      <w:r>
        <w:rPr>
          <w:sz w:val="26"/>
        </w:rPr>
        <w:t xml:space="preserve"> – мировая корпорация, работающая на рынке телекоммуникаций. В России и странах СНГ </w:t>
      </w:r>
      <w:r>
        <w:rPr>
          <w:sz w:val="26"/>
          <w:lang w:val="en-US"/>
        </w:rPr>
        <w:t>GTS</w:t>
      </w:r>
      <w:r>
        <w:rPr>
          <w:sz w:val="26"/>
        </w:rPr>
        <w:t xml:space="preserve"> представлена компанией «Голден Телеком». А в Иркутске – это иркутский филиал ООО «ТелеРосс» (юридически зависимый). Россия-Он-Лайн – это услуга для работы в Сети. </w:t>
      </w:r>
    </w:p>
    <w:p w:rsidR="00286CAA" w:rsidRDefault="00286CAA">
      <w:pPr>
        <w:jc w:val="both"/>
      </w:pPr>
    </w:p>
    <w:p w:rsidR="00286CAA" w:rsidRDefault="001D7A7B">
      <w:pPr>
        <w:pStyle w:val="9"/>
      </w:pPr>
      <w:r>
        <w:t>Сеть Голден Телеком</w:t>
      </w:r>
    </w:p>
    <w:p w:rsidR="00286CAA" w:rsidRDefault="001D7A7B">
      <w:pPr>
        <w:pStyle w:val="H3"/>
        <w:jc w:val="both"/>
        <w:rPr>
          <w:b w:val="0"/>
          <w:smallCaps/>
          <w:color w:val="000000"/>
          <w:sz w:val="26"/>
        </w:rPr>
      </w:pPr>
      <w:r>
        <w:rPr>
          <w:b w:val="0"/>
          <w:smallCaps/>
          <w:color w:val="000000"/>
          <w:sz w:val="26"/>
        </w:rPr>
        <w:t>Где они предлагают свои услуги? (покрытие сети)</w:t>
      </w:r>
    </w:p>
    <w:p w:rsidR="00286CAA" w:rsidRDefault="001D7A7B">
      <w:pPr>
        <w:jc w:val="both"/>
        <w:rPr>
          <w:sz w:val="26"/>
        </w:rPr>
      </w:pPr>
      <w:r>
        <w:rPr>
          <w:sz w:val="26"/>
        </w:rPr>
        <w:t xml:space="preserve">    Сеть передачи данных «Голден Телеком» охватывает сейчас более 90 городов России и стран СНГ. В настоящее время они предоставляют полный спектр услуг передачи данных в 15 городах России: Москва, Архангельск, Владивосток, Волгоград, Воронеж, Екатеринбург, </w:t>
      </w:r>
      <w:r>
        <w:rPr>
          <w:sz w:val="26"/>
          <w:bdr w:val="single" w:sz="4" w:space="0" w:color="auto"/>
        </w:rPr>
        <w:t>Иркутск</w:t>
      </w:r>
      <w:r>
        <w:rPr>
          <w:sz w:val="26"/>
        </w:rPr>
        <w:t>, Краснодар, Нижний Новгород, Новосибирск, Самара, Сыктывкар, Тюмень, Уфа, Хабаровск. В остальных регионах они готовы предоставить своим клиентам полный набор услуг передачи данных. «Мы лидируем по количеству таких регионов и к ним, например, относятся: Казань, Красноярск, Санкт Петербург, Калининград, Мурманск, Якутск».</w:t>
      </w:r>
    </w:p>
    <w:p w:rsidR="00286CAA" w:rsidRDefault="00286CAA">
      <w:pPr>
        <w:jc w:val="both"/>
        <w:rPr>
          <w:smallCaps/>
          <w:sz w:val="26"/>
        </w:rPr>
      </w:pPr>
    </w:p>
    <w:p w:rsidR="00286CAA" w:rsidRDefault="001D7A7B">
      <w:pPr>
        <w:jc w:val="both"/>
        <w:rPr>
          <w:sz w:val="26"/>
        </w:rPr>
      </w:pPr>
      <w:r>
        <w:rPr>
          <w:smallCaps/>
          <w:sz w:val="26"/>
        </w:rPr>
        <w:t>Их цель.</w:t>
      </w:r>
      <w:r>
        <w:rPr>
          <w:sz w:val="26"/>
        </w:rPr>
        <w:t xml:space="preserve">    </w:t>
      </w:r>
    </w:p>
    <w:p w:rsidR="00286CAA" w:rsidRDefault="001D7A7B">
      <w:pPr>
        <w:jc w:val="both"/>
        <w:rPr>
          <w:sz w:val="26"/>
        </w:rPr>
      </w:pPr>
      <w:r>
        <w:rPr>
          <w:sz w:val="26"/>
        </w:rPr>
        <w:t xml:space="preserve">    Какие задачи они ставили перед собой, принимая решение об объединении компаний? Цель – стать ведущим коммерческим телекоммуникационным оператором в Москве, России и странах СНГ. Их услуги предназначены для широкого круга бизнес клиентов – для всех, кому необходимы интегрированные решения в области передачи данных. Для достижения этой цели они намерены предлагать услуги только самого высокого качества и всегда выполнять взятые на себя обязательства. Эти правила нашли отражение в их внутренних стандартах, стиле деятельности компании в целом и каждого ее сотрудника в отдельности. </w:t>
      </w:r>
    </w:p>
    <w:p w:rsidR="00286CAA" w:rsidRDefault="00286CAA">
      <w:pPr>
        <w:jc w:val="both"/>
        <w:rPr>
          <w:sz w:val="26"/>
        </w:rPr>
      </w:pPr>
    </w:p>
    <w:p w:rsidR="00286CAA" w:rsidRDefault="001D7A7B">
      <w:pPr>
        <w:jc w:val="both"/>
        <w:rPr>
          <w:sz w:val="26"/>
        </w:rPr>
      </w:pPr>
      <w:r>
        <w:rPr>
          <w:sz w:val="26"/>
        </w:rPr>
        <w:t xml:space="preserve">   </w:t>
      </w:r>
    </w:p>
    <w:p w:rsidR="00286CAA" w:rsidRDefault="001D7A7B">
      <w:pPr>
        <w:pBdr>
          <w:top w:val="single" w:sz="4" w:space="1" w:color="auto"/>
        </w:pBdr>
        <w:jc w:val="both"/>
        <w:rPr>
          <w:sz w:val="22"/>
        </w:rPr>
      </w:pPr>
      <w:r>
        <w:rPr>
          <w:sz w:val="22"/>
        </w:rPr>
        <w:t xml:space="preserve">* </w:t>
      </w:r>
      <w:r>
        <w:rPr>
          <w:i/>
          <w:sz w:val="22"/>
        </w:rPr>
        <w:t>Каналы</w:t>
      </w:r>
      <w:r>
        <w:rPr>
          <w:sz w:val="22"/>
        </w:rPr>
        <w:t xml:space="preserve"> – это своего рода магистраль кабелей, предназначенных для передачи информации в цифровом виде.</w:t>
      </w:r>
    </w:p>
    <w:p w:rsidR="00286CAA" w:rsidRDefault="001D7A7B">
      <w:pPr>
        <w:jc w:val="both"/>
        <w:rPr>
          <w:sz w:val="26"/>
        </w:rPr>
      </w:pPr>
      <w:r>
        <w:rPr>
          <w:sz w:val="26"/>
        </w:rPr>
        <w:t xml:space="preserve"> Цели:</w:t>
      </w:r>
    </w:p>
    <w:p w:rsidR="00286CAA" w:rsidRDefault="001D7A7B">
      <w:pPr>
        <w:pStyle w:val="a5"/>
        <w:numPr>
          <w:ilvl w:val="0"/>
          <w:numId w:val="2"/>
        </w:numPr>
        <w:ind w:left="1080"/>
        <w:jc w:val="both"/>
        <w:rPr>
          <w:sz w:val="26"/>
        </w:rPr>
      </w:pPr>
      <w:r>
        <w:rPr>
          <w:b/>
          <w:sz w:val="26"/>
        </w:rPr>
        <w:t xml:space="preserve">Ориентация на потребителя </w:t>
      </w:r>
    </w:p>
    <w:p w:rsidR="00286CAA" w:rsidRDefault="001D7A7B">
      <w:pPr>
        <w:pStyle w:val="a5"/>
        <w:numPr>
          <w:ilvl w:val="0"/>
          <w:numId w:val="2"/>
        </w:numPr>
        <w:ind w:left="1080"/>
        <w:jc w:val="both"/>
        <w:rPr>
          <w:sz w:val="26"/>
        </w:rPr>
      </w:pPr>
      <w:r>
        <w:rPr>
          <w:b/>
          <w:sz w:val="26"/>
        </w:rPr>
        <w:t xml:space="preserve">Обязательность в предоставлении услуг </w:t>
      </w:r>
    </w:p>
    <w:p w:rsidR="00286CAA" w:rsidRDefault="001D7A7B">
      <w:pPr>
        <w:pStyle w:val="a5"/>
        <w:numPr>
          <w:ilvl w:val="0"/>
          <w:numId w:val="2"/>
        </w:numPr>
        <w:ind w:left="1080"/>
        <w:jc w:val="both"/>
        <w:rPr>
          <w:sz w:val="26"/>
        </w:rPr>
      </w:pPr>
      <w:r>
        <w:rPr>
          <w:b/>
          <w:sz w:val="26"/>
        </w:rPr>
        <w:t xml:space="preserve">Обеспечение высокого качества </w:t>
      </w:r>
    </w:p>
    <w:p w:rsidR="00286CAA" w:rsidRDefault="001D7A7B">
      <w:pPr>
        <w:pStyle w:val="a5"/>
        <w:numPr>
          <w:ilvl w:val="0"/>
          <w:numId w:val="2"/>
        </w:numPr>
        <w:ind w:left="1080"/>
        <w:jc w:val="both"/>
        <w:rPr>
          <w:sz w:val="26"/>
        </w:rPr>
      </w:pPr>
      <w:r>
        <w:rPr>
          <w:b/>
          <w:sz w:val="26"/>
        </w:rPr>
        <w:t xml:space="preserve">Предоставление интегрированного сервиса </w:t>
      </w:r>
    </w:p>
    <w:p w:rsidR="00286CAA" w:rsidRDefault="001D7A7B">
      <w:pPr>
        <w:pStyle w:val="a5"/>
        <w:numPr>
          <w:ilvl w:val="0"/>
          <w:numId w:val="2"/>
        </w:numPr>
        <w:ind w:left="1080"/>
        <w:jc w:val="both"/>
        <w:rPr>
          <w:sz w:val="26"/>
        </w:rPr>
      </w:pPr>
      <w:r>
        <w:rPr>
          <w:b/>
          <w:sz w:val="26"/>
        </w:rPr>
        <w:t xml:space="preserve">Надежность </w:t>
      </w:r>
    </w:p>
    <w:p w:rsidR="00286CAA" w:rsidRDefault="001D7A7B">
      <w:pPr>
        <w:pStyle w:val="a5"/>
        <w:numPr>
          <w:ilvl w:val="0"/>
          <w:numId w:val="2"/>
        </w:numPr>
        <w:ind w:left="1080"/>
        <w:jc w:val="both"/>
        <w:rPr>
          <w:sz w:val="26"/>
        </w:rPr>
      </w:pPr>
      <w:r>
        <w:rPr>
          <w:b/>
          <w:sz w:val="26"/>
        </w:rPr>
        <w:t xml:space="preserve">Опережающее развитие </w:t>
      </w:r>
    </w:p>
    <w:p w:rsidR="00286CAA" w:rsidRDefault="001D7A7B">
      <w:pPr>
        <w:pStyle w:val="H3"/>
        <w:rPr>
          <w:b w:val="0"/>
          <w:smallCaps/>
          <w:color w:val="000000"/>
          <w:sz w:val="26"/>
        </w:rPr>
      </w:pPr>
      <w:r>
        <w:rPr>
          <w:b w:val="0"/>
          <w:smallCaps/>
          <w:color w:val="000000"/>
          <w:sz w:val="26"/>
        </w:rPr>
        <w:t>Как они работают? (структура сети)</w:t>
      </w:r>
    </w:p>
    <w:p w:rsidR="00286CAA" w:rsidRDefault="001D7A7B">
      <w:pPr>
        <w:jc w:val="both"/>
        <w:rPr>
          <w:sz w:val="26"/>
        </w:rPr>
      </w:pPr>
      <w:r>
        <w:rPr>
          <w:sz w:val="26"/>
        </w:rPr>
        <w:t xml:space="preserve">    Опорная сеть Голден Телеком построена на использовании магистральных спутниковых и наземных оптоволоконных каналов, с ее помощью компания обеспечивает передачу данных и голоса между регионами и Москвой. Для выхода в зарубежные сети компания располагает многочисленными шлюзами с крупнейшими зарубежными операторами, своими стратегическими партнерами, среди них Cable &amp; Wireless, Teleglobe, Unisource, Fintelecom и др. После приобретения SDH канала пропускной способностью 2, 4 Гбита из Москвы в Стокгольм, Голден Телеком стал первой компанией, обладающей крупнейшей международной емкостью в странах СНГ, превосходящей почти в 1,5 раза суммарную емкость каналов всех конкурентов. Для того, чтобы обеспечить надежную работу сети, все региональные представительства Голднен Телеком располагают самым современным коммутационным и мультиплексорным оборудованием ведущих мировых производителей. Для максимального удобства и минимальных затрат клиентов они готовы предложить различные схемы организации связи – от медной пары до высокоскоростных оптоволоконных линий. Спутниковые станции типа VSAT смогут решить проблему подключения клиентов, находящихся в удаленных регионах, или там, где пока нет </w:t>
      </w:r>
      <w:r>
        <w:rPr>
          <w:i/>
          <w:sz w:val="26"/>
        </w:rPr>
        <w:t>точек присутствия</w:t>
      </w:r>
      <w:r>
        <w:rPr>
          <w:sz w:val="26"/>
        </w:rPr>
        <w:t xml:space="preserve"> (номера местного доступа в Сеть) Голден Телеком. Центральный узел, «сердце» сети находится в Москве. Там же находится Центр Управления Сетью, его задача – обеспечивать бесперебойную работу всех предоставляемых нашей компанией услуг 24 часа в сутки 365 дней в году. Служба по Работе с Клиентами HelpDesk готова в любое время дня и ночи ответить на любой вопрос, возникший у клиента компании, или решить его проблему.</w:t>
      </w:r>
    </w:p>
    <w:p w:rsidR="00286CAA" w:rsidRDefault="001D7A7B">
      <w:pPr>
        <w:pStyle w:val="H3"/>
        <w:jc w:val="both"/>
        <w:rPr>
          <w:b w:val="0"/>
          <w:smallCaps/>
          <w:color w:val="000000"/>
          <w:sz w:val="26"/>
        </w:rPr>
      </w:pPr>
      <w:r>
        <w:rPr>
          <w:b w:val="0"/>
          <w:smallCaps/>
          <w:color w:val="000000"/>
          <w:sz w:val="26"/>
        </w:rPr>
        <w:t>«Почему мы работаем так успешно?»</w:t>
      </w:r>
    </w:p>
    <w:p w:rsidR="00286CAA" w:rsidRDefault="001D7A7B">
      <w:pPr>
        <w:jc w:val="both"/>
        <w:rPr>
          <w:sz w:val="26"/>
        </w:rPr>
      </w:pPr>
      <w:r>
        <w:rPr>
          <w:sz w:val="26"/>
        </w:rPr>
        <w:t xml:space="preserve">    Уникальные знания и опыт, накопленный в области создания и обслуживания сетей, специалистов трех крупнейших телекоммуникационных компаний – это то, что дает клиентам Голден Телеком уверенность в высоком качестве приобретенного сервиса. Лучшее оборудование ведущих мировых производителей (Nortel, Newbridge, Andrew, Vertex) и новейшие сетевые технологии, используемые Голден Телеком, гарантируют эффективную и надежную работу сети. Они строят свою работу, основываясь, в первую очередь, на интересах клиентов; убеждаться им в этом помогают – 24-х часовая Служба по Работе с Клиентами, их стремление удовлетворять все новые потребности клиентов и профессиональные консультации, которые они охотно оказывают. Исключительно гибкие принципы ценообразования позволят пользователям выбрать наиболее подходящее сетевое решение при минимальных затратах. </w:t>
      </w:r>
    </w:p>
    <w:p w:rsidR="00286CAA" w:rsidRDefault="001D7A7B">
      <w:pPr>
        <w:pStyle w:val="H2"/>
        <w:jc w:val="both"/>
        <w:rPr>
          <w:b w:val="0"/>
          <w:smallCaps/>
          <w:color w:val="000000"/>
          <w:sz w:val="26"/>
        </w:rPr>
      </w:pPr>
      <w:r>
        <w:rPr>
          <w:b w:val="0"/>
          <w:smallCaps/>
          <w:color w:val="000000"/>
          <w:sz w:val="26"/>
        </w:rPr>
        <w:t>Работа с клиентами</w:t>
      </w:r>
    </w:p>
    <w:p w:rsidR="00286CAA" w:rsidRDefault="001D7A7B">
      <w:pPr>
        <w:jc w:val="both"/>
        <w:rPr>
          <w:sz w:val="26"/>
        </w:rPr>
      </w:pPr>
      <w:r>
        <w:rPr>
          <w:sz w:val="26"/>
        </w:rPr>
        <w:t xml:space="preserve">    Голден Телеком обеспечивает качественную поддержку сетевых услуг на уровне общепринятых мировых стандартов. Постоянное сопровождение услуги сервис-менеджером, 24 часовая поддержка пользователей и централизованный мониторинг сети – эти конкурентные преимущества делают их уникальной телекоммуникационной компанией на Российском рынке. «Мы заботимся о клиенте и решаем проблемы». </w:t>
      </w:r>
    </w:p>
    <w:p w:rsidR="00286CAA" w:rsidRDefault="00286CAA">
      <w:pPr>
        <w:jc w:val="both"/>
        <w:rPr>
          <w:sz w:val="26"/>
        </w:rPr>
      </w:pPr>
    </w:p>
    <w:p w:rsidR="00286CAA" w:rsidRDefault="001D7A7B">
      <w:pPr>
        <w:pStyle w:val="H3"/>
        <w:jc w:val="both"/>
        <w:rPr>
          <w:b w:val="0"/>
          <w:smallCaps/>
          <w:color w:val="000000"/>
          <w:sz w:val="26"/>
        </w:rPr>
      </w:pPr>
      <w:r>
        <w:rPr>
          <w:b w:val="0"/>
          <w:smallCaps/>
          <w:color w:val="000000"/>
          <w:sz w:val="26"/>
        </w:rPr>
        <w:t>Круглосуточная поддержка пользователей</w:t>
      </w:r>
    </w:p>
    <w:p w:rsidR="00286CAA" w:rsidRDefault="001D7A7B">
      <w:pPr>
        <w:jc w:val="both"/>
        <w:rPr>
          <w:sz w:val="26"/>
        </w:rPr>
      </w:pPr>
      <w:r>
        <w:rPr>
          <w:sz w:val="26"/>
        </w:rPr>
        <w:t xml:space="preserve">    24 часа в сутки, 365 дней в году в компании работает Группа по Работе с Клиентами, в которой трудятся опытные и ответственные специалисты, говорящие на двух языках русском и английском. В компании ведется полностью автоматизированная система учета проблем клиентов, разработанная на базе СУБД компании Oracle. Она гарантирует, что проблема клиента не останется без внимания и будет решена настолько быстро, насколько это возможно. В Голден Телеком используется, открытая для клиента, процедура эскалации (распространение) проблем руководству. Информация о проблеме клиента и ходе ее решения передается, начиная с уровня сервис менеджера до генерального директора компании. «Вы можете быть уверены в том, что ваши проблемы будут решаться на самом высоком уровне. С нами легко связаться – во всех точках присутствия Голден Телеком имеются </w:t>
      </w:r>
      <w:hyperlink r:id="rId9" w:history="1">
        <w:r>
          <w:rPr>
            <w:rStyle w:val="a4"/>
            <w:color w:val="000000"/>
            <w:sz w:val="26"/>
            <w:u w:val="none"/>
          </w:rPr>
          <w:t>местные телефоны</w:t>
        </w:r>
      </w:hyperlink>
      <w:r>
        <w:rPr>
          <w:sz w:val="26"/>
        </w:rPr>
        <w:t xml:space="preserve"> Служб по Работе с Клиентами. Пожалуйста, звоните нам, если вам потребовалась помощь или любая информация».</w:t>
      </w:r>
    </w:p>
    <w:p w:rsidR="00286CAA" w:rsidRDefault="00286CAA">
      <w:pPr>
        <w:jc w:val="both"/>
        <w:rPr>
          <w:sz w:val="26"/>
        </w:rPr>
      </w:pPr>
    </w:p>
    <w:p w:rsidR="00286CAA" w:rsidRDefault="001D7A7B">
      <w:pPr>
        <w:pStyle w:val="H3"/>
        <w:jc w:val="both"/>
        <w:rPr>
          <w:b w:val="0"/>
          <w:smallCaps/>
          <w:color w:val="000000"/>
          <w:sz w:val="26"/>
        </w:rPr>
      </w:pPr>
      <w:r>
        <w:rPr>
          <w:b w:val="0"/>
          <w:smallCaps/>
          <w:color w:val="000000"/>
          <w:sz w:val="26"/>
        </w:rPr>
        <w:t xml:space="preserve">Централизованное управление сетью </w:t>
      </w:r>
    </w:p>
    <w:p w:rsidR="00286CAA" w:rsidRDefault="001D7A7B">
      <w:pPr>
        <w:jc w:val="both"/>
        <w:rPr>
          <w:sz w:val="26"/>
        </w:rPr>
      </w:pPr>
      <w:r>
        <w:rPr>
          <w:sz w:val="26"/>
        </w:rPr>
        <w:t xml:space="preserve">    Голден Телеком стремится предоставлять своим клиентам самый надежный сервис. С помощью новейшей системы мониторинга и управления Сетью технический персонал постоянно контролирует состояние всех узлов сети. Система автоматически обнаруживает любые отклонения в работе каналов и немедленно выбирает альтернативный маршрут. Голден Телеком гарантирует надежность контроля и управления сетью благодаря наличию двух взаимозаменяемых систем, расположенных в Москве и Санкт-Петербурге. Работающий 24 часа в сутки Центр Управления Сетью, постоянно контролирует состояние сети, предвидя возможные проблемы, и оперативно их решая. «Мы регулярно отслеживаем статистику по загрузке магистральных каналов, при необходимости расширяя их для наиболее эффективной работы клиентов». Голден Телеком предлагает полностью управляемые сетевые решения. «Если у вас возникнут какие-либо проблемы с работой вашего оборудования, специалисты Голден Телеком в любой момент окажут вам необходимую помощь удаленно или приедут в ваш офис для решения их на месте». Они располагают достаточным набором средств для измерения и анализа уровня загрузки клиентских линий – это позволяет организовать работу услуг наиболее эффективно и с минимальными затратами. </w:t>
      </w:r>
    </w:p>
    <w:p w:rsidR="00286CAA" w:rsidRDefault="00286CAA">
      <w:pPr>
        <w:jc w:val="both"/>
      </w:pPr>
    </w:p>
    <w:p w:rsidR="00286CAA" w:rsidRDefault="001D7A7B">
      <w:pPr>
        <w:pStyle w:val="H3"/>
        <w:jc w:val="both"/>
        <w:rPr>
          <w:b w:val="0"/>
          <w:smallCaps/>
          <w:color w:val="000000"/>
          <w:sz w:val="26"/>
        </w:rPr>
      </w:pPr>
      <w:r>
        <w:rPr>
          <w:b w:val="0"/>
          <w:smallCaps/>
          <w:color w:val="000000"/>
          <w:sz w:val="26"/>
        </w:rPr>
        <w:t>Информация о международном канале Голден Телеком</w:t>
      </w:r>
    </w:p>
    <w:p w:rsidR="00286CAA" w:rsidRDefault="001D7A7B">
      <w:pPr>
        <w:jc w:val="both"/>
        <w:rPr>
          <w:sz w:val="26"/>
        </w:rPr>
      </w:pPr>
      <w:r>
        <w:rPr>
          <w:sz w:val="26"/>
        </w:rPr>
        <w:t xml:space="preserve">    После приобретения SDH канала пропускной способностью 2,4 Гбита из Москвы в Стокгольм Голден Телеком стал первой компанией, обладающей крупнейшей международной емкостью в странах СНГ, превосходящей почти в 1,5 раза суммарную емкость каналов всех конкурентов. В результате этого сеть компании была связана с широкополосной сетью Ebone, развернутой их материнской компанией GTS. Сеть GTS Ebone имеет широкое географическое покрытие и позволяет предавать трафик* клиента на скорости 2,5 Гбита в секунду почти во все регионы Европы и мира. На данный момент GTS Ebone имеет протяженность более 16 тысяч километров и 28 точек присутствия в 12 странах Европы.</w:t>
      </w:r>
    </w:p>
    <w:p w:rsidR="00286CAA" w:rsidRDefault="001D7A7B">
      <w:pPr>
        <w:jc w:val="both"/>
        <w:rPr>
          <w:sz w:val="26"/>
        </w:rPr>
      </w:pPr>
      <w:r>
        <w:rPr>
          <w:sz w:val="26"/>
        </w:rPr>
        <w:t xml:space="preserve">    На физическом уровне сеть построена с использованием новейшей технологии DWDM (dense wavelength division multiplexing), которая позволяет передавать одновременно 40 световых волн, несущих информацию. Это значительно сокращает стоимость передачи информации; гарантирует высочайшую надежность услуг и доступность сети более чем 99%. Выдающийся проект между GTS и FLAG Telecom практически удвоил пропускную способность канала FLAG Atlantic-1. Первый в мире канал скоростью 2,4 Терабита, соединяющий сеть GTS Ebone в Лондоне и Париже с атлантическим побережьем США в Нью-Йорке, уже сейчас способен передавать более 200 часов цифрового видео в секунду, 30 миллионов телефонных каналов и более 2 триллионов бит данных или </w:t>
      </w:r>
      <w:r>
        <w:rPr>
          <w:sz w:val="26"/>
          <w:lang w:val="en-US"/>
        </w:rPr>
        <w:t>Internet</w:t>
      </w:r>
      <w:r>
        <w:rPr>
          <w:sz w:val="26"/>
        </w:rPr>
        <w:t xml:space="preserve"> трафика. </w:t>
      </w:r>
    </w:p>
    <w:p w:rsidR="00286CAA" w:rsidRDefault="001D7A7B">
      <w:pPr>
        <w:jc w:val="both"/>
        <w:rPr>
          <w:sz w:val="26"/>
        </w:rPr>
      </w:pPr>
      <w:r>
        <w:rPr>
          <w:sz w:val="26"/>
        </w:rPr>
        <w:t xml:space="preserve">    Все эти технические достижения позволяют Голден Телеком предоставлять клиентам услуги высокоскоростного доступа в </w:t>
      </w:r>
      <w:r>
        <w:rPr>
          <w:sz w:val="26"/>
          <w:lang w:val="en-US"/>
        </w:rPr>
        <w:t>Internet</w:t>
      </w:r>
      <w:r>
        <w:rPr>
          <w:sz w:val="26"/>
        </w:rPr>
        <w:t xml:space="preserve"> без перегрузок в сети и задержек по очень привлекательным ценам.</w:t>
      </w:r>
    </w:p>
    <w:p w:rsidR="00286CAA" w:rsidRDefault="00286CAA">
      <w:pPr>
        <w:jc w:val="both"/>
        <w:rPr>
          <w:sz w:val="26"/>
        </w:rPr>
      </w:pPr>
    </w:p>
    <w:p w:rsidR="00286CAA" w:rsidRDefault="001D7A7B">
      <w:pPr>
        <w:jc w:val="both"/>
        <w:rPr>
          <w:sz w:val="26"/>
        </w:rPr>
      </w:pPr>
      <w:r>
        <w:rPr>
          <w:sz w:val="26"/>
        </w:rPr>
        <w:t xml:space="preserve">    Из всего вышесказанного можно сделать вывод о том, что вся сеть компании «Голден Телеком», в т.ч. и представительство в Иркутске, имеют сильную поддержку, прочный фундамент в конкурентной борьбе. </w:t>
      </w:r>
    </w:p>
    <w:p w:rsidR="00286CAA" w:rsidRDefault="00286CAA">
      <w:pPr>
        <w:pStyle w:val="7"/>
        <w:rPr>
          <w:smallCaps/>
        </w:rPr>
      </w:pPr>
    </w:p>
    <w:p w:rsidR="00286CAA" w:rsidRDefault="001D7A7B">
      <w:pPr>
        <w:pStyle w:val="7"/>
        <w:rPr>
          <w:smallCaps/>
        </w:rPr>
      </w:pPr>
      <w:r>
        <w:rPr>
          <w:smallCaps/>
        </w:rPr>
        <w:t>Иркутский филиал  ООО «ТелеРосс».</w:t>
      </w:r>
    </w:p>
    <w:p w:rsidR="00286CAA" w:rsidRDefault="00286CAA"/>
    <w:p w:rsidR="00286CAA" w:rsidRDefault="001D7A7B">
      <w:pPr>
        <w:jc w:val="both"/>
        <w:rPr>
          <w:sz w:val="26"/>
        </w:rPr>
      </w:pPr>
      <w:r>
        <w:rPr>
          <w:sz w:val="26"/>
        </w:rPr>
        <w:t xml:space="preserve">    В г.Иркутске «ТелеРосс» существует с 1995г. Офис фирмы расположен на ул.Литвинова, 3, 3 этаж. Услуги оказываются не только в Иркутске, но и в г.Ангарске. Осуществляется телефонная поддержка со стороны г.Москвы.  </w:t>
      </w:r>
    </w:p>
    <w:p w:rsidR="00286CAA" w:rsidRDefault="001D7A7B">
      <w:pPr>
        <w:jc w:val="both"/>
        <w:rPr>
          <w:sz w:val="26"/>
        </w:rPr>
      </w:pPr>
      <w:r>
        <w:rPr>
          <w:sz w:val="26"/>
        </w:rPr>
        <w:t xml:space="preserve">    </w:t>
      </w:r>
    </w:p>
    <w:p w:rsidR="00286CAA" w:rsidRDefault="001D7A7B">
      <w:pPr>
        <w:jc w:val="both"/>
        <w:rPr>
          <w:sz w:val="26"/>
        </w:rPr>
      </w:pPr>
      <w:r>
        <w:rPr>
          <w:sz w:val="26"/>
        </w:rPr>
        <w:t xml:space="preserve">«Что нужно знать для работы в </w:t>
      </w:r>
      <w:r>
        <w:rPr>
          <w:sz w:val="26"/>
          <w:lang w:val="en-US"/>
        </w:rPr>
        <w:t>Internet</w:t>
      </w:r>
      <w:r>
        <w:rPr>
          <w:sz w:val="26"/>
        </w:rPr>
        <w:t xml:space="preserve">? </w:t>
      </w:r>
      <w:r w:rsidR="00E27144">
        <w:rPr>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0;width:.05pt;height:.05pt;z-index:251650560;mso-position-horizontal-relative:text;mso-position-vertical-relative:text" o:allowincell="f">
            <v:imagedata r:id="rId10"/>
            <w10:wrap type="topAndBottom"/>
          </v:shape>
        </w:pict>
      </w:r>
    </w:p>
    <w:p w:rsidR="00286CAA" w:rsidRDefault="001D7A7B">
      <w:pPr>
        <w:jc w:val="both"/>
        <w:rPr>
          <w:sz w:val="26"/>
        </w:rPr>
      </w:pPr>
      <w:r>
        <w:rPr>
          <w:sz w:val="26"/>
        </w:rPr>
        <w:t xml:space="preserve">    Чтобы компьютеры, расположенные в разных уголках нашей планеты, могли обмениваться информацией, необходим доступ</w:t>
      </w:r>
      <w:r>
        <w:rPr>
          <w:i/>
          <w:sz w:val="26"/>
        </w:rPr>
        <w:t xml:space="preserve"> </w:t>
      </w:r>
      <w:r>
        <w:rPr>
          <w:sz w:val="26"/>
        </w:rPr>
        <w:t xml:space="preserve">в </w:t>
      </w:r>
      <w:r>
        <w:rPr>
          <w:sz w:val="26"/>
          <w:lang w:val="en-US"/>
        </w:rPr>
        <w:t>Internet</w:t>
      </w:r>
      <w:r>
        <w:rPr>
          <w:sz w:val="26"/>
        </w:rPr>
        <w:t xml:space="preserve"> и </w:t>
      </w:r>
      <w:r>
        <w:rPr>
          <w:sz w:val="26"/>
          <w:lang w:val="en-US"/>
        </w:rPr>
        <w:t>Internet</w:t>
      </w:r>
      <w:r>
        <w:rPr>
          <w:sz w:val="26"/>
        </w:rPr>
        <w:t xml:space="preserve">-соединение — это одна из услуг, которую Россия-Он-Лайн предоставляет своим пользователям. Стать нашим пользователем </w:t>
      </w:r>
      <w:hyperlink r:id="rId11" w:history="1">
        <w:r>
          <w:rPr>
            <w:rStyle w:val="a4"/>
            <w:color w:val="000000"/>
            <w:sz w:val="26"/>
          </w:rPr>
          <w:t>очень просто</w:t>
        </w:r>
      </w:hyperlink>
      <w:r>
        <w:rPr>
          <w:sz w:val="26"/>
        </w:rPr>
        <w:t xml:space="preserve">. Самый доступный способ установить </w:t>
      </w:r>
      <w:r>
        <w:rPr>
          <w:sz w:val="26"/>
          <w:lang w:val="en-US"/>
        </w:rPr>
        <w:t>Internet</w:t>
      </w:r>
      <w:r>
        <w:rPr>
          <w:sz w:val="26"/>
        </w:rPr>
        <w:t>-соединение — по коммутируемым линиям, проще говоря, по обычному телефону. Если у Вас есть телефон, значит, осталось лишь подключить ваш</w:t>
      </w:r>
    </w:p>
    <w:p w:rsidR="00286CAA" w:rsidRDefault="00286CAA">
      <w:pPr>
        <w:jc w:val="both"/>
        <w:rPr>
          <w:sz w:val="26"/>
        </w:rPr>
      </w:pPr>
    </w:p>
    <w:p w:rsidR="00286CAA" w:rsidRDefault="001D7A7B">
      <w:pPr>
        <w:pBdr>
          <w:top w:val="single" w:sz="4" w:space="1" w:color="auto"/>
        </w:pBdr>
        <w:jc w:val="both"/>
        <w:rPr>
          <w:sz w:val="26"/>
        </w:rPr>
      </w:pPr>
      <w:r>
        <w:rPr>
          <w:sz w:val="22"/>
        </w:rPr>
        <w:t xml:space="preserve">* Есть тариф почасовой (плата определенных денег за конкретное/ установленное время работы с Сетью), а есть тариф по </w:t>
      </w:r>
      <w:r>
        <w:rPr>
          <w:i/>
          <w:sz w:val="22"/>
        </w:rPr>
        <w:t>трафику</w:t>
      </w:r>
      <w:r>
        <w:rPr>
          <w:sz w:val="22"/>
        </w:rPr>
        <w:t xml:space="preserve"> (оплата зависит от объема скачанной из </w:t>
      </w:r>
      <w:r>
        <w:rPr>
          <w:sz w:val="22"/>
          <w:lang w:val="en-US"/>
        </w:rPr>
        <w:t>Internet</w:t>
      </w:r>
      <w:r>
        <w:rPr>
          <w:sz w:val="22"/>
        </w:rPr>
        <w:t xml:space="preserve"> информации: например, графические файлы – занимают большой объем, тексты – минимальный).</w:t>
      </w:r>
    </w:p>
    <w:p w:rsidR="00286CAA" w:rsidRDefault="001D7A7B">
      <w:pPr>
        <w:jc w:val="both"/>
        <w:rPr>
          <w:sz w:val="26"/>
        </w:rPr>
      </w:pPr>
      <w:r>
        <w:rPr>
          <w:sz w:val="26"/>
        </w:rPr>
        <w:t xml:space="preserve"> компьютер при помощи модема к телефонной розетке.            </w:t>
      </w:r>
    </w:p>
    <w:p w:rsidR="00286CAA" w:rsidRDefault="001D7A7B">
      <w:pPr>
        <w:jc w:val="both"/>
        <w:rPr>
          <w:sz w:val="26"/>
        </w:rPr>
      </w:pPr>
      <w:r>
        <w:rPr>
          <w:sz w:val="26"/>
        </w:rPr>
        <w:t xml:space="preserve">    Современные операционные системы имеют встроенные средства для Internet-соединения по телефонным линиям. Проверить, установлены ли в вашей системе все необходимые компоненты, можно самостоятельно или, если Вы не хотите вникать в подробности, с помощью программы </w:t>
      </w:r>
      <w:hyperlink r:id="rId12" w:history="1">
        <w:r>
          <w:rPr>
            <w:rStyle w:val="a4"/>
            <w:color w:val="000000"/>
            <w:sz w:val="26"/>
            <w:u w:val="none"/>
          </w:rPr>
          <w:t>ROL Connection Setup (1.08M)</w:t>
        </w:r>
      </w:hyperlink>
      <w:r>
        <w:rPr>
          <w:sz w:val="26"/>
        </w:rPr>
        <w:t xml:space="preserve"> — она поможет установить и правильно настроить средства для работы с </w:t>
      </w:r>
      <w:r>
        <w:rPr>
          <w:sz w:val="26"/>
          <w:lang w:val="en-US"/>
        </w:rPr>
        <w:t>Internet</w:t>
      </w:r>
      <w:r>
        <w:rPr>
          <w:sz w:val="26"/>
        </w:rPr>
        <w:t xml:space="preserve"> для систем Windows 95, Windows 98, Windows NT 4.0 и Windows 2000. </w:t>
      </w:r>
      <w:r>
        <w:rPr>
          <w:sz w:val="26"/>
          <w:lang w:val="en-US"/>
        </w:rPr>
        <w:t>Internet</w:t>
      </w:r>
      <w:r>
        <w:rPr>
          <w:sz w:val="26"/>
        </w:rPr>
        <w:t xml:space="preserve">-соединение устанавливается после того, как ваш модем осуществит дозвонку и успешное модемное соединение по </w:t>
      </w:r>
      <w:hyperlink r:id="rId13" w:history="1">
        <w:r>
          <w:rPr>
            <w:rStyle w:val="a4"/>
            <w:color w:val="000000"/>
            <w:sz w:val="26"/>
            <w:u w:val="none"/>
          </w:rPr>
          <w:t>входным модемным номерам</w:t>
        </w:r>
      </w:hyperlink>
      <w:r>
        <w:rPr>
          <w:sz w:val="26"/>
        </w:rPr>
        <w:t xml:space="preserve">. </w:t>
      </w:r>
      <w:r>
        <w:rPr>
          <w:sz w:val="26"/>
          <w:lang w:val="en-US"/>
        </w:rPr>
        <w:t>Internet</w:t>
      </w:r>
      <w:r>
        <w:rPr>
          <w:sz w:val="26"/>
        </w:rPr>
        <w:t xml:space="preserve">-соединение «прокладывает дорогу» для передачи информации, которая бывает самой разнообразной: электронные письма, программы, графические файлы («картинки»), видеозапись и ее звуковое сопровождение и т.д. Вы оплачиваете услуги России-Он-Лайн, информация о ваших платежах и статистика использования услуг хранятся на сервере России-он-Лайн и доступны Вам для просмотра в </w:t>
      </w:r>
      <w:hyperlink r:id="rId14" w:history="1">
        <w:r>
          <w:rPr>
            <w:rStyle w:val="a4"/>
            <w:color w:val="000000"/>
            <w:sz w:val="26"/>
            <w:u w:val="none"/>
          </w:rPr>
          <w:t>Личном кабинете по</w:t>
        </w:r>
        <w:bookmarkStart w:id="0" w:name="_Hlt513290062"/>
        <w:r>
          <w:rPr>
            <w:rStyle w:val="a4"/>
            <w:color w:val="000000"/>
            <w:sz w:val="26"/>
            <w:u w:val="none"/>
          </w:rPr>
          <w:t>л</w:t>
        </w:r>
        <w:bookmarkEnd w:id="0"/>
        <w:r>
          <w:rPr>
            <w:rStyle w:val="a4"/>
            <w:color w:val="000000"/>
            <w:sz w:val="26"/>
            <w:u w:val="none"/>
          </w:rPr>
          <w:t>ьзователя</w:t>
        </w:r>
      </w:hyperlink>
      <w:r>
        <w:rPr>
          <w:sz w:val="26"/>
        </w:rPr>
        <w:t xml:space="preserve">. Там же Вы можете установить некоторые персональные настройки, в том числе свой пароль. Internet очень популярен, но за его услуги надо платить. Чтобы не стать жертвой хакеров, среди которых, к сожалению, находится немало желающих побродить по Internet за чужой счет, очень полезно иметь представление о проблемах </w:t>
      </w:r>
      <w:hyperlink r:id="rId15" w:history="1">
        <w:r>
          <w:rPr>
            <w:rStyle w:val="a4"/>
            <w:color w:val="000000"/>
            <w:sz w:val="26"/>
          </w:rPr>
          <w:t>безопасности</w:t>
        </w:r>
      </w:hyperlink>
      <w:r>
        <w:rPr>
          <w:sz w:val="26"/>
        </w:rPr>
        <w:t xml:space="preserve"> в Internet.  </w:t>
      </w:r>
    </w:p>
    <w:p w:rsidR="00286CAA" w:rsidRDefault="001D7A7B">
      <w:pPr>
        <w:jc w:val="both"/>
        <w:rPr>
          <w:sz w:val="26"/>
        </w:rPr>
      </w:pPr>
      <w:r>
        <w:rPr>
          <w:sz w:val="26"/>
        </w:rPr>
        <w:t xml:space="preserve">    Россия-Он-Лайн предупреждает о том, что в настоящее время Российский сегмент Internet в очередной раз переживает волну распространения компьютерных вирусов, «троянских коней» (это по сути дела мини-сервер, который, проникая в компьютер пользователя, позволяет управлять компьютером на расстоянии по Internet-соединению: скачивать с него любые файлы, запускать на нем программы, заставить компьютер перестать откликаться на ввод с клавиатуры, перегрузить компьютер и т.д. и т.п.), а также мошеннических писем от якобы официальных представителей сервис провайдера. Цель одна – украсть пароль доступа в Internet.</w:t>
      </w:r>
    </w:p>
    <w:p w:rsidR="00286CAA" w:rsidRDefault="001D7A7B">
      <w:pPr>
        <w:jc w:val="both"/>
        <w:rPr>
          <w:sz w:val="22"/>
        </w:rPr>
      </w:pPr>
      <w:r>
        <w:rPr>
          <w:sz w:val="22"/>
        </w:rPr>
        <w:t xml:space="preserve">   «Возможно, кто-то из Вас недавно получил письмо, в котором предлагалось «принять участие в розыгрыше бесплатного времени», выслать ваш пароль по адресу, указанному в письме или запустить программу, содержащуюся в присоединенном к письму файле».</w:t>
      </w:r>
    </w:p>
    <w:p w:rsidR="00286CAA" w:rsidRDefault="001D7A7B">
      <w:pPr>
        <w:jc w:val="both"/>
        <w:rPr>
          <w:sz w:val="26"/>
        </w:rPr>
      </w:pPr>
      <w:r>
        <w:rPr>
          <w:sz w:val="26"/>
        </w:rPr>
        <w:t xml:space="preserve">    </w:t>
      </w:r>
      <w:r>
        <w:rPr>
          <w:caps/>
          <w:sz w:val="26"/>
        </w:rPr>
        <w:t>с</w:t>
      </w:r>
      <w:r>
        <w:rPr>
          <w:sz w:val="26"/>
        </w:rPr>
        <w:t xml:space="preserve">пециалисты России-Он-Лайн </w:t>
      </w:r>
      <w:r>
        <w:rPr>
          <w:b/>
          <w:color w:val="000000"/>
          <w:sz w:val="26"/>
        </w:rPr>
        <w:t>НИ ПРИ КАКИХ ОБСТОЯТЕЛЬСТВАХ:</w:t>
      </w:r>
    </w:p>
    <w:p w:rsidR="00286CAA" w:rsidRDefault="001D7A7B">
      <w:pPr>
        <w:numPr>
          <w:ilvl w:val="0"/>
          <w:numId w:val="2"/>
        </w:numPr>
        <w:jc w:val="both"/>
        <w:rPr>
          <w:sz w:val="26"/>
        </w:rPr>
      </w:pPr>
      <w:r>
        <w:rPr>
          <w:sz w:val="26"/>
        </w:rPr>
        <w:t xml:space="preserve">НЕ просят пользователей сообщать свои пароли по почте; </w:t>
      </w:r>
    </w:p>
    <w:p w:rsidR="00286CAA" w:rsidRDefault="001D7A7B">
      <w:pPr>
        <w:numPr>
          <w:ilvl w:val="0"/>
          <w:numId w:val="2"/>
        </w:numPr>
        <w:jc w:val="both"/>
        <w:rPr>
          <w:sz w:val="26"/>
        </w:rPr>
      </w:pPr>
      <w:r>
        <w:rPr>
          <w:sz w:val="26"/>
        </w:rPr>
        <w:t xml:space="preserve">НЕ высылают рекомендуемые пароли по почте; </w:t>
      </w:r>
    </w:p>
    <w:p w:rsidR="00286CAA" w:rsidRDefault="001D7A7B">
      <w:pPr>
        <w:numPr>
          <w:ilvl w:val="0"/>
          <w:numId w:val="2"/>
        </w:numPr>
        <w:jc w:val="both"/>
        <w:rPr>
          <w:sz w:val="26"/>
        </w:rPr>
      </w:pPr>
      <w:r>
        <w:rPr>
          <w:sz w:val="26"/>
        </w:rPr>
        <w:t>НЕ высылают никакого программного обеспечения по электронной почте.</w:t>
      </w:r>
    </w:p>
    <w:p w:rsidR="00286CAA" w:rsidRDefault="001D7A7B">
      <w:pPr>
        <w:jc w:val="both"/>
        <w:rPr>
          <w:sz w:val="26"/>
        </w:rPr>
      </w:pPr>
      <w:r>
        <w:rPr>
          <w:sz w:val="26"/>
        </w:rPr>
        <w:t xml:space="preserve">    «Никому не сообщайте свой пароль по почте и не запускайте программы, содержащиеся в файлах, присоединенных к письму, без тщательной проверки, даже если в обратном адресе Вы увидите один из служебных почтовых адресов России-Он-Лайн  или служебное имя РОЛ (например, «Администрация Russia On-line»), но с поддельным почтовым адресом».</w:t>
      </w:r>
    </w:p>
    <w:p w:rsidR="00286CAA" w:rsidRDefault="001D7A7B">
      <w:pPr>
        <w:jc w:val="both"/>
        <w:rPr>
          <w:sz w:val="26"/>
          <w:u w:val="single"/>
        </w:rPr>
      </w:pPr>
      <w:r>
        <w:rPr>
          <w:sz w:val="26"/>
        </w:rPr>
        <w:t xml:space="preserve">    Есть и другие, не столь примитивные способы кражи пароля. Чтобы избежать этого – необходимо ознакомиться с </w:t>
      </w:r>
      <w:r>
        <w:rPr>
          <w:sz w:val="26"/>
          <w:u w:val="single"/>
        </w:rPr>
        <w:t>рекомендациями по безопасности.</w:t>
      </w:r>
    </w:p>
    <w:p w:rsidR="00286CAA" w:rsidRDefault="001D7A7B">
      <w:pPr>
        <w:jc w:val="both"/>
        <w:rPr>
          <w:sz w:val="26"/>
        </w:rPr>
      </w:pPr>
      <w:r>
        <w:rPr>
          <w:sz w:val="26"/>
        </w:rPr>
        <w:t>«Пожалуйста, будьте бдительны и следуйте нашим советам!»</w:t>
      </w:r>
    </w:p>
    <w:p w:rsidR="00286CAA" w:rsidRDefault="00286CAA">
      <w:pPr>
        <w:pStyle w:val="8"/>
      </w:pPr>
    </w:p>
    <w:p w:rsidR="00286CAA" w:rsidRDefault="001D7A7B">
      <w:pPr>
        <w:pStyle w:val="8"/>
      </w:pPr>
      <w:r>
        <w:t xml:space="preserve">Проблемы безопасности в Internet и советы по их устранению </w:t>
      </w:r>
      <w:r w:rsidR="00E27144">
        <w:rPr>
          <w:noProof/>
        </w:rPr>
        <w:pict>
          <v:shape id="_x0000_s1031" type="#_x0000_t75" style="position:absolute;margin-left:0;margin-top:0;width:.05pt;height:.05pt;z-index:251649536;mso-position-horizontal-relative:text;mso-position-vertical-relative:text" o:allowincell="f">
            <v:imagedata r:id="rId16"/>
            <w10:wrap type="topAndBottom"/>
          </v:shape>
        </w:pict>
      </w:r>
    </w:p>
    <w:p w:rsidR="00286CAA" w:rsidRDefault="001D7A7B">
      <w:pPr>
        <w:jc w:val="both"/>
        <w:rPr>
          <w:color w:val="808080"/>
          <w:sz w:val="26"/>
        </w:rPr>
      </w:pPr>
      <w:r>
        <w:rPr>
          <w:sz w:val="26"/>
        </w:rPr>
        <w:t xml:space="preserve">    Виртуальные путешествия по Internetу, которые вы совершаете, удобно устроившись в мягком кресле, казалось бы, не могут угрожать какими-то </w:t>
      </w:r>
      <w:r>
        <w:rPr>
          <w:color w:val="808080"/>
          <w:sz w:val="26"/>
        </w:rPr>
        <w:t>серьезными опасностями. Но ваше спокойное одиночество за монитором обманчиво, так как все время, пока установлено Internet-соединение (и даже в те считанные минуты, за которые вы проверяете электронную почту), ваш компьютер является частью огромной Сети, в которой есть и друзья, и враги. Уберечься от опасности всегда проще, если знать, кого и чего бояться…</w:t>
      </w:r>
    </w:p>
    <w:p w:rsidR="00286CAA" w:rsidRDefault="001D7A7B">
      <w:pPr>
        <w:jc w:val="both"/>
        <w:rPr>
          <w:color w:val="808080"/>
          <w:sz w:val="26"/>
        </w:rPr>
      </w:pPr>
      <w:r>
        <w:rPr>
          <w:color w:val="808080"/>
          <w:sz w:val="26"/>
        </w:rPr>
        <w:t xml:space="preserve">    Все это, а также советы: как уберечься от кражи пароля, от компьютерных вирусов и «троянских коней», можно найти на онлайновском сайте. И все же:</w:t>
      </w:r>
    </w:p>
    <w:p w:rsidR="00286CAA" w:rsidRDefault="00286CAA">
      <w:pPr>
        <w:jc w:val="both"/>
        <w:rPr>
          <w:color w:val="808080"/>
          <w:sz w:val="26"/>
        </w:rPr>
      </w:pPr>
    </w:p>
    <w:p w:rsidR="00286CAA" w:rsidRDefault="001D7A7B">
      <w:pPr>
        <w:pStyle w:val="6"/>
        <w:rPr>
          <w:color w:val="808080"/>
        </w:rPr>
      </w:pPr>
      <w:r>
        <w:rPr>
          <w:color w:val="808080"/>
        </w:rPr>
        <w:t xml:space="preserve">Если ваш пароль украли </w:t>
      </w:r>
    </w:p>
    <w:p w:rsidR="00286CAA" w:rsidRDefault="001D7A7B">
      <w:pPr>
        <w:jc w:val="both"/>
        <w:rPr>
          <w:color w:val="808080"/>
          <w:sz w:val="26"/>
        </w:rPr>
      </w:pPr>
      <w:r>
        <w:rPr>
          <w:caps/>
          <w:color w:val="808080"/>
          <w:sz w:val="26"/>
        </w:rPr>
        <w:t xml:space="preserve">   «г</w:t>
      </w:r>
      <w:r>
        <w:rPr>
          <w:color w:val="808080"/>
          <w:sz w:val="26"/>
        </w:rPr>
        <w:t>лавное как можно раньше узнать об этом. В подавляющем большинстве случаев цель взломщика – получить возможность воспользоваться Internet за ваш счет, поэтому Вам нужно регулярно проверять свой баланс и статистику использования услуг России-он-Лайн в Личном Кабинете пользователя. Как только увидите что-то подозрительное (Вы сладко спали, а статистика показывает сеанс связи с часа ночи до самого утра), немедленно меняйте пароль и свяжитесь с нами по электронной почте или по телефону в Москве, в Санкт-Петербурге  (в других городах)».</w:t>
      </w:r>
    </w:p>
    <w:p w:rsidR="00286CAA" w:rsidRDefault="001D7A7B">
      <w:pPr>
        <w:jc w:val="both"/>
        <w:rPr>
          <w:smallCaps/>
          <w:color w:val="808080"/>
          <w:sz w:val="26"/>
        </w:rPr>
      </w:pPr>
      <w:r>
        <w:rPr>
          <w:color w:val="808080"/>
          <w:sz w:val="26"/>
        </w:rPr>
        <w:br/>
      </w:r>
      <w:r>
        <w:rPr>
          <w:smallCaps/>
          <w:color w:val="808080"/>
          <w:sz w:val="26"/>
        </w:rPr>
        <w:t xml:space="preserve">Как изменить свой пароль </w:t>
      </w:r>
    </w:p>
    <w:p w:rsidR="00286CAA" w:rsidRDefault="001D7A7B">
      <w:pPr>
        <w:jc w:val="both"/>
        <w:rPr>
          <w:color w:val="808080"/>
          <w:sz w:val="26"/>
        </w:rPr>
      </w:pPr>
      <w:r>
        <w:rPr>
          <w:color w:val="808080"/>
          <w:sz w:val="26"/>
        </w:rPr>
        <w:t xml:space="preserve">   «Изменить пароль Вы можете из Личного Кабинета пользователя – специальной странички на сервере России-он-Лайн. Меняйте свой пароль не реже одного раза в месяц, а если есть подозрение, что пароль украден или взломан, то немедленно!»</w:t>
      </w:r>
      <w:r>
        <w:rPr>
          <w:color w:val="808080"/>
          <w:sz w:val="26"/>
        </w:rPr>
        <w:br/>
      </w:r>
    </w:p>
    <w:p w:rsidR="00286CAA" w:rsidRDefault="001D7A7B">
      <w:pPr>
        <w:jc w:val="both"/>
        <w:rPr>
          <w:color w:val="808080"/>
          <w:sz w:val="26"/>
        </w:rPr>
      </w:pPr>
      <w:r>
        <w:rPr>
          <w:color w:val="808080"/>
          <w:sz w:val="26"/>
        </w:rPr>
        <w:t xml:space="preserve">    Россия-Он-Лайн – это также:</w:t>
      </w:r>
    </w:p>
    <w:p w:rsidR="00286CAA" w:rsidRDefault="001D7A7B">
      <w:pPr>
        <w:jc w:val="both"/>
        <w:rPr>
          <w:i/>
          <w:color w:val="808080"/>
          <w:sz w:val="26"/>
        </w:rPr>
      </w:pPr>
      <w:r>
        <w:rPr>
          <w:color w:val="808080"/>
          <w:sz w:val="26"/>
        </w:rPr>
        <w:t xml:space="preserve">free </w:t>
      </w:r>
      <w:hyperlink r:id="rId17" w:history="1">
        <w:r>
          <w:rPr>
            <w:rStyle w:val="a4"/>
            <w:i/>
            <w:color w:val="808080"/>
            <w:sz w:val="26"/>
          </w:rPr>
          <w:t>Бесплатная почтовая служба</w:t>
        </w:r>
      </w:hyperlink>
      <w:r>
        <w:rPr>
          <w:i/>
          <w:color w:val="808080"/>
          <w:sz w:val="26"/>
        </w:rPr>
        <w:t>!</w:t>
      </w:r>
    </w:p>
    <w:p w:rsidR="00286CAA" w:rsidRDefault="001D7A7B">
      <w:pPr>
        <w:jc w:val="both"/>
        <w:rPr>
          <w:color w:val="808080"/>
          <w:sz w:val="26"/>
        </w:rPr>
      </w:pPr>
      <w:r>
        <w:rPr>
          <w:color w:val="808080"/>
          <w:sz w:val="26"/>
        </w:rPr>
        <w:t xml:space="preserve">Free </w:t>
      </w:r>
      <w:hyperlink r:id="rId18" w:history="1">
        <w:r>
          <w:rPr>
            <w:rStyle w:val="a4"/>
            <w:color w:val="808080"/>
            <w:sz w:val="26"/>
          </w:rPr>
          <w:t>Телеконференции</w:t>
        </w:r>
      </w:hyperlink>
      <w:r>
        <w:rPr>
          <w:color w:val="808080"/>
          <w:sz w:val="26"/>
        </w:rPr>
        <w:t xml:space="preserve"> </w:t>
      </w:r>
      <w:r>
        <w:rPr>
          <w:i/>
          <w:color w:val="808080"/>
          <w:sz w:val="26"/>
        </w:rPr>
        <w:t xml:space="preserve">тысяч мегабайт информации по тысячам тем! </w:t>
      </w:r>
      <w:r>
        <w:rPr>
          <w:color w:val="808080"/>
          <w:sz w:val="26"/>
        </w:rPr>
        <w:br/>
        <w:t xml:space="preserve">Free </w:t>
      </w:r>
      <w:hyperlink r:id="rId19" w:history="1">
        <w:r>
          <w:rPr>
            <w:rStyle w:val="a4"/>
            <w:color w:val="808080"/>
            <w:sz w:val="26"/>
          </w:rPr>
          <w:t>Файловый архив</w:t>
        </w:r>
      </w:hyperlink>
      <w:r>
        <w:rPr>
          <w:color w:val="808080"/>
          <w:sz w:val="26"/>
        </w:rPr>
        <w:t xml:space="preserve"> </w:t>
      </w:r>
    </w:p>
    <w:p w:rsidR="00286CAA" w:rsidRDefault="001D7A7B">
      <w:pPr>
        <w:jc w:val="both"/>
        <w:rPr>
          <w:color w:val="808080"/>
          <w:sz w:val="26"/>
        </w:rPr>
      </w:pPr>
      <w:r>
        <w:rPr>
          <w:color w:val="808080"/>
          <w:sz w:val="26"/>
        </w:rPr>
        <w:t xml:space="preserve">free </w:t>
      </w:r>
      <w:hyperlink r:id="rId20" w:history="1">
        <w:r>
          <w:rPr>
            <w:rStyle w:val="a4"/>
            <w:color w:val="808080"/>
            <w:sz w:val="26"/>
          </w:rPr>
          <w:t>Открытки</w:t>
        </w:r>
      </w:hyperlink>
      <w:r>
        <w:rPr>
          <w:color w:val="808080"/>
          <w:sz w:val="26"/>
        </w:rPr>
        <w:t xml:space="preserve"> </w:t>
      </w:r>
      <w:r>
        <w:rPr>
          <w:i/>
          <w:color w:val="808080"/>
          <w:sz w:val="26"/>
        </w:rPr>
        <w:t xml:space="preserve">Вы можете отправить красивую поздравительную открытку своим друзьям, знакомым и коллегам. </w:t>
      </w:r>
    </w:p>
    <w:p w:rsidR="00286CAA" w:rsidRDefault="00286CAA">
      <w:pPr>
        <w:jc w:val="both"/>
        <w:rPr>
          <w:color w:val="808080"/>
          <w:sz w:val="26"/>
        </w:rPr>
      </w:pPr>
    </w:p>
    <w:p w:rsidR="00286CAA" w:rsidRDefault="001D7A7B">
      <w:pPr>
        <w:tabs>
          <w:tab w:val="left" w:pos="-426"/>
        </w:tabs>
        <w:jc w:val="both"/>
        <w:rPr>
          <w:color w:val="808080"/>
          <w:sz w:val="26"/>
        </w:rPr>
      </w:pPr>
      <w:r>
        <w:rPr>
          <w:color w:val="808080"/>
          <w:sz w:val="26"/>
        </w:rPr>
        <w:t xml:space="preserve">    Россия-Он-Лайн ставит перед собой цель обеспечить максимально возможную конфиденциальность. Вся собираемая на сайте информация используется только для внутренних целей и администрирования. Россия-Он-Лайн без согласия Подписчика не передает третьим сторонам какие-либо данные о Подписчике за исключением случаев, предусмотренных действующим законодательством Российской Федерации. «Мы анализируем эти данные только для выявления тенденций и сбора статистики. Если у вас есть вопросы и предложения, касающиеся вопросов конфиденциальности, мы всегда готовы рассмотреть их».</w:t>
      </w:r>
    </w:p>
    <w:p w:rsidR="00286CAA" w:rsidRDefault="00286CAA">
      <w:pPr>
        <w:jc w:val="both"/>
        <w:rPr>
          <w:color w:val="808080"/>
          <w:sz w:val="26"/>
        </w:rPr>
      </w:pPr>
    </w:p>
    <w:p w:rsidR="00286CAA" w:rsidRDefault="001D7A7B">
      <w:pPr>
        <w:pStyle w:val="4"/>
        <w:rPr>
          <w:smallCaps/>
          <w:color w:val="808080"/>
        </w:rPr>
      </w:pPr>
      <w:r>
        <w:rPr>
          <w:smallCaps/>
          <w:color w:val="808080"/>
        </w:rPr>
        <w:t>Иркутск. Тарифные планы</w:t>
      </w:r>
    </w:p>
    <w:p w:rsidR="00286CAA" w:rsidRDefault="00286CAA">
      <w:pPr>
        <w:rPr>
          <w:color w:val="808080"/>
        </w:rPr>
      </w:pPr>
    </w:p>
    <w:p w:rsidR="00286CAA" w:rsidRDefault="001D7A7B">
      <w:pPr>
        <w:ind w:firstLine="142"/>
        <w:jc w:val="both"/>
        <w:rPr>
          <w:sz w:val="26"/>
        </w:rPr>
      </w:pPr>
      <w:r>
        <w:rPr>
          <w:color w:val="808080"/>
          <w:sz w:val="26"/>
        </w:rPr>
        <w:t xml:space="preserve">Internet-карта России-Он-Лайн является универсальным средством оплаты услуг РОЛ. Карты выходят в обращение в двух номиналах 10 и 20 RU (resource unit). Все клиенты РОЛ могут осуществлять оплату с помощью Internet-карт, независимо от своего тарифного плана и местонахождения. Для </w:t>
      </w:r>
      <w:hyperlink r:id="rId21" w:history="1">
        <w:r>
          <w:rPr>
            <w:rStyle w:val="a4"/>
            <w:color w:val="808080"/>
            <w:sz w:val="26"/>
            <w:u w:val="none"/>
          </w:rPr>
          <w:t xml:space="preserve">регистрации </w:t>
        </w:r>
      </w:hyperlink>
      <w:r>
        <w:rPr>
          <w:color w:val="808080"/>
          <w:sz w:val="26"/>
        </w:rPr>
        <w:t xml:space="preserve">или </w:t>
      </w:r>
      <w:hyperlink r:id="rId22" w:history="1">
        <w:r>
          <w:rPr>
            <w:rStyle w:val="a4"/>
            <w:color w:val="808080"/>
            <w:sz w:val="26"/>
            <w:u w:val="none"/>
          </w:rPr>
          <w:t>пополнения баланса РОЛ</w:t>
        </w:r>
      </w:hyperlink>
      <w:r>
        <w:rPr>
          <w:color w:val="808080"/>
          <w:sz w:val="26"/>
        </w:rPr>
        <w:t xml:space="preserve"> с помощью Internet карты необходимо стереть </w:t>
      </w:r>
      <w:r>
        <w:rPr>
          <w:sz w:val="26"/>
        </w:rPr>
        <w:t xml:space="preserve">защитный слой на обратной стороне карты, под которым находится код активации, и ввести его в соответствующее поле. </w:t>
      </w:r>
    </w:p>
    <w:p w:rsidR="00286CAA" w:rsidRDefault="001D7A7B">
      <w:pPr>
        <w:jc w:val="both"/>
        <w:rPr>
          <w:sz w:val="26"/>
        </w:rPr>
      </w:pPr>
      <w:r>
        <w:rPr>
          <w:sz w:val="26"/>
        </w:rPr>
        <w:t xml:space="preserve">    Сейчас Internet-карточки продаются во всех городах России и СНГ, где работают филиалы России-Он-Лайн. Приобрести Internet-карту России-Он-Лайн можно в одной из </w:t>
      </w:r>
      <w:hyperlink r:id="rId23" w:history="1">
        <w:r>
          <w:rPr>
            <w:rStyle w:val="a4"/>
            <w:color w:val="000000"/>
            <w:sz w:val="26"/>
            <w:u w:val="none"/>
          </w:rPr>
          <w:t>точек продаж</w:t>
        </w:r>
      </w:hyperlink>
      <w:r>
        <w:rPr>
          <w:sz w:val="26"/>
        </w:rPr>
        <w:t xml:space="preserve"> дистрибьюторов. </w:t>
      </w:r>
    </w:p>
    <w:p w:rsidR="00286CAA" w:rsidRDefault="001D7A7B">
      <w:pPr>
        <w:ind w:firstLine="142"/>
        <w:jc w:val="both"/>
        <w:rPr>
          <w:sz w:val="26"/>
        </w:rPr>
      </w:pPr>
      <w:r>
        <w:rPr>
          <w:sz w:val="26"/>
        </w:rPr>
        <w:t xml:space="preserve">Россия-Он-лайн предлагает следующие виды оплаты </w:t>
      </w:r>
      <w:r>
        <w:rPr>
          <w:sz w:val="26"/>
          <w:lang w:val="en-US"/>
        </w:rPr>
        <w:t>Internet</w:t>
      </w:r>
      <w:r>
        <w:rPr>
          <w:sz w:val="26"/>
        </w:rPr>
        <w:t>-услуг:</w:t>
      </w:r>
    </w:p>
    <w:p w:rsidR="00286CAA" w:rsidRDefault="001D7A7B">
      <w:pPr>
        <w:pStyle w:val="z-BottomofForm"/>
        <w:spacing w:before="100" w:after="100"/>
      </w:pPr>
      <w:r>
        <w:t>Иркутск. Тарифные планы Иркутск. Тарифные планы Иркутск. Тарифные планы Иркутск. Тарифные планы Иркутск. Тарифные планы Иркутск. Тарифные планы Иркутск. Тарифные планы Bottom of Form 1</w:t>
      </w:r>
    </w:p>
    <w:p w:rsidR="00286CAA" w:rsidRDefault="00286CAA">
      <w:pPr>
        <w:rPr>
          <w:sz w:val="26"/>
        </w:rPr>
      </w:pPr>
    </w:p>
    <w:tbl>
      <w:tblPr>
        <w:tblW w:w="0" w:type="auto"/>
        <w:jc w:val="center"/>
        <w:tblLayout w:type="fixed"/>
        <w:tblCellMar>
          <w:left w:w="30" w:type="dxa"/>
          <w:right w:w="30" w:type="dxa"/>
        </w:tblCellMar>
        <w:tblLook w:val="0000" w:firstRow="0" w:lastRow="0" w:firstColumn="0" w:lastColumn="0" w:noHBand="0" w:noVBand="0"/>
      </w:tblPr>
      <w:tblGrid>
        <w:gridCol w:w="277"/>
        <w:gridCol w:w="8922"/>
      </w:tblGrid>
      <w:tr w:rsidR="00286CAA">
        <w:trPr>
          <w:jc w:val="center"/>
        </w:trPr>
        <w:tc>
          <w:tcPr>
            <w:tcW w:w="9199" w:type="dxa"/>
            <w:gridSpan w:val="2"/>
            <w:tcBorders>
              <w:top w:val="threeDEmboss" w:sz="6" w:space="0" w:color="FFFFFF"/>
              <w:left w:val="threeDEmboss" w:sz="6" w:space="0" w:color="FFFFFF"/>
              <w:bottom w:val="threeDEmboss" w:sz="6" w:space="0" w:color="FFFFFF"/>
              <w:right w:val="threeDEmboss" w:sz="6" w:space="0" w:color="FFFFFF"/>
            </w:tcBorders>
            <w:shd w:val="clear" w:color="FFFFFF" w:fill="FFFFFF"/>
            <w:vAlign w:val="center"/>
          </w:tcPr>
          <w:p w:rsidR="00286CAA" w:rsidRDefault="001D7A7B">
            <w:pPr>
              <w:rPr>
                <w:sz w:val="22"/>
              </w:rPr>
            </w:pPr>
            <w:r>
              <w:rPr>
                <w:sz w:val="22"/>
              </w:rPr>
              <w:fldChar w:fldCharType="begin"/>
            </w:r>
            <w:r>
              <w:rPr>
                <w:sz w:val="22"/>
              </w:rPr>
              <w:instrText>PRIVATE</w:instrText>
            </w:r>
            <w:r>
              <w:rPr>
                <w:sz w:val="22"/>
              </w:rPr>
              <w:fldChar w:fldCharType="end"/>
            </w:r>
            <w:r>
              <w:rPr>
                <w:b/>
                <w:sz w:val="22"/>
              </w:rPr>
              <w:t>РОЛ 20</w:t>
            </w:r>
            <w:r>
              <w:rPr>
                <w:sz w:val="22"/>
              </w:rPr>
              <w:t xml:space="preserve"> </w:t>
            </w:r>
          </w:p>
        </w:tc>
      </w:tr>
      <w:tr w:rsidR="00286CAA">
        <w:trPr>
          <w:trHeight w:val="2074"/>
          <w:jc w:val="center"/>
        </w:trPr>
        <w:tc>
          <w:tcPr>
            <w:tcW w:w="9199" w:type="dxa"/>
            <w:gridSpan w:val="2"/>
            <w:tcBorders>
              <w:top w:val="threeDEmboss" w:sz="6" w:space="0" w:color="FFFFFF"/>
              <w:left w:val="threeDEmboss" w:sz="6" w:space="0" w:color="FFFFFF"/>
              <w:bottom w:val="threeDEmboss" w:sz="6" w:space="0" w:color="FFFFFF"/>
              <w:right w:val="threeDEmboss" w:sz="6" w:space="0" w:color="FFFFFF"/>
            </w:tcBorders>
            <w:shd w:val="clear" w:color="FFFFFF" w:fill="FFFFFF"/>
            <w:vAlign w:val="center"/>
          </w:tcPr>
          <w:p w:rsidR="00286CAA" w:rsidRDefault="001D7A7B">
            <w:pPr>
              <w:rPr>
                <w:sz w:val="22"/>
              </w:rPr>
            </w:pPr>
            <w:r>
              <w:rPr>
                <w:sz w:val="22"/>
              </w:rPr>
              <w:t xml:space="preserve">Для частных лиц </w:t>
            </w:r>
            <w:r>
              <w:rPr>
                <w:sz w:val="22"/>
                <w:vertAlign w:val="superscript"/>
              </w:rPr>
              <w:t>’</w:t>
            </w:r>
            <w:r>
              <w:rPr>
                <w:sz w:val="22"/>
              </w:rPr>
              <w:br/>
              <w:t xml:space="preserve">Минимальный месячный платеж: </w:t>
            </w:r>
            <w:r>
              <w:rPr>
                <w:b/>
                <w:sz w:val="22"/>
              </w:rPr>
              <w:t>20 r.u.</w:t>
            </w:r>
            <w:r>
              <w:rPr>
                <w:sz w:val="22"/>
              </w:rPr>
              <w:t xml:space="preserve"> </w:t>
            </w:r>
            <w:r>
              <w:rPr>
                <w:sz w:val="22"/>
                <w:vertAlign w:val="superscript"/>
              </w:rPr>
              <w:t>2)</w:t>
            </w:r>
            <w:r>
              <w:rPr>
                <w:sz w:val="22"/>
              </w:rPr>
              <w:br/>
              <w:t xml:space="preserve">Срок действия платежа ограничен и исчисляется как </w:t>
            </w:r>
            <w:r>
              <w:rPr>
                <w:sz w:val="22"/>
              </w:rPr>
              <w:br/>
              <w:t>(Сумма платежа / 20 r.u.) x 31 день</w:t>
            </w:r>
            <w:r>
              <w:rPr>
                <w:sz w:val="22"/>
              </w:rPr>
              <w:br/>
              <w:t xml:space="preserve">(Срок действия минимального платежа 31 день) </w:t>
            </w:r>
            <w:r>
              <w:rPr>
                <w:sz w:val="22"/>
              </w:rPr>
              <w:br/>
              <w:t xml:space="preserve">Стоимость он-лайн доступа с 10:00 до 02:00 — </w:t>
            </w:r>
            <w:r>
              <w:rPr>
                <w:b/>
                <w:sz w:val="22"/>
              </w:rPr>
              <w:t>0.4 r.u. в час</w:t>
            </w:r>
            <w:r>
              <w:rPr>
                <w:sz w:val="22"/>
              </w:rPr>
              <w:t xml:space="preserve">; </w:t>
            </w:r>
            <w:r>
              <w:rPr>
                <w:sz w:val="22"/>
              </w:rPr>
              <w:br/>
              <w:t xml:space="preserve">с 02:00 до 10:00 — </w:t>
            </w:r>
            <w:r>
              <w:rPr>
                <w:b/>
                <w:sz w:val="22"/>
              </w:rPr>
              <w:t>бесплатно</w:t>
            </w:r>
            <w:r>
              <w:rPr>
                <w:sz w:val="22"/>
              </w:rPr>
              <w:t xml:space="preserve"> </w:t>
            </w:r>
          </w:p>
          <w:p w:rsidR="00286CAA" w:rsidRDefault="001D7A7B">
            <w:pPr>
              <w:rPr>
                <w:sz w:val="22"/>
              </w:rPr>
            </w:pPr>
            <w:r>
              <w:rPr>
                <w:sz w:val="22"/>
              </w:rPr>
              <w:t xml:space="preserve">Рассчитан на 50 часов </w:t>
            </w:r>
            <w:r>
              <w:rPr>
                <w:sz w:val="22"/>
                <w:lang w:val="en-US"/>
              </w:rPr>
              <w:t>on</w:t>
            </w:r>
            <w:r>
              <w:rPr>
                <w:sz w:val="22"/>
              </w:rPr>
              <w:t>-</w:t>
            </w:r>
            <w:r>
              <w:rPr>
                <w:sz w:val="22"/>
                <w:lang w:val="en-US"/>
              </w:rPr>
              <w:t>line</w:t>
            </w:r>
            <w:r>
              <w:rPr>
                <w:sz w:val="22"/>
              </w:rPr>
              <w:t xml:space="preserve"> доступа</w:t>
            </w:r>
          </w:p>
        </w:tc>
      </w:tr>
      <w:tr w:rsidR="00286CAA">
        <w:trPr>
          <w:jc w:val="center"/>
        </w:trPr>
        <w:tc>
          <w:tcPr>
            <w:tcW w:w="277" w:type="dxa"/>
            <w:tcBorders>
              <w:top w:val="threeDEmboss" w:sz="6" w:space="0" w:color="FFFFFF"/>
              <w:left w:val="threeDEmboss" w:sz="6" w:space="0" w:color="FFFFFF"/>
              <w:bottom w:val="threeDEmboss" w:sz="6" w:space="0" w:color="FFFFFF"/>
              <w:right w:val="threeDEmboss" w:sz="6" w:space="0" w:color="FFFFFF"/>
            </w:tcBorders>
            <w:shd w:val="clear" w:color="FFFFFF" w:fill="FFFFFF"/>
          </w:tcPr>
          <w:p w:rsidR="00286CAA" w:rsidRDefault="001D7A7B">
            <w:pPr>
              <w:rPr>
                <w:sz w:val="22"/>
              </w:rPr>
            </w:pPr>
            <w:r>
              <w:rPr>
                <w:sz w:val="22"/>
              </w:rPr>
              <w:fldChar w:fldCharType="begin"/>
            </w:r>
            <w:r>
              <w:rPr>
                <w:sz w:val="22"/>
              </w:rPr>
              <w:instrText>PRIVATE</w:instrText>
            </w:r>
            <w:r>
              <w:rPr>
                <w:sz w:val="22"/>
              </w:rPr>
              <w:fldChar w:fldCharType="end"/>
            </w:r>
            <w:r>
              <w:rPr>
                <w:sz w:val="22"/>
                <w:vertAlign w:val="superscript"/>
              </w:rPr>
              <w:t>’</w:t>
            </w:r>
          </w:p>
        </w:tc>
        <w:tc>
          <w:tcPr>
            <w:tcW w:w="8922" w:type="dxa"/>
            <w:tcBorders>
              <w:top w:val="threeDEmboss" w:sz="6" w:space="0" w:color="FFFFFF"/>
              <w:left w:val="threeDEmboss" w:sz="6" w:space="0" w:color="FFFFFF"/>
              <w:bottom w:val="threeDEmboss" w:sz="6" w:space="0" w:color="FFFFFF"/>
              <w:right w:val="threeDEmboss" w:sz="6" w:space="0" w:color="FFFFFF"/>
            </w:tcBorders>
            <w:shd w:val="clear" w:color="FFFFFF" w:fill="FFFFFF"/>
            <w:vAlign w:val="center"/>
          </w:tcPr>
          <w:p w:rsidR="00286CAA" w:rsidRDefault="001D7A7B">
            <w:pPr>
              <w:rPr>
                <w:sz w:val="22"/>
              </w:rPr>
            </w:pPr>
            <w:r>
              <w:rPr>
                <w:sz w:val="22"/>
              </w:rPr>
              <w:t>Без заключения договора и без предоставления финансовых документов (счетов, счетов-фактур, актов и т.п.)</w:t>
            </w:r>
            <w:r>
              <w:rPr>
                <w:sz w:val="22"/>
              </w:rPr>
              <w:br/>
              <w:t xml:space="preserve">Оплата по Internet-картам или наличными </w:t>
            </w:r>
          </w:p>
        </w:tc>
      </w:tr>
      <w:tr w:rsidR="00286CAA">
        <w:trPr>
          <w:trHeight w:val="656"/>
          <w:jc w:val="center"/>
        </w:trPr>
        <w:tc>
          <w:tcPr>
            <w:tcW w:w="277" w:type="dxa"/>
            <w:tcBorders>
              <w:top w:val="threeDEmboss" w:sz="6" w:space="0" w:color="FFFFFF"/>
              <w:left w:val="threeDEmboss" w:sz="6" w:space="0" w:color="FFFFFF"/>
              <w:bottom w:val="threeDEmboss" w:sz="6" w:space="0" w:color="FFFFFF"/>
              <w:right w:val="threeDEmboss" w:sz="6" w:space="0" w:color="FFFFFF"/>
            </w:tcBorders>
            <w:shd w:val="clear" w:color="FFFFFF" w:fill="FFFFFF"/>
          </w:tcPr>
          <w:p w:rsidR="00286CAA" w:rsidRDefault="001D7A7B">
            <w:pPr>
              <w:rPr>
                <w:sz w:val="22"/>
              </w:rPr>
            </w:pPr>
            <w:r>
              <w:rPr>
                <w:sz w:val="22"/>
                <w:vertAlign w:val="superscript"/>
              </w:rPr>
              <w:t>2)</w:t>
            </w:r>
          </w:p>
        </w:tc>
        <w:tc>
          <w:tcPr>
            <w:tcW w:w="8922" w:type="dxa"/>
            <w:tcBorders>
              <w:top w:val="threeDEmboss" w:sz="6" w:space="0" w:color="FFFFFF"/>
              <w:left w:val="threeDEmboss" w:sz="6" w:space="0" w:color="FFFFFF"/>
              <w:bottom w:val="threeDEmboss" w:sz="6" w:space="0" w:color="FFFFFF"/>
              <w:right w:val="threeDEmboss" w:sz="6" w:space="0" w:color="FFFFFF"/>
            </w:tcBorders>
            <w:shd w:val="clear" w:color="FFFFFF" w:fill="FFFFFF"/>
            <w:vAlign w:val="center"/>
          </w:tcPr>
          <w:p w:rsidR="00286CAA" w:rsidRDefault="001D7A7B">
            <w:pPr>
              <w:rPr>
                <w:sz w:val="22"/>
              </w:rPr>
            </w:pPr>
            <w:r>
              <w:rPr>
                <w:b/>
                <w:sz w:val="22"/>
              </w:rPr>
              <w:t>1 r.u.</w:t>
            </w:r>
            <w:r>
              <w:rPr>
                <w:sz w:val="22"/>
              </w:rPr>
              <w:t xml:space="preserve"> (resource unit) = $1 в рублях по курсу ЦБ + 3%</w:t>
            </w:r>
            <w:r>
              <w:rPr>
                <w:sz w:val="22"/>
              </w:rPr>
              <w:br/>
              <w:t xml:space="preserve">НДС включен </w:t>
            </w:r>
          </w:p>
        </w:tc>
      </w:tr>
      <w:tr w:rsidR="00286CAA">
        <w:trPr>
          <w:jc w:val="center"/>
        </w:trPr>
        <w:tc>
          <w:tcPr>
            <w:tcW w:w="9199" w:type="dxa"/>
            <w:gridSpan w:val="2"/>
            <w:tcBorders>
              <w:top w:val="threeDEmboss" w:sz="6" w:space="0" w:color="FFFFFF"/>
              <w:left w:val="threeDEmboss" w:sz="6" w:space="0" w:color="FFFFFF"/>
              <w:bottom w:val="threeDEmboss" w:sz="6" w:space="0" w:color="FFFFFF"/>
              <w:right w:val="threeDEmboss" w:sz="6" w:space="0" w:color="FFFFFF"/>
            </w:tcBorders>
            <w:shd w:val="clear" w:color="FFFFFF" w:fill="FFFFFF"/>
            <w:vAlign w:val="center"/>
          </w:tcPr>
          <w:p w:rsidR="00286CAA" w:rsidRDefault="001D7A7B">
            <w:pPr>
              <w:jc w:val="both"/>
              <w:rPr>
                <w:sz w:val="22"/>
              </w:rPr>
            </w:pPr>
            <w:r>
              <w:rPr>
                <w:sz w:val="22"/>
              </w:rPr>
              <w:t xml:space="preserve">    ВНИМАНИЕ: По истечении срока действия платежа, баланс счета обнуляется, независимо от количества неиспользованных единиц </w:t>
            </w:r>
            <w:r>
              <w:rPr>
                <w:b/>
                <w:sz w:val="22"/>
              </w:rPr>
              <w:t>r.u.</w:t>
            </w:r>
            <w:r>
              <w:rPr>
                <w:sz w:val="22"/>
              </w:rPr>
              <w:t xml:space="preserve"> Доступ при этом закрывается, остаток </w:t>
            </w:r>
            <w:r>
              <w:rPr>
                <w:b/>
                <w:sz w:val="22"/>
              </w:rPr>
              <w:t>r.u.</w:t>
            </w:r>
            <w:r>
              <w:rPr>
                <w:sz w:val="22"/>
              </w:rPr>
              <w:t xml:space="preserve"> не возвращается. Потерю остатка можно избежать, внеся новый платеж до окончания срока действия предыдущего платежа. В этом случае к остатку средств будет добавлена сумма нового платежа, а общий срок действия платежа увеличится на срок действия нового платежа.</w:t>
            </w:r>
          </w:p>
          <w:p w:rsidR="00286CAA" w:rsidRDefault="001D7A7B">
            <w:pPr>
              <w:jc w:val="both"/>
              <w:rPr>
                <w:sz w:val="22"/>
              </w:rPr>
            </w:pPr>
            <w:r>
              <w:rPr>
                <w:sz w:val="22"/>
              </w:rPr>
              <w:t xml:space="preserve">Например, </w:t>
            </w:r>
            <w:r>
              <w:rPr>
                <w:b/>
                <w:sz w:val="22"/>
              </w:rPr>
              <w:t>1 июля</w:t>
            </w:r>
            <w:r>
              <w:rPr>
                <w:sz w:val="22"/>
              </w:rPr>
              <w:t xml:space="preserve"> Вы заплатили </w:t>
            </w:r>
            <w:r>
              <w:rPr>
                <w:b/>
                <w:sz w:val="22"/>
              </w:rPr>
              <w:t>20 r.u.</w:t>
            </w:r>
            <w:r>
              <w:rPr>
                <w:sz w:val="22"/>
              </w:rPr>
              <w:t xml:space="preserve"> — срок действия этого платежа: до </w:t>
            </w:r>
            <w:r>
              <w:rPr>
                <w:b/>
                <w:sz w:val="22"/>
              </w:rPr>
              <w:t>1 августа. 20 июля</w:t>
            </w:r>
            <w:r>
              <w:rPr>
                <w:sz w:val="22"/>
              </w:rPr>
              <w:t xml:space="preserve"> на вашем балансе осталось </w:t>
            </w:r>
            <w:r>
              <w:rPr>
                <w:b/>
                <w:sz w:val="22"/>
              </w:rPr>
              <w:t>2 r.u.</w:t>
            </w:r>
            <w:r>
              <w:rPr>
                <w:sz w:val="22"/>
              </w:rPr>
              <w:t xml:space="preserve"> и Вы заплатили еще </w:t>
            </w:r>
            <w:r>
              <w:rPr>
                <w:b/>
                <w:sz w:val="22"/>
              </w:rPr>
              <w:t>20 r.u.</w:t>
            </w:r>
            <w:r>
              <w:rPr>
                <w:sz w:val="22"/>
              </w:rPr>
              <w:t xml:space="preserve"> — на вашем балансе стало </w:t>
            </w:r>
            <w:r>
              <w:rPr>
                <w:b/>
                <w:sz w:val="22"/>
              </w:rPr>
              <w:t>22 r.u.</w:t>
            </w:r>
            <w:r>
              <w:rPr>
                <w:sz w:val="22"/>
              </w:rPr>
              <w:t xml:space="preserve"> и срок действия платежа продлился до </w:t>
            </w:r>
            <w:r>
              <w:rPr>
                <w:b/>
                <w:sz w:val="22"/>
              </w:rPr>
              <w:t>1 сентября.</w:t>
            </w:r>
            <w:r>
              <w:rPr>
                <w:sz w:val="22"/>
              </w:rPr>
              <w:t xml:space="preserve"> </w:t>
            </w:r>
          </w:p>
        </w:tc>
      </w:tr>
    </w:tbl>
    <w:p w:rsidR="00286CAA" w:rsidRDefault="00E27144">
      <w:r>
        <w:rPr>
          <w:noProof/>
        </w:rPr>
        <w:pict>
          <v:shape id="_x0000_s1026" type="#_x0000_t75" style="position:absolute;margin-left:0;margin-top:0;width:.05pt;height:.25pt;z-index:251644416;mso-position-horizontal-relative:text;mso-position-vertical-relative:text" o:allowincell="f">
            <v:imagedata r:id="rId24"/>
            <w10:wrap type="topAndBottom"/>
          </v:shape>
        </w:pict>
      </w:r>
    </w:p>
    <w:tbl>
      <w:tblPr>
        <w:tblW w:w="0" w:type="auto"/>
        <w:jc w:val="center"/>
        <w:tblLayout w:type="fixed"/>
        <w:tblCellMar>
          <w:left w:w="30" w:type="dxa"/>
          <w:right w:w="30" w:type="dxa"/>
        </w:tblCellMar>
        <w:tblLook w:val="0000" w:firstRow="0" w:lastRow="0" w:firstColumn="0" w:lastColumn="0" w:noHBand="0" w:noVBand="0"/>
      </w:tblPr>
      <w:tblGrid>
        <w:gridCol w:w="30"/>
        <w:gridCol w:w="9214"/>
        <w:gridCol w:w="61"/>
      </w:tblGrid>
      <w:tr w:rsidR="00286CAA">
        <w:trPr>
          <w:gridBefore w:val="1"/>
          <w:wBefore w:w="30" w:type="dxa"/>
          <w:jc w:val="center"/>
        </w:trPr>
        <w:tc>
          <w:tcPr>
            <w:tcW w:w="9275" w:type="dxa"/>
            <w:gridSpan w:val="2"/>
            <w:tcBorders>
              <w:top w:val="threeDEmboss" w:sz="6" w:space="0" w:color="FFFFFF"/>
              <w:left w:val="threeDEmboss" w:sz="6" w:space="0" w:color="FFFFFF"/>
              <w:bottom w:val="threeDEmboss" w:sz="6" w:space="0" w:color="FFFFFF"/>
              <w:right w:val="threeDEmboss" w:sz="6" w:space="0" w:color="FFFFFF"/>
            </w:tcBorders>
            <w:shd w:val="clear" w:color="FFFFFF" w:fill="FFFFFF"/>
            <w:vAlign w:val="center"/>
          </w:tcPr>
          <w:p w:rsidR="00286CAA" w:rsidRDefault="001D7A7B">
            <w:pPr>
              <w:rPr>
                <w:sz w:val="22"/>
              </w:rPr>
            </w:pPr>
            <w:r>
              <w:rPr>
                <w:sz w:val="22"/>
              </w:rPr>
              <w:fldChar w:fldCharType="begin"/>
            </w:r>
            <w:r>
              <w:rPr>
                <w:sz w:val="22"/>
              </w:rPr>
              <w:instrText>PRIVATE</w:instrText>
            </w:r>
            <w:r>
              <w:rPr>
                <w:sz w:val="22"/>
              </w:rPr>
              <w:fldChar w:fldCharType="end"/>
            </w:r>
            <w:r>
              <w:rPr>
                <w:b/>
                <w:sz w:val="22"/>
              </w:rPr>
              <w:t>РОЛ 10</w:t>
            </w:r>
            <w:r>
              <w:rPr>
                <w:sz w:val="22"/>
              </w:rPr>
              <w:t xml:space="preserve"> </w:t>
            </w:r>
          </w:p>
        </w:tc>
      </w:tr>
      <w:tr w:rsidR="00286CAA">
        <w:trPr>
          <w:gridAfter w:val="1"/>
          <w:wAfter w:w="61" w:type="dxa"/>
          <w:trHeight w:val="1759"/>
          <w:jc w:val="center"/>
        </w:trPr>
        <w:tc>
          <w:tcPr>
            <w:tcW w:w="9244" w:type="dxa"/>
            <w:gridSpan w:val="2"/>
            <w:tcBorders>
              <w:top w:val="threeDEmboss" w:sz="6" w:space="0" w:color="FFFFFF"/>
              <w:left w:val="threeDEmboss" w:sz="6" w:space="0" w:color="FFFFFF"/>
              <w:bottom w:val="threeDEmboss" w:sz="6" w:space="0" w:color="FFFFFF"/>
              <w:right w:val="threeDEmboss" w:sz="6" w:space="0" w:color="FFFFFF"/>
            </w:tcBorders>
            <w:shd w:val="clear" w:color="FFFFFF" w:fill="FFFFFF"/>
            <w:vAlign w:val="center"/>
          </w:tcPr>
          <w:p w:rsidR="00286CAA" w:rsidRDefault="001D7A7B">
            <w:pPr>
              <w:rPr>
                <w:sz w:val="22"/>
              </w:rPr>
            </w:pPr>
            <w:r>
              <w:rPr>
                <w:sz w:val="22"/>
              </w:rPr>
              <w:t xml:space="preserve">Для частных лиц </w:t>
            </w:r>
            <w:r>
              <w:rPr>
                <w:sz w:val="22"/>
              </w:rPr>
              <w:br/>
              <w:t xml:space="preserve">Минимальный месячный платеж: </w:t>
            </w:r>
            <w:r>
              <w:rPr>
                <w:b/>
                <w:sz w:val="22"/>
              </w:rPr>
              <w:t>10 r.u.</w:t>
            </w:r>
            <w:r>
              <w:rPr>
                <w:sz w:val="22"/>
              </w:rPr>
              <w:t xml:space="preserve"> </w:t>
            </w:r>
            <w:r>
              <w:rPr>
                <w:sz w:val="22"/>
              </w:rPr>
              <w:br/>
              <w:t xml:space="preserve">Срок действия платежа ограничен и исчисляется как </w:t>
            </w:r>
            <w:r>
              <w:rPr>
                <w:sz w:val="22"/>
              </w:rPr>
              <w:br/>
              <w:t xml:space="preserve">(Сумма платежа / 10 r.u.) x 31 день </w:t>
            </w:r>
            <w:r>
              <w:rPr>
                <w:sz w:val="22"/>
              </w:rPr>
              <w:br/>
              <w:t xml:space="preserve">(Срок действия минимального платежа 31 день) </w:t>
            </w:r>
            <w:r>
              <w:rPr>
                <w:sz w:val="22"/>
              </w:rPr>
              <w:br/>
              <w:t xml:space="preserve">Стоимость он-лайн доступа: </w:t>
            </w:r>
            <w:r>
              <w:rPr>
                <w:b/>
                <w:sz w:val="22"/>
              </w:rPr>
              <w:t>0.5 r.u. в час</w:t>
            </w:r>
            <w:r>
              <w:rPr>
                <w:sz w:val="22"/>
              </w:rPr>
              <w:t xml:space="preserve"> независимо от времени суток </w:t>
            </w:r>
          </w:p>
          <w:p w:rsidR="00286CAA" w:rsidRDefault="001D7A7B">
            <w:pPr>
              <w:rPr>
                <w:sz w:val="22"/>
              </w:rPr>
            </w:pPr>
            <w:r>
              <w:rPr>
                <w:sz w:val="22"/>
              </w:rPr>
              <w:t>НДС включен</w:t>
            </w:r>
          </w:p>
        </w:tc>
      </w:tr>
      <w:tr w:rsidR="00286CAA">
        <w:trPr>
          <w:gridBefore w:val="1"/>
          <w:wBefore w:w="30" w:type="dxa"/>
          <w:jc w:val="center"/>
        </w:trPr>
        <w:tc>
          <w:tcPr>
            <w:tcW w:w="9275" w:type="dxa"/>
            <w:gridSpan w:val="2"/>
            <w:tcBorders>
              <w:top w:val="threeDEmboss" w:sz="6" w:space="0" w:color="FFFFFF"/>
              <w:left w:val="threeDEmboss" w:sz="6" w:space="0" w:color="FFFFFF"/>
              <w:bottom w:val="threeDEmboss" w:sz="6" w:space="0" w:color="FFFFFF"/>
              <w:right w:val="threeDEmboss" w:sz="6" w:space="0" w:color="FFFFFF"/>
            </w:tcBorders>
            <w:shd w:val="clear" w:color="FFFFFF" w:fill="FFFFFF"/>
            <w:vAlign w:val="center"/>
          </w:tcPr>
          <w:p w:rsidR="00286CAA" w:rsidRDefault="001D7A7B">
            <w:pPr>
              <w:jc w:val="both"/>
              <w:rPr>
                <w:sz w:val="22"/>
              </w:rPr>
            </w:pPr>
            <w:r>
              <w:rPr>
                <w:sz w:val="22"/>
              </w:rPr>
              <w:t xml:space="preserve">    ВНИМАНИЕ: По истечении срока действия платежа баланс счета обнуляется, независимо от количества неиспользованных единиц </w:t>
            </w:r>
            <w:r>
              <w:rPr>
                <w:b/>
                <w:sz w:val="22"/>
              </w:rPr>
              <w:t>r.u.</w:t>
            </w:r>
            <w:r>
              <w:rPr>
                <w:sz w:val="22"/>
              </w:rPr>
              <w:t xml:space="preserve"> Доступ при этом закрывается, остаток </w:t>
            </w:r>
            <w:r>
              <w:rPr>
                <w:b/>
                <w:sz w:val="22"/>
              </w:rPr>
              <w:t>r.u.</w:t>
            </w:r>
            <w:r>
              <w:rPr>
                <w:sz w:val="22"/>
              </w:rPr>
              <w:t xml:space="preserve"> не возвращается. Потерю остатка можно избежать, внеся новый платеж до окончания срока действия предыдущего платежа. В этом случае к остатку средств будет добавлена сумма нового платежа, а общий срок действия платежа увеличится на срок действия нового платежа.</w:t>
            </w:r>
          </w:p>
          <w:p w:rsidR="00286CAA" w:rsidRDefault="001D7A7B">
            <w:pPr>
              <w:jc w:val="both"/>
              <w:rPr>
                <w:sz w:val="22"/>
              </w:rPr>
            </w:pPr>
            <w:r>
              <w:rPr>
                <w:sz w:val="22"/>
              </w:rPr>
              <w:t xml:space="preserve">Например, </w:t>
            </w:r>
            <w:r>
              <w:rPr>
                <w:b/>
                <w:sz w:val="22"/>
              </w:rPr>
              <w:t>1 июля</w:t>
            </w:r>
            <w:r>
              <w:rPr>
                <w:sz w:val="22"/>
              </w:rPr>
              <w:t xml:space="preserve"> Вы заплатили </w:t>
            </w:r>
            <w:r>
              <w:rPr>
                <w:b/>
                <w:sz w:val="22"/>
              </w:rPr>
              <w:t>10 r.u.</w:t>
            </w:r>
            <w:r>
              <w:rPr>
                <w:sz w:val="22"/>
              </w:rPr>
              <w:t xml:space="preserve"> — срок действия этого платежа: до </w:t>
            </w:r>
            <w:r>
              <w:rPr>
                <w:b/>
                <w:sz w:val="22"/>
              </w:rPr>
              <w:t>1 августа.</w:t>
            </w:r>
            <w:r>
              <w:rPr>
                <w:sz w:val="22"/>
              </w:rPr>
              <w:t xml:space="preserve"> </w:t>
            </w:r>
            <w:r>
              <w:rPr>
                <w:sz w:val="22"/>
              </w:rPr>
              <w:br/>
            </w:r>
            <w:r>
              <w:rPr>
                <w:b/>
                <w:sz w:val="22"/>
              </w:rPr>
              <w:t>20 июля</w:t>
            </w:r>
            <w:r>
              <w:rPr>
                <w:sz w:val="22"/>
              </w:rPr>
              <w:t xml:space="preserve"> на вашем балансе осталось </w:t>
            </w:r>
            <w:r>
              <w:rPr>
                <w:b/>
                <w:sz w:val="22"/>
              </w:rPr>
              <w:t>2 r.u.</w:t>
            </w:r>
            <w:r>
              <w:rPr>
                <w:sz w:val="22"/>
              </w:rPr>
              <w:t xml:space="preserve"> и Вы заплатили еще </w:t>
            </w:r>
            <w:r>
              <w:rPr>
                <w:b/>
                <w:sz w:val="22"/>
              </w:rPr>
              <w:t>10 r.u.</w:t>
            </w:r>
            <w:r>
              <w:rPr>
                <w:sz w:val="22"/>
              </w:rPr>
              <w:t xml:space="preserve"> — на вашем балансе стало </w:t>
            </w:r>
            <w:r>
              <w:rPr>
                <w:b/>
                <w:sz w:val="22"/>
              </w:rPr>
              <w:t>12 r.u.</w:t>
            </w:r>
            <w:r>
              <w:rPr>
                <w:sz w:val="22"/>
              </w:rPr>
              <w:t xml:space="preserve"> и срок действия платежа продлился до </w:t>
            </w:r>
            <w:r>
              <w:rPr>
                <w:b/>
                <w:sz w:val="22"/>
              </w:rPr>
              <w:t>1 сентября.</w:t>
            </w:r>
            <w:r>
              <w:rPr>
                <w:sz w:val="22"/>
              </w:rPr>
              <w:t xml:space="preserve"> </w:t>
            </w:r>
          </w:p>
        </w:tc>
      </w:tr>
    </w:tbl>
    <w:p w:rsidR="00286CAA" w:rsidRDefault="00E27144">
      <w:r>
        <w:rPr>
          <w:noProof/>
        </w:rPr>
        <w:pict>
          <v:shape id="_x0000_s1027" type="#_x0000_t75" style="position:absolute;margin-left:0;margin-top:0;width:.05pt;height:.25pt;z-index:251645440;mso-position-horizontal-relative:text;mso-position-vertical-relative:text" o:allowincell="f">
            <v:imagedata r:id="rId25"/>
            <w10:wrap type="topAndBottom"/>
          </v:shape>
        </w:pict>
      </w:r>
    </w:p>
    <w:p w:rsidR="00286CAA" w:rsidRDefault="00286CAA"/>
    <w:p w:rsidR="00286CAA" w:rsidRDefault="00286CAA"/>
    <w:p w:rsidR="00286CAA" w:rsidRDefault="00286CAA"/>
    <w:p w:rsidR="00286CAA" w:rsidRDefault="00286CAA"/>
    <w:p w:rsidR="00286CAA" w:rsidRDefault="00286CAA"/>
    <w:p w:rsidR="00286CAA" w:rsidRDefault="00286CAA"/>
    <w:tbl>
      <w:tblPr>
        <w:tblW w:w="0" w:type="auto"/>
        <w:jc w:val="center"/>
        <w:tblLayout w:type="fixed"/>
        <w:tblCellMar>
          <w:left w:w="30" w:type="dxa"/>
          <w:right w:w="30" w:type="dxa"/>
        </w:tblCellMar>
        <w:tblLook w:val="0000" w:firstRow="0" w:lastRow="0" w:firstColumn="0" w:lastColumn="0" w:noHBand="0" w:noVBand="0"/>
      </w:tblPr>
      <w:tblGrid>
        <w:gridCol w:w="9270"/>
      </w:tblGrid>
      <w:tr w:rsidR="00286CAA">
        <w:trPr>
          <w:jc w:val="center"/>
        </w:trPr>
        <w:tc>
          <w:tcPr>
            <w:tcW w:w="9270" w:type="dxa"/>
            <w:tcBorders>
              <w:top w:val="threeDEmboss" w:sz="6" w:space="0" w:color="FFFFFF"/>
              <w:left w:val="threeDEmboss" w:sz="6" w:space="0" w:color="FFFFFF"/>
              <w:bottom w:val="threeDEmboss" w:sz="6" w:space="0" w:color="FFFFFF"/>
              <w:right w:val="threeDEmboss" w:sz="6" w:space="0" w:color="FFFFFF"/>
            </w:tcBorders>
            <w:shd w:val="clear" w:color="FFFFFF" w:fill="FFFFFF"/>
            <w:vAlign w:val="center"/>
          </w:tcPr>
          <w:p w:rsidR="00286CAA" w:rsidRDefault="001D7A7B">
            <w:pPr>
              <w:rPr>
                <w:sz w:val="22"/>
              </w:rPr>
            </w:pPr>
            <w:r>
              <w:rPr>
                <w:sz w:val="22"/>
              </w:rPr>
              <w:fldChar w:fldCharType="begin"/>
            </w:r>
            <w:r>
              <w:rPr>
                <w:sz w:val="22"/>
              </w:rPr>
              <w:instrText>PRIVATE</w:instrText>
            </w:r>
            <w:r>
              <w:rPr>
                <w:sz w:val="22"/>
              </w:rPr>
              <w:fldChar w:fldCharType="end"/>
            </w:r>
            <w:r>
              <w:rPr>
                <w:b/>
                <w:sz w:val="22"/>
              </w:rPr>
              <w:t>РОЛ ПОЧАСОВОЙ</w:t>
            </w:r>
            <w:r>
              <w:rPr>
                <w:sz w:val="22"/>
              </w:rPr>
              <w:t xml:space="preserve"> </w:t>
            </w:r>
          </w:p>
        </w:tc>
      </w:tr>
      <w:tr w:rsidR="00286CAA">
        <w:trPr>
          <w:trHeight w:val="947"/>
          <w:jc w:val="center"/>
        </w:trPr>
        <w:tc>
          <w:tcPr>
            <w:tcW w:w="9270" w:type="dxa"/>
            <w:tcBorders>
              <w:top w:val="threeDEmboss" w:sz="6" w:space="0" w:color="FFFFFF"/>
              <w:left w:val="threeDEmboss" w:sz="6" w:space="0" w:color="FFFFFF"/>
              <w:bottom w:val="threeDEmboss" w:sz="6" w:space="0" w:color="FFFFFF"/>
              <w:right w:val="threeDEmboss" w:sz="6" w:space="0" w:color="FFFFFF"/>
            </w:tcBorders>
            <w:shd w:val="clear" w:color="FFFFFF" w:fill="FFFFFF"/>
            <w:vAlign w:val="center"/>
          </w:tcPr>
          <w:p w:rsidR="00286CAA" w:rsidRDefault="001D7A7B">
            <w:pPr>
              <w:rPr>
                <w:sz w:val="22"/>
              </w:rPr>
            </w:pPr>
            <w:r>
              <w:rPr>
                <w:sz w:val="22"/>
              </w:rPr>
              <w:t xml:space="preserve">Для частных лиц </w:t>
            </w:r>
            <w:r>
              <w:rPr>
                <w:sz w:val="22"/>
              </w:rPr>
              <w:br/>
              <w:t xml:space="preserve">Минимальный платеж при регистрации: </w:t>
            </w:r>
            <w:r>
              <w:rPr>
                <w:b/>
                <w:sz w:val="22"/>
              </w:rPr>
              <w:t>10 r.u.</w:t>
            </w:r>
            <w:r>
              <w:rPr>
                <w:sz w:val="22"/>
              </w:rPr>
              <w:t xml:space="preserve"> </w:t>
            </w:r>
            <w:r>
              <w:rPr>
                <w:sz w:val="22"/>
              </w:rPr>
              <w:br/>
              <w:t xml:space="preserve">Стоимость он-лайн доступа: </w:t>
            </w:r>
            <w:r>
              <w:rPr>
                <w:b/>
                <w:sz w:val="22"/>
              </w:rPr>
              <w:t>0.6 r.u. в час</w:t>
            </w:r>
            <w:r>
              <w:rPr>
                <w:sz w:val="22"/>
              </w:rPr>
              <w:t xml:space="preserve"> независимо от времени суток </w:t>
            </w:r>
          </w:p>
          <w:p w:rsidR="00286CAA" w:rsidRDefault="001D7A7B">
            <w:pPr>
              <w:rPr>
                <w:sz w:val="22"/>
              </w:rPr>
            </w:pPr>
            <w:r>
              <w:rPr>
                <w:sz w:val="22"/>
              </w:rPr>
              <w:t>НДС включен</w:t>
            </w:r>
          </w:p>
        </w:tc>
      </w:tr>
      <w:tr w:rsidR="00286CAA">
        <w:trPr>
          <w:jc w:val="center"/>
        </w:trPr>
        <w:tc>
          <w:tcPr>
            <w:tcW w:w="9270" w:type="dxa"/>
            <w:tcBorders>
              <w:top w:val="threeDEmboss" w:sz="6" w:space="0" w:color="FFFFFF"/>
              <w:left w:val="threeDEmboss" w:sz="6" w:space="0" w:color="FFFFFF"/>
              <w:bottom w:val="threeDEmboss" w:sz="6" w:space="0" w:color="FFFFFF"/>
              <w:right w:val="threeDEmboss" w:sz="6" w:space="0" w:color="FFFFFF"/>
            </w:tcBorders>
            <w:shd w:val="clear" w:color="FFFFFF" w:fill="FFFFFF"/>
            <w:vAlign w:val="center"/>
          </w:tcPr>
          <w:p w:rsidR="00286CAA" w:rsidRDefault="001D7A7B">
            <w:pPr>
              <w:jc w:val="both"/>
              <w:rPr>
                <w:sz w:val="22"/>
              </w:rPr>
            </w:pPr>
            <w:r>
              <w:rPr>
                <w:sz w:val="22"/>
              </w:rPr>
              <w:t xml:space="preserve">    ВНИМАНИЕ: В случае отсутствия он-лайн сессий (т.е. работы с </w:t>
            </w:r>
            <w:r>
              <w:rPr>
                <w:sz w:val="22"/>
                <w:lang w:val="en-US"/>
              </w:rPr>
              <w:t>Internet</w:t>
            </w:r>
            <w:r>
              <w:rPr>
                <w:sz w:val="22"/>
              </w:rPr>
              <w:t xml:space="preserve">) на протяжении 1 месяца счет замораживается. Баланс при этом не обнуляется. В течение 2 месяцев после заморозки можно возобновить использование услуги одним из двух способов: </w:t>
            </w:r>
            <w:r>
              <w:rPr>
                <w:sz w:val="22"/>
              </w:rPr>
              <w:br/>
              <w:t xml:space="preserve">* внести платеж, при этом плата за включение не взимается; </w:t>
            </w:r>
            <w:r>
              <w:rPr>
                <w:sz w:val="22"/>
              </w:rPr>
              <w:br/>
              <w:t>* позвонить в отдел по работе с клиентами РОЛ, при этом за включение взимается 2 r.u.</w:t>
            </w:r>
            <w:r>
              <w:rPr>
                <w:sz w:val="22"/>
              </w:rPr>
              <w:br/>
              <w:t xml:space="preserve">Если использование услуги не возобновлено более чем через 2 месяца с момента заморозки, счет удаляется из системы. Остаток средств на счете не возвращается. </w:t>
            </w:r>
          </w:p>
        </w:tc>
      </w:tr>
    </w:tbl>
    <w:p w:rsidR="00286CAA" w:rsidRDefault="00E27144">
      <w:r>
        <w:rPr>
          <w:noProof/>
        </w:rPr>
        <w:pict>
          <v:shape id="_x0000_s1028" type="#_x0000_t75" style="position:absolute;margin-left:0;margin-top:0;width:.05pt;height:.25pt;z-index:251646464;mso-position-horizontal-relative:text;mso-position-vertical-relative:text" o:allowincell="f">
            <v:imagedata r:id="rId26"/>
            <w10:wrap type="topAndBottom"/>
          </v:shape>
        </w:pict>
      </w:r>
    </w:p>
    <w:tbl>
      <w:tblPr>
        <w:tblW w:w="0" w:type="auto"/>
        <w:jc w:val="center"/>
        <w:tblLayout w:type="fixed"/>
        <w:tblCellMar>
          <w:left w:w="30" w:type="dxa"/>
          <w:right w:w="30" w:type="dxa"/>
        </w:tblCellMar>
        <w:tblLook w:val="0000" w:firstRow="0" w:lastRow="0" w:firstColumn="0" w:lastColumn="0" w:noHBand="0" w:noVBand="0"/>
      </w:tblPr>
      <w:tblGrid>
        <w:gridCol w:w="9286"/>
      </w:tblGrid>
      <w:tr w:rsidR="00286CAA">
        <w:trPr>
          <w:jc w:val="center"/>
        </w:trPr>
        <w:tc>
          <w:tcPr>
            <w:tcW w:w="9286" w:type="dxa"/>
            <w:tcBorders>
              <w:top w:val="threeDEmboss" w:sz="6" w:space="0" w:color="FFFFFF"/>
              <w:left w:val="threeDEmboss" w:sz="6" w:space="0" w:color="FFFFFF"/>
              <w:bottom w:val="threeDEmboss" w:sz="6" w:space="0" w:color="FFFFFF"/>
              <w:right w:val="threeDEmboss" w:sz="6" w:space="0" w:color="FFFFFF"/>
            </w:tcBorders>
            <w:shd w:val="clear" w:color="FFFFFF" w:fill="FFFFFF"/>
            <w:vAlign w:val="center"/>
          </w:tcPr>
          <w:p w:rsidR="00286CAA" w:rsidRDefault="001D7A7B">
            <w:pPr>
              <w:rPr>
                <w:sz w:val="22"/>
              </w:rPr>
            </w:pPr>
            <w:r>
              <w:rPr>
                <w:sz w:val="22"/>
              </w:rPr>
              <w:fldChar w:fldCharType="begin"/>
            </w:r>
            <w:r>
              <w:rPr>
                <w:sz w:val="22"/>
              </w:rPr>
              <w:instrText>PRIVATE</w:instrText>
            </w:r>
            <w:r>
              <w:rPr>
                <w:sz w:val="22"/>
              </w:rPr>
              <w:fldChar w:fldCharType="end"/>
            </w:r>
            <w:r>
              <w:rPr>
                <w:b/>
                <w:sz w:val="22"/>
              </w:rPr>
              <w:t>РОЛ БИЗНЕС</w:t>
            </w:r>
            <w:r>
              <w:rPr>
                <w:sz w:val="22"/>
              </w:rPr>
              <w:t xml:space="preserve"> </w:t>
            </w:r>
          </w:p>
        </w:tc>
      </w:tr>
      <w:tr w:rsidR="00286CAA">
        <w:trPr>
          <w:jc w:val="center"/>
        </w:trPr>
        <w:tc>
          <w:tcPr>
            <w:tcW w:w="9286" w:type="dxa"/>
            <w:tcBorders>
              <w:top w:val="threeDEmboss" w:sz="6" w:space="0" w:color="FFFFFF"/>
              <w:left w:val="threeDEmboss" w:sz="6" w:space="0" w:color="FFFFFF"/>
              <w:bottom w:val="threeDEmboss" w:sz="6" w:space="0" w:color="FFFFFF"/>
              <w:right w:val="threeDEmboss" w:sz="6" w:space="0" w:color="FFFFFF"/>
            </w:tcBorders>
            <w:shd w:val="clear" w:color="FFFFFF" w:fill="FFFFFF"/>
            <w:vAlign w:val="center"/>
          </w:tcPr>
          <w:p w:rsidR="00286CAA" w:rsidRDefault="001D7A7B">
            <w:pPr>
              <w:rPr>
                <w:sz w:val="22"/>
              </w:rPr>
            </w:pPr>
            <w:r>
              <w:rPr>
                <w:sz w:val="22"/>
              </w:rPr>
              <w:t>Только для юридических лиц (организаций)</w:t>
            </w:r>
            <w:r>
              <w:rPr>
                <w:sz w:val="22"/>
              </w:rPr>
              <w:br/>
              <w:t xml:space="preserve">Месячная абонентская плата: </w:t>
            </w:r>
            <w:r>
              <w:rPr>
                <w:b/>
                <w:sz w:val="22"/>
              </w:rPr>
              <w:t>$30</w:t>
            </w:r>
            <w:r>
              <w:rPr>
                <w:sz w:val="22"/>
              </w:rPr>
              <w:br/>
              <w:t xml:space="preserve">(рассчитана на 40 часов он-лайн доступа) </w:t>
            </w:r>
            <w:r>
              <w:rPr>
                <w:sz w:val="22"/>
              </w:rPr>
              <w:br/>
              <w:t xml:space="preserve">Стоимость он-лайн доступа: </w:t>
            </w:r>
            <w:r>
              <w:rPr>
                <w:b/>
                <w:sz w:val="22"/>
              </w:rPr>
              <w:t>$0.75</w:t>
            </w:r>
            <w:r>
              <w:rPr>
                <w:sz w:val="22"/>
              </w:rPr>
              <w:t xml:space="preserve"> (за каждый дополнительный час)</w:t>
            </w:r>
            <w:r>
              <w:rPr>
                <w:sz w:val="22"/>
              </w:rPr>
              <w:br/>
              <w:t xml:space="preserve">Цены указаны без учета НДС и других налогов. </w:t>
            </w:r>
            <w:r>
              <w:rPr>
                <w:sz w:val="22"/>
              </w:rPr>
              <w:br/>
              <w:t>Оплата только по безналичному расчету по контракту с ООО «ТелеРосс»</w:t>
            </w:r>
          </w:p>
        </w:tc>
      </w:tr>
    </w:tbl>
    <w:p w:rsidR="00286CAA" w:rsidRDefault="001D7A7B">
      <w:pPr>
        <w:jc w:val="both"/>
        <w:rPr>
          <w:sz w:val="26"/>
          <w:u w:val="single"/>
        </w:rPr>
      </w:pPr>
      <w:r>
        <w:rPr>
          <w:sz w:val="26"/>
          <w:u w:val="single"/>
        </w:rPr>
        <w:t xml:space="preserve">    Во всех случаях опалты регистрация – бесплатно.</w:t>
      </w:r>
    </w:p>
    <w:p w:rsidR="00286CAA" w:rsidRDefault="00286CAA">
      <w:pPr>
        <w:jc w:val="both"/>
        <w:rPr>
          <w:sz w:val="26"/>
          <w:u w:val="single"/>
        </w:rPr>
      </w:pPr>
    </w:p>
    <w:p w:rsidR="00286CAA" w:rsidRDefault="001D7A7B">
      <w:pPr>
        <w:ind w:firstLine="142"/>
        <w:jc w:val="both"/>
        <w:rPr>
          <w:sz w:val="26"/>
        </w:rPr>
      </w:pPr>
      <w:r>
        <w:rPr>
          <w:sz w:val="26"/>
        </w:rPr>
        <w:t xml:space="preserve">Россия-Он-Лайн использует роуминг при работе в </w:t>
      </w:r>
      <w:r>
        <w:rPr>
          <w:sz w:val="26"/>
          <w:lang w:val="en-US"/>
        </w:rPr>
        <w:t>Internet</w:t>
      </w:r>
      <w:r>
        <w:rPr>
          <w:sz w:val="26"/>
        </w:rPr>
        <w:t>.</w:t>
      </w:r>
    </w:p>
    <w:p w:rsidR="00286CAA" w:rsidRDefault="00286CAA">
      <w:pPr>
        <w:tabs>
          <w:tab w:val="left" w:pos="-426"/>
        </w:tabs>
        <w:jc w:val="both"/>
        <w:rPr>
          <w:sz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14"/>
        <w:gridCol w:w="30"/>
      </w:tblGrid>
      <w:tr w:rsidR="00286CAA">
        <w:tc>
          <w:tcPr>
            <w:tcW w:w="9214" w:type="dxa"/>
            <w:vAlign w:val="center"/>
          </w:tcPr>
          <w:p w:rsidR="00286CAA" w:rsidRDefault="001D7A7B">
            <w:pPr>
              <w:jc w:val="center"/>
              <w:rPr>
                <w:i/>
                <w:sz w:val="22"/>
              </w:rPr>
            </w:pPr>
            <w:r>
              <w:rPr>
                <w:i/>
                <w:sz w:val="22"/>
              </w:rPr>
              <w:fldChar w:fldCharType="begin"/>
            </w:r>
            <w:r>
              <w:rPr>
                <w:i/>
                <w:sz w:val="22"/>
              </w:rPr>
              <w:instrText>PRIVATE</w:instrText>
            </w:r>
            <w:r>
              <w:rPr>
                <w:i/>
                <w:sz w:val="22"/>
              </w:rPr>
              <w:fldChar w:fldCharType="end"/>
            </w:r>
            <w:r>
              <w:rPr>
                <w:i/>
                <w:sz w:val="22"/>
              </w:rPr>
              <w:t>Региональный роуминг</w:t>
            </w:r>
          </w:p>
        </w:tc>
        <w:tc>
          <w:tcPr>
            <w:tcW w:w="20" w:type="dxa"/>
            <w:vAlign w:val="center"/>
          </w:tcPr>
          <w:p w:rsidR="00286CAA" w:rsidRDefault="00E27144">
            <w:pPr>
              <w:rPr>
                <w:sz w:val="24"/>
              </w:rPr>
            </w:pPr>
            <w:r>
              <w:rPr>
                <w:noProof/>
                <w:sz w:val="24"/>
              </w:rPr>
              <w:pict>
                <v:shape id="_x0000_s1029" type="#_x0000_t75" style="position:absolute;margin-left:0;margin-top:0;width:.05pt;height:.05pt;z-index:251647488;mso-position-horizontal-relative:text;mso-position-vertical-relative:text" o:allowincell="f">
                  <v:imagedata r:id="rId27"/>
                  <w10:wrap type="topAndBottom"/>
                </v:shape>
              </w:pict>
            </w:r>
          </w:p>
        </w:tc>
      </w:tr>
      <w:tr w:rsidR="00286CAA">
        <w:tc>
          <w:tcPr>
            <w:tcW w:w="9214" w:type="dxa"/>
          </w:tcPr>
          <w:p w:rsidR="00286CAA" w:rsidRDefault="001D7A7B">
            <w:pPr>
              <w:jc w:val="both"/>
              <w:rPr>
                <w:sz w:val="22"/>
              </w:rPr>
            </w:pPr>
            <w:r>
              <w:rPr>
                <w:sz w:val="22"/>
              </w:rPr>
              <w:br/>
              <w:t xml:space="preserve">    Региональный роуминг дает возможность доступа в Internet не только в том городе, где Вы регистрировались, но и в любом другом, где есть входные модемные номера России-Он-Лайн. Вам достаточно настроить соединение Удаленного доступа на местный модемный номер телефона и, используя свое имя пользователя и пароль, получить Internet-соединение. </w:t>
            </w:r>
          </w:p>
          <w:p w:rsidR="00286CAA" w:rsidRDefault="001D7A7B">
            <w:pPr>
              <w:jc w:val="both"/>
              <w:rPr>
                <w:sz w:val="22"/>
              </w:rPr>
            </w:pPr>
            <w:r>
              <w:rPr>
                <w:sz w:val="22"/>
              </w:rPr>
              <w:t xml:space="preserve">    Если Вы работаете по одному из этих тарифных планов – РОЛ 20, РОЛ 10, РОЛ Почасовой или РОЛ Бизнес, то, находясь в любом из этих городов – Москва, Санкт-Петербург, Ангарск, Владивосток, Воронеж, Иркутск, Красноярск, Мурманск, Нижний Новгород, Саратов, Вы оплачиваете Internet-соединение точно так же, как если бы Вы работали из своего родного города. </w:t>
            </w:r>
          </w:p>
          <w:p w:rsidR="00286CAA" w:rsidRDefault="001D7A7B">
            <w:pPr>
              <w:jc w:val="both"/>
              <w:rPr>
                <w:sz w:val="22"/>
              </w:rPr>
            </w:pPr>
            <w:r>
              <w:rPr>
                <w:sz w:val="22"/>
              </w:rPr>
              <w:t xml:space="preserve">    Во всех других случаях стоимость одного часа работы через модемные входы России-Он-Лайн в других городах составляет $1.5 (без НДС). </w:t>
            </w:r>
          </w:p>
          <w:p w:rsidR="00286CAA" w:rsidRDefault="001D7A7B">
            <w:pPr>
              <w:jc w:val="both"/>
              <w:rPr>
                <w:sz w:val="22"/>
              </w:rPr>
            </w:pPr>
            <w:r>
              <w:rPr>
                <w:sz w:val="22"/>
              </w:rPr>
              <w:t xml:space="preserve">    Региональный роуминг доступен всем пользователям России-Он-Лайн, никаких дополнительных действий по его включению не требуется. </w:t>
            </w:r>
          </w:p>
        </w:tc>
        <w:tc>
          <w:tcPr>
            <w:tcW w:w="20" w:type="dxa"/>
            <w:vAlign w:val="center"/>
          </w:tcPr>
          <w:p w:rsidR="00286CAA" w:rsidRDefault="00286CAA">
            <w:pPr>
              <w:jc w:val="both"/>
              <w:rPr>
                <w:sz w:val="24"/>
              </w:rPr>
            </w:pPr>
          </w:p>
        </w:tc>
      </w:tr>
    </w:tbl>
    <w:p w:rsidR="00286CAA" w:rsidRDefault="00286CAA">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14"/>
        <w:gridCol w:w="30"/>
      </w:tblGrid>
      <w:tr w:rsidR="00286CAA">
        <w:tc>
          <w:tcPr>
            <w:tcW w:w="9214" w:type="dxa"/>
            <w:vAlign w:val="center"/>
          </w:tcPr>
          <w:p w:rsidR="00286CAA" w:rsidRDefault="001D7A7B">
            <w:pPr>
              <w:jc w:val="center"/>
              <w:rPr>
                <w:i/>
                <w:sz w:val="22"/>
              </w:rPr>
            </w:pPr>
            <w:r>
              <w:rPr>
                <w:i/>
                <w:sz w:val="22"/>
              </w:rPr>
              <w:t>Глобальный роуминг</w:t>
            </w:r>
          </w:p>
        </w:tc>
        <w:tc>
          <w:tcPr>
            <w:tcW w:w="20" w:type="dxa"/>
            <w:vAlign w:val="center"/>
          </w:tcPr>
          <w:p w:rsidR="00286CAA" w:rsidRDefault="00E27144">
            <w:pPr>
              <w:jc w:val="center"/>
              <w:rPr>
                <w:i/>
                <w:sz w:val="24"/>
              </w:rPr>
            </w:pPr>
            <w:r>
              <w:rPr>
                <w:i/>
                <w:noProof/>
                <w:sz w:val="24"/>
              </w:rPr>
              <w:pict>
                <v:shape id="_x0000_s1030" type="#_x0000_t75" style="position:absolute;left:0;text-align:left;margin-left:0;margin-top:0;width:.05pt;height:.05pt;z-index:251648512;mso-position-horizontal-relative:text;mso-position-vertical-relative:text" o:allowincell="f">
                  <v:imagedata r:id="rId28"/>
                  <w10:wrap type="topAndBottom"/>
                </v:shape>
              </w:pict>
            </w:r>
          </w:p>
        </w:tc>
      </w:tr>
      <w:tr w:rsidR="00286CAA">
        <w:trPr>
          <w:trHeight w:val="3392"/>
        </w:trPr>
        <w:tc>
          <w:tcPr>
            <w:tcW w:w="9214" w:type="dxa"/>
          </w:tcPr>
          <w:p w:rsidR="00286CAA" w:rsidRDefault="001D7A7B">
            <w:pPr>
              <w:jc w:val="both"/>
              <w:rPr>
                <w:sz w:val="22"/>
              </w:rPr>
            </w:pPr>
            <w:r>
              <w:rPr>
                <w:sz w:val="24"/>
              </w:rPr>
              <w:t xml:space="preserve">    </w:t>
            </w:r>
            <w:r>
              <w:rPr>
                <w:sz w:val="22"/>
              </w:rPr>
              <w:t>Россия-Он-Лайн предоставляет своим пользователям услугу Глобальный Роуминг, которая дает возможность соединиться по локальному номеру в другой стране мира с именем и паролем в России-Он-Лайн. Услуга разработана совместно с компанией GRIC Communication Corporation, которая основала альянс Internet провайдеров Global Reach Internet Connection</w:t>
            </w:r>
            <w:r>
              <w:rPr>
                <w:sz w:val="22"/>
                <w:vertAlign w:val="superscript"/>
              </w:rPr>
              <w:t>TM</w:t>
            </w:r>
            <w:r>
              <w:rPr>
                <w:sz w:val="22"/>
              </w:rPr>
              <w:t xml:space="preserve"> (GRIC </w:t>
            </w:r>
            <w:r>
              <w:rPr>
                <w:sz w:val="22"/>
                <w:vertAlign w:val="superscript"/>
              </w:rPr>
              <w:t>TM</w:t>
            </w:r>
            <w:r>
              <w:rPr>
                <w:sz w:val="22"/>
              </w:rPr>
              <w:t xml:space="preserve">). </w:t>
            </w:r>
          </w:p>
          <w:p w:rsidR="00286CAA" w:rsidRDefault="001D7A7B">
            <w:pPr>
              <w:jc w:val="both"/>
              <w:rPr>
                <w:sz w:val="22"/>
              </w:rPr>
            </w:pPr>
            <w:r>
              <w:rPr>
                <w:sz w:val="22"/>
              </w:rPr>
              <w:t xml:space="preserve">    Час работы через другого провайдера (через roaming site) стоит $5. Повременная оплата выносится в месячный счет, протоколы сессий доступны в Личном кабинете. </w:t>
            </w:r>
          </w:p>
          <w:p w:rsidR="00286CAA" w:rsidRDefault="001D7A7B">
            <w:pPr>
              <w:jc w:val="both"/>
              <w:rPr>
                <w:sz w:val="22"/>
              </w:rPr>
            </w:pPr>
            <w:r>
              <w:rPr>
                <w:sz w:val="22"/>
              </w:rPr>
              <w:t xml:space="preserve">«Глобальный роуминг» доступен всем пользователям РОЛ, кроме работающих в пробном режиме. Пользователи регистрируются операторами Helpdesk. Для регистрации пользователю необходимо прислать заявку на открытие роуминга по электронной почте Регистрация на пользование услугой «Глобальный роуминг» производится бесплатно. </w:t>
            </w:r>
          </w:p>
          <w:p w:rsidR="00286CAA" w:rsidRDefault="001D7A7B">
            <w:pPr>
              <w:jc w:val="both"/>
              <w:rPr>
                <w:sz w:val="24"/>
              </w:rPr>
            </w:pPr>
            <w:r>
              <w:rPr>
                <w:sz w:val="22"/>
              </w:rPr>
              <w:t xml:space="preserve">    Вы можете использовать программу GricDial, созданную специально для пользователей роуминга. Ее можно получить на </w:t>
            </w:r>
            <w:hyperlink r:id="rId29" w:history="1">
              <w:r>
                <w:rPr>
                  <w:rStyle w:val="a4"/>
                  <w:color w:val="000000"/>
                  <w:sz w:val="22"/>
                  <w:u w:val="none"/>
                </w:rPr>
                <w:t xml:space="preserve">сервере </w:t>
              </w:r>
              <w:bookmarkStart w:id="1" w:name="_Hlt512513447"/>
              <w:r>
                <w:rPr>
                  <w:rStyle w:val="a4"/>
                  <w:color w:val="000000"/>
                  <w:sz w:val="22"/>
                  <w:u w:val="none"/>
                </w:rPr>
                <w:t>G</w:t>
              </w:r>
              <w:bookmarkEnd w:id="1"/>
              <w:r>
                <w:rPr>
                  <w:rStyle w:val="a4"/>
                  <w:color w:val="000000"/>
                  <w:sz w:val="22"/>
                  <w:u w:val="none"/>
                </w:rPr>
                <w:t>RIC</w:t>
              </w:r>
            </w:hyperlink>
            <w:r>
              <w:rPr>
                <w:sz w:val="22"/>
              </w:rPr>
              <w:t>. Программа сочетает в себе функции телефонной книги и программы дозвона.</w:t>
            </w:r>
            <w:r>
              <w:rPr>
                <w:sz w:val="24"/>
              </w:rPr>
              <w:t xml:space="preserve"> </w:t>
            </w:r>
          </w:p>
        </w:tc>
        <w:tc>
          <w:tcPr>
            <w:tcW w:w="20" w:type="dxa"/>
            <w:vAlign w:val="center"/>
          </w:tcPr>
          <w:p w:rsidR="00286CAA" w:rsidRDefault="00286CAA">
            <w:pPr>
              <w:jc w:val="both"/>
              <w:rPr>
                <w:sz w:val="24"/>
              </w:rPr>
            </w:pPr>
          </w:p>
        </w:tc>
      </w:tr>
    </w:tbl>
    <w:p w:rsidR="00286CAA" w:rsidRDefault="001D7A7B">
      <w:pPr>
        <w:pStyle w:val="10"/>
        <w:jc w:val="center"/>
        <w:rPr>
          <w:b/>
          <w:smallCaps/>
          <w:color w:val="808080"/>
        </w:rPr>
      </w:pPr>
      <w:r>
        <w:rPr>
          <w:b/>
          <w:smallCaps/>
          <w:color w:val="808080"/>
        </w:rPr>
        <w:t xml:space="preserve">Все об </w:t>
      </w:r>
      <w:r>
        <w:rPr>
          <w:b/>
          <w:smallCaps/>
          <w:color w:val="808080"/>
          <w:lang w:val="en-US"/>
        </w:rPr>
        <w:t>Internet</w:t>
      </w:r>
      <w:r>
        <w:rPr>
          <w:b/>
          <w:smallCaps/>
          <w:color w:val="808080"/>
        </w:rPr>
        <w:t>-провайдерах</w:t>
      </w:r>
    </w:p>
    <w:p w:rsidR="00286CAA" w:rsidRDefault="00286CAA">
      <w:pPr>
        <w:tabs>
          <w:tab w:val="left" w:pos="0"/>
        </w:tabs>
        <w:rPr>
          <w:b/>
          <w:smallCaps/>
          <w:color w:val="808080"/>
          <w:sz w:val="28"/>
        </w:rPr>
      </w:pPr>
    </w:p>
    <w:p w:rsidR="00286CAA" w:rsidRDefault="001D7A7B">
      <w:pPr>
        <w:pStyle w:val="4"/>
        <w:tabs>
          <w:tab w:val="left" w:pos="0"/>
        </w:tabs>
        <w:jc w:val="left"/>
        <w:rPr>
          <w:smallCaps/>
          <w:color w:val="808080"/>
        </w:rPr>
      </w:pPr>
      <w:r>
        <w:rPr>
          <w:smallCaps/>
          <w:color w:val="808080"/>
        </w:rPr>
        <w:t>Internet и его возможности</w:t>
      </w:r>
    </w:p>
    <w:p w:rsidR="00286CAA" w:rsidRDefault="001D7A7B">
      <w:pPr>
        <w:tabs>
          <w:tab w:val="left" w:pos="0"/>
        </w:tabs>
        <w:jc w:val="both"/>
        <w:rPr>
          <w:color w:val="808080"/>
          <w:sz w:val="26"/>
        </w:rPr>
      </w:pPr>
      <w:r>
        <w:rPr>
          <w:color w:val="808080"/>
          <w:sz w:val="26"/>
        </w:rPr>
        <w:t xml:space="preserve">    </w:t>
      </w:r>
      <w:r>
        <w:rPr>
          <w:color w:val="808080"/>
          <w:sz w:val="26"/>
          <w:lang w:val="en-US"/>
        </w:rPr>
        <w:t>Internet</w:t>
      </w:r>
      <w:r>
        <w:rPr>
          <w:color w:val="808080"/>
          <w:sz w:val="26"/>
        </w:rPr>
        <w:t xml:space="preserve"> появился более 30 лет назад в результате попыток объединить сеть Министерства обороны США </w:t>
      </w:r>
      <w:r>
        <w:rPr>
          <w:color w:val="808080"/>
          <w:sz w:val="26"/>
          <w:lang w:val="en-US"/>
        </w:rPr>
        <w:t>ARPAnet</w:t>
      </w:r>
      <w:r>
        <w:rPr>
          <w:color w:val="808080"/>
          <w:sz w:val="26"/>
        </w:rPr>
        <w:t xml:space="preserve"> (сеть Управления перспективными исследованиями) с радио- и спутниковыми сетями.</w:t>
      </w:r>
    </w:p>
    <w:p w:rsidR="00286CAA" w:rsidRDefault="001D7A7B">
      <w:pPr>
        <w:tabs>
          <w:tab w:val="left" w:pos="0"/>
        </w:tabs>
        <w:jc w:val="both"/>
        <w:rPr>
          <w:color w:val="808080"/>
          <w:sz w:val="26"/>
        </w:rPr>
      </w:pPr>
      <w:r>
        <w:rPr>
          <w:color w:val="808080"/>
          <w:sz w:val="26"/>
        </w:rPr>
        <w:t xml:space="preserve">    В нашей стране бум Internet начался только в середине 1996 года, когда цены на персональные компьютеры несколько снизились. </w:t>
      </w:r>
    </w:p>
    <w:p w:rsidR="00286CAA" w:rsidRDefault="001D7A7B">
      <w:pPr>
        <w:tabs>
          <w:tab w:val="left" w:pos="0"/>
        </w:tabs>
        <w:jc w:val="both"/>
        <w:rPr>
          <w:color w:val="808080"/>
          <w:sz w:val="26"/>
        </w:rPr>
      </w:pPr>
      <w:r>
        <w:rPr>
          <w:color w:val="808080"/>
          <w:sz w:val="26"/>
        </w:rPr>
        <w:t xml:space="preserve">    Internet – это глобальная компьютерная сеть, которая служит для того, чтобы предоставлять свои сервисы большому количеству конечных абонентов, разбросанных в пределах области, региона, страны, континента или всего земного шара. Из-за большой протяженности каналов связи построение глобальной сети требует очень больших затрат (стоимость кабелей и работ по их прокладке, затраты на коммутационное оборудование, эксплуатационные затраты на постоянное поддержание аппаратуры сети в работоспособном состоянии). </w:t>
      </w:r>
    </w:p>
    <w:p w:rsidR="00286CAA" w:rsidRDefault="001D7A7B">
      <w:pPr>
        <w:tabs>
          <w:tab w:val="left" w:pos="0"/>
        </w:tabs>
        <w:jc w:val="both"/>
        <w:rPr>
          <w:color w:val="808080"/>
          <w:sz w:val="26"/>
        </w:rPr>
      </w:pPr>
      <w:r>
        <w:rPr>
          <w:color w:val="808080"/>
          <w:sz w:val="26"/>
        </w:rPr>
        <w:t xml:space="preserve">    Абонентами глобальной компьютерной сети являются локальные сети предприятий, а также отдельные компьютеры.</w:t>
      </w:r>
    </w:p>
    <w:p w:rsidR="00286CAA" w:rsidRDefault="001D7A7B">
      <w:pPr>
        <w:tabs>
          <w:tab w:val="left" w:pos="0"/>
        </w:tabs>
        <w:jc w:val="both"/>
        <w:rPr>
          <w:color w:val="808080"/>
          <w:sz w:val="26"/>
        </w:rPr>
      </w:pPr>
      <w:r>
        <w:rPr>
          <w:color w:val="808080"/>
          <w:sz w:val="26"/>
        </w:rPr>
        <w:t xml:space="preserve">    Глобальные сети создаются крупными телекоммуникационными компаниями для оказания платных услуг абонентам. Такие сети называются публичными или общественными. При этом существуют такие понятия, как оператор сети и поставщик услуг сети. </w:t>
      </w:r>
      <w:r>
        <w:rPr>
          <w:i/>
          <w:color w:val="808080"/>
          <w:sz w:val="26"/>
        </w:rPr>
        <w:t>Оператор сети (network operator)</w:t>
      </w:r>
      <w:r>
        <w:rPr>
          <w:color w:val="808080"/>
          <w:sz w:val="26"/>
        </w:rPr>
        <w:t xml:space="preserve"> – это компания, которая поддерживает нормальную работу сети. </w:t>
      </w:r>
      <w:r>
        <w:rPr>
          <w:i/>
          <w:color w:val="808080"/>
          <w:sz w:val="26"/>
        </w:rPr>
        <w:t>Поставщик услуг, или провайдер (service provider)</w:t>
      </w:r>
      <w:r>
        <w:rPr>
          <w:color w:val="808080"/>
          <w:sz w:val="26"/>
        </w:rPr>
        <w:t xml:space="preserve">, - специализированная фирма, оказывающая платные, связанные с </w:t>
      </w:r>
      <w:r>
        <w:rPr>
          <w:color w:val="808080"/>
          <w:sz w:val="26"/>
          <w:lang w:val="en-US"/>
        </w:rPr>
        <w:t>Internet</w:t>
      </w:r>
      <w:r>
        <w:rPr>
          <w:color w:val="808080"/>
          <w:sz w:val="26"/>
        </w:rPr>
        <w:t xml:space="preserve"> услуги физическим и юридическим лицам (абоненты сети). Владелец, оператор и провайдер могут объединяться в одну компанию, а могут представлять и разные компании.</w:t>
      </w:r>
    </w:p>
    <w:p w:rsidR="00286CAA" w:rsidRDefault="001D7A7B">
      <w:pPr>
        <w:tabs>
          <w:tab w:val="left" w:pos="0"/>
        </w:tabs>
        <w:jc w:val="both"/>
        <w:rPr>
          <w:color w:val="808080"/>
          <w:sz w:val="26"/>
        </w:rPr>
      </w:pPr>
      <w:r>
        <w:rPr>
          <w:color w:val="808080"/>
          <w:sz w:val="26"/>
        </w:rPr>
        <w:t xml:space="preserve">    На пути в мир Internet вряд ли удастся обойти такой важный этап, как заключение договора с Internet-провайдером. Провайдер играет роль связующего звена между клиентом и Internet: компьютеры (серверы) провайдеров подключены непосредственно к Internet по скоростным каналам связи, а компьютеры клиентов подключаются к серверам провайдера по телефонным линиям с помощью модемов и получают доступ в Internet через серверы провайдера. Обслуживать большое количество клиентов в сети одновременно провайдеру позволяют так называемые модемные пулы. Кроме доступа в Internet клиенту, как правило, предоставляются бесплатный почтовый ящик и некоторый объем дискового пространства на сервере провайдера для размещения собственных Web-страниц, а также группы новостей и др.  </w:t>
      </w:r>
    </w:p>
    <w:p w:rsidR="00286CAA" w:rsidRDefault="00286CAA">
      <w:pPr>
        <w:tabs>
          <w:tab w:val="left" w:pos="0"/>
        </w:tabs>
        <w:jc w:val="both"/>
        <w:rPr>
          <w:color w:val="808080"/>
          <w:sz w:val="26"/>
        </w:rPr>
      </w:pPr>
    </w:p>
    <w:p w:rsidR="00286CAA" w:rsidRDefault="001D7A7B">
      <w:pPr>
        <w:pStyle w:val="1"/>
        <w:tabs>
          <w:tab w:val="left" w:pos="0"/>
        </w:tabs>
        <w:jc w:val="left"/>
        <w:rPr>
          <w:smallCaps/>
          <w:color w:val="808080"/>
          <w:sz w:val="26"/>
        </w:rPr>
      </w:pPr>
      <w:r>
        <w:rPr>
          <w:smallCaps/>
          <w:color w:val="808080"/>
          <w:sz w:val="26"/>
        </w:rPr>
        <w:t>Условия оплаты и типы доступа в Internet.</w:t>
      </w:r>
    </w:p>
    <w:p w:rsidR="00286CAA" w:rsidRDefault="001D7A7B">
      <w:pPr>
        <w:tabs>
          <w:tab w:val="left" w:pos="0"/>
        </w:tabs>
        <w:jc w:val="both"/>
        <w:rPr>
          <w:sz w:val="26"/>
        </w:rPr>
      </w:pPr>
      <w:r>
        <w:rPr>
          <w:color w:val="808080"/>
          <w:sz w:val="26"/>
        </w:rPr>
        <w:t xml:space="preserve">    Для удобства пользователей фирма-провайдер предлагает несколько стандартных схем, по которым предоставляется доступ в Internet. Существует 2 варианта организации доступа в Internet через телефонные линии: связь по коммутируемым и по выделенным (или арендованным) линиям. При подключении по коммутируемой линии соединение устанавливается в обычном режиме телефонной сети общего пользования, т.е. так же, как при обычном телефонном разговоре. Главная особенность такого метода состоит в том, что соединение каждый раз устанавливается заново, и, следовательно, характеристики канала в каждом конкретном случае могут существенно отличаться. Этот вариант </w:t>
      </w:r>
      <w:r>
        <w:rPr>
          <w:sz w:val="26"/>
        </w:rPr>
        <w:t>на сегодняшний день является самым доступным и распространенным и к тому же обладает немаловажным достоинством  – это самый дешевый способ получения доступа в Internet.</w:t>
      </w:r>
    </w:p>
    <w:p w:rsidR="00286CAA" w:rsidRDefault="001D7A7B">
      <w:pPr>
        <w:tabs>
          <w:tab w:val="left" w:pos="0"/>
        </w:tabs>
        <w:jc w:val="both"/>
        <w:rPr>
          <w:sz w:val="26"/>
        </w:rPr>
      </w:pPr>
      <w:r>
        <w:rPr>
          <w:sz w:val="26"/>
        </w:rPr>
        <w:t xml:space="preserve">    При подключении по выделенной линии телефонная компания выделяет абоненту отдельную линию для постоянного подключения к провайдеру. У этого варианта масса достоинств, среди которых следует отметить то, что линия используется только для связи с Internet, а значит, не может быть занята чем-либо иным. Но этот вид подключения значительно дороже, и организовать его не так просто, как доступ по коммутируемым линиям.</w:t>
      </w:r>
    </w:p>
    <w:p w:rsidR="00286CAA" w:rsidRDefault="001D7A7B">
      <w:pPr>
        <w:tabs>
          <w:tab w:val="left" w:pos="0"/>
        </w:tabs>
        <w:jc w:val="both"/>
        <w:rPr>
          <w:sz w:val="26"/>
        </w:rPr>
      </w:pPr>
      <w:r>
        <w:rPr>
          <w:sz w:val="26"/>
        </w:rPr>
        <w:t xml:space="preserve">    С точки зрения оплаты услуг провайдера выделяют 2 основных принципа: оплата по фиксированному тарифу и повременная оплата.</w:t>
      </w:r>
    </w:p>
    <w:p w:rsidR="00286CAA" w:rsidRDefault="001D7A7B">
      <w:pPr>
        <w:tabs>
          <w:tab w:val="left" w:pos="0"/>
        </w:tabs>
        <w:jc w:val="both"/>
        <w:rPr>
          <w:sz w:val="26"/>
        </w:rPr>
      </w:pPr>
      <w:r>
        <w:rPr>
          <w:i/>
          <w:sz w:val="26"/>
        </w:rPr>
        <w:t xml:space="preserve">    Повременная оплата (сеансовый доступ)</w:t>
      </w:r>
      <w:r>
        <w:rPr>
          <w:sz w:val="26"/>
        </w:rPr>
        <w:t xml:space="preserve">. Этот тип доступа самый распространенный: оплачивается каждый час, проведенный в Сети. Стоимость ночных и дневных часов может быть неодинакова (напр., работая ночью, можно сэкономить и заплатить за час подключения меньшую сумму, чем днем). Этот тип оплаты используют, если работают с Internet не слишком часто. </w:t>
      </w:r>
    </w:p>
    <w:p w:rsidR="00286CAA" w:rsidRDefault="001D7A7B">
      <w:pPr>
        <w:tabs>
          <w:tab w:val="left" w:pos="0"/>
        </w:tabs>
        <w:jc w:val="both"/>
        <w:rPr>
          <w:sz w:val="26"/>
        </w:rPr>
      </w:pPr>
      <w:r>
        <w:rPr>
          <w:sz w:val="26"/>
        </w:rPr>
        <w:t>Как правило, оплата производиться авансом, т.е. клиент приобретает у провайдера определенное количество времени, а провайдер ведет учет его расходования. Оплатить услуги можно либо в офисе компании, либо через банк (так же, как коммунальные услуги). Последний способ гораздо удобнее, особенно если офис провайдера расположен в другой части города.</w:t>
      </w:r>
    </w:p>
    <w:p w:rsidR="00286CAA" w:rsidRDefault="001D7A7B">
      <w:pPr>
        <w:tabs>
          <w:tab w:val="left" w:pos="0"/>
        </w:tabs>
        <w:jc w:val="both"/>
        <w:rPr>
          <w:sz w:val="22"/>
        </w:rPr>
      </w:pPr>
      <w:r>
        <w:rPr>
          <w:sz w:val="22"/>
        </w:rPr>
        <w:t>Обязательно надо учитывать, ведет ли провайдер посекундный учет времени связи. Т.к. еще сохранились компании, почему-то считающие каждую часть минуты целой минутой. Конечно, если пользователь планирует работать в Internet по несколько часов в день, то за 2-3 часа разницы можно и не заметить. Но если пользователь, например, в ожидании писем, заходит в Internet по 20-30 раз за день, то каждый день такой провайдер будет списывать с его счета ровно столько минут, сколько раз он проверял почту (даже если письма так и не пришли на адрес пользователя).</w:t>
      </w:r>
    </w:p>
    <w:p w:rsidR="00286CAA" w:rsidRDefault="001D7A7B">
      <w:pPr>
        <w:tabs>
          <w:tab w:val="left" w:pos="0"/>
        </w:tabs>
        <w:jc w:val="both"/>
        <w:rPr>
          <w:sz w:val="26"/>
        </w:rPr>
      </w:pPr>
      <w:r>
        <w:rPr>
          <w:i/>
          <w:sz w:val="26"/>
        </w:rPr>
        <w:t xml:space="preserve">    Абонентская плата (фиксированный тариф).</w:t>
      </w:r>
      <w:r>
        <w:rPr>
          <w:sz w:val="26"/>
        </w:rPr>
        <w:t xml:space="preserve"> Это плата за неограниченный доступ. Пользователь вносит определенную сумму (чаще всего устанавливается цена за месяц пользования Internet) и получает возможность в течение установленного периода времени пользоваться Сетью безо всяких ограничений. Чрезвычайно удобный вид доступа, если пользователь проводит в Internet много времени. Но здесь есть «подводный камень», о котором знают немногие пользователи: речь идет о принудительном отключении компьютера от Сети при заполнении 100% входных линий. Провайдеры не афишируют данную особенность, но практика показывает, что в этом случае отключение от сети в «час пик» может происходить каждые 10 минут. </w:t>
      </w:r>
    </w:p>
    <w:p w:rsidR="00286CAA" w:rsidRDefault="001D7A7B">
      <w:pPr>
        <w:tabs>
          <w:tab w:val="left" w:pos="0"/>
        </w:tabs>
        <w:jc w:val="both"/>
        <w:rPr>
          <w:sz w:val="26"/>
        </w:rPr>
      </w:pPr>
      <w:r>
        <w:rPr>
          <w:sz w:val="26"/>
        </w:rPr>
        <w:t>Фиксированный тариф может устанавливаться как для круглосуточного доступа, так и для доступа только в определенное время суток (например, с 12 часов ночи до 8 часов утра).</w:t>
      </w:r>
    </w:p>
    <w:p w:rsidR="00286CAA" w:rsidRDefault="001D7A7B">
      <w:pPr>
        <w:tabs>
          <w:tab w:val="left" w:pos="0"/>
        </w:tabs>
        <w:jc w:val="both"/>
        <w:rPr>
          <w:sz w:val="26"/>
        </w:rPr>
      </w:pPr>
      <w:r>
        <w:rPr>
          <w:sz w:val="26"/>
        </w:rPr>
        <w:t xml:space="preserve">    Существует также несколько промежуточных схем оплаты: например, в дневное время пользователь платит за каждый час, а ночью получает неограниченный доступ. Постепенно уходят в прошлое такие формы работы с клиентами, как единовременная плата «за подключение» или дополнительная абонентская плата при повременной оплате. Довольно редко встречается сейчас и весьма популярная в прошлом оплата за объем полученной или отправленной информации.</w:t>
      </w:r>
    </w:p>
    <w:p w:rsidR="00286CAA" w:rsidRDefault="001D7A7B">
      <w:pPr>
        <w:tabs>
          <w:tab w:val="left" w:pos="0"/>
        </w:tabs>
        <w:jc w:val="both"/>
        <w:rPr>
          <w:sz w:val="26"/>
        </w:rPr>
      </w:pPr>
      <w:r>
        <w:rPr>
          <w:sz w:val="26"/>
        </w:rPr>
        <w:t>Существуют и другие варианты доступа в Internet, при которых не происходит непосредственного общения пользователя с сотрудниками фирмы-провайдера. Например, многие провайдеры предоставляют возможность «обезличенного» доступа к Сети. Все необходимые для подключения параметры помещаются в специальный конверт. Пользователь вскрывает  его, настраивает параметры соединения и получает доступ в Internet на указанное в конверте время. Такие конверты продаются в компьютерных магазинах, отделениях связи, оплаты коммунальных услуг, киосках, торгующих компакт-дисками. Как правило, после исчерпания лимита времени пользователю предоставляется возможность изменить форму оплаты и продолжить пользование услугами провайдера на постоянной основе.</w:t>
      </w:r>
    </w:p>
    <w:p w:rsidR="00286CAA" w:rsidRDefault="001D7A7B">
      <w:pPr>
        <w:tabs>
          <w:tab w:val="left" w:pos="0"/>
        </w:tabs>
        <w:jc w:val="both"/>
        <w:rPr>
          <w:sz w:val="26"/>
        </w:rPr>
      </w:pPr>
      <w:r>
        <w:rPr>
          <w:sz w:val="26"/>
        </w:rPr>
        <w:t xml:space="preserve">    Практически любой провайдер позволяет осуществить переход с одной схемы оплаты на другую, и если почасовая система перестает устраивать, то можно воспользоваться неограниченным доступом.  </w:t>
      </w:r>
    </w:p>
    <w:p w:rsidR="00286CAA" w:rsidRDefault="00286CAA">
      <w:pPr>
        <w:tabs>
          <w:tab w:val="left" w:pos="0"/>
        </w:tabs>
        <w:jc w:val="both"/>
        <w:rPr>
          <w:sz w:val="26"/>
        </w:rPr>
      </w:pPr>
    </w:p>
    <w:p w:rsidR="00286CAA" w:rsidRDefault="001D7A7B">
      <w:pPr>
        <w:tabs>
          <w:tab w:val="left" w:pos="0"/>
        </w:tabs>
        <w:jc w:val="both"/>
        <w:rPr>
          <w:sz w:val="26"/>
        </w:rPr>
      </w:pPr>
      <w:r>
        <w:rPr>
          <w:sz w:val="26"/>
        </w:rPr>
        <w:t xml:space="preserve">    Плата за доступ варьируется очень сильно. Для индивидуальных пользователей эта плата может варьироваться от 10 до нескольких сот долларов в месяц. Некоторые, но не все, компании взимают еще и плату за регистрацию.</w:t>
      </w:r>
    </w:p>
    <w:p w:rsidR="00286CAA" w:rsidRDefault="001D7A7B">
      <w:pPr>
        <w:tabs>
          <w:tab w:val="left" w:pos="0"/>
        </w:tabs>
        <w:jc w:val="both"/>
        <w:rPr>
          <w:sz w:val="26"/>
        </w:rPr>
      </w:pPr>
      <w:r>
        <w:rPr>
          <w:sz w:val="26"/>
        </w:rPr>
        <w:t>Есть еще один ценообразующий фактор – это оплата телефонных линий. При установке соединения с Internet затраты на оплату телефонных счетов могут оказаться весьма значительными, если звонок междугородний, а если для связи с сервисной службой приходится звонить по местным линиям, то таких проблем нет. Поставщики сетевых услуг предлагают 2 варианта решения этой проблемы:</w:t>
      </w:r>
    </w:p>
    <w:p w:rsidR="00286CAA" w:rsidRDefault="001D7A7B">
      <w:pPr>
        <w:numPr>
          <w:ilvl w:val="0"/>
          <w:numId w:val="6"/>
        </w:numPr>
        <w:tabs>
          <w:tab w:val="left" w:pos="0"/>
        </w:tabs>
        <w:jc w:val="both"/>
        <w:rPr>
          <w:sz w:val="26"/>
        </w:rPr>
      </w:pPr>
      <w:r>
        <w:rPr>
          <w:sz w:val="26"/>
        </w:rPr>
        <w:t>установить номера с кодом 800, которые можно набирать «бесплатно»;</w:t>
      </w:r>
    </w:p>
    <w:p w:rsidR="00286CAA" w:rsidRDefault="001D7A7B">
      <w:pPr>
        <w:numPr>
          <w:ilvl w:val="0"/>
          <w:numId w:val="6"/>
        </w:numPr>
        <w:tabs>
          <w:tab w:val="left" w:pos="0"/>
        </w:tabs>
        <w:jc w:val="both"/>
        <w:rPr>
          <w:sz w:val="26"/>
        </w:rPr>
      </w:pPr>
      <w:r>
        <w:rPr>
          <w:sz w:val="26"/>
        </w:rPr>
        <w:t xml:space="preserve">установить в крупных городах номера местного доступа (так называемые </w:t>
      </w:r>
      <w:r>
        <w:rPr>
          <w:i/>
          <w:sz w:val="26"/>
        </w:rPr>
        <w:t xml:space="preserve">точки присутствия, или РОР – </w:t>
      </w:r>
      <w:r>
        <w:rPr>
          <w:i/>
          <w:sz w:val="26"/>
          <w:lang w:val="en-US"/>
        </w:rPr>
        <w:t>Point</w:t>
      </w:r>
      <w:r>
        <w:rPr>
          <w:i/>
          <w:sz w:val="26"/>
        </w:rPr>
        <w:t xml:space="preserve"> </w:t>
      </w:r>
      <w:r>
        <w:rPr>
          <w:i/>
          <w:sz w:val="26"/>
          <w:lang w:val="en-US"/>
        </w:rPr>
        <w:t>of</w:t>
      </w:r>
      <w:r>
        <w:rPr>
          <w:i/>
          <w:sz w:val="26"/>
        </w:rPr>
        <w:t xml:space="preserve"> </w:t>
      </w:r>
      <w:r>
        <w:rPr>
          <w:i/>
          <w:sz w:val="26"/>
          <w:lang w:val="en-US"/>
        </w:rPr>
        <w:t>Presence</w:t>
      </w:r>
      <w:r>
        <w:rPr>
          <w:i/>
          <w:sz w:val="26"/>
        </w:rPr>
        <w:t>).</w:t>
      </w:r>
    </w:p>
    <w:p w:rsidR="00286CAA" w:rsidRDefault="001D7A7B">
      <w:pPr>
        <w:tabs>
          <w:tab w:val="left" w:pos="0"/>
        </w:tabs>
        <w:jc w:val="both"/>
        <w:rPr>
          <w:sz w:val="26"/>
        </w:rPr>
      </w:pPr>
      <w:r>
        <w:rPr>
          <w:sz w:val="26"/>
        </w:rPr>
        <w:t xml:space="preserve">    Оба варианта имеют достоинства и недостатки. Набор номера поставщика сетевых услуг может обойтись очень дорого, если это не местный звонок. Набор по коду 800 дешевле, однако пользователь тоже должен платить за него. Поставщик, может быть, и будет брать за код 800 меньше, чем клиент заплатил бы за междугородние звонки, но эта разница не будет очень ощутимой. Поставщик, предоставляющий такую услугу, может, например, взимать гораздо более высокую ежемесячную плату или установить дополнительные начисления. Все это пользователи надо будет учесть, сравнивая затраты на услуги в случае междугородних звонков и затраты на услуги по коду 800. Для пользователя, переезжающего из одного города в другой, услуга с кодом 800 – наилучший вариант, поскольку ею можно воспользоваться где угодно.</w:t>
      </w:r>
    </w:p>
    <w:p w:rsidR="00286CAA" w:rsidRDefault="001D7A7B">
      <w:pPr>
        <w:tabs>
          <w:tab w:val="left" w:pos="0"/>
        </w:tabs>
        <w:jc w:val="both"/>
        <w:rPr>
          <w:sz w:val="26"/>
        </w:rPr>
      </w:pPr>
      <w:r>
        <w:rPr>
          <w:sz w:val="26"/>
        </w:rPr>
        <w:t>В случае получения доступа в Internet через РОР – только местные звонки. Хуже, если пользователь живет за пределами зоны местных звонков поставщика. Это дешевое соединение для использования только дома. В каждом достаточно крупном городе (с населением свыше 500.000 жителей) есть РОР.</w:t>
      </w:r>
    </w:p>
    <w:p w:rsidR="00286CAA" w:rsidRDefault="001D7A7B">
      <w:pPr>
        <w:tabs>
          <w:tab w:val="left" w:pos="0"/>
        </w:tabs>
        <w:jc w:val="both"/>
        <w:rPr>
          <w:sz w:val="22"/>
        </w:rPr>
      </w:pPr>
      <w:r>
        <w:rPr>
          <w:sz w:val="22"/>
        </w:rPr>
        <w:t>Некоторые сервисные службы предлагают для связи телефонный номер, свободный от оплаты по междугороднему тарифу, но обычно при этом увеличивают стоимость платы за доступ к Internet.</w:t>
      </w:r>
    </w:p>
    <w:p w:rsidR="00286CAA" w:rsidRDefault="001D7A7B">
      <w:pPr>
        <w:tabs>
          <w:tab w:val="left" w:pos="0"/>
        </w:tabs>
        <w:jc w:val="both"/>
        <w:rPr>
          <w:sz w:val="26"/>
        </w:rPr>
      </w:pPr>
      <w:r>
        <w:rPr>
          <w:sz w:val="26"/>
        </w:rPr>
        <w:t xml:space="preserve">    </w:t>
      </w:r>
    </w:p>
    <w:p w:rsidR="00286CAA" w:rsidRDefault="001D7A7B">
      <w:pPr>
        <w:pStyle w:val="5"/>
        <w:jc w:val="left"/>
        <w:rPr>
          <w:i w:val="0"/>
        </w:rPr>
      </w:pPr>
      <w:r>
        <w:rPr>
          <w:i w:val="0"/>
        </w:rPr>
        <w:t xml:space="preserve"> «Выбираем провайдера…»</w:t>
      </w:r>
    </w:p>
    <w:p w:rsidR="00286CAA" w:rsidRDefault="001D7A7B">
      <w:pPr>
        <w:tabs>
          <w:tab w:val="left" w:pos="0"/>
        </w:tabs>
        <w:jc w:val="both"/>
        <w:rPr>
          <w:sz w:val="26"/>
        </w:rPr>
      </w:pPr>
      <w:r>
        <w:rPr>
          <w:sz w:val="26"/>
        </w:rPr>
        <w:t xml:space="preserve">    Правильный выбор провайдера чрезвычайно важен, т.к. позволяет пользователю достичь оптимального режима работы, сэкономить деньги и время. Каждый день появляются все новые и новые сервисные службы, и все они хотят дать желающим доступ в Internet. Только осведомленность и сравнительный анализ могут помочь получить доступ к Internet на наилучших условиях. Существует несколько вопросов, на которые следует обратить особое внимание:</w:t>
      </w:r>
    </w:p>
    <w:p w:rsidR="00286CAA" w:rsidRDefault="001D7A7B">
      <w:pPr>
        <w:numPr>
          <w:ilvl w:val="0"/>
          <w:numId w:val="3"/>
        </w:numPr>
        <w:tabs>
          <w:tab w:val="left" w:pos="0"/>
        </w:tabs>
        <w:jc w:val="both"/>
        <w:rPr>
          <w:sz w:val="26"/>
        </w:rPr>
      </w:pPr>
      <w:r>
        <w:rPr>
          <w:i/>
          <w:sz w:val="26"/>
        </w:rPr>
        <w:t>Какое количество телефонных номеров предлагается клиентам для доступа в Internet?</w:t>
      </w:r>
    </w:p>
    <w:p w:rsidR="00286CAA" w:rsidRDefault="001D7A7B">
      <w:pPr>
        <w:tabs>
          <w:tab w:val="left" w:pos="0"/>
        </w:tabs>
        <w:jc w:val="both"/>
        <w:rPr>
          <w:sz w:val="26"/>
        </w:rPr>
      </w:pPr>
      <w:r>
        <w:rPr>
          <w:sz w:val="26"/>
        </w:rPr>
        <w:t>Чем больше телефонных номеров предлагается, тем лучше. Еще удобнее, если существует многоканальный серийный номер, позволяющий звонить только по одному телефону и обеспечивающий гарантированное соединение. Лучше всего, если номера для соединения с провайдером принадлежат разным АТС, потому что, набирая разные номера, можно добиться более устойчивого соединения.</w:t>
      </w:r>
    </w:p>
    <w:p w:rsidR="00286CAA" w:rsidRDefault="001D7A7B">
      <w:pPr>
        <w:numPr>
          <w:ilvl w:val="0"/>
          <w:numId w:val="4"/>
        </w:numPr>
        <w:tabs>
          <w:tab w:val="left" w:pos="0"/>
        </w:tabs>
        <w:jc w:val="both"/>
        <w:rPr>
          <w:sz w:val="26"/>
        </w:rPr>
      </w:pPr>
      <w:r>
        <w:rPr>
          <w:i/>
          <w:sz w:val="26"/>
        </w:rPr>
        <w:t>Сколько абонентов пользуются этими номерами дозвона?</w:t>
      </w:r>
    </w:p>
    <w:p w:rsidR="00286CAA" w:rsidRDefault="001D7A7B">
      <w:pPr>
        <w:tabs>
          <w:tab w:val="left" w:pos="0"/>
        </w:tabs>
        <w:jc w:val="both"/>
        <w:rPr>
          <w:sz w:val="26"/>
        </w:rPr>
      </w:pPr>
      <w:r>
        <w:rPr>
          <w:sz w:val="26"/>
        </w:rPr>
        <w:t xml:space="preserve">Чтобы предоставить услуги большому числу клиентов, сервисные службы арендуют высокоскоростные линии типа Т1 </w:t>
      </w:r>
      <w:r>
        <w:rPr>
          <w:sz w:val="22"/>
        </w:rPr>
        <w:t>(1,544 мегабита в сек.) /</w:t>
      </w:r>
      <w:r>
        <w:rPr>
          <w:sz w:val="26"/>
        </w:rPr>
        <w:t xml:space="preserve">линии типа Т2 в сетях используются редко </w:t>
      </w:r>
      <w:r>
        <w:rPr>
          <w:sz w:val="22"/>
        </w:rPr>
        <w:t>(6 Мбит)</w:t>
      </w:r>
      <w:r>
        <w:rPr>
          <w:sz w:val="26"/>
        </w:rPr>
        <w:t xml:space="preserve">; Т3 </w:t>
      </w:r>
      <w:r>
        <w:rPr>
          <w:sz w:val="22"/>
        </w:rPr>
        <w:t>(45 Мбит)</w:t>
      </w:r>
      <w:r>
        <w:rPr>
          <w:sz w:val="26"/>
        </w:rPr>
        <w:t xml:space="preserve"> – для больших компаний или университетов/. Линии типа Т1 очень дорогие, и в некоторые часы за их использование берут более высокую арендную плату (обычно это время с 9 до 17 часов местного времени). В это время многие сервисные службы ограничивают доступ к Internet. Как правило, если количество пользователей в несколько раз превышает число доступных линий, то в «час пик» большая часть этих линий занята. </w:t>
      </w:r>
    </w:p>
    <w:p w:rsidR="00286CAA" w:rsidRDefault="001D7A7B">
      <w:pPr>
        <w:tabs>
          <w:tab w:val="left" w:pos="0"/>
        </w:tabs>
        <w:jc w:val="both"/>
        <w:rPr>
          <w:sz w:val="26"/>
        </w:rPr>
      </w:pPr>
      <w:r>
        <w:rPr>
          <w:sz w:val="26"/>
        </w:rPr>
        <w:t xml:space="preserve">Вообще число пользователей очень сильно зависит от такого фактора, как – число  модемов (когда их больше одного, говорят о </w:t>
      </w:r>
      <w:r>
        <w:rPr>
          <w:i/>
          <w:sz w:val="26"/>
        </w:rPr>
        <w:t>банке модемов</w:t>
      </w:r>
      <w:r>
        <w:rPr>
          <w:sz w:val="26"/>
        </w:rPr>
        <w:t>), подключенных к компьютеру провайдера. Естественно, что для каждого, кто подключается к компьютеру сервисной службы Internet, нужен модем и телефонная линия. Так что если в банке 10 модемов, то одновременно общаться с компьютером могут 10 пользователей. А если кто-то попытался дозвониться одиннадцатым, то услышит сигнал «занято». Логично, что установить соединение с первого раза не удастся, придется звонить до тех пор, пока кто-то из десяти не отсоединится.</w:t>
      </w:r>
    </w:p>
    <w:p w:rsidR="00286CAA" w:rsidRDefault="001D7A7B">
      <w:pPr>
        <w:tabs>
          <w:tab w:val="left" w:pos="0"/>
        </w:tabs>
        <w:jc w:val="both"/>
        <w:rPr>
          <w:sz w:val="26"/>
        </w:rPr>
      </w:pPr>
      <w:r>
        <w:rPr>
          <w:sz w:val="26"/>
        </w:rPr>
        <w:t xml:space="preserve">Поэтому отношение числа пользователей к числу модемов и телефонных линий критично для качества работы сервисной службы. Предположим, что у сервисной службы есть 200 пользователей и 10 модемов/линий. Такая конфигурация работает, поскольку вряд ли все 200 подписчиков захотят подсоединиться одновременно. Однако если пользователей 2000, то очередь может никогда не наступить. Оптимально соотношение 20 к 1, хотя и при этом можно попасть на сигнал «занято».   </w:t>
      </w:r>
    </w:p>
    <w:p w:rsidR="00286CAA" w:rsidRDefault="001D7A7B">
      <w:pPr>
        <w:numPr>
          <w:ilvl w:val="0"/>
          <w:numId w:val="5"/>
        </w:numPr>
        <w:tabs>
          <w:tab w:val="clear" w:pos="360"/>
          <w:tab w:val="left" w:pos="0"/>
          <w:tab w:val="num" w:pos="420"/>
        </w:tabs>
        <w:ind w:left="420"/>
        <w:jc w:val="both"/>
        <w:rPr>
          <w:sz w:val="26"/>
        </w:rPr>
      </w:pPr>
      <w:r>
        <w:rPr>
          <w:i/>
          <w:sz w:val="26"/>
        </w:rPr>
        <w:t>Какова пропускная способность каналов провайдера и их загруженность?</w:t>
      </w:r>
    </w:p>
    <w:p w:rsidR="00286CAA" w:rsidRDefault="001D7A7B">
      <w:pPr>
        <w:pStyle w:val="a6"/>
      </w:pPr>
      <w:r>
        <w:t>Иметь провайдера с хорошими номерами дозвона бесполезно, если пропускная способность каналов связи с другими серверами Сети недостаточна, или же каналы слишком загружены в связи с большим количеством пользователей. Проверить этот параметр легко: попросить поставщика услуг Internet сделать тестовое подключение, с помощью которого можно оценить скорость соединения в разное время суток, а также устойчивость связи.</w:t>
      </w:r>
    </w:p>
    <w:p w:rsidR="00286CAA" w:rsidRDefault="001D7A7B">
      <w:pPr>
        <w:pStyle w:val="21"/>
        <w:rPr>
          <w:sz w:val="26"/>
        </w:rPr>
      </w:pPr>
      <w:r>
        <w:t xml:space="preserve">  Зачастую при подключении пользователей устраивает качество предоставляемых провайдером услуг, но с течением времени связь становиться все хуже и хуже. Это объясняется тем, что количество пользователей растет, а пропускная способность линий остается той же. Как правило, крупные компании достаточно оперативно реагируют на увеличение числа пользователей, расширяя существующие каналы или добавляя новые. </w:t>
      </w:r>
    </w:p>
    <w:p w:rsidR="00286CAA" w:rsidRDefault="001D7A7B">
      <w:pPr>
        <w:tabs>
          <w:tab w:val="left" w:pos="142"/>
        </w:tabs>
        <w:ind w:left="142" w:hanging="142"/>
        <w:jc w:val="both"/>
        <w:rPr>
          <w:sz w:val="26"/>
        </w:rPr>
      </w:pPr>
      <w:r>
        <w:rPr>
          <w:sz w:val="26"/>
        </w:rPr>
        <w:t xml:space="preserve">  </w:t>
      </w:r>
    </w:p>
    <w:p w:rsidR="00286CAA" w:rsidRDefault="001D7A7B">
      <w:pPr>
        <w:tabs>
          <w:tab w:val="left" w:pos="0"/>
        </w:tabs>
        <w:jc w:val="both"/>
        <w:rPr>
          <w:sz w:val="26"/>
        </w:rPr>
      </w:pPr>
      <w:r>
        <w:rPr>
          <w:sz w:val="26"/>
        </w:rPr>
        <w:t xml:space="preserve">    При выборе провайдера важно наличие служб технической поддержки пользователей, режим работы таких служб и качество предлагаемых рекомендаций. </w:t>
      </w:r>
    </w:p>
    <w:p w:rsidR="00286CAA" w:rsidRDefault="001D7A7B">
      <w:pPr>
        <w:tabs>
          <w:tab w:val="left" w:pos="0"/>
        </w:tabs>
        <w:jc w:val="both"/>
        <w:rPr>
          <w:sz w:val="26"/>
        </w:rPr>
      </w:pPr>
      <w:r>
        <w:rPr>
          <w:sz w:val="26"/>
        </w:rPr>
        <w:t>В процессе работы с Internet у пользователя обычно возникают вопросы, особенно когда он начинает изучать что-то новое. Вот тут на помощь может прийти служба технической поддержки. Данные службы отличаются друг от друга режимом работы: некоторые работают круглосуточно семь дней в неделю (их, к сожалению, не много), большинство же доступно только в течение рабочего дня. Отличается и качество предлагаемых рекомендаций. Проверить же, как работает та или иная служба, затруднительно, поскольку необходимо задавать конкретные вопросы по конкретному соединению (впрочем, это возможно при тестовом подключении).</w:t>
      </w:r>
    </w:p>
    <w:p w:rsidR="00286CAA" w:rsidRDefault="001D7A7B">
      <w:pPr>
        <w:tabs>
          <w:tab w:val="left" w:pos="0"/>
        </w:tabs>
        <w:jc w:val="both"/>
        <w:rPr>
          <w:sz w:val="26"/>
        </w:rPr>
      </w:pPr>
      <w:r>
        <w:rPr>
          <w:i/>
          <w:sz w:val="26"/>
        </w:rPr>
        <w:t>Примечание.</w:t>
      </w:r>
      <w:r>
        <w:rPr>
          <w:sz w:val="26"/>
        </w:rPr>
        <w:t xml:space="preserve"> Стабильность связи и скорость передачи данных зависит также от качества самого подключения модема к линии (неаккуратное соединение отрезков кабеля, неисправность переходников), от использования внутренней АТС и количества параллельно подключенных  к телефонной линии аппаратов.     </w:t>
      </w:r>
    </w:p>
    <w:p w:rsidR="00286CAA" w:rsidRDefault="00286CAA">
      <w:pPr>
        <w:tabs>
          <w:tab w:val="left" w:pos="0"/>
        </w:tabs>
        <w:jc w:val="both"/>
        <w:rPr>
          <w:sz w:val="26"/>
        </w:rPr>
      </w:pPr>
    </w:p>
    <w:p w:rsidR="00286CAA" w:rsidRDefault="001D7A7B">
      <w:pPr>
        <w:tabs>
          <w:tab w:val="left" w:pos="0"/>
        </w:tabs>
        <w:jc w:val="both"/>
        <w:rPr>
          <w:sz w:val="26"/>
        </w:rPr>
      </w:pPr>
      <w:r>
        <w:rPr>
          <w:sz w:val="26"/>
        </w:rPr>
        <w:t xml:space="preserve">    С каждым годом поставщики сетевых услуг плодятся, как сорняки, и все равно их не хватает. Однако совершенно очевидно, что качество предлагаемых услуг различно. Некоторые поставщики помогают пользователю получить навыки работы с Сетью, отвечают на вопросы, быстро устраняют неисправности и т.д. Другие этого не делают. Это не удивительно – торговцы автомобилями, страховые компании и т.п. ведут себя так же. Большинство провайдеров крайне необходимы (в отличие от страховых компаний). Их самая большая проблема состоит в том, что они, как правило, слишком заняты. Есть, однако, такие поставщики, которые просто кладут в карман чек клиента. </w:t>
      </w:r>
    </w:p>
    <w:p w:rsidR="00286CAA" w:rsidRDefault="001D7A7B">
      <w:pPr>
        <w:tabs>
          <w:tab w:val="left" w:pos="0"/>
        </w:tabs>
        <w:jc w:val="both"/>
        <w:rPr>
          <w:sz w:val="26"/>
        </w:rPr>
      </w:pPr>
      <w:r>
        <w:rPr>
          <w:sz w:val="26"/>
        </w:rPr>
        <w:t xml:space="preserve">    У крупных компаний-поставщиков услуг Internet цена подключения за час обычно несколько больше, чем в маленьких фирмах. Но в большую стоимость услуги вложены затраты фирмы на качественные линии связи, техническую поддержку пользователей и другие сервисы. Не стоит экономить на подключении, т.к. минимальная стоимость означает, как правило, плохое качество сервиса, и повседневная работа (отправка писем, поиск информации) требует больших временных затрат.</w:t>
      </w:r>
    </w:p>
    <w:p w:rsidR="00286CAA" w:rsidRDefault="001D7A7B">
      <w:pPr>
        <w:tabs>
          <w:tab w:val="left" w:pos="0"/>
        </w:tabs>
        <w:jc w:val="both"/>
        <w:rPr>
          <w:sz w:val="26"/>
        </w:rPr>
      </w:pPr>
      <w:r>
        <w:rPr>
          <w:sz w:val="26"/>
        </w:rPr>
        <w:t xml:space="preserve">    В последнее время появились примеры, когда функции </w:t>
      </w:r>
      <w:r>
        <w:rPr>
          <w:sz w:val="26"/>
          <w:lang w:val="en-US"/>
        </w:rPr>
        <w:t>Internet</w:t>
      </w:r>
      <w:r>
        <w:rPr>
          <w:sz w:val="26"/>
        </w:rPr>
        <w:t xml:space="preserve">-провайдера берет на себя телефонная компания. В Санкт-Петербурге, например, АО «СПб ММТ» предоставляет услуги </w:t>
      </w:r>
      <w:r>
        <w:rPr>
          <w:sz w:val="26"/>
          <w:lang w:val="en-US"/>
        </w:rPr>
        <w:t>Internet</w:t>
      </w:r>
      <w:r>
        <w:rPr>
          <w:sz w:val="26"/>
        </w:rPr>
        <w:t xml:space="preserve"> в кредит. Пользователь просто звонит по специальному номеру «через 8» и получает доступ в </w:t>
      </w:r>
      <w:r>
        <w:rPr>
          <w:sz w:val="26"/>
          <w:lang w:val="en-US"/>
        </w:rPr>
        <w:t>Internet</w:t>
      </w:r>
      <w:r>
        <w:rPr>
          <w:sz w:val="26"/>
        </w:rPr>
        <w:t>, а через некоторое время ему приходит счет, как за междугородний звонок. Это очень удобный способ, но пока качество связи оставляет желать лучшего. Разумеется, при таком подключении клиент не получает почтовый ящик. Однако этот недостаток легко компенсируется, если воспользоваться одной из бесплатных почтовых служб.</w:t>
      </w:r>
    </w:p>
    <w:p w:rsidR="00286CAA" w:rsidRDefault="001D7A7B">
      <w:pPr>
        <w:tabs>
          <w:tab w:val="left" w:pos="0"/>
        </w:tabs>
        <w:jc w:val="both"/>
        <w:rPr>
          <w:sz w:val="26"/>
        </w:rPr>
      </w:pPr>
      <w:r>
        <w:rPr>
          <w:sz w:val="26"/>
        </w:rPr>
        <w:t xml:space="preserve">    Поставщики сетевых услуг в </w:t>
      </w:r>
      <w:r>
        <w:rPr>
          <w:sz w:val="26"/>
          <w:lang w:val="en-US"/>
        </w:rPr>
        <w:t>Internet</w:t>
      </w:r>
      <w:r>
        <w:rPr>
          <w:sz w:val="26"/>
        </w:rPr>
        <w:t xml:space="preserve"> постоянно конкурируют между собой. Качество услуги или ее цена, капиталовложения или текущие месячные затраты, доступ по коду 800 или стоимость междугородних вызовов и т.д. – что лучше предложить своим клиентам? А сказать определенно, кто из них лучше, а кто хуже нельзя. Каждый нашел свою нишу рынка.    </w:t>
      </w:r>
    </w:p>
    <w:p w:rsidR="00286CAA" w:rsidRDefault="00286CAA">
      <w:pPr>
        <w:tabs>
          <w:tab w:val="left" w:pos="0"/>
        </w:tabs>
        <w:jc w:val="both"/>
        <w:rPr>
          <w:sz w:val="26"/>
        </w:rPr>
      </w:pPr>
    </w:p>
    <w:p w:rsidR="00286CAA" w:rsidRDefault="00286CAA">
      <w:pPr>
        <w:pStyle w:val="10"/>
        <w:jc w:val="center"/>
        <w:rPr>
          <w:b/>
          <w:smallCaps/>
        </w:rPr>
      </w:pPr>
    </w:p>
    <w:p w:rsidR="00286CAA" w:rsidRDefault="001D7A7B">
      <w:pPr>
        <w:pStyle w:val="10"/>
        <w:jc w:val="center"/>
        <w:rPr>
          <w:b/>
          <w:smallCaps/>
        </w:rPr>
      </w:pPr>
      <w:r>
        <w:rPr>
          <w:b/>
          <w:smallCaps/>
        </w:rPr>
        <w:t>Предприятие ОАО «Электросвязь»</w:t>
      </w:r>
    </w:p>
    <w:p w:rsidR="00286CAA" w:rsidRDefault="00286CAA">
      <w:pPr>
        <w:pStyle w:val="10"/>
        <w:jc w:val="center"/>
      </w:pPr>
    </w:p>
    <w:p w:rsidR="00286CAA" w:rsidRDefault="001D7A7B">
      <w:pPr>
        <w:tabs>
          <w:tab w:val="left" w:pos="0"/>
        </w:tabs>
        <w:jc w:val="both"/>
        <w:rPr>
          <w:sz w:val="26"/>
        </w:rPr>
      </w:pPr>
      <w:r>
        <w:rPr>
          <w:sz w:val="26"/>
        </w:rPr>
        <w:t xml:space="preserve">      Для сравнения конкурентоспособности услуги России-Он-Лайн было выбрано предприятие ОАО «Электросвязь», которое также предоставляет услуги </w:t>
      </w:r>
      <w:r>
        <w:rPr>
          <w:sz w:val="26"/>
          <w:lang w:val="en-US"/>
        </w:rPr>
        <w:t>Internet</w:t>
      </w:r>
      <w:r>
        <w:rPr>
          <w:sz w:val="26"/>
        </w:rPr>
        <w:t xml:space="preserve">.  </w:t>
      </w:r>
    </w:p>
    <w:p w:rsidR="00286CAA" w:rsidRDefault="001D7A7B">
      <w:pPr>
        <w:tabs>
          <w:tab w:val="left" w:pos="0"/>
        </w:tabs>
        <w:jc w:val="both"/>
        <w:rPr>
          <w:sz w:val="26"/>
        </w:rPr>
      </w:pPr>
      <w:r>
        <w:rPr>
          <w:sz w:val="26"/>
        </w:rPr>
        <w:t xml:space="preserve">    </w:t>
      </w:r>
    </w:p>
    <w:p w:rsidR="00286CAA" w:rsidRDefault="001D7A7B">
      <w:pPr>
        <w:jc w:val="both"/>
        <w:rPr>
          <w:color w:val="000000"/>
          <w:sz w:val="26"/>
        </w:rPr>
      </w:pPr>
      <w:r>
        <w:rPr>
          <w:color w:val="000000"/>
          <w:sz w:val="26"/>
        </w:rPr>
        <w:t xml:space="preserve">    </w:t>
      </w:r>
      <w:r>
        <w:rPr>
          <w:color w:val="000000"/>
          <w:sz w:val="26"/>
        </w:rPr>
        <w:fldChar w:fldCharType="begin"/>
      </w:r>
      <w:r>
        <w:rPr>
          <w:color w:val="000000"/>
          <w:sz w:val="26"/>
        </w:rPr>
        <w:instrText>PRIVATE</w:instrText>
      </w:r>
      <w:r>
        <w:rPr>
          <w:color w:val="000000"/>
          <w:sz w:val="26"/>
        </w:rPr>
        <w:fldChar w:fldCharType="end"/>
      </w:r>
      <w:r>
        <w:rPr>
          <w:rStyle w:val="a7"/>
          <w:b w:val="0"/>
          <w:color w:val="000000"/>
          <w:sz w:val="26"/>
        </w:rPr>
        <w:t>ОАО "Электросвязь" Иркутской области - лидер телекоммуникационных технологий в регионе.</w:t>
      </w:r>
      <w:r>
        <w:rPr>
          <w:color w:val="000000"/>
          <w:sz w:val="26"/>
        </w:rPr>
        <w:t xml:space="preserve"> </w:t>
      </w:r>
      <w:r>
        <w:rPr>
          <w:rStyle w:val="a7"/>
          <w:b w:val="0"/>
          <w:color w:val="000000"/>
          <w:sz w:val="26"/>
        </w:rPr>
        <w:t xml:space="preserve">Компания с 34 филиалами, персонал которой насчитывает около 6800 человек - одно из двухсот крупнейших российских предприятий. </w:t>
      </w:r>
    </w:p>
    <w:p w:rsidR="00286CAA" w:rsidRDefault="001D7A7B">
      <w:pPr>
        <w:jc w:val="center"/>
        <w:rPr>
          <w:rStyle w:val="a7"/>
          <w:color w:val="000000"/>
          <w:sz w:val="26"/>
        </w:rPr>
      </w:pPr>
      <w:r>
        <w:rPr>
          <w:rStyle w:val="a7"/>
          <w:color w:val="000000"/>
          <w:sz w:val="26"/>
        </w:rPr>
        <w:t>«В новую эпоху - с проверенными временем традициями!»</w:t>
      </w:r>
    </w:p>
    <w:p w:rsidR="00286CAA" w:rsidRDefault="00286CAA">
      <w:pPr>
        <w:jc w:val="both"/>
        <w:rPr>
          <w:rStyle w:val="a7"/>
          <w:color w:val="000000"/>
          <w:sz w:val="26"/>
        </w:rPr>
      </w:pPr>
    </w:p>
    <w:p w:rsidR="00286CAA" w:rsidRDefault="001D7A7B">
      <w:pPr>
        <w:jc w:val="both"/>
        <w:rPr>
          <w:sz w:val="26"/>
        </w:rPr>
      </w:pPr>
      <w:r>
        <w:rPr>
          <w:sz w:val="26"/>
        </w:rPr>
        <w:t xml:space="preserve">    История развития электрической связи Иркутской области ведется с </w:t>
      </w:r>
      <w:r>
        <w:rPr>
          <w:rStyle w:val="a7"/>
          <w:b w:val="0"/>
          <w:sz w:val="26"/>
        </w:rPr>
        <w:t>1 января 1864 года</w:t>
      </w:r>
      <w:r>
        <w:rPr>
          <w:sz w:val="26"/>
        </w:rPr>
        <w:t xml:space="preserve">, когда генерал-губернатор Восточной Сибири отправил в Санкт-Петербург Государю Императору депешу с новогодним поздравлением. Ответная телеграмма была получена через 17 часов. </w:t>
      </w:r>
      <w:r>
        <w:rPr>
          <w:rStyle w:val="a7"/>
          <w:b w:val="0"/>
          <w:sz w:val="26"/>
        </w:rPr>
        <w:t>21 декабря 1884 года</w:t>
      </w:r>
      <w:r>
        <w:rPr>
          <w:sz w:val="26"/>
        </w:rPr>
        <w:t xml:space="preserve"> была проведена первая демонстрация действия телефона. </w:t>
      </w:r>
      <w:r>
        <w:rPr>
          <w:rStyle w:val="a7"/>
          <w:b w:val="0"/>
          <w:sz w:val="26"/>
        </w:rPr>
        <w:t>1 июля 1886 года</w:t>
      </w:r>
      <w:r>
        <w:rPr>
          <w:sz w:val="26"/>
        </w:rPr>
        <w:t xml:space="preserve"> был образован Иркутский почтово-телеграфный округ. В </w:t>
      </w:r>
      <w:r>
        <w:rPr>
          <w:rStyle w:val="a7"/>
          <w:b w:val="0"/>
          <w:sz w:val="26"/>
        </w:rPr>
        <w:t>1888 году</w:t>
      </w:r>
      <w:r>
        <w:rPr>
          <w:sz w:val="26"/>
        </w:rPr>
        <w:t xml:space="preserve"> телефоны в Иркутске были установлены в 16 местах. К </w:t>
      </w:r>
      <w:r>
        <w:rPr>
          <w:rStyle w:val="a7"/>
          <w:b w:val="0"/>
          <w:sz w:val="26"/>
        </w:rPr>
        <w:t>1912 году</w:t>
      </w:r>
      <w:r>
        <w:rPr>
          <w:sz w:val="26"/>
        </w:rPr>
        <w:t xml:space="preserve"> количество телефонов увеличилось до 1056. </w:t>
      </w:r>
      <w:r>
        <w:rPr>
          <w:rStyle w:val="a7"/>
          <w:b w:val="0"/>
          <w:sz w:val="26"/>
        </w:rPr>
        <w:t>20 июля 1916 года</w:t>
      </w:r>
      <w:r>
        <w:rPr>
          <w:sz w:val="26"/>
        </w:rPr>
        <w:t xml:space="preserve"> открыто телефонное сообщение Иркутск — Усолье. В </w:t>
      </w:r>
      <w:r>
        <w:rPr>
          <w:rStyle w:val="a7"/>
          <w:b w:val="0"/>
          <w:sz w:val="26"/>
        </w:rPr>
        <w:t>1928 году</w:t>
      </w:r>
      <w:r>
        <w:rPr>
          <w:b/>
          <w:sz w:val="26"/>
        </w:rPr>
        <w:t xml:space="preserve"> </w:t>
      </w:r>
      <w:r>
        <w:rPr>
          <w:sz w:val="26"/>
        </w:rPr>
        <w:t xml:space="preserve">введена в работу первая радиовещательная станция с вводом магистрали Москва — Хабаровск. В </w:t>
      </w:r>
      <w:r>
        <w:rPr>
          <w:rStyle w:val="a7"/>
          <w:b w:val="0"/>
          <w:sz w:val="26"/>
        </w:rPr>
        <w:t>1940 году</w:t>
      </w:r>
      <w:r>
        <w:rPr>
          <w:sz w:val="26"/>
        </w:rPr>
        <w:t xml:space="preserve"> станция имеет 9 внутриобластных и 10 внутрироссийских связей. </w:t>
      </w:r>
      <w:r>
        <w:rPr>
          <w:rStyle w:val="a7"/>
          <w:b w:val="0"/>
          <w:sz w:val="26"/>
        </w:rPr>
        <w:t>31 декабря 1957 года</w:t>
      </w:r>
      <w:r>
        <w:rPr>
          <w:sz w:val="26"/>
        </w:rPr>
        <w:t xml:space="preserve"> проведен первый сеанс телевизионного вещания.</w:t>
      </w:r>
    </w:p>
    <w:p w:rsidR="00286CAA" w:rsidRDefault="001D7A7B">
      <w:pPr>
        <w:jc w:val="both"/>
        <w:rPr>
          <w:sz w:val="26"/>
        </w:rPr>
      </w:pPr>
      <w:r>
        <w:rPr>
          <w:sz w:val="26"/>
        </w:rPr>
        <w:t xml:space="preserve">    Непосредственный предшественник ОАО "Электросвязь" Иркутской области — Иркутское областное производственно-техническое управление связи (ОПТУС) было образовано </w:t>
      </w:r>
      <w:r>
        <w:rPr>
          <w:rStyle w:val="a7"/>
          <w:b w:val="0"/>
          <w:sz w:val="26"/>
        </w:rPr>
        <w:t>1 октября 1937 года</w:t>
      </w:r>
      <w:r>
        <w:rPr>
          <w:sz w:val="26"/>
        </w:rPr>
        <w:t xml:space="preserve"> в связи с разделением Восточно-Сибирской области на Иркутскую и Читинскую. До этого существовало Восточно-Сибирское ОПТУС. В </w:t>
      </w:r>
      <w:r>
        <w:rPr>
          <w:rStyle w:val="a7"/>
          <w:b w:val="0"/>
          <w:sz w:val="26"/>
        </w:rPr>
        <w:t>1991 году</w:t>
      </w:r>
      <w:r>
        <w:rPr>
          <w:sz w:val="26"/>
        </w:rPr>
        <w:t xml:space="preserve"> Иркутское ОПТУС было преобразовано в Государственное предприятие связи и информатики "Россвязьинформ". В </w:t>
      </w:r>
      <w:r>
        <w:rPr>
          <w:rStyle w:val="a7"/>
          <w:b w:val="0"/>
          <w:sz w:val="26"/>
        </w:rPr>
        <w:t>1994</w:t>
      </w:r>
      <w:r>
        <w:rPr>
          <w:sz w:val="26"/>
        </w:rPr>
        <w:t xml:space="preserve"> году ГПСИ "Россвязьинформ" было приватизировано как ОАО "Электросвязь" Иркутской области.</w:t>
      </w:r>
    </w:p>
    <w:p w:rsidR="00286CAA" w:rsidRDefault="001D7A7B">
      <w:pPr>
        <w:pStyle w:val="a3"/>
        <w:jc w:val="both"/>
        <w:rPr>
          <w:sz w:val="26"/>
        </w:rPr>
      </w:pPr>
      <w:r>
        <w:rPr>
          <w:sz w:val="26"/>
        </w:rPr>
        <w:t xml:space="preserve">    Таким образом, ОАО "Электросвязь" является одним из старейших предприятий Иркутского региона, предоставляющее услуги свыше 130 лет.</w:t>
      </w:r>
    </w:p>
    <w:p w:rsidR="00286CAA" w:rsidRDefault="001D7A7B">
      <w:pPr>
        <w:jc w:val="both"/>
        <w:rPr>
          <w:sz w:val="26"/>
        </w:rPr>
      </w:pPr>
      <w:r>
        <w:rPr>
          <w:sz w:val="26"/>
        </w:rPr>
        <w:t xml:space="preserve">    ОАО "Электросвязь" Иркутской области — предприятие со славными традициями, высококвалифицированным персоналом и развитой технической базой. Общество постоянно расширяет объем и спектр предоставляемых услуг, проводя строительство новых и реконструкцию существующих средств связи. К настоящему времени ОАО "Электросвязь" предоставляет на территории Иркутской области все виды услуг электрической связи</w:t>
      </w:r>
      <w:r>
        <w:rPr>
          <w:rFonts w:ascii="Arial" w:hAnsi="Arial"/>
          <w:sz w:val="26"/>
        </w:rPr>
        <w:t>.</w:t>
      </w:r>
    </w:p>
    <w:p w:rsidR="00286CAA" w:rsidRDefault="001D7A7B">
      <w:pPr>
        <w:jc w:val="both"/>
        <w:rPr>
          <w:sz w:val="26"/>
        </w:rPr>
      </w:pPr>
      <w:r>
        <w:rPr>
          <w:sz w:val="26"/>
        </w:rPr>
        <w:t xml:space="preserve">    Компания является спонсором II Международного фестиваля молодежной музыки </w:t>
      </w:r>
      <w:hyperlink r:id="rId30" w:history="1">
        <w:r>
          <w:rPr>
            <w:rStyle w:val="a4"/>
            <w:color w:val="000000"/>
            <w:sz w:val="26"/>
          </w:rPr>
          <w:t>“Байкальск-99”</w:t>
        </w:r>
      </w:hyperlink>
    </w:p>
    <w:p w:rsidR="00286CAA" w:rsidRDefault="001D7A7B">
      <w:pPr>
        <w:jc w:val="both"/>
        <w:rPr>
          <w:color w:val="000000"/>
          <w:sz w:val="26"/>
        </w:rPr>
      </w:pPr>
      <w:r>
        <w:rPr>
          <w:sz w:val="26"/>
        </w:rPr>
        <w:t xml:space="preserve">    Компания является участником и официальным оператором </w:t>
      </w:r>
      <w:hyperlink r:id="rId31" w:history="1">
        <w:r>
          <w:rPr>
            <w:rStyle w:val="a4"/>
            <w:color w:val="000000"/>
            <w:sz w:val="26"/>
          </w:rPr>
          <w:t>Байкальского Экономического Форума.</w:t>
        </w:r>
      </w:hyperlink>
    </w:p>
    <w:p w:rsidR="00286CAA" w:rsidRDefault="00286CAA">
      <w:pPr>
        <w:jc w:val="both"/>
        <w:rPr>
          <w:color w:val="000000"/>
          <w:sz w:val="26"/>
        </w:rPr>
      </w:pPr>
    </w:p>
    <w:p w:rsidR="00286CAA" w:rsidRDefault="00286CAA">
      <w:pPr>
        <w:jc w:val="both"/>
        <w:rPr>
          <w:color w:val="000000"/>
          <w:sz w:val="26"/>
        </w:rPr>
      </w:pPr>
    </w:p>
    <w:p w:rsidR="00286CAA" w:rsidRDefault="00286CAA">
      <w:pPr>
        <w:jc w:val="both"/>
        <w:rPr>
          <w:color w:val="000000"/>
          <w:sz w:val="26"/>
        </w:rPr>
      </w:pPr>
    </w:p>
    <w:p w:rsidR="00286CAA" w:rsidRDefault="00286CAA">
      <w:pPr>
        <w:jc w:val="both"/>
        <w:rPr>
          <w:color w:val="000000"/>
          <w:sz w:val="26"/>
        </w:rPr>
      </w:pPr>
    </w:p>
    <w:p w:rsidR="00286CAA" w:rsidRDefault="00286CAA">
      <w:pPr>
        <w:jc w:val="both"/>
        <w:rPr>
          <w:color w:val="000000"/>
          <w:sz w:val="26"/>
        </w:rPr>
      </w:pPr>
    </w:p>
    <w:p w:rsidR="00286CAA" w:rsidRDefault="00286CAA">
      <w:pPr>
        <w:jc w:val="both"/>
        <w:rPr>
          <w:color w:val="000000"/>
          <w:sz w:val="26"/>
        </w:rPr>
      </w:pPr>
    </w:p>
    <w:p w:rsidR="00286CAA" w:rsidRDefault="001D7A7B">
      <w:pPr>
        <w:pStyle w:val="1"/>
        <w:jc w:val="left"/>
        <w:rPr>
          <w:smallCaps/>
          <w:sz w:val="26"/>
        </w:rPr>
      </w:pPr>
      <w:r>
        <w:rPr>
          <w:smallCaps/>
          <w:sz w:val="26"/>
        </w:rPr>
        <w:t>Услуги Internet от Иркутского Областного телеграфа*</w:t>
      </w:r>
    </w:p>
    <w:p w:rsidR="00286CAA" w:rsidRDefault="00286CAA"/>
    <w:p w:rsidR="00286CAA" w:rsidRDefault="001D7A7B" w:rsidP="001D7A7B">
      <w:pPr>
        <w:widowControl w:val="0"/>
        <w:numPr>
          <w:ilvl w:val="0"/>
          <w:numId w:val="8"/>
        </w:numPr>
        <w:jc w:val="both"/>
        <w:rPr>
          <w:snapToGrid w:val="0"/>
          <w:sz w:val="26"/>
        </w:rPr>
      </w:pPr>
      <w:r>
        <w:rPr>
          <w:snapToGrid w:val="0"/>
          <w:sz w:val="26"/>
        </w:rPr>
        <w:t xml:space="preserve">Internet-карта - новый способ оплаты и предоставления доступа к сети Internet. </w:t>
      </w:r>
    </w:p>
    <w:p w:rsidR="00286CAA" w:rsidRDefault="001D7A7B" w:rsidP="001D7A7B">
      <w:pPr>
        <w:widowControl w:val="0"/>
        <w:numPr>
          <w:ilvl w:val="0"/>
          <w:numId w:val="8"/>
        </w:numPr>
        <w:jc w:val="both"/>
        <w:rPr>
          <w:snapToGrid w:val="0"/>
          <w:sz w:val="26"/>
        </w:rPr>
      </w:pPr>
      <w:r>
        <w:rPr>
          <w:snapToGrid w:val="0"/>
          <w:sz w:val="26"/>
        </w:rPr>
        <w:t xml:space="preserve">Доступ в сеть Internet в кредит и без регистрации. </w:t>
      </w:r>
    </w:p>
    <w:p w:rsidR="00286CAA" w:rsidRDefault="001D7A7B" w:rsidP="001D7A7B">
      <w:pPr>
        <w:widowControl w:val="0"/>
        <w:numPr>
          <w:ilvl w:val="0"/>
          <w:numId w:val="8"/>
        </w:numPr>
        <w:jc w:val="both"/>
        <w:rPr>
          <w:snapToGrid w:val="0"/>
          <w:sz w:val="26"/>
        </w:rPr>
      </w:pPr>
      <w:r>
        <w:rPr>
          <w:snapToGrid w:val="0"/>
          <w:sz w:val="26"/>
        </w:rPr>
        <w:t>Доступ в сеть Internet по абонементам (без заключения договора).</w:t>
      </w:r>
    </w:p>
    <w:p w:rsidR="00286CAA" w:rsidRDefault="001D7A7B" w:rsidP="001D7A7B">
      <w:pPr>
        <w:widowControl w:val="0"/>
        <w:numPr>
          <w:ilvl w:val="0"/>
          <w:numId w:val="8"/>
        </w:numPr>
        <w:jc w:val="both"/>
        <w:rPr>
          <w:snapToGrid w:val="0"/>
          <w:sz w:val="26"/>
        </w:rPr>
      </w:pPr>
      <w:r>
        <w:rPr>
          <w:snapToGrid w:val="0"/>
          <w:sz w:val="26"/>
        </w:rPr>
        <w:t xml:space="preserve">Постоянное подключение к </w:t>
      </w:r>
      <w:r>
        <w:rPr>
          <w:sz w:val="26"/>
        </w:rPr>
        <w:t>Internet</w:t>
      </w:r>
      <w:r>
        <w:rPr>
          <w:snapToGrid w:val="0"/>
          <w:sz w:val="26"/>
        </w:rPr>
        <w:t xml:space="preserve"> по существующим у клиента телефонным линиям с сохранением телефонов на коммутируемый доступ в </w:t>
      </w:r>
      <w:r>
        <w:rPr>
          <w:sz w:val="26"/>
        </w:rPr>
        <w:t>Internet</w:t>
      </w:r>
      <w:r>
        <w:rPr>
          <w:snapToGrid w:val="0"/>
          <w:sz w:val="26"/>
        </w:rPr>
        <w:t xml:space="preserve"> и размещение информации на Web-серверах. </w:t>
      </w:r>
    </w:p>
    <w:p w:rsidR="00286CAA" w:rsidRDefault="001D7A7B" w:rsidP="001D7A7B">
      <w:pPr>
        <w:widowControl w:val="0"/>
        <w:numPr>
          <w:ilvl w:val="0"/>
          <w:numId w:val="8"/>
        </w:numPr>
        <w:jc w:val="both"/>
        <w:rPr>
          <w:snapToGrid w:val="0"/>
          <w:sz w:val="26"/>
        </w:rPr>
      </w:pPr>
      <w:r>
        <w:rPr>
          <w:snapToGrid w:val="0"/>
          <w:sz w:val="26"/>
        </w:rPr>
        <w:t>Подключение в сеть Internet по выделенной линии.</w:t>
      </w:r>
    </w:p>
    <w:p w:rsidR="00286CAA" w:rsidRDefault="00286CAA">
      <w:pPr>
        <w:widowControl w:val="0"/>
        <w:jc w:val="both"/>
        <w:rPr>
          <w:snapToGrid w:val="0"/>
          <w:sz w:val="26"/>
        </w:rPr>
      </w:pPr>
    </w:p>
    <w:p w:rsidR="00286CAA" w:rsidRDefault="001D7A7B">
      <w:pPr>
        <w:pStyle w:val="2"/>
        <w:jc w:val="left"/>
        <w:rPr>
          <w:i/>
          <w:sz w:val="26"/>
        </w:rPr>
      </w:pPr>
      <w:r>
        <w:rPr>
          <w:i/>
          <w:sz w:val="26"/>
        </w:rPr>
        <w:t xml:space="preserve">Услуги Internet-карты </w:t>
      </w:r>
    </w:p>
    <w:p w:rsidR="00286CAA" w:rsidRDefault="001D7A7B">
      <w:pPr>
        <w:widowControl w:val="0"/>
        <w:jc w:val="both"/>
        <w:rPr>
          <w:snapToGrid w:val="0"/>
          <w:sz w:val="26"/>
        </w:rPr>
      </w:pPr>
      <w:r>
        <w:rPr>
          <w:snapToGrid w:val="0"/>
          <w:sz w:val="26"/>
        </w:rPr>
        <w:t xml:space="preserve">    1. Internet карта - новый способ оплаты и предоставления услуг телефонной связи и доступа к сети Internet для организаций и частных лиц: доступ в Internet по льготным тарифам; возможность самостоятельного выбора номинала карты в зависимости от предполагаемого объема доступа в Internet;  носитель информации о личном, секретном коде (обратная сторона карты содержит краткую инструкцию о порядке пользования) </w:t>
      </w:r>
    </w:p>
    <w:p w:rsidR="00286CAA" w:rsidRDefault="001D7A7B">
      <w:pPr>
        <w:widowControl w:val="0"/>
        <w:jc w:val="both"/>
        <w:rPr>
          <w:snapToGrid w:val="0"/>
          <w:sz w:val="26"/>
        </w:rPr>
      </w:pPr>
      <w:r>
        <w:rPr>
          <w:snapToGrid w:val="0"/>
          <w:sz w:val="26"/>
        </w:rPr>
        <w:t xml:space="preserve">    2. Определение услуги: срок действия - до полного использования номинала; номинал карт - 60, 120, 240 рублей; сеансовое подключение; бесплатная регистрация; статистика соединений.</w:t>
      </w:r>
    </w:p>
    <w:p w:rsidR="00286CAA" w:rsidRDefault="001D7A7B">
      <w:pPr>
        <w:widowControl w:val="0"/>
        <w:jc w:val="both"/>
        <w:rPr>
          <w:snapToGrid w:val="0"/>
          <w:sz w:val="26"/>
        </w:rPr>
      </w:pPr>
      <w:r>
        <w:rPr>
          <w:snapToGrid w:val="0"/>
          <w:sz w:val="26"/>
        </w:rPr>
        <w:t xml:space="preserve">    3. Порядок подключения. Зарегистрировать карточку у оператора по телефону 256-783 или провести регистрацию самостоятельно. Для этого необходимо настроить программное обеспечение компьютера для выхода на серийный номер доступа в Internet сети ОАО "Электросвязь"; указать в качестве имени пользователя "icreg", пароль "irtel"; после входа в сеть, установите связь с сервером http://ic.irtel.ru. </w:t>
      </w:r>
    </w:p>
    <w:p w:rsidR="00286CAA" w:rsidRDefault="001D7A7B">
      <w:pPr>
        <w:widowControl w:val="0"/>
        <w:jc w:val="both"/>
        <w:rPr>
          <w:rStyle w:val="a7"/>
          <w:b w:val="0"/>
          <w:sz w:val="26"/>
        </w:rPr>
      </w:pPr>
      <w:r>
        <w:rPr>
          <w:snapToGrid w:val="0"/>
          <w:sz w:val="26"/>
        </w:rPr>
        <w:t xml:space="preserve"> </w:t>
      </w:r>
    </w:p>
    <w:p w:rsidR="00286CAA" w:rsidRDefault="001D7A7B">
      <w:pPr>
        <w:jc w:val="center"/>
        <w:rPr>
          <w:snapToGrid w:val="0"/>
          <w:sz w:val="26"/>
        </w:rPr>
      </w:pPr>
      <w:r>
        <w:rPr>
          <w:rStyle w:val="a7"/>
          <w:b w:val="0"/>
          <w:sz w:val="26"/>
        </w:rPr>
        <w:t>Тарифы на доступ в Internet (за час работы)</w:t>
      </w:r>
    </w:p>
    <w:p w:rsidR="00286CAA" w:rsidRDefault="001D7A7B">
      <w:pPr>
        <w:jc w:val="right"/>
        <w:rPr>
          <w:i/>
          <w:sz w:val="26"/>
        </w:rPr>
      </w:pPr>
      <w:r>
        <w:rPr>
          <w:i/>
          <w:sz w:val="26"/>
        </w:rPr>
        <w:t>все цены приведены в рублях с учетом НДС</w:t>
      </w:r>
    </w:p>
    <w:p w:rsidR="00286CAA" w:rsidRDefault="001D7A7B">
      <w:pPr>
        <w:jc w:val="both"/>
        <w:rPr>
          <w:sz w:val="26"/>
        </w:rPr>
      </w:pPr>
      <w:r>
        <w:rPr>
          <w:sz w:val="26"/>
        </w:rPr>
        <w:t xml:space="preserve">При наличной форме оплаты, согласно Федеральному закону №150-ФЗ от 31.07.98, цена увеличивается на ставку налога с продаж (5%) и взимается по месту оплаты услуги </w:t>
      </w:r>
    </w:p>
    <w:p w:rsidR="00286CAA" w:rsidRDefault="00286CAA">
      <w:pPr>
        <w:jc w:val="both"/>
        <w:rPr>
          <w:sz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3827"/>
        <w:gridCol w:w="3402"/>
      </w:tblGrid>
      <w:tr w:rsidR="00286CAA">
        <w:tc>
          <w:tcPr>
            <w:tcW w:w="1985" w:type="dxa"/>
            <w:vAlign w:val="center"/>
          </w:tcPr>
          <w:p w:rsidR="00286CAA" w:rsidRDefault="001D7A7B">
            <w:r>
              <w:fldChar w:fldCharType="begin"/>
            </w:r>
            <w:r>
              <w:instrText>PRIVATE</w:instrText>
            </w:r>
            <w:r>
              <w:fldChar w:fldCharType="end"/>
            </w:r>
          </w:p>
        </w:tc>
        <w:tc>
          <w:tcPr>
            <w:tcW w:w="3827" w:type="dxa"/>
          </w:tcPr>
          <w:p w:rsidR="00286CAA" w:rsidRDefault="001D7A7B">
            <w:pPr>
              <w:jc w:val="center"/>
              <w:rPr>
                <w:i/>
                <w:sz w:val="22"/>
              </w:rPr>
            </w:pPr>
            <w:r>
              <w:rPr>
                <w:rStyle w:val="a7"/>
                <w:b w:val="0"/>
                <w:i/>
                <w:sz w:val="22"/>
              </w:rPr>
              <w:t>через аналоговые серии*</w:t>
            </w:r>
            <w:r>
              <w:rPr>
                <w:i/>
                <w:sz w:val="22"/>
              </w:rPr>
              <w:t xml:space="preserve"> </w:t>
            </w:r>
          </w:p>
        </w:tc>
        <w:tc>
          <w:tcPr>
            <w:tcW w:w="3402" w:type="dxa"/>
          </w:tcPr>
          <w:p w:rsidR="00286CAA" w:rsidRDefault="001D7A7B">
            <w:pPr>
              <w:jc w:val="center"/>
              <w:rPr>
                <w:i/>
                <w:sz w:val="22"/>
              </w:rPr>
            </w:pPr>
            <w:r>
              <w:rPr>
                <w:rStyle w:val="a7"/>
                <w:b w:val="0"/>
                <w:i/>
                <w:sz w:val="22"/>
              </w:rPr>
              <w:t>через цифровые серии*</w:t>
            </w:r>
            <w:r>
              <w:rPr>
                <w:i/>
                <w:sz w:val="22"/>
              </w:rPr>
              <w:t xml:space="preserve"> </w:t>
            </w:r>
          </w:p>
        </w:tc>
      </w:tr>
      <w:tr w:rsidR="00286CAA">
        <w:tc>
          <w:tcPr>
            <w:tcW w:w="1985" w:type="dxa"/>
            <w:vAlign w:val="center"/>
          </w:tcPr>
          <w:p w:rsidR="00286CAA" w:rsidRDefault="001D7A7B">
            <w:pPr>
              <w:rPr>
                <w:sz w:val="22"/>
              </w:rPr>
            </w:pPr>
            <w:r>
              <w:rPr>
                <w:sz w:val="22"/>
              </w:rPr>
              <w:t>с 08:00 до 02:00</w:t>
            </w:r>
          </w:p>
        </w:tc>
        <w:tc>
          <w:tcPr>
            <w:tcW w:w="3827" w:type="dxa"/>
            <w:vAlign w:val="center"/>
          </w:tcPr>
          <w:p w:rsidR="00286CAA" w:rsidRDefault="001D7A7B">
            <w:pPr>
              <w:jc w:val="center"/>
              <w:rPr>
                <w:sz w:val="22"/>
              </w:rPr>
            </w:pPr>
            <w:r>
              <w:rPr>
                <w:sz w:val="22"/>
              </w:rPr>
              <w:t>18</w:t>
            </w:r>
          </w:p>
        </w:tc>
        <w:tc>
          <w:tcPr>
            <w:tcW w:w="3402" w:type="dxa"/>
            <w:vAlign w:val="center"/>
          </w:tcPr>
          <w:p w:rsidR="00286CAA" w:rsidRDefault="001D7A7B">
            <w:pPr>
              <w:jc w:val="center"/>
              <w:rPr>
                <w:sz w:val="22"/>
              </w:rPr>
            </w:pPr>
            <w:r>
              <w:rPr>
                <w:sz w:val="22"/>
              </w:rPr>
              <w:t>21</w:t>
            </w:r>
          </w:p>
        </w:tc>
      </w:tr>
      <w:tr w:rsidR="00286CAA">
        <w:tc>
          <w:tcPr>
            <w:tcW w:w="1985" w:type="dxa"/>
            <w:vAlign w:val="center"/>
          </w:tcPr>
          <w:p w:rsidR="00286CAA" w:rsidRDefault="001D7A7B">
            <w:pPr>
              <w:rPr>
                <w:sz w:val="22"/>
              </w:rPr>
            </w:pPr>
            <w:r>
              <w:rPr>
                <w:sz w:val="22"/>
              </w:rPr>
              <w:t>с 02:00 до 08:00</w:t>
            </w:r>
          </w:p>
        </w:tc>
        <w:tc>
          <w:tcPr>
            <w:tcW w:w="3827" w:type="dxa"/>
            <w:vAlign w:val="center"/>
          </w:tcPr>
          <w:p w:rsidR="00286CAA" w:rsidRDefault="001D7A7B">
            <w:pPr>
              <w:jc w:val="center"/>
              <w:rPr>
                <w:sz w:val="22"/>
              </w:rPr>
            </w:pPr>
            <w:r>
              <w:rPr>
                <w:sz w:val="22"/>
              </w:rPr>
              <w:t>6</w:t>
            </w:r>
          </w:p>
        </w:tc>
        <w:tc>
          <w:tcPr>
            <w:tcW w:w="3402" w:type="dxa"/>
            <w:vAlign w:val="center"/>
          </w:tcPr>
          <w:p w:rsidR="00286CAA" w:rsidRDefault="001D7A7B">
            <w:pPr>
              <w:jc w:val="center"/>
              <w:rPr>
                <w:sz w:val="22"/>
              </w:rPr>
            </w:pPr>
            <w:r>
              <w:rPr>
                <w:sz w:val="22"/>
              </w:rPr>
              <w:t>9</w:t>
            </w:r>
          </w:p>
        </w:tc>
      </w:tr>
    </w:tbl>
    <w:p w:rsidR="00286CAA" w:rsidRDefault="00286CAA">
      <w:pPr>
        <w:widowControl w:val="0"/>
        <w:jc w:val="both"/>
        <w:rPr>
          <w:snapToGrid w:val="0"/>
          <w:sz w:val="26"/>
        </w:rPr>
      </w:pPr>
    </w:p>
    <w:p w:rsidR="00286CAA" w:rsidRDefault="001D7A7B">
      <w:pPr>
        <w:widowControl w:val="0"/>
        <w:jc w:val="both"/>
        <w:rPr>
          <w:snapToGrid w:val="0"/>
          <w:sz w:val="26"/>
        </w:rPr>
      </w:pPr>
      <w:r>
        <w:rPr>
          <w:snapToGrid w:val="0"/>
          <w:sz w:val="26"/>
        </w:rPr>
        <w:t>«Мы ждем Вас по адресу:</w:t>
      </w:r>
    </w:p>
    <w:p w:rsidR="00286CAA" w:rsidRDefault="001D7A7B">
      <w:pPr>
        <w:widowControl w:val="0"/>
        <w:jc w:val="both"/>
        <w:rPr>
          <w:snapToGrid w:val="0"/>
          <w:sz w:val="26"/>
        </w:rPr>
      </w:pPr>
      <w:r>
        <w:rPr>
          <w:snapToGrid w:val="0"/>
          <w:sz w:val="26"/>
        </w:rPr>
        <w:t>г. Иркутск, ул. Пролетарская 12, Областной Телеграф.</w:t>
      </w:r>
    </w:p>
    <w:p w:rsidR="00286CAA" w:rsidRDefault="001D7A7B">
      <w:pPr>
        <w:jc w:val="both"/>
        <w:rPr>
          <w:snapToGrid w:val="0"/>
          <w:sz w:val="26"/>
        </w:rPr>
      </w:pPr>
      <w:r>
        <w:rPr>
          <w:snapToGrid w:val="0"/>
          <w:sz w:val="26"/>
        </w:rPr>
        <w:t xml:space="preserve">тел: 240-040, 240-030, факс: 240-044; тел. </w:t>
      </w:r>
      <w:r>
        <w:rPr>
          <w:sz w:val="26"/>
        </w:rPr>
        <w:t>в Ангарске 6-64-01.</w:t>
      </w:r>
      <w:r>
        <w:rPr>
          <w:snapToGrid w:val="0"/>
          <w:sz w:val="26"/>
        </w:rPr>
        <w:t xml:space="preserve"> </w:t>
      </w:r>
    </w:p>
    <w:p w:rsidR="00286CAA" w:rsidRDefault="001D7A7B">
      <w:pPr>
        <w:widowControl w:val="0"/>
        <w:jc w:val="both"/>
        <w:rPr>
          <w:snapToGrid w:val="0"/>
          <w:sz w:val="26"/>
        </w:rPr>
      </w:pPr>
      <w:r>
        <w:rPr>
          <w:snapToGrid w:val="0"/>
          <w:sz w:val="26"/>
        </w:rPr>
        <w:t>круглосуточная техническая поддержка 24-20-32</w:t>
      </w:r>
    </w:p>
    <w:p w:rsidR="00286CAA" w:rsidRDefault="001D7A7B">
      <w:pPr>
        <w:widowControl w:val="0"/>
        <w:jc w:val="both"/>
        <w:rPr>
          <w:snapToGrid w:val="0"/>
          <w:sz w:val="26"/>
        </w:rPr>
      </w:pPr>
      <w:r>
        <w:rPr>
          <w:snapToGrid w:val="0"/>
          <w:sz w:val="26"/>
        </w:rPr>
        <w:t>Также информацию можно найти по следующим адресам: http://www.irtel.ru, http://east-siberia.ru, market@irtel.ru».</w:t>
      </w:r>
    </w:p>
    <w:p w:rsidR="00286CAA" w:rsidRDefault="00286CAA">
      <w:pPr>
        <w:widowControl w:val="0"/>
        <w:jc w:val="both"/>
        <w:rPr>
          <w:snapToGrid w:val="0"/>
          <w:sz w:val="26"/>
        </w:rPr>
      </w:pPr>
    </w:p>
    <w:p w:rsidR="00286CAA" w:rsidRDefault="00286CAA">
      <w:pPr>
        <w:widowControl w:val="0"/>
        <w:jc w:val="both"/>
        <w:rPr>
          <w:snapToGrid w:val="0"/>
          <w:sz w:val="26"/>
        </w:rPr>
      </w:pPr>
    </w:p>
    <w:p w:rsidR="00286CAA" w:rsidRDefault="00286CAA">
      <w:pPr>
        <w:widowControl w:val="0"/>
        <w:jc w:val="both"/>
        <w:rPr>
          <w:snapToGrid w:val="0"/>
          <w:sz w:val="26"/>
        </w:rPr>
      </w:pPr>
    </w:p>
    <w:p w:rsidR="00286CAA" w:rsidRDefault="001D7A7B">
      <w:pPr>
        <w:widowControl w:val="0"/>
        <w:pBdr>
          <w:top w:val="single" w:sz="4" w:space="1" w:color="auto"/>
        </w:pBdr>
        <w:jc w:val="both"/>
        <w:rPr>
          <w:snapToGrid w:val="0"/>
          <w:sz w:val="26"/>
        </w:rPr>
      </w:pPr>
      <w:r>
        <w:rPr>
          <w:snapToGrid w:val="0"/>
          <w:sz w:val="22"/>
        </w:rPr>
        <w:t>* Услуги Internet ОАО "Электросвязь" предоставляет через областной телеграф и филиалы Общества.</w:t>
      </w:r>
    </w:p>
    <w:p w:rsidR="00286CAA" w:rsidRDefault="001D7A7B">
      <w:pPr>
        <w:pStyle w:val="a8"/>
        <w:jc w:val="both"/>
        <w:rPr>
          <w:i/>
        </w:rPr>
      </w:pPr>
      <w:r>
        <w:rPr>
          <w:i/>
        </w:rPr>
        <w:t>Доступ в Internet в кредит</w:t>
      </w:r>
    </w:p>
    <w:p w:rsidR="00286CAA" w:rsidRDefault="001D7A7B">
      <w:pPr>
        <w:pStyle w:val="a3"/>
        <w:jc w:val="both"/>
        <w:rPr>
          <w:sz w:val="26"/>
        </w:rPr>
      </w:pPr>
      <w:r>
        <w:rPr>
          <w:sz w:val="26"/>
        </w:rPr>
        <w:t xml:space="preserve">    Данная услуга позволяет абонентам иркутской и ангарской телефонных сетей в любое время получить доступ в сеть Internet по коммутируемой линии без дополнительной регистрации у провайдера Internet.</w:t>
      </w:r>
    </w:p>
    <w:p w:rsidR="00286CAA" w:rsidRDefault="001D7A7B">
      <w:pPr>
        <w:pStyle w:val="a3"/>
        <w:jc w:val="both"/>
        <w:rPr>
          <w:sz w:val="26"/>
        </w:rPr>
      </w:pPr>
      <w:r>
        <w:rPr>
          <w:sz w:val="26"/>
        </w:rPr>
        <w:t xml:space="preserve">    Услуга предоставляется в кредит, стоимость соединения с сетью выставляется в общий счет за услуги связи для телефона, с которого осуществляется выход по следующим тарифам:</w:t>
      </w:r>
    </w:p>
    <w:p w:rsidR="00286CAA" w:rsidRDefault="00286CAA">
      <w:pPr>
        <w:pStyle w:val="a3"/>
        <w:jc w:val="both"/>
        <w:rPr>
          <w:sz w:val="26"/>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2509"/>
        <w:gridCol w:w="2011"/>
      </w:tblGrid>
      <w:tr w:rsidR="00286CAA">
        <w:trPr>
          <w:trHeight w:val="786"/>
        </w:trPr>
        <w:tc>
          <w:tcPr>
            <w:tcW w:w="9200" w:type="dxa"/>
            <w:gridSpan w:val="3"/>
          </w:tcPr>
          <w:p w:rsidR="00286CAA" w:rsidRDefault="001D7A7B">
            <w:pPr>
              <w:pStyle w:val="3"/>
              <w:jc w:val="both"/>
              <w:rPr>
                <w:sz w:val="22"/>
              </w:rPr>
            </w:pPr>
            <w:r>
              <w:rPr>
                <w:sz w:val="22"/>
              </w:rPr>
              <w:t>Тарифный план "Стандартный"</w:t>
            </w:r>
          </w:p>
          <w:p w:rsidR="00286CAA" w:rsidRDefault="001D7A7B">
            <w:pPr>
              <w:jc w:val="both"/>
              <w:rPr>
                <w:sz w:val="22"/>
              </w:rPr>
            </w:pPr>
            <w:r>
              <w:rPr>
                <w:sz w:val="22"/>
              </w:rPr>
              <w:t>Оплата только за время соединения с сетью Internet</w:t>
            </w:r>
          </w:p>
          <w:p w:rsidR="00286CAA" w:rsidRDefault="001D7A7B">
            <w:pPr>
              <w:jc w:val="both"/>
              <w:rPr>
                <w:sz w:val="24"/>
              </w:rPr>
            </w:pPr>
            <w:r>
              <w:rPr>
                <w:sz w:val="22"/>
              </w:rPr>
              <w:t>Стоимость минуты соединения</w:t>
            </w:r>
          </w:p>
        </w:tc>
      </w:tr>
      <w:tr w:rsidR="00286CAA">
        <w:trPr>
          <w:cantSplit/>
          <w:trHeight w:val="372"/>
        </w:trPr>
        <w:tc>
          <w:tcPr>
            <w:tcW w:w="4680" w:type="dxa"/>
            <w:vMerge w:val="restart"/>
          </w:tcPr>
          <w:p w:rsidR="00286CAA" w:rsidRDefault="00286CAA">
            <w:pPr>
              <w:jc w:val="both"/>
              <w:rPr>
                <w:sz w:val="22"/>
              </w:rPr>
            </w:pPr>
          </w:p>
          <w:p w:rsidR="00286CAA" w:rsidRDefault="001D7A7B">
            <w:pPr>
              <w:pStyle w:val="2"/>
              <w:rPr>
                <w:sz w:val="22"/>
              </w:rPr>
            </w:pPr>
            <w:r>
              <w:rPr>
                <w:sz w:val="22"/>
              </w:rPr>
              <w:t>С 08:00 до 20:00</w:t>
            </w:r>
          </w:p>
        </w:tc>
        <w:tc>
          <w:tcPr>
            <w:tcW w:w="2509" w:type="dxa"/>
          </w:tcPr>
          <w:p w:rsidR="00286CAA" w:rsidRDefault="001D7A7B">
            <w:pPr>
              <w:pStyle w:val="1"/>
              <w:jc w:val="both"/>
              <w:rPr>
                <w:sz w:val="22"/>
              </w:rPr>
            </w:pPr>
            <w:r>
              <w:rPr>
                <w:sz w:val="22"/>
              </w:rPr>
              <w:t>понедельник – пятница</w:t>
            </w:r>
          </w:p>
        </w:tc>
        <w:tc>
          <w:tcPr>
            <w:tcW w:w="2011" w:type="dxa"/>
          </w:tcPr>
          <w:p w:rsidR="00286CAA" w:rsidRDefault="001D7A7B">
            <w:pPr>
              <w:jc w:val="both"/>
              <w:rPr>
                <w:sz w:val="22"/>
              </w:rPr>
            </w:pPr>
            <w:r>
              <w:rPr>
                <w:sz w:val="22"/>
              </w:rPr>
              <w:t>30 руб/час</w:t>
            </w:r>
          </w:p>
        </w:tc>
      </w:tr>
      <w:tr w:rsidR="00286CAA">
        <w:trPr>
          <w:cantSplit/>
          <w:trHeight w:val="179"/>
        </w:trPr>
        <w:tc>
          <w:tcPr>
            <w:tcW w:w="4680" w:type="dxa"/>
            <w:vMerge/>
          </w:tcPr>
          <w:p w:rsidR="00286CAA" w:rsidRDefault="00286CAA">
            <w:pPr>
              <w:jc w:val="both"/>
              <w:rPr>
                <w:sz w:val="22"/>
              </w:rPr>
            </w:pPr>
          </w:p>
        </w:tc>
        <w:tc>
          <w:tcPr>
            <w:tcW w:w="2509" w:type="dxa"/>
          </w:tcPr>
          <w:p w:rsidR="00286CAA" w:rsidRDefault="001D7A7B">
            <w:pPr>
              <w:jc w:val="both"/>
              <w:rPr>
                <w:sz w:val="22"/>
              </w:rPr>
            </w:pPr>
            <w:r>
              <w:rPr>
                <w:sz w:val="22"/>
              </w:rPr>
              <w:t>суббота – воскресенье</w:t>
            </w:r>
          </w:p>
        </w:tc>
        <w:tc>
          <w:tcPr>
            <w:tcW w:w="2011" w:type="dxa"/>
          </w:tcPr>
          <w:p w:rsidR="00286CAA" w:rsidRDefault="001D7A7B">
            <w:pPr>
              <w:jc w:val="both"/>
              <w:rPr>
                <w:sz w:val="22"/>
              </w:rPr>
            </w:pPr>
            <w:r>
              <w:rPr>
                <w:sz w:val="22"/>
              </w:rPr>
              <w:t>24 руб/час</w:t>
            </w:r>
          </w:p>
        </w:tc>
      </w:tr>
      <w:tr w:rsidR="00286CAA">
        <w:trPr>
          <w:trHeight w:val="300"/>
        </w:trPr>
        <w:tc>
          <w:tcPr>
            <w:tcW w:w="4680" w:type="dxa"/>
          </w:tcPr>
          <w:p w:rsidR="00286CAA" w:rsidRDefault="001D7A7B">
            <w:pPr>
              <w:jc w:val="both"/>
              <w:rPr>
                <w:sz w:val="22"/>
              </w:rPr>
            </w:pPr>
            <w:r>
              <w:rPr>
                <w:sz w:val="22"/>
              </w:rPr>
              <w:t>С 20:00 до 00:00</w:t>
            </w:r>
          </w:p>
        </w:tc>
        <w:tc>
          <w:tcPr>
            <w:tcW w:w="4520" w:type="dxa"/>
            <w:gridSpan w:val="2"/>
          </w:tcPr>
          <w:p w:rsidR="00286CAA" w:rsidRDefault="001D7A7B">
            <w:pPr>
              <w:jc w:val="both"/>
              <w:rPr>
                <w:sz w:val="22"/>
              </w:rPr>
            </w:pPr>
            <w:r>
              <w:rPr>
                <w:sz w:val="22"/>
              </w:rPr>
              <w:t>24 руб/час</w:t>
            </w:r>
          </w:p>
        </w:tc>
      </w:tr>
      <w:tr w:rsidR="00286CAA">
        <w:trPr>
          <w:trHeight w:val="280"/>
        </w:trPr>
        <w:tc>
          <w:tcPr>
            <w:tcW w:w="4680" w:type="dxa"/>
          </w:tcPr>
          <w:p w:rsidR="00286CAA" w:rsidRDefault="001D7A7B">
            <w:pPr>
              <w:jc w:val="both"/>
              <w:rPr>
                <w:sz w:val="22"/>
              </w:rPr>
            </w:pPr>
            <w:r>
              <w:rPr>
                <w:sz w:val="22"/>
              </w:rPr>
              <w:t>С 00:00 до 04:00</w:t>
            </w:r>
          </w:p>
        </w:tc>
        <w:tc>
          <w:tcPr>
            <w:tcW w:w="4520" w:type="dxa"/>
            <w:gridSpan w:val="2"/>
          </w:tcPr>
          <w:p w:rsidR="00286CAA" w:rsidRDefault="001D7A7B">
            <w:pPr>
              <w:jc w:val="both"/>
              <w:rPr>
                <w:sz w:val="22"/>
              </w:rPr>
            </w:pPr>
            <w:r>
              <w:rPr>
                <w:sz w:val="22"/>
              </w:rPr>
              <w:t>18 руб/час</w:t>
            </w:r>
          </w:p>
        </w:tc>
      </w:tr>
      <w:tr w:rsidR="00286CAA">
        <w:trPr>
          <w:trHeight w:val="280"/>
        </w:trPr>
        <w:tc>
          <w:tcPr>
            <w:tcW w:w="4680" w:type="dxa"/>
          </w:tcPr>
          <w:p w:rsidR="00286CAA" w:rsidRDefault="001D7A7B">
            <w:pPr>
              <w:jc w:val="both"/>
              <w:rPr>
                <w:sz w:val="22"/>
              </w:rPr>
            </w:pPr>
            <w:r>
              <w:rPr>
                <w:sz w:val="22"/>
              </w:rPr>
              <w:t>С 04:00 до 08:00</w:t>
            </w:r>
          </w:p>
        </w:tc>
        <w:tc>
          <w:tcPr>
            <w:tcW w:w="4520" w:type="dxa"/>
            <w:gridSpan w:val="2"/>
          </w:tcPr>
          <w:p w:rsidR="00286CAA" w:rsidRDefault="001D7A7B">
            <w:pPr>
              <w:jc w:val="both"/>
              <w:rPr>
                <w:sz w:val="22"/>
              </w:rPr>
            </w:pPr>
            <w:r>
              <w:rPr>
                <w:sz w:val="22"/>
              </w:rPr>
              <w:t>12 руб/час</w:t>
            </w:r>
          </w:p>
        </w:tc>
      </w:tr>
      <w:tr w:rsidR="00286CAA">
        <w:trPr>
          <w:trHeight w:val="968"/>
        </w:trPr>
        <w:tc>
          <w:tcPr>
            <w:tcW w:w="9200" w:type="dxa"/>
            <w:gridSpan w:val="3"/>
          </w:tcPr>
          <w:p w:rsidR="00286CAA" w:rsidRDefault="001D7A7B">
            <w:pPr>
              <w:pStyle w:val="3"/>
              <w:jc w:val="both"/>
              <w:rPr>
                <w:sz w:val="22"/>
              </w:rPr>
            </w:pPr>
            <w:r>
              <w:rPr>
                <w:sz w:val="22"/>
              </w:rPr>
              <w:t>Тарифный план "С классификацией принятых данных"</w:t>
            </w:r>
          </w:p>
          <w:p w:rsidR="00286CAA" w:rsidRDefault="001D7A7B">
            <w:pPr>
              <w:jc w:val="both"/>
              <w:rPr>
                <w:sz w:val="22"/>
              </w:rPr>
            </w:pPr>
            <w:r>
              <w:rPr>
                <w:sz w:val="22"/>
              </w:rPr>
              <w:t>Комплексная тарификация, оплата за время соединения и за объем принятых данных, с классификацией трафика</w:t>
            </w:r>
          </w:p>
          <w:p w:rsidR="00286CAA" w:rsidRDefault="001D7A7B">
            <w:pPr>
              <w:pStyle w:val="1"/>
              <w:jc w:val="both"/>
              <w:rPr>
                <w:sz w:val="22"/>
              </w:rPr>
            </w:pPr>
            <w:r>
              <w:rPr>
                <w:sz w:val="22"/>
              </w:rPr>
              <w:t>Стоимость минуты соединения</w:t>
            </w:r>
          </w:p>
        </w:tc>
      </w:tr>
      <w:tr w:rsidR="00286CAA">
        <w:trPr>
          <w:trHeight w:val="300"/>
        </w:trPr>
        <w:tc>
          <w:tcPr>
            <w:tcW w:w="4680" w:type="dxa"/>
          </w:tcPr>
          <w:p w:rsidR="00286CAA" w:rsidRDefault="001D7A7B">
            <w:pPr>
              <w:jc w:val="both"/>
              <w:rPr>
                <w:sz w:val="22"/>
              </w:rPr>
            </w:pPr>
            <w:r>
              <w:rPr>
                <w:sz w:val="22"/>
              </w:rPr>
              <w:fldChar w:fldCharType="begin"/>
            </w:r>
            <w:r>
              <w:rPr>
                <w:sz w:val="22"/>
              </w:rPr>
              <w:instrText>PRIVATE</w:instrText>
            </w:r>
            <w:r>
              <w:rPr>
                <w:sz w:val="22"/>
              </w:rPr>
              <w:fldChar w:fldCharType="end"/>
            </w:r>
            <w:r>
              <w:rPr>
                <w:sz w:val="22"/>
              </w:rPr>
              <w:t>С 08:00 до 20:00</w:t>
            </w:r>
          </w:p>
        </w:tc>
        <w:tc>
          <w:tcPr>
            <w:tcW w:w="4520" w:type="dxa"/>
            <w:gridSpan w:val="2"/>
          </w:tcPr>
          <w:p w:rsidR="00286CAA" w:rsidRDefault="001D7A7B">
            <w:pPr>
              <w:jc w:val="both"/>
              <w:rPr>
                <w:sz w:val="22"/>
              </w:rPr>
            </w:pPr>
            <w:r>
              <w:rPr>
                <w:sz w:val="22"/>
              </w:rPr>
              <w:t>15 руб/час</w:t>
            </w:r>
          </w:p>
        </w:tc>
      </w:tr>
      <w:tr w:rsidR="00286CAA">
        <w:trPr>
          <w:trHeight w:val="280"/>
        </w:trPr>
        <w:tc>
          <w:tcPr>
            <w:tcW w:w="4680" w:type="dxa"/>
          </w:tcPr>
          <w:p w:rsidR="00286CAA" w:rsidRDefault="001D7A7B">
            <w:pPr>
              <w:jc w:val="both"/>
              <w:rPr>
                <w:sz w:val="22"/>
              </w:rPr>
            </w:pPr>
            <w:r>
              <w:rPr>
                <w:sz w:val="22"/>
              </w:rPr>
              <w:t>С 20:00 до 02:00</w:t>
            </w:r>
          </w:p>
        </w:tc>
        <w:tc>
          <w:tcPr>
            <w:tcW w:w="4520" w:type="dxa"/>
            <w:gridSpan w:val="2"/>
          </w:tcPr>
          <w:p w:rsidR="00286CAA" w:rsidRDefault="001D7A7B">
            <w:pPr>
              <w:jc w:val="both"/>
              <w:rPr>
                <w:sz w:val="22"/>
              </w:rPr>
            </w:pPr>
            <w:r>
              <w:rPr>
                <w:sz w:val="22"/>
              </w:rPr>
              <w:t>9 руб/час</w:t>
            </w:r>
          </w:p>
        </w:tc>
      </w:tr>
      <w:tr w:rsidR="00286CAA">
        <w:trPr>
          <w:trHeight w:val="301"/>
        </w:trPr>
        <w:tc>
          <w:tcPr>
            <w:tcW w:w="4680" w:type="dxa"/>
            <w:tcBorders>
              <w:bottom w:val="nil"/>
            </w:tcBorders>
          </w:tcPr>
          <w:p w:rsidR="00286CAA" w:rsidRDefault="001D7A7B">
            <w:pPr>
              <w:jc w:val="both"/>
              <w:rPr>
                <w:sz w:val="22"/>
              </w:rPr>
            </w:pPr>
            <w:r>
              <w:rPr>
                <w:sz w:val="22"/>
              </w:rPr>
              <w:t>С 02:00 до 08:00</w:t>
            </w:r>
          </w:p>
        </w:tc>
        <w:tc>
          <w:tcPr>
            <w:tcW w:w="4520" w:type="dxa"/>
            <w:gridSpan w:val="2"/>
            <w:tcBorders>
              <w:bottom w:val="nil"/>
            </w:tcBorders>
          </w:tcPr>
          <w:p w:rsidR="00286CAA" w:rsidRDefault="001D7A7B">
            <w:pPr>
              <w:jc w:val="both"/>
              <w:rPr>
                <w:sz w:val="22"/>
              </w:rPr>
            </w:pPr>
            <w:r>
              <w:rPr>
                <w:sz w:val="22"/>
              </w:rPr>
              <w:t>3 руб/час</w:t>
            </w:r>
          </w:p>
        </w:tc>
      </w:tr>
      <w:tr w:rsidR="00286CAA">
        <w:trPr>
          <w:trHeight w:val="840"/>
        </w:trPr>
        <w:tc>
          <w:tcPr>
            <w:tcW w:w="4680" w:type="dxa"/>
          </w:tcPr>
          <w:p w:rsidR="00286CAA" w:rsidRDefault="001D7A7B">
            <w:pPr>
              <w:jc w:val="both"/>
              <w:rPr>
                <w:sz w:val="22"/>
              </w:rPr>
            </w:pPr>
            <w:r>
              <w:rPr>
                <w:sz w:val="22"/>
              </w:rPr>
              <w:t>Получение данных с информационных ресурсов, размещенных в региональной сети ОАО "Электросвязь"</w:t>
            </w:r>
          </w:p>
        </w:tc>
        <w:tc>
          <w:tcPr>
            <w:tcW w:w="4520" w:type="dxa"/>
            <w:gridSpan w:val="2"/>
          </w:tcPr>
          <w:p w:rsidR="00286CAA" w:rsidRDefault="00286CAA">
            <w:pPr>
              <w:jc w:val="center"/>
              <w:rPr>
                <w:sz w:val="22"/>
              </w:rPr>
            </w:pPr>
          </w:p>
          <w:p w:rsidR="00286CAA" w:rsidRDefault="001D7A7B">
            <w:pPr>
              <w:jc w:val="center"/>
              <w:rPr>
                <w:sz w:val="22"/>
              </w:rPr>
            </w:pPr>
            <w:r>
              <w:rPr>
                <w:sz w:val="22"/>
              </w:rPr>
              <w:t>бесплатно</w:t>
            </w:r>
          </w:p>
        </w:tc>
      </w:tr>
      <w:tr w:rsidR="00286CAA">
        <w:trPr>
          <w:trHeight w:val="1306"/>
        </w:trPr>
        <w:tc>
          <w:tcPr>
            <w:tcW w:w="4680" w:type="dxa"/>
          </w:tcPr>
          <w:p w:rsidR="00286CAA" w:rsidRDefault="001D7A7B">
            <w:pPr>
              <w:jc w:val="both"/>
              <w:rPr>
                <w:sz w:val="22"/>
              </w:rPr>
            </w:pPr>
            <w:r>
              <w:rPr>
                <w:sz w:val="22"/>
              </w:rPr>
              <w:t>Получение данных с информационных ресурсов, размещенных в сетях других провайдеров Иркутской области, заключивших договор на прямой обмен трафиком с ОАО "Электросвязь"</w:t>
            </w:r>
          </w:p>
        </w:tc>
        <w:tc>
          <w:tcPr>
            <w:tcW w:w="4520" w:type="dxa"/>
            <w:gridSpan w:val="2"/>
          </w:tcPr>
          <w:p w:rsidR="00286CAA" w:rsidRDefault="00286CAA">
            <w:pPr>
              <w:jc w:val="center"/>
              <w:rPr>
                <w:sz w:val="22"/>
              </w:rPr>
            </w:pPr>
          </w:p>
          <w:p w:rsidR="00286CAA" w:rsidRDefault="00286CAA">
            <w:pPr>
              <w:jc w:val="center"/>
              <w:rPr>
                <w:sz w:val="22"/>
              </w:rPr>
            </w:pPr>
          </w:p>
          <w:p w:rsidR="00286CAA" w:rsidRDefault="001D7A7B">
            <w:pPr>
              <w:jc w:val="center"/>
              <w:rPr>
                <w:sz w:val="22"/>
              </w:rPr>
            </w:pPr>
            <w:r>
              <w:rPr>
                <w:sz w:val="22"/>
              </w:rPr>
              <w:t>0.60 руб/МБ</w:t>
            </w:r>
          </w:p>
        </w:tc>
      </w:tr>
      <w:tr w:rsidR="00286CAA">
        <w:trPr>
          <w:trHeight w:val="843"/>
        </w:trPr>
        <w:tc>
          <w:tcPr>
            <w:tcW w:w="4680" w:type="dxa"/>
          </w:tcPr>
          <w:p w:rsidR="00286CAA" w:rsidRDefault="001D7A7B">
            <w:pPr>
              <w:jc w:val="both"/>
              <w:rPr>
                <w:sz w:val="22"/>
              </w:rPr>
            </w:pPr>
            <w:r>
              <w:rPr>
                <w:sz w:val="22"/>
              </w:rPr>
              <w:t>Получение данных с информационных ресурсов, размещенных в других российских и зарубежных сетях</w:t>
            </w:r>
          </w:p>
        </w:tc>
        <w:tc>
          <w:tcPr>
            <w:tcW w:w="4520" w:type="dxa"/>
            <w:gridSpan w:val="2"/>
          </w:tcPr>
          <w:p w:rsidR="00286CAA" w:rsidRDefault="00286CAA">
            <w:pPr>
              <w:jc w:val="center"/>
              <w:rPr>
                <w:sz w:val="22"/>
              </w:rPr>
            </w:pPr>
          </w:p>
          <w:p w:rsidR="00286CAA" w:rsidRDefault="001D7A7B">
            <w:pPr>
              <w:jc w:val="center"/>
              <w:rPr>
                <w:sz w:val="22"/>
              </w:rPr>
            </w:pPr>
            <w:r>
              <w:rPr>
                <w:sz w:val="22"/>
              </w:rPr>
              <w:t>2.40 руб/МБ</w:t>
            </w:r>
          </w:p>
        </w:tc>
      </w:tr>
    </w:tbl>
    <w:p w:rsidR="00286CAA" w:rsidRDefault="00286CAA">
      <w:pPr>
        <w:jc w:val="both"/>
        <w:rPr>
          <w:sz w:val="26"/>
        </w:rPr>
      </w:pPr>
    </w:p>
    <w:p w:rsidR="00286CAA" w:rsidRDefault="001D7A7B">
      <w:pPr>
        <w:jc w:val="both"/>
        <w:rPr>
          <w:sz w:val="26"/>
        </w:rPr>
      </w:pPr>
      <w:r>
        <w:rPr>
          <w:sz w:val="26"/>
        </w:rPr>
        <w:t xml:space="preserve">    По умолчанию установлен тарифный план "Стандартный". Изменить тарифный план можно при просмотре </w:t>
      </w:r>
      <w:hyperlink r:id="rId32" w:history="1">
        <w:r>
          <w:rPr>
            <w:rStyle w:val="a4"/>
            <w:color w:val="000000"/>
            <w:sz w:val="26"/>
            <w:u w:val="none"/>
          </w:rPr>
          <w:t>статистики по соединениям с сетью</w:t>
        </w:r>
      </w:hyperlink>
      <w:r>
        <w:rPr>
          <w:sz w:val="26"/>
        </w:rPr>
        <w:t xml:space="preserve">. </w:t>
      </w:r>
    </w:p>
    <w:p w:rsidR="00286CAA" w:rsidRDefault="001D7A7B">
      <w:pPr>
        <w:pStyle w:val="20"/>
        <w:jc w:val="both"/>
        <w:rPr>
          <w:sz w:val="26"/>
        </w:rPr>
      </w:pPr>
      <w:r>
        <w:rPr>
          <w:sz w:val="26"/>
        </w:rPr>
        <w:t xml:space="preserve">    Услуга может быть предоставлена, если номер телефона, с которого будет осуществляться выходить в сеть начинается с цифр 20, 21, 22, 23, 24, 25, 26, 27, 28, 29, 33, 34, 35, 36, 38, 39, 42, 43, 44, 45, 46, 49, 51, 54, 55, 59 в Иркутске, или 51, 52, 53, 54, 55, 56 в Ангарске.</w:t>
      </w:r>
    </w:p>
    <w:p w:rsidR="00286CAA" w:rsidRDefault="001D7A7B">
      <w:pPr>
        <w:pStyle w:val="7"/>
      </w:pPr>
      <w:r>
        <w:t xml:space="preserve">    В кредит можно работать, выходя </w:t>
      </w:r>
      <w:r>
        <w:rPr>
          <w:u w:val="single"/>
        </w:rPr>
        <w:t>только через цифровые серии</w:t>
      </w:r>
      <w:r>
        <w:t>.</w:t>
      </w:r>
    </w:p>
    <w:p w:rsidR="00286CAA" w:rsidRDefault="00286CAA"/>
    <w:p w:rsidR="00286CAA" w:rsidRDefault="00286CAA"/>
    <w:p w:rsidR="00286CAA" w:rsidRDefault="00286CAA"/>
    <w:p w:rsidR="00286CAA" w:rsidRDefault="00286CAA"/>
    <w:p w:rsidR="00286CAA" w:rsidRDefault="00286CAA"/>
    <w:p w:rsidR="00286CAA" w:rsidRDefault="00286CAA"/>
    <w:p w:rsidR="00286CAA" w:rsidRDefault="001D7A7B">
      <w:pPr>
        <w:pBdr>
          <w:top w:val="single" w:sz="4" w:space="1" w:color="auto"/>
        </w:pBdr>
        <w:rPr>
          <w:b/>
          <w:sz w:val="26"/>
        </w:rPr>
      </w:pPr>
      <w:r>
        <w:rPr>
          <w:sz w:val="22"/>
        </w:rPr>
        <w:t>* Цифровые серии: максимальная скорость передачи данных - 56Kбит/сек; в Иркутске по тел. 256800, в Ангарске - 500100, в Братске - 371111 . Остальные – аналоговые серии: максимальная скорость передачи данных - 33,6Kбит/сек; тел.: 240100, 240101, 363312, 380010, 511911.</w:t>
      </w:r>
    </w:p>
    <w:p w:rsidR="00286CAA" w:rsidRDefault="00286CAA">
      <w:pPr>
        <w:jc w:val="both"/>
        <w:rPr>
          <w:sz w:val="26"/>
        </w:rPr>
      </w:pPr>
    </w:p>
    <w:p w:rsidR="00286CAA" w:rsidRDefault="001D7A7B">
      <w:pPr>
        <w:jc w:val="both"/>
        <w:rPr>
          <w:sz w:val="26"/>
        </w:rPr>
      </w:pPr>
      <w:r>
        <w:rPr>
          <w:sz w:val="26"/>
        </w:rPr>
        <w:t xml:space="preserve"> </w:t>
      </w:r>
      <w:r>
        <w:rPr>
          <w:b/>
          <w:sz w:val="26"/>
        </w:rPr>
        <w:t>Как пользоваться этой услугой?</w:t>
      </w:r>
    </w:p>
    <w:p w:rsidR="00286CAA" w:rsidRDefault="001D7A7B">
      <w:pPr>
        <w:jc w:val="both"/>
        <w:rPr>
          <w:sz w:val="26"/>
        </w:rPr>
      </w:pPr>
      <w:r>
        <w:rPr>
          <w:sz w:val="26"/>
        </w:rPr>
        <w:t xml:space="preserve">    Достаточно настроить программное обеспечение для соединения по номеру </w:t>
      </w:r>
    </w:p>
    <w:p w:rsidR="00286CAA" w:rsidRDefault="001D7A7B">
      <w:pPr>
        <w:jc w:val="both"/>
        <w:rPr>
          <w:sz w:val="26"/>
        </w:rPr>
      </w:pPr>
      <w:r>
        <w:rPr>
          <w:b/>
          <w:color w:val="000000"/>
          <w:sz w:val="26"/>
        </w:rPr>
        <w:t>256800</w:t>
      </w:r>
      <w:r>
        <w:rPr>
          <w:sz w:val="26"/>
        </w:rPr>
        <w:t xml:space="preserve"> в Иркутске или </w:t>
      </w:r>
      <w:r>
        <w:rPr>
          <w:b/>
          <w:color w:val="000000"/>
          <w:sz w:val="26"/>
        </w:rPr>
        <w:t>500100</w:t>
      </w:r>
      <w:r>
        <w:rPr>
          <w:color w:val="000000"/>
          <w:sz w:val="26"/>
        </w:rPr>
        <w:t xml:space="preserve"> </w:t>
      </w:r>
      <w:r>
        <w:rPr>
          <w:sz w:val="26"/>
        </w:rPr>
        <w:t>в Ангарске и вместо регистрационного имени указать номер телефона, с которого пользователь будет выходить в сеть.</w:t>
      </w:r>
      <w:r>
        <w:t xml:space="preserve"> </w:t>
      </w:r>
      <w:r>
        <w:rPr>
          <w:sz w:val="26"/>
        </w:rPr>
        <w:t>Все цифры номера необходимо вводить слитно, без пробелов, дефисов и дополнительных знаков. Пароль для доступа указывать не нужно. В случае несовпадения указанного номера с истинным номером телефона, с которого производится выход, в соединении будет отказано.</w:t>
      </w:r>
    </w:p>
    <w:p w:rsidR="00286CAA" w:rsidRDefault="001D7A7B">
      <w:pPr>
        <w:jc w:val="both"/>
        <w:rPr>
          <w:sz w:val="26"/>
        </w:rPr>
      </w:pPr>
      <w:r>
        <w:rPr>
          <w:sz w:val="26"/>
        </w:rPr>
        <w:t xml:space="preserve">    Оплате подлежат только успешно установленные соединения (после входа в сеть Internet). Соединения продолжительностью менее </w:t>
      </w:r>
      <w:r>
        <w:rPr>
          <w:sz w:val="26"/>
          <w:u w:val="single"/>
        </w:rPr>
        <w:t>1 минуты округляются до 1 минуты</w:t>
      </w:r>
      <w:r>
        <w:rPr>
          <w:sz w:val="26"/>
        </w:rPr>
        <w:t>.</w:t>
      </w:r>
    </w:p>
    <w:p w:rsidR="00286CAA" w:rsidRDefault="001D7A7B">
      <w:pPr>
        <w:jc w:val="both"/>
        <w:rPr>
          <w:sz w:val="26"/>
        </w:rPr>
      </w:pPr>
      <w:r>
        <w:rPr>
          <w:color w:val="000000"/>
          <w:sz w:val="26"/>
        </w:rPr>
        <w:t xml:space="preserve">    В счетах за услуги связи, которые можно получить и оплатить в пунктах приема платежей ГТС, в </w:t>
      </w:r>
      <w:hyperlink r:id="rId33" w:history="1">
        <w:r>
          <w:rPr>
            <w:rStyle w:val="a4"/>
            <w:color w:val="000000"/>
            <w:sz w:val="26"/>
            <w:u w:val="none"/>
          </w:rPr>
          <w:t>телеграфных отделениях связи</w:t>
        </w:r>
      </w:hyperlink>
      <w:r>
        <w:rPr>
          <w:color w:val="000000"/>
          <w:sz w:val="26"/>
        </w:rPr>
        <w:t xml:space="preserve"> и переговорных пунктах, указывается суммарная стоимость всех соединений</w:t>
      </w:r>
      <w:r>
        <w:rPr>
          <w:sz w:val="26"/>
        </w:rPr>
        <w:t xml:space="preserve"> за сутки.</w:t>
      </w:r>
    </w:p>
    <w:p w:rsidR="00286CAA" w:rsidRDefault="00286CAA">
      <w:pPr>
        <w:jc w:val="both"/>
        <w:rPr>
          <w:sz w:val="26"/>
        </w:rPr>
      </w:pPr>
    </w:p>
    <w:p w:rsidR="00286CAA" w:rsidRDefault="001D7A7B">
      <w:pPr>
        <w:pStyle w:val="2"/>
        <w:jc w:val="left"/>
        <w:rPr>
          <w:i/>
          <w:sz w:val="26"/>
        </w:rPr>
      </w:pPr>
      <w:r>
        <w:rPr>
          <w:i/>
          <w:sz w:val="26"/>
        </w:rPr>
        <w:t>Абонементный доступ в Internet.</w:t>
      </w:r>
    </w:p>
    <w:p w:rsidR="00286CAA" w:rsidRDefault="001D7A7B">
      <w:pPr>
        <w:pStyle w:val="a3"/>
        <w:jc w:val="both"/>
        <w:rPr>
          <w:sz w:val="26"/>
        </w:rPr>
      </w:pPr>
      <w:r>
        <w:rPr>
          <w:sz w:val="26"/>
        </w:rPr>
        <w:t xml:space="preserve">    Абонементный доступ в Internet дает возможность в полной мере воспользоваться всеми сервисами сети, не заключая договор на обслуживание. В стоимость абонемента входит только стоимость времени соединения с сетью.</w:t>
      </w:r>
    </w:p>
    <w:p w:rsidR="00286CAA" w:rsidRDefault="001D7A7B">
      <w:pPr>
        <w:jc w:val="both"/>
        <w:rPr>
          <w:color w:val="000000"/>
          <w:sz w:val="26"/>
        </w:rPr>
      </w:pPr>
      <w:r>
        <w:rPr>
          <w:sz w:val="26"/>
        </w:rPr>
        <w:t xml:space="preserve">    Приобрести абонемент можно на телеграфных участках, в </w:t>
      </w:r>
      <w:hyperlink r:id="rId34" w:history="1">
        <w:r>
          <w:rPr>
            <w:rStyle w:val="a4"/>
            <w:color w:val="000000"/>
            <w:sz w:val="26"/>
            <w:u w:val="none"/>
          </w:rPr>
          <w:t>отделениях связи г.Иркутска</w:t>
        </w:r>
      </w:hyperlink>
      <w:r>
        <w:rPr>
          <w:color w:val="000000"/>
          <w:sz w:val="26"/>
        </w:rPr>
        <w:t xml:space="preserve"> или у представителей в гг. </w:t>
      </w:r>
      <w:hyperlink r:id="rId35" w:anchor="angarsk" w:history="1">
        <w:r>
          <w:rPr>
            <w:rStyle w:val="a4"/>
            <w:color w:val="000000"/>
            <w:sz w:val="26"/>
            <w:u w:val="none"/>
          </w:rPr>
          <w:t>Ан</w:t>
        </w:r>
        <w:bookmarkStart w:id="2" w:name="_Hlt515001538"/>
        <w:r>
          <w:rPr>
            <w:rStyle w:val="a4"/>
            <w:color w:val="000000"/>
            <w:sz w:val="26"/>
            <w:u w:val="none"/>
          </w:rPr>
          <w:t>г</w:t>
        </w:r>
        <w:bookmarkEnd w:id="2"/>
        <w:r>
          <w:rPr>
            <w:rStyle w:val="a4"/>
            <w:color w:val="000000"/>
            <w:sz w:val="26"/>
            <w:u w:val="none"/>
          </w:rPr>
          <w:t>арск</w:t>
        </w:r>
      </w:hyperlink>
      <w:r>
        <w:rPr>
          <w:color w:val="000000"/>
          <w:sz w:val="26"/>
        </w:rPr>
        <w:t xml:space="preserve">, </w:t>
      </w:r>
      <w:hyperlink r:id="rId36" w:anchor="bratsk" w:history="1">
        <w:r>
          <w:rPr>
            <w:rStyle w:val="a4"/>
            <w:color w:val="000000"/>
            <w:sz w:val="26"/>
            <w:u w:val="none"/>
          </w:rPr>
          <w:t>Братск</w:t>
        </w:r>
      </w:hyperlink>
      <w:r>
        <w:rPr>
          <w:color w:val="000000"/>
          <w:sz w:val="26"/>
        </w:rPr>
        <w:t xml:space="preserve">, </w:t>
      </w:r>
      <w:hyperlink r:id="rId37" w:anchor="shelehov" w:history="1">
        <w:r>
          <w:rPr>
            <w:rStyle w:val="a4"/>
            <w:color w:val="000000"/>
            <w:sz w:val="26"/>
            <w:u w:val="none"/>
          </w:rPr>
          <w:t>Шелехов</w:t>
        </w:r>
      </w:hyperlink>
      <w:r>
        <w:rPr>
          <w:color w:val="000000"/>
          <w:sz w:val="26"/>
        </w:rPr>
        <w:t xml:space="preserve">, </w:t>
      </w:r>
      <w:hyperlink r:id="rId38" w:anchor="uilimsk" w:history="1">
        <w:r>
          <w:rPr>
            <w:rStyle w:val="a4"/>
            <w:color w:val="000000"/>
            <w:sz w:val="26"/>
            <w:u w:val="none"/>
          </w:rPr>
          <w:t>Усть-Илимск</w:t>
        </w:r>
      </w:hyperlink>
      <w:r>
        <w:rPr>
          <w:color w:val="000000"/>
          <w:sz w:val="26"/>
        </w:rPr>
        <w:t xml:space="preserve">, </w:t>
      </w:r>
      <w:hyperlink r:id="rId39" w:anchor="usib" w:history="1">
        <w:r>
          <w:rPr>
            <w:rStyle w:val="a4"/>
            <w:color w:val="000000"/>
            <w:sz w:val="26"/>
            <w:u w:val="none"/>
          </w:rPr>
          <w:t>Усолье-Сибирское</w:t>
        </w:r>
      </w:hyperlink>
      <w:r>
        <w:rPr>
          <w:color w:val="000000"/>
          <w:sz w:val="26"/>
        </w:rPr>
        <w:t xml:space="preserve">, </w:t>
      </w:r>
      <w:hyperlink r:id="rId40" w:anchor="ustkut" w:history="1">
        <w:r>
          <w:rPr>
            <w:rStyle w:val="a4"/>
            <w:color w:val="000000"/>
            <w:sz w:val="26"/>
            <w:u w:val="none"/>
          </w:rPr>
          <w:t>Усть-Кут</w:t>
        </w:r>
      </w:hyperlink>
      <w:r>
        <w:rPr>
          <w:color w:val="000000"/>
          <w:sz w:val="26"/>
        </w:rPr>
        <w:t xml:space="preserve">, </w:t>
      </w:r>
      <w:hyperlink r:id="rId41" w:anchor="cher" w:history="1">
        <w:r>
          <w:rPr>
            <w:rStyle w:val="a4"/>
            <w:color w:val="000000"/>
            <w:sz w:val="26"/>
            <w:u w:val="none"/>
          </w:rPr>
          <w:t>Черемхово</w:t>
        </w:r>
      </w:hyperlink>
      <w:r>
        <w:rPr>
          <w:color w:val="000000"/>
          <w:sz w:val="26"/>
        </w:rPr>
        <w:t xml:space="preserve">, </w:t>
      </w:r>
      <w:hyperlink r:id="rId42" w:anchor="bodaibo" w:history="1">
        <w:r>
          <w:rPr>
            <w:rStyle w:val="a4"/>
            <w:color w:val="000000"/>
            <w:sz w:val="26"/>
            <w:u w:val="none"/>
          </w:rPr>
          <w:t>Бодайбо</w:t>
        </w:r>
      </w:hyperlink>
      <w:r>
        <w:rPr>
          <w:color w:val="000000"/>
          <w:sz w:val="26"/>
        </w:rPr>
        <w:t xml:space="preserve">, </w:t>
      </w:r>
      <w:hyperlink r:id="rId43" w:anchor="tulun" w:history="1">
        <w:r>
          <w:rPr>
            <w:rStyle w:val="a4"/>
            <w:color w:val="000000"/>
            <w:sz w:val="26"/>
            <w:u w:val="none"/>
          </w:rPr>
          <w:t>Т</w:t>
        </w:r>
        <w:bookmarkStart w:id="3" w:name="_Hlt515001479"/>
        <w:r>
          <w:rPr>
            <w:rStyle w:val="a4"/>
            <w:color w:val="000000"/>
            <w:sz w:val="26"/>
            <w:u w:val="none"/>
          </w:rPr>
          <w:t>у</w:t>
        </w:r>
        <w:bookmarkEnd w:id="3"/>
        <w:r>
          <w:rPr>
            <w:rStyle w:val="a4"/>
            <w:color w:val="000000"/>
            <w:sz w:val="26"/>
            <w:u w:val="none"/>
          </w:rPr>
          <w:t>лун</w:t>
        </w:r>
      </w:hyperlink>
      <w:r>
        <w:rPr>
          <w:color w:val="000000"/>
          <w:sz w:val="26"/>
        </w:rPr>
        <w:t xml:space="preserve">, </w:t>
      </w:r>
      <w:hyperlink r:id="rId44" w:anchor="sayansk" w:history="1">
        <w:r>
          <w:rPr>
            <w:rStyle w:val="a4"/>
            <w:color w:val="000000"/>
            <w:sz w:val="26"/>
            <w:u w:val="none"/>
          </w:rPr>
          <w:t>Саянск</w:t>
        </w:r>
      </w:hyperlink>
      <w:r>
        <w:rPr>
          <w:color w:val="000000"/>
          <w:sz w:val="26"/>
        </w:rPr>
        <w:t xml:space="preserve">, </w:t>
      </w:r>
      <w:hyperlink r:id="rId45" w:anchor="zhigal" w:history="1">
        <w:r>
          <w:rPr>
            <w:rStyle w:val="a4"/>
            <w:color w:val="000000"/>
            <w:sz w:val="26"/>
            <w:u w:val="none"/>
          </w:rPr>
          <w:t>Жигалово</w:t>
        </w:r>
      </w:hyperlink>
      <w:r>
        <w:rPr>
          <w:color w:val="000000"/>
          <w:sz w:val="26"/>
        </w:rPr>
        <w:t xml:space="preserve">, </w:t>
      </w:r>
      <w:hyperlink r:id="rId46" w:anchor="kirensk" w:history="1">
        <w:r>
          <w:rPr>
            <w:rStyle w:val="a4"/>
            <w:color w:val="000000"/>
            <w:sz w:val="26"/>
            <w:u w:val="none"/>
          </w:rPr>
          <w:t>Киренск</w:t>
        </w:r>
      </w:hyperlink>
      <w:r>
        <w:rPr>
          <w:color w:val="000000"/>
          <w:sz w:val="26"/>
        </w:rPr>
        <w:t xml:space="preserve">, </w:t>
      </w:r>
      <w:hyperlink r:id="rId47" w:anchor="zhel" w:history="1">
        <w:r>
          <w:rPr>
            <w:rStyle w:val="a4"/>
            <w:color w:val="000000"/>
            <w:sz w:val="26"/>
            <w:u w:val="none"/>
          </w:rPr>
          <w:t>Железногорск</w:t>
        </w:r>
      </w:hyperlink>
      <w:r>
        <w:rPr>
          <w:color w:val="000000"/>
          <w:sz w:val="26"/>
        </w:rPr>
        <w:t xml:space="preserve">, </w:t>
      </w:r>
      <w:hyperlink r:id="rId48" w:anchor="magist" w:history="1">
        <w:r>
          <w:rPr>
            <w:rStyle w:val="a4"/>
            <w:color w:val="000000"/>
            <w:sz w:val="26"/>
            <w:u w:val="none"/>
          </w:rPr>
          <w:t>Магистральный</w:t>
        </w:r>
      </w:hyperlink>
      <w:r>
        <w:rPr>
          <w:color w:val="000000"/>
          <w:sz w:val="26"/>
        </w:rPr>
        <w:t>.</w:t>
      </w:r>
    </w:p>
    <w:p w:rsidR="00286CAA" w:rsidRDefault="001D7A7B">
      <w:pPr>
        <w:jc w:val="both"/>
        <w:rPr>
          <w:sz w:val="26"/>
        </w:rPr>
      </w:pPr>
      <w:r>
        <w:rPr>
          <w:sz w:val="26"/>
        </w:rPr>
        <w:t xml:space="preserve">    Абонементы продаются на 2, 5, 10 и 15 часов работы в Internet. Также можно заказать абонемент на любое количество часов, обратившись по телефону.          </w:t>
      </w:r>
    </w:p>
    <w:p w:rsidR="00286CAA" w:rsidRDefault="001D7A7B">
      <w:pPr>
        <w:jc w:val="both"/>
        <w:rPr>
          <w:sz w:val="26"/>
          <w:u w:val="single"/>
        </w:rPr>
      </w:pPr>
      <w:r>
        <w:rPr>
          <w:sz w:val="26"/>
          <w:u w:val="single"/>
        </w:rPr>
        <w:t xml:space="preserve">    На сегодняшний день этот вид оплаты </w:t>
      </w:r>
      <w:r>
        <w:rPr>
          <w:sz w:val="26"/>
          <w:u w:val="single"/>
          <w:lang w:val="en-US"/>
        </w:rPr>
        <w:t>Internet</w:t>
      </w:r>
      <w:r>
        <w:rPr>
          <w:sz w:val="26"/>
          <w:u w:val="single"/>
        </w:rPr>
        <w:t>-услуг ОАО «Электросвязь» не использует.</w:t>
      </w:r>
    </w:p>
    <w:p w:rsidR="00286CAA" w:rsidRDefault="001D7A7B">
      <w:pPr>
        <w:jc w:val="both"/>
        <w:rPr>
          <w:sz w:val="26"/>
        </w:rPr>
      </w:pPr>
      <w:r>
        <w:rPr>
          <w:sz w:val="26"/>
        </w:rPr>
        <w:t xml:space="preserve"> </w:t>
      </w:r>
    </w:p>
    <w:p w:rsidR="00286CAA" w:rsidRDefault="001D7A7B">
      <w:pPr>
        <w:rPr>
          <w:i/>
          <w:sz w:val="26"/>
        </w:rPr>
      </w:pPr>
      <w:r>
        <w:rPr>
          <w:i/>
          <w:sz w:val="26"/>
        </w:rPr>
        <w:t xml:space="preserve">Тарифы на подключение в сеть Internet по выделенной линии. </w:t>
      </w:r>
    </w:p>
    <w:p w:rsidR="00286CAA" w:rsidRDefault="001D7A7B">
      <w:pPr>
        <w:jc w:val="both"/>
        <w:rPr>
          <w:sz w:val="26"/>
        </w:rPr>
      </w:pPr>
      <w:r>
        <w:rPr>
          <w:sz w:val="26"/>
        </w:rPr>
        <w:t xml:space="preserve">    Тарифы на подключение в сеть Internet по выделенной линии в городах Иркутск, Ангарск, Братск, Шелехов, Усолье-Сибирское, Усть-Илимск</w:t>
      </w:r>
    </w:p>
    <w:p w:rsidR="00286CAA" w:rsidRDefault="00286CAA">
      <w:pPr>
        <w:jc w:val="both"/>
        <w:rPr>
          <w:sz w:val="26"/>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2552"/>
        <w:gridCol w:w="2268"/>
        <w:gridCol w:w="1134"/>
        <w:gridCol w:w="1134"/>
        <w:gridCol w:w="709"/>
        <w:gridCol w:w="283"/>
        <w:gridCol w:w="1243"/>
      </w:tblGrid>
      <w:tr w:rsidR="00286CAA">
        <w:trPr>
          <w:trHeight w:val="300"/>
        </w:trPr>
        <w:tc>
          <w:tcPr>
            <w:tcW w:w="9333" w:type="dxa"/>
            <w:gridSpan w:val="8"/>
          </w:tcPr>
          <w:p w:rsidR="00286CAA" w:rsidRDefault="001D7A7B">
            <w:pPr>
              <w:tabs>
                <w:tab w:val="left" w:pos="6946"/>
              </w:tabs>
              <w:jc w:val="both"/>
              <w:rPr>
                <w:sz w:val="26"/>
              </w:rPr>
            </w:pPr>
            <w:r>
              <w:rPr>
                <w:sz w:val="26"/>
              </w:rPr>
              <w:t>Единовременные платежи</w:t>
            </w:r>
          </w:p>
        </w:tc>
      </w:tr>
      <w:tr w:rsidR="00286CAA">
        <w:trPr>
          <w:trHeight w:val="697"/>
        </w:trPr>
        <w:tc>
          <w:tcPr>
            <w:tcW w:w="7807" w:type="dxa"/>
            <w:gridSpan w:val="6"/>
          </w:tcPr>
          <w:p w:rsidR="00286CAA" w:rsidRDefault="001D7A7B">
            <w:pPr>
              <w:tabs>
                <w:tab w:val="left" w:pos="6946"/>
              </w:tabs>
              <w:jc w:val="both"/>
              <w:rPr>
                <w:sz w:val="26"/>
              </w:rPr>
            </w:pPr>
            <w:r>
              <w:rPr>
                <w:sz w:val="26"/>
              </w:rPr>
              <w:t>Подключение к порту сети передачи данных, включая организацию соединительной линии до абонента</w:t>
            </w:r>
          </w:p>
        </w:tc>
        <w:tc>
          <w:tcPr>
            <w:tcW w:w="1526" w:type="dxa"/>
            <w:gridSpan w:val="2"/>
          </w:tcPr>
          <w:p w:rsidR="00286CAA" w:rsidRDefault="00286CAA">
            <w:pPr>
              <w:tabs>
                <w:tab w:val="left" w:pos="6946"/>
              </w:tabs>
              <w:jc w:val="both"/>
              <w:rPr>
                <w:sz w:val="26"/>
              </w:rPr>
            </w:pPr>
          </w:p>
          <w:p w:rsidR="00286CAA" w:rsidRDefault="001D7A7B">
            <w:pPr>
              <w:tabs>
                <w:tab w:val="left" w:pos="6946"/>
              </w:tabs>
              <w:jc w:val="both"/>
              <w:rPr>
                <w:sz w:val="26"/>
              </w:rPr>
            </w:pPr>
            <w:r>
              <w:rPr>
                <w:sz w:val="26"/>
              </w:rPr>
              <w:t>7000</w:t>
            </w:r>
          </w:p>
        </w:tc>
      </w:tr>
      <w:tr w:rsidR="00286CAA">
        <w:trPr>
          <w:trHeight w:val="988"/>
        </w:trPr>
        <w:tc>
          <w:tcPr>
            <w:tcW w:w="7807" w:type="dxa"/>
            <w:gridSpan w:val="6"/>
          </w:tcPr>
          <w:p w:rsidR="00286CAA" w:rsidRDefault="001D7A7B">
            <w:pPr>
              <w:tabs>
                <w:tab w:val="left" w:pos="6946"/>
              </w:tabs>
              <w:jc w:val="both"/>
              <w:rPr>
                <w:sz w:val="26"/>
              </w:rPr>
            </w:pPr>
            <w:r>
              <w:rPr>
                <w:sz w:val="26"/>
              </w:rPr>
              <w:t>Подключение к порту сети передачи данных, включая организацию соединительной линии до абонента, для районов, относящихся к Северным и приравненным к ним</w:t>
            </w:r>
          </w:p>
        </w:tc>
        <w:tc>
          <w:tcPr>
            <w:tcW w:w="1526" w:type="dxa"/>
            <w:gridSpan w:val="2"/>
          </w:tcPr>
          <w:p w:rsidR="00286CAA" w:rsidRDefault="00286CAA">
            <w:pPr>
              <w:tabs>
                <w:tab w:val="left" w:pos="6946"/>
              </w:tabs>
              <w:jc w:val="both"/>
              <w:rPr>
                <w:sz w:val="26"/>
              </w:rPr>
            </w:pPr>
          </w:p>
          <w:p w:rsidR="00286CAA" w:rsidRDefault="001D7A7B">
            <w:pPr>
              <w:tabs>
                <w:tab w:val="left" w:pos="6946"/>
              </w:tabs>
              <w:jc w:val="both"/>
              <w:rPr>
                <w:sz w:val="26"/>
              </w:rPr>
            </w:pPr>
            <w:r>
              <w:rPr>
                <w:sz w:val="26"/>
              </w:rPr>
              <w:t>10000</w:t>
            </w:r>
          </w:p>
        </w:tc>
      </w:tr>
      <w:tr w:rsidR="00286CAA">
        <w:trPr>
          <w:gridBefore w:val="1"/>
          <w:wBefore w:w="10" w:type="dxa"/>
          <w:trHeight w:val="556"/>
        </w:trPr>
        <w:tc>
          <w:tcPr>
            <w:tcW w:w="9323" w:type="dxa"/>
            <w:gridSpan w:val="7"/>
          </w:tcPr>
          <w:p w:rsidR="00286CAA" w:rsidRDefault="001D7A7B">
            <w:pPr>
              <w:jc w:val="both"/>
              <w:rPr>
                <w:sz w:val="26"/>
              </w:rPr>
            </w:pPr>
            <w:r>
              <w:rPr>
                <w:sz w:val="26"/>
              </w:rPr>
              <w:t>Ежемесячные платежи</w:t>
            </w:r>
          </w:p>
          <w:p w:rsidR="00286CAA" w:rsidRDefault="001D7A7B">
            <w:pPr>
              <w:pStyle w:val="1"/>
              <w:jc w:val="both"/>
              <w:rPr>
                <w:sz w:val="26"/>
              </w:rPr>
            </w:pPr>
            <w:r>
              <w:rPr>
                <w:sz w:val="26"/>
              </w:rPr>
              <w:t>Тарифный план "Стандартный"</w:t>
            </w:r>
          </w:p>
        </w:tc>
      </w:tr>
      <w:tr w:rsidR="00286CAA">
        <w:trPr>
          <w:gridBefore w:val="1"/>
          <w:wBefore w:w="10" w:type="dxa"/>
          <w:trHeight w:val="279"/>
        </w:trPr>
        <w:tc>
          <w:tcPr>
            <w:tcW w:w="2552" w:type="dxa"/>
          </w:tcPr>
          <w:p w:rsidR="00286CAA" w:rsidRDefault="001D7A7B">
            <w:pPr>
              <w:tabs>
                <w:tab w:val="left" w:pos="6946"/>
              </w:tabs>
              <w:jc w:val="both"/>
              <w:rPr>
                <w:sz w:val="26"/>
              </w:rPr>
            </w:pPr>
            <w:r>
              <w:rPr>
                <w:sz w:val="26"/>
              </w:rPr>
              <w:t>Скорость порта (бит/с)</w:t>
            </w:r>
          </w:p>
        </w:tc>
        <w:tc>
          <w:tcPr>
            <w:tcW w:w="2268" w:type="dxa"/>
          </w:tcPr>
          <w:p w:rsidR="00286CAA" w:rsidRDefault="001D7A7B">
            <w:pPr>
              <w:tabs>
                <w:tab w:val="left" w:pos="6946"/>
              </w:tabs>
              <w:jc w:val="both"/>
              <w:rPr>
                <w:sz w:val="26"/>
              </w:rPr>
            </w:pPr>
            <w:r>
              <w:rPr>
                <w:sz w:val="26"/>
              </w:rPr>
              <w:t>Загрузка до 10%</w:t>
            </w:r>
          </w:p>
        </w:tc>
        <w:tc>
          <w:tcPr>
            <w:tcW w:w="1134" w:type="dxa"/>
          </w:tcPr>
          <w:p w:rsidR="00286CAA" w:rsidRDefault="001D7A7B">
            <w:pPr>
              <w:tabs>
                <w:tab w:val="left" w:pos="6946"/>
              </w:tabs>
              <w:jc w:val="both"/>
              <w:rPr>
                <w:sz w:val="26"/>
              </w:rPr>
            </w:pPr>
            <w:r>
              <w:rPr>
                <w:sz w:val="26"/>
              </w:rPr>
              <w:t>до 20%</w:t>
            </w:r>
          </w:p>
        </w:tc>
        <w:tc>
          <w:tcPr>
            <w:tcW w:w="1134" w:type="dxa"/>
          </w:tcPr>
          <w:p w:rsidR="00286CAA" w:rsidRDefault="001D7A7B">
            <w:pPr>
              <w:jc w:val="both"/>
              <w:rPr>
                <w:sz w:val="26"/>
              </w:rPr>
            </w:pPr>
            <w:r>
              <w:rPr>
                <w:sz w:val="26"/>
              </w:rPr>
              <w:t>до 30%</w:t>
            </w:r>
          </w:p>
        </w:tc>
        <w:tc>
          <w:tcPr>
            <w:tcW w:w="992" w:type="dxa"/>
            <w:gridSpan w:val="2"/>
          </w:tcPr>
          <w:p w:rsidR="00286CAA" w:rsidRDefault="001D7A7B">
            <w:pPr>
              <w:jc w:val="both"/>
              <w:rPr>
                <w:sz w:val="26"/>
              </w:rPr>
            </w:pPr>
            <w:r>
              <w:rPr>
                <w:sz w:val="26"/>
              </w:rPr>
              <w:t>до 40%</w:t>
            </w:r>
          </w:p>
        </w:tc>
        <w:tc>
          <w:tcPr>
            <w:tcW w:w="1243" w:type="dxa"/>
          </w:tcPr>
          <w:p w:rsidR="00286CAA" w:rsidRDefault="001D7A7B">
            <w:pPr>
              <w:jc w:val="both"/>
              <w:rPr>
                <w:sz w:val="26"/>
              </w:rPr>
            </w:pPr>
            <w:r>
              <w:rPr>
                <w:sz w:val="26"/>
              </w:rPr>
              <w:t>Свыше 40%</w:t>
            </w:r>
          </w:p>
        </w:tc>
      </w:tr>
      <w:tr w:rsidR="00286CAA">
        <w:trPr>
          <w:gridBefore w:val="1"/>
          <w:wBefore w:w="10" w:type="dxa"/>
          <w:trHeight w:val="292"/>
        </w:trPr>
        <w:tc>
          <w:tcPr>
            <w:tcW w:w="2552" w:type="dxa"/>
          </w:tcPr>
          <w:p w:rsidR="00286CAA" w:rsidRDefault="001D7A7B">
            <w:pPr>
              <w:jc w:val="both"/>
              <w:rPr>
                <w:sz w:val="26"/>
              </w:rPr>
            </w:pPr>
            <w:r>
              <w:rPr>
                <w:sz w:val="26"/>
              </w:rPr>
              <w:t>до 33600</w:t>
            </w:r>
          </w:p>
        </w:tc>
        <w:tc>
          <w:tcPr>
            <w:tcW w:w="2268" w:type="dxa"/>
          </w:tcPr>
          <w:p w:rsidR="00286CAA" w:rsidRDefault="001D7A7B">
            <w:pPr>
              <w:jc w:val="both"/>
              <w:rPr>
                <w:sz w:val="26"/>
              </w:rPr>
            </w:pPr>
            <w:r>
              <w:rPr>
                <w:sz w:val="26"/>
              </w:rPr>
              <w:t>2700</w:t>
            </w:r>
          </w:p>
        </w:tc>
        <w:tc>
          <w:tcPr>
            <w:tcW w:w="1134" w:type="dxa"/>
          </w:tcPr>
          <w:p w:rsidR="00286CAA" w:rsidRDefault="001D7A7B">
            <w:pPr>
              <w:jc w:val="both"/>
              <w:rPr>
                <w:sz w:val="26"/>
              </w:rPr>
            </w:pPr>
            <w:r>
              <w:rPr>
                <w:sz w:val="26"/>
              </w:rPr>
              <w:t>3300</w:t>
            </w:r>
          </w:p>
        </w:tc>
        <w:tc>
          <w:tcPr>
            <w:tcW w:w="1134" w:type="dxa"/>
          </w:tcPr>
          <w:p w:rsidR="00286CAA" w:rsidRDefault="001D7A7B">
            <w:pPr>
              <w:jc w:val="both"/>
              <w:rPr>
                <w:sz w:val="26"/>
              </w:rPr>
            </w:pPr>
            <w:r>
              <w:rPr>
                <w:sz w:val="26"/>
              </w:rPr>
              <w:t>3900</w:t>
            </w:r>
          </w:p>
        </w:tc>
        <w:tc>
          <w:tcPr>
            <w:tcW w:w="992" w:type="dxa"/>
            <w:gridSpan w:val="2"/>
          </w:tcPr>
          <w:p w:rsidR="00286CAA" w:rsidRDefault="001D7A7B">
            <w:pPr>
              <w:jc w:val="both"/>
              <w:rPr>
                <w:sz w:val="26"/>
              </w:rPr>
            </w:pPr>
            <w:r>
              <w:rPr>
                <w:sz w:val="26"/>
              </w:rPr>
              <w:t>4500</w:t>
            </w:r>
          </w:p>
        </w:tc>
        <w:tc>
          <w:tcPr>
            <w:tcW w:w="1243" w:type="dxa"/>
          </w:tcPr>
          <w:p w:rsidR="00286CAA" w:rsidRDefault="001D7A7B">
            <w:pPr>
              <w:jc w:val="both"/>
              <w:rPr>
                <w:sz w:val="26"/>
              </w:rPr>
            </w:pPr>
            <w:r>
              <w:rPr>
                <w:sz w:val="26"/>
              </w:rPr>
              <w:t>5100</w:t>
            </w:r>
          </w:p>
        </w:tc>
      </w:tr>
      <w:tr w:rsidR="00286CAA">
        <w:trPr>
          <w:gridBefore w:val="1"/>
          <w:wBefore w:w="10" w:type="dxa"/>
          <w:trHeight w:val="292"/>
        </w:trPr>
        <w:tc>
          <w:tcPr>
            <w:tcW w:w="2552" w:type="dxa"/>
          </w:tcPr>
          <w:p w:rsidR="00286CAA" w:rsidRDefault="001D7A7B">
            <w:pPr>
              <w:jc w:val="both"/>
              <w:rPr>
                <w:sz w:val="26"/>
              </w:rPr>
            </w:pPr>
            <w:r>
              <w:rPr>
                <w:sz w:val="26"/>
              </w:rPr>
              <w:t>64000</w:t>
            </w:r>
          </w:p>
        </w:tc>
        <w:tc>
          <w:tcPr>
            <w:tcW w:w="2268" w:type="dxa"/>
          </w:tcPr>
          <w:p w:rsidR="00286CAA" w:rsidRDefault="001D7A7B">
            <w:pPr>
              <w:jc w:val="both"/>
              <w:rPr>
                <w:sz w:val="26"/>
              </w:rPr>
            </w:pPr>
            <w:r>
              <w:rPr>
                <w:sz w:val="26"/>
              </w:rPr>
              <w:t>5700</w:t>
            </w:r>
          </w:p>
        </w:tc>
        <w:tc>
          <w:tcPr>
            <w:tcW w:w="1134" w:type="dxa"/>
          </w:tcPr>
          <w:p w:rsidR="00286CAA" w:rsidRDefault="001D7A7B">
            <w:pPr>
              <w:jc w:val="both"/>
              <w:rPr>
                <w:sz w:val="26"/>
              </w:rPr>
            </w:pPr>
            <w:r>
              <w:rPr>
                <w:sz w:val="26"/>
              </w:rPr>
              <w:t>7500</w:t>
            </w:r>
          </w:p>
        </w:tc>
        <w:tc>
          <w:tcPr>
            <w:tcW w:w="1134" w:type="dxa"/>
          </w:tcPr>
          <w:p w:rsidR="00286CAA" w:rsidRDefault="001D7A7B">
            <w:pPr>
              <w:jc w:val="both"/>
              <w:rPr>
                <w:sz w:val="26"/>
              </w:rPr>
            </w:pPr>
            <w:r>
              <w:rPr>
                <w:sz w:val="26"/>
              </w:rPr>
              <w:t>9300</w:t>
            </w:r>
          </w:p>
        </w:tc>
        <w:tc>
          <w:tcPr>
            <w:tcW w:w="992" w:type="dxa"/>
            <w:gridSpan w:val="2"/>
          </w:tcPr>
          <w:p w:rsidR="00286CAA" w:rsidRDefault="001D7A7B">
            <w:pPr>
              <w:jc w:val="both"/>
              <w:rPr>
                <w:sz w:val="26"/>
              </w:rPr>
            </w:pPr>
            <w:r>
              <w:rPr>
                <w:sz w:val="26"/>
              </w:rPr>
              <w:t>11100</w:t>
            </w:r>
          </w:p>
        </w:tc>
        <w:tc>
          <w:tcPr>
            <w:tcW w:w="1243" w:type="dxa"/>
          </w:tcPr>
          <w:p w:rsidR="00286CAA" w:rsidRDefault="001D7A7B">
            <w:pPr>
              <w:jc w:val="both"/>
              <w:rPr>
                <w:sz w:val="26"/>
              </w:rPr>
            </w:pPr>
            <w:r>
              <w:rPr>
                <w:sz w:val="26"/>
              </w:rPr>
              <w:t>12900</w:t>
            </w:r>
          </w:p>
        </w:tc>
      </w:tr>
      <w:tr w:rsidR="00286CAA">
        <w:trPr>
          <w:gridBefore w:val="1"/>
          <w:wBefore w:w="10" w:type="dxa"/>
          <w:trHeight w:val="273"/>
        </w:trPr>
        <w:tc>
          <w:tcPr>
            <w:tcW w:w="2552" w:type="dxa"/>
          </w:tcPr>
          <w:p w:rsidR="00286CAA" w:rsidRDefault="001D7A7B">
            <w:pPr>
              <w:jc w:val="both"/>
              <w:rPr>
                <w:sz w:val="26"/>
              </w:rPr>
            </w:pPr>
            <w:r>
              <w:rPr>
                <w:sz w:val="26"/>
              </w:rPr>
              <w:t>128000</w:t>
            </w:r>
          </w:p>
        </w:tc>
        <w:tc>
          <w:tcPr>
            <w:tcW w:w="2268" w:type="dxa"/>
          </w:tcPr>
          <w:p w:rsidR="00286CAA" w:rsidRDefault="001D7A7B">
            <w:pPr>
              <w:jc w:val="both"/>
              <w:rPr>
                <w:sz w:val="26"/>
              </w:rPr>
            </w:pPr>
            <w:r>
              <w:rPr>
                <w:sz w:val="26"/>
              </w:rPr>
              <w:t>10800</w:t>
            </w:r>
          </w:p>
        </w:tc>
        <w:tc>
          <w:tcPr>
            <w:tcW w:w="1134" w:type="dxa"/>
          </w:tcPr>
          <w:p w:rsidR="00286CAA" w:rsidRDefault="001D7A7B">
            <w:pPr>
              <w:jc w:val="both"/>
              <w:rPr>
                <w:sz w:val="26"/>
              </w:rPr>
            </w:pPr>
            <w:r>
              <w:rPr>
                <w:sz w:val="26"/>
              </w:rPr>
              <w:t>13800</w:t>
            </w:r>
          </w:p>
        </w:tc>
        <w:tc>
          <w:tcPr>
            <w:tcW w:w="1134" w:type="dxa"/>
          </w:tcPr>
          <w:p w:rsidR="00286CAA" w:rsidRDefault="001D7A7B">
            <w:pPr>
              <w:jc w:val="both"/>
              <w:rPr>
                <w:sz w:val="26"/>
              </w:rPr>
            </w:pPr>
            <w:r>
              <w:rPr>
                <w:sz w:val="26"/>
              </w:rPr>
              <w:t>16800</w:t>
            </w:r>
          </w:p>
        </w:tc>
        <w:tc>
          <w:tcPr>
            <w:tcW w:w="992" w:type="dxa"/>
            <w:gridSpan w:val="2"/>
          </w:tcPr>
          <w:p w:rsidR="00286CAA" w:rsidRDefault="001D7A7B">
            <w:pPr>
              <w:jc w:val="both"/>
              <w:rPr>
                <w:sz w:val="26"/>
              </w:rPr>
            </w:pPr>
            <w:r>
              <w:rPr>
                <w:sz w:val="26"/>
              </w:rPr>
              <w:t>19800</w:t>
            </w:r>
          </w:p>
        </w:tc>
        <w:tc>
          <w:tcPr>
            <w:tcW w:w="1243" w:type="dxa"/>
          </w:tcPr>
          <w:p w:rsidR="00286CAA" w:rsidRDefault="001D7A7B">
            <w:pPr>
              <w:jc w:val="both"/>
              <w:rPr>
                <w:sz w:val="26"/>
              </w:rPr>
            </w:pPr>
            <w:r>
              <w:rPr>
                <w:sz w:val="26"/>
              </w:rPr>
              <w:t>22800</w:t>
            </w:r>
          </w:p>
        </w:tc>
      </w:tr>
      <w:tr w:rsidR="00286CAA">
        <w:trPr>
          <w:gridBefore w:val="1"/>
          <w:wBefore w:w="10" w:type="dxa"/>
          <w:trHeight w:val="292"/>
        </w:trPr>
        <w:tc>
          <w:tcPr>
            <w:tcW w:w="2552" w:type="dxa"/>
          </w:tcPr>
          <w:p w:rsidR="00286CAA" w:rsidRDefault="001D7A7B">
            <w:pPr>
              <w:jc w:val="both"/>
              <w:rPr>
                <w:sz w:val="26"/>
              </w:rPr>
            </w:pPr>
            <w:r>
              <w:rPr>
                <w:sz w:val="26"/>
              </w:rPr>
              <w:t>192000</w:t>
            </w:r>
          </w:p>
        </w:tc>
        <w:tc>
          <w:tcPr>
            <w:tcW w:w="2268" w:type="dxa"/>
          </w:tcPr>
          <w:p w:rsidR="00286CAA" w:rsidRDefault="001D7A7B">
            <w:pPr>
              <w:jc w:val="both"/>
              <w:rPr>
                <w:sz w:val="26"/>
              </w:rPr>
            </w:pPr>
            <w:r>
              <w:rPr>
                <w:sz w:val="26"/>
              </w:rPr>
              <w:t>14850</w:t>
            </w:r>
          </w:p>
        </w:tc>
        <w:tc>
          <w:tcPr>
            <w:tcW w:w="1134" w:type="dxa"/>
          </w:tcPr>
          <w:p w:rsidR="00286CAA" w:rsidRDefault="001D7A7B">
            <w:pPr>
              <w:jc w:val="both"/>
              <w:rPr>
                <w:sz w:val="26"/>
              </w:rPr>
            </w:pPr>
            <w:r>
              <w:rPr>
                <w:sz w:val="26"/>
              </w:rPr>
              <w:t>18750</w:t>
            </w:r>
          </w:p>
        </w:tc>
        <w:tc>
          <w:tcPr>
            <w:tcW w:w="1134" w:type="dxa"/>
          </w:tcPr>
          <w:p w:rsidR="00286CAA" w:rsidRDefault="001D7A7B">
            <w:pPr>
              <w:jc w:val="both"/>
              <w:rPr>
                <w:sz w:val="26"/>
              </w:rPr>
            </w:pPr>
            <w:r>
              <w:rPr>
                <w:sz w:val="26"/>
              </w:rPr>
              <w:t>22650</w:t>
            </w:r>
          </w:p>
        </w:tc>
        <w:tc>
          <w:tcPr>
            <w:tcW w:w="992" w:type="dxa"/>
            <w:gridSpan w:val="2"/>
          </w:tcPr>
          <w:p w:rsidR="00286CAA" w:rsidRDefault="001D7A7B">
            <w:pPr>
              <w:jc w:val="both"/>
              <w:rPr>
                <w:sz w:val="26"/>
              </w:rPr>
            </w:pPr>
            <w:r>
              <w:rPr>
                <w:sz w:val="26"/>
              </w:rPr>
              <w:t>26550</w:t>
            </w:r>
          </w:p>
        </w:tc>
        <w:tc>
          <w:tcPr>
            <w:tcW w:w="1243" w:type="dxa"/>
          </w:tcPr>
          <w:p w:rsidR="00286CAA" w:rsidRDefault="001D7A7B">
            <w:pPr>
              <w:jc w:val="both"/>
              <w:rPr>
                <w:sz w:val="26"/>
              </w:rPr>
            </w:pPr>
            <w:r>
              <w:rPr>
                <w:sz w:val="26"/>
              </w:rPr>
              <w:t>30450</w:t>
            </w:r>
          </w:p>
        </w:tc>
      </w:tr>
      <w:tr w:rsidR="00286CAA">
        <w:trPr>
          <w:gridBefore w:val="1"/>
          <w:wBefore w:w="10" w:type="dxa"/>
          <w:trHeight w:val="292"/>
        </w:trPr>
        <w:tc>
          <w:tcPr>
            <w:tcW w:w="2552" w:type="dxa"/>
          </w:tcPr>
          <w:p w:rsidR="00286CAA" w:rsidRDefault="001D7A7B">
            <w:pPr>
              <w:jc w:val="both"/>
              <w:rPr>
                <w:sz w:val="26"/>
              </w:rPr>
            </w:pPr>
            <w:r>
              <w:rPr>
                <w:sz w:val="26"/>
              </w:rPr>
              <w:t>256000</w:t>
            </w:r>
          </w:p>
        </w:tc>
        <w:tc>
          <w:tcPr>
            <w:tcW w:w="2268" w:type="dxa"/>
          </w:tcPr>
          <w:p w:rsidR="00286CAA" w:rsidRDefault="001D7A7B">
            <w:pPr>
              <w:jc w:val="both"/>
              <w:rPr>
                <w:sz w:val="26"/>
              </w:rPr>
            </w:pPr>
            <w:r>
              <w:rPr>
                <w:sz w:val="26"/>
              </w:rPr>
              <w:t>18900</w:t>
            </w:r>
          </w:p>
        </w:tc>
        <w:tc>
          <w:tcPr>
            <w:tcW w:w="1134" w:type="dxa"/>
          </w:tcPr>
          <w:p w:rsidR="00286CAA" w:rsidRDefault="001D7A7B">
            <w:pPr>
              <w:jc w:val="both"/>
              <w:rPr>
                <w:sz w:val="26"/>
              </w:rPr>
            </w:pPr>
            <w:r>
              <w:rPr>
                <w:sz w:val="26"/>
              </w:rPr>
              <w:t>23700</w:t>
            </w:r>
          </w:p>
        </w:tc>
        <w:tc>
          <w:tcPr>
            <w:tcW w:w="1134" w:type="dxa"/>
          </w:tcPr>
          <w:p w:rsidR="00286CAA" w:rsidRDefault="001D7A7B">
            <w:pPr>
              <w:jc w:val="both"/>
              <w:rPr>
                <w:sz w:val="26"/>
              </w:rPr>
            </w:pPr>
            <w:r>
              <w:rPr>
                <w:sz w:val="26"/>
              </w:rPr>
              <w:t>28500</w:t>
            </w:r>
          </w:p>
        </w:tc>
        <w:tc>
          <w:tcPr>
            <w:tcW w:w="992" w:type="dxa"/>
            <w:gridSpan w:val="2"/>
          </w:tcPr>
          <w:p w:rsidR="00286CAA" w:rsidRDefault="001D7A7B">
            <w:pPr>
              <w:jc w:val="both"/>
              <w:rPr>
                <w:sz w:val="26"/>
              </w:rPr>
            </w:pPr>
            <w:r>
              <w:rPr>
                <w:sz w:val="26"/>
              </w:rPr>
              <w:t>33300</w:t>
            </w:r>
          </w:p>
        </w:tc>
        <w:tc>
          <w:tcPr>
            <w:tcW w:w="1243" w:type="dxa"/>
          </w:tcPr>
          <w:p w:rsidR="00286CAA" w:rsidRDefault="001D7A7B">
            <w:pPr>
              <w:jc w:val="both"/>
              <w:rPr>
                <w:sz w:val="26"/>
              </w:rPr>
            </w:pPr>
            <w:r>
              <w:rPr>
                <w:sz w:val="26"/>
              </w:rPr>
              <w:t>38100</w:t>
            </w:r>
          </w:p>
        </w:tc>
      </w:tr>
      <w:tr w:rsidR="00286CAA">
        <w:trPr>
          <w:gridBefore w:val="1"/>
          <w:wBefore w:w="10" w:type="dxa"/>
          <w:trHeight w:val="273"/>
        </w:trPr>
        <w:tc>
          <w:tcPr>
            <w:tcW w:w="2552" w:type="dxa"/>
          </w:tcPr>
          <w:p w:rsidR="00286CAA" w:rsidRDefault="001D7A7B">
            <w:pPr>
              <w:jc w:val="both"/>
              <w:rPr>
                <w:sz w:val="26"/>
              </w:rPr>
            </w:pPr>
            <w:r>
              <w:rPr>
                <w:sz w:val="26"/>
              </w:rPr>
              <w:t>384000</w:t>
            </w:r>
          </w:p>
        </w:tc>
        <w:tc>
          <w:tcPr>
            <w:tcW w:w="2268" w:type="dxa"/>
          </w:tcPr>
          <w:p w:rsidR="00286CAA" w:rsidRDefault="001D7A7B">
            <w:pPr>
              <w:jc w:val="both"/>
              <w:rPr>
                <w:sz w:val="26"/>
              </w:rPr>
            </w:pPr>
            <w:r>
              <w:rPr>
                <w:sz w:val="26"/>
              </w:rPr>
              <w:t>26550</w:t>
            </w:r>
          </w:p>
        </w:tc>
        <w:tc>
          <w:tcPr>
            <w:tcW w:w="1134" w:type="dxa"/>
          </w:tcPr>
          <w:p w:rsidR="00286CAA" w:rsidRDefault="001D7A7B">
            <w:pPr>
              <w:jc w:val="both"/>
              <w:rPr>
                <w:sz w:val="26"/>
              </w:rPr>
            </w:pPr>
            <w:r>
              <w:rPr>
                <w:sz w:val="26"/>
              </w:rPr>
              <w:t>32700</w:t>
            </w:r>
          </w:p>
        </w:tc>
        <w:tc>
          <w:tcPr>
            <w:tcW w:w="1134" w:type="dxa"/>
          </w:tcPr>
          <w:p w:rsidR="00286CAA" w:rsidRDefault="001D7A7B">
            <w:pPr>
              <w:jc w:val="both"/>
              <w:rPr>
                <w:sz w:val="26"/>
              </w:rPr>
            </w:pPr>
            <w:r>
              <w:rPr>
                <w:sz w:val="26"/>
              </w:rPr>
              <w:t>38850</w:t>
            </w:r>
          </w:p>
        </w:tc>
        <w:tc>
          <w:tcPr>
            <w:tcW w:w="992" w:type="dxa"/>
            <w:gridSpan w:val="2"/>
          </w:tcPr>
          <w:p w:rsidR="00286CAA" w:rsidRDefault="001D7A7B">
            <w:pPr>
              <w:jc w:val="both"/>
              <w:rPr>
                <w:sz w:val="26"/>
              </w:rPr>
            </w:pPr>
            <w:r>
              <w:rPr>
                <w:sz w:val="26"/>
              </w:rPr>
              <w:t>45000</w:t>
            </w:r>
          </w:p>
        </w:tc>
        <w:tc>
          <w:tcPr>
            <w:tcW w:w="1243" w:type="dxa"/>
          </w:tcPr>
          <w:p w:rsidR="00286CAA" w:rsidRDefault="001D7A7B">
            <w:pPr>
              <w:jc w:val="both"/>
              <w:rPr>
                <w:sz w:val="26"/>
              </w:rPr>
            </w:pPr>
            <w:r>
              <w:rPr>
                <w:sz w:val="26"/>
              </w:rPr>
              <w:t>51150</w:t>
            </w:r>
          </w:p>
        </w:tc>
      </w:tr>
      <w:tr w:rsidR="00286CAA">
        <w:trPr>
          <w:gridBefore w:val="1"/>
          <w:wBefore w:w="10" w:type="dxa"/>
          <w:trHeight w:val="273"/>
        </w:trPr>
        <w:tc>
          <w:tcPr>
            <w:tcW w:w="2552" w:type="dxa"/>
          </w:tcPr>
          <w:p w:rsidR="00286CAA" w:rsidRDefault="001D7A7B">
            <w:pPr>
              <w:jc w:val="both"/>
              <w:rPr>
                <w:sz w:val="26"/>
              </w:rPr>
            </w:pPr>
            <w:r>
              <w:rPr>
                <w:sz w:val="26"/>
              </w:rPr>
              <w:t>512000</w:t>
            </w:r>
          </w:p>
        </w:tc>
        <w:tc>
          <w:tcPr>
            <w:tcW w:w="2268" w:type="dxa"/>
          </w:tcPr>
          <w:p w:rsidR="00286CAA" w:rsidRDefault="001D7A7B">
            <w:pPr>
              <w:jc w:val="both"/>
              <w:rPr>
                <w:sz w:val="26"/>
              </w:rPr>
            </w:pPr>
            <w:r>
              <w:rPr>
                <w:sz w:val="26"/>
              </w:rPr>
              <w:t>33000</w:t>
            </w:r>
          </w:p>
        </w:tc>
        <w:tc>
          <w:tcPr>
            <w:tcW w:w="1134" w:type="dxa"/>
          </w:tcPr>
          <w:p w:rsidR="00286CAA" w:rsidRDefault="001D7A7B">
            <w:pPr>
              <w:jc w:val="both"/>
              <w:rPr>
                <w:sz w:val="26"/>
              </w:rPr>
            </w:pPr>
            <w:r>
              <w:rPr>
                <w:sz w:val="26"/>
              </w:rPr>
              <w:t>40500</w:t>
            </w:r>
          </w:p>
        </w:tc>
        <w:tc>
          <w:tcPr>
            <w:tcW w:w="1134" w:type="dxa"/>
          </w:tcPr>
          <w:p w:rsidR="00286CAA" w:rsidRDefault="001D7A7B">
            <w:pPr>
              <w:jc w:val="both"/>
              <w:rPr>
                <w:sz w:val="26"/>
              </w:rPr>
            </w:pPr>
            <w:r>
              <w:rPr>
                <w:sz w:val="26"/>
              </w:rPr>
              <w:t>48000</w:t>
            </w:r>
          </w:p>
        </w:tc>
        <w:tc>
          <w:tcPr>
            <w:tcW w:w="992" w:type="dxa"/>
            <w:gridSpan w:val="2"/>
          </w:tcPr>
          <w:p w:rsidR="00286CAA" w:rsidRDefault="001D7A7B">
            <w:pPr>
              <w:jc w:val="both"/>
              <w:rPr>
                <w:sz w:val="26"/>
              </w:rPr>
            </w:pPr>
            <w:r>
              <w:rPr>
                <w:sz w:val="26"/>
              </w:rPr>
              <w:t>55500</w:t>
            </w:r>
          </w:p>
        </w:tc>
        <w:tc>
          <w:tcPr>
            <w:tcW w:w="1243" w:type="dxa"/>
          </w:tcPr>
          <w:p w:rsidR="00286CAA" w:rsidRDefault="001D7A7B">
            <w:pPr>
              <w:jc w:val="both"/>
              <w:rPr>
                <w:sz w:val="26"/>
              </w:rPr>
            </w:pPr>
            <w:r>
              <w:rPr>
                <w:sz w:val="26"/>
              </w:rPr>
              <w:t>63000</w:t>
            </w:r>
          </w:p>
        </w:tc>
      </w:tr>
    </w:tbl>
    <w:p w:rsidR="00286CAA" w:rsidRDefault="00286CAA">
      <w:pPr>
        <w:pStyle w:val="20"/>
      </w:pPr>
    </w:p>
    <w:p w:rsidR="00286CAA" w:rsidRDefault="001D7A7B">
      <w:pPr>
        <w:pStyle w:val="20"/>
        <w:jc w:val="both"/>
        <w:rPr>
          <w:sz w:val="26"/>
        </w:rPr>
      </w:pPr>
      <w:r>
        <w:rPr>
          <w:sz w:val="26"/>
        </w:rPr>
        <w:t xml:space="preserve">    Загрузка порта определяется как соотношение количества переданных данных в сторону абонента за календарный месяц к максимально возможному их числу для соответствующей скорости порта. Абоненту дается возможность получать статистику по своему порту в любой момент времени.</w:t>
      </w:r>
    </w:p>
    <w:p w:rsidR="00286CAA" w:rsidRDefault="001D7A7B">
      <w:pPr>
        <w:pStyle w:val="20"/>
        <w:jc w:val="both"/>
        <w:rPr>
          <w:sz w:val="26"/>
          <w:u w:val="words"/>
        </w:rPr>
      </w:pPr>
      <w:r>
        <w:rPr>
          <w:sz w:val="26"/>
          <w:u w:val="words"/>
        </w:rPr>
        <w:t>Только для подключений в г. Иркутске.</w:t>
      </w:r>
    </w:p>
    <w:p w:rsidR="00286CAA" w:rsidRDefault="00286CAA">
      <w:pPr>
        <w:jc w:val="both"/>
        <w:rPr>
          <w:sz w:val="26"/>
        </w:rPr>
      </w:pPr>
    </w:p>
    <w:p w:rsidR="00286CAA" w:rsidRDefault="001D7A7B">
      <w:pPr>
        <w:pStyle w:val="1"/>
        <w:jc w:val="both"/>
        <w:rPr>
          <w:smallCaps/>
          <w:sz w:val="26"/>
        </w:rPr>
      </w:pPr>
      <w:r>
        <w:rPr>
          <w:smallCaps/>
          <w:sz w:val="26"/>
        </w:rPr>
        <w:t>Итоги работы ОАО "Электросвязь" в 2000 году и задачи на 2001 год</w:t>
      </w:r>
    </w:p>
    <w:p w:rsidR="00286CAA" w:rsidRDefault="00286CAA">
      <w:pPr>
        <w:jc w:val="both"/>
      </w:pPr>
    </w:p>
    <w:p w:rsidR="00286CAA" w:rsidRDefault="001D7A7B">
      <w:pPr>
        <w:widowControl w:val="0"/>
        <w:jc w:val="both"/>
        <w:rPr>
          <w:snapToGrid w:val="0"/>
          <w:sz w:val="26"/>
        </w:rPr>
      </w:pPr>
      <w:r>
        <w:rPr>
          <w:snapToGrid w:val="0"/>
          <w:sz w:val="26"/>
        </w:rPr>
        <w:t xml:space="preserve">    По итогам работы за 2000 год доля акционерного общества в предоставлении услуг общего пользования на территории области составляет:</w:t>
      </w:r>
    </w:p>
    <w:p w:rsidR="00286CAA" w:rsidRDefault="001D7A7B" w:rsidP="001D7A7B">
      <w:pPr>
        <w:widowControl w:val="0"/>
        <w:numPr>
          <w:ilvl w:val="0"/>
          <w:numId w:val="9"/>
        </w:numPr>
        <w:jc w:val="both"/>
        <w:rPr>
          <w:snapToGrid w:val="0"/>
          <w:sz w:val="26"/>
        </w:rPr>
      </w:pPr>
      <w:r>
        <w:rPr>
          <w:snapToGrid w:val="0"/>
          <w:sz w:val="26"/>
        </w:rPr>
        <w:t>по местной телефонной связи 81,2%,</w:t>
      </w:r>
    </w:p>
    <w:p w:rsidR="00286CAA" w:rsidRDefault="001D7A7B" w:rsidP="001D7A7B">
      <w:pPr>
        <w:widowControl w:val="0"/>
        <w:numPr>
          <w:ilvl w:val="0"/>
          <w:numId w:val="9"/>
        </w:numPr>
        <w:jc w:val="both"/>
        <w:rPr>
          <w:snapToGrid w:val="0"/>
          <w:sz w:val="26"/>
        </w:rPr>
      </w:pPr>
      <w:r>
        <w:rPr>
          <w:snapToGrid w:val="0"/>
          <w:sz w:val="26"/>
        </w:rPr>
        <w:t>по междугородной связи 95,3%,</w:t>
      </w:r>
    </w:p>
    <w:p w:rsidR="00286CAA" w:rsidRDefault="001D7A7B" w:rsidP="001D7A7B">
      <w:pPr>
        <w:widowControl w:val="0"/>
        <w:numPr>
          <w:ilvl w:val="0"/>
          <w:numId w:val="9"/>
        </w:numPr>
        <w:jc w:val="both"/>
        <w:rPr>
          <w:snapToGrid w:val="0"/>
          <w:sz w:val="26"/>
        </w:rPr>
      </w:pPr>
      <w:r>
        <w:rPr>
          <w:snapToGrid w:val="0"/>
          <w:sz w:val="26"/>
        </w:rPr>
        <w:t>по передаче данных, в т. ч. 95% Internet, 65% по области, 38,1 % по г. Иркутску,</w:t>
      </w:r>
    </w:p>
    <w:p w:rsidR="00286CAA" w:rsidRDefault="001D7A7B" w:rsidP="001D7A7B">
      <w:pPr>
        <w:widowControl w:val="0"/>
        <w:numPr>
          <w:ilvl w:val="0"/>
          <w:numId w:val="9"/>
        </w:numPr>
        <w:jc w:val="both"/>
        <w:rPr>
          <w:snapToGrid w:val="0"/>
          <w:sz w:val="26"/>
        </w:rPr>
      </w:pPr>
      <w:r>
        <w:rPr>
          <w:snapToGrid w:val="0"/>
          <w:sz w:val="26"/>
        </w:rPr>
        <w:t xml:space="preserve">по беспроводному доступу, в т. ч. РТС "Алтай" 74,2%. </w:t>
      </w:r>
    </w:p>
    <w:p w:rsidR="00286CAA" w:rsidRDefault="001D7A7B">
      <w:pPr>
        <w:widowControl w:val="0"/>
        <w:jc w:val="both"/>
        <w:rPr>
          <w:snapToGrid w:val="0"/>
          <w:sz w:val="26"/>
        </w:rPr>
      </w:pPr>
      <w:r>
        <w:rPr>
          <w:snapToGrid w:val="0"/>
          <w:sz w:val="26"/>
        </w:rPr>
        <w:t xml:space="preserve">    По результатам года монтированная емкость местной телефонной сети составляет 380,2 тыс. номеров; количество абонентов 349, 3 тыс. номеров; уровень цифровизации сети 54%. </w:t>
      </w:r>
    </w:p>
    <w:p w:rsidR="00286CAA" w:rsidRDefault="001D7A7B">
      <w:pPr>
        <w:widowControl w:val="0"/>
        <w:jc w:val="both"/>
        <w:rPr>
          <w:snapToGrid w:val="0"/>
          <w:sz w:val="26"/>
        </w:rPr>
      </w:pPr>
      <w:r>
        <w:rPr>
          <w:snapToGrid w:val="0"/>
          <w:sz w:val="26"/>
        </w:rPr>
        <w:t xml:space="preserve">    Прирост основных фондов в 2000 году составил 102, 6 миллиона рублей. </w:t>
      </w:r>
    </w:p>
    <w:p w:rsidR="00286CAA" w:rsidRDefault="001D7A7B">
      <w:pPr>
        <w:widowControl w:val="0"/>
        <w:jc w:val="both"/>
        <w:rPr>
          <w:snapToGrid w:val="0"/>
          <w:sz w:val="26"/>
        </w:rPr>
      </w:pPr>
      <w:r>
        <w:rPr>
          <w:snapToGrid w:val="0"/>
          <w:sz w:val="26"/>
        </w:rPr>
        <w:t xml:space="preserve">    Выручка от реализации составила 977 млн. рублей. Акции компании обращаются в РТС и являются наиболее привлекательными в Сибирском регионе. </w:t>
      </w:r>
    </w:p>
    <w:p w:rsidR="00286CAA" w:rsidRDefault="001D7A7B">
      <w:pPr>
        <w:widowControl w:val="0"/>
        <w:jc w:val="both"/>
        <w:rPr>
          <w:snapToGrid w:val="0"/>
          <w:sz w:val="26"/>
        </w:rPr>
      </w:pPr>
      <w:r>
        <w:rPr>
          <w:snapToGrid w:val="0"/>
          <w:sz w:val="26"/>
        </w:rPr>
        <w:t xml:space="preserve">    Производственная деятельность компании оценивается положительно. </w:t>
      </w:r>
    </w:p>
    <w:p w:rsidR="00286CAA" w:rsidRDefault="001D7A7B">
      <w:pPr>
        <w:widowControl w:val="0"/>
        <w:jc w:val="both"/>
        <w:rPr>
          <w:snapToGrid w:val="0"/>
          <w:sz w:val="26"/>
        </w:rPr>
      </w:pPr>
      <w:r>
        <w:rPr>
          <w:snapToGrid w:val="0"/>
          <w:sz w:val="26"/>
        </w:rPr>
        <w:t xml:space="preserve">    Прирост количества абонентов за 2000 год составил 17,3 тыс. номеров, процент выполнения по отношению к бизнес-плану составил 144%. </w:t>
      </w:r>
    </w:p>
    <w:p w:rsidR="00286CAA" w:rsidRDefault="001D7A7B">
      <w:pPr>
        <w:widowControl w:val="0"/>
        <w:jc w:val="both"/>
        <w:rPr>
          <w:snapToGrid w:val="0"/>
          <w:sz w:val="26"/>
        </w:rPr>
      </w:pPr>
      <w:r>
        <w:rPr>
          <w:snapToGrid w:val="0"/>
          <w:sz w:val="26"/>
        </w:rPr>
        <w:t xml:space="preserve">    За предоставленные услуги местной телефонной связи было получено 367,2 млн. рублей, что на 121,3% больше, чем в 1999 году. </w:t>
      </w:r>
    </w:p>
    <w:p w:rsidR="00286CAA" w:rsidRDefault="001D7A7B">
      <w:pPr>
        <w:widowControl w:val="0"/>
        <w:jc w:val="both"/>
        <w:rPr>
          <w:snapToGrid w:val="0"/>
          <w:sz w:val="26"/>
        </w:rPr>
      </w:pPr>
      <w:r>
        <w:rPr>
          <w:snapToGrid w:val="0"/>
          <w:sz w:val="26"/>
        </w:rPr>
        <w:t xml:space="preserve">    Международная и междугородная связь остается одним из наиболее доходных и динамично развивающихся направлений деятельности Общества. Общий трафик за год составил 117,9 млн. тарифных минут - это на 119,9% больше, чем в 1999 году. </w:t>
      </w:r>
    </w:p>
    <w:p w:rsidR="00286CAA" w:rsidRDefault="001D7A7B">
      <w:pPr>
        <w:widowControl w:val="0"/>
        <w:jc w:val="both"/>
        <w:rPr>
          <w:snapToGrid w:val="0"/>
          <w:sz w:val="26"/>
        </w:rPr>
      </w:pPr>
      <w:r>
        <w:rPr>
          <w:snapToGrid w:val="0"/>
          <w:sz w:val="26"/>
        </w:rPr>
        <w:t xml:space="preserve">    Услуги подвижной телефонной связи ОАО "Электросвязь" Иркутской области предоставляет через дочернее предприятие "Байкалвестком" (51%).</w:t>
      </w:r>
    </w:p>
    <w:p w:rsidR="00286CAA" w:rsidRDefault="001D7A7B">
      <w:pPr>
        <w:widowControl w:val="0"/>
        <w:jc w:val="both"/>
        <w:rPr>
          <w:snapToGrid w:val="0"/>
          <w:sz w:val="26"/>
        </w:rPr>
      </w:pPr>
      <w:r>
        <w:rPr>
          <w:snapToGrid w:val="0"/>
          <w:sz w:val="26"/>
        </w:rPr>
        <w:t xml:space="preserve">    Основным направлением работы предприятия в 2000 году являлось увеличение количества базовых станций стандарта GSM для повышения качества связи и увеличения зоны охвата. </w:t>
      </w:r>
    </w:p>
    <w:p w:rsidR="00286CAA" w:rsidRDefault="001D7A7B">
      <w:pPr>
        <w:widowControl w:val="0"/>
        <w:jc w:val="both"/>
        <w:rPr>
          <w:snapToGrid w:val="0"/>
          <w:sz w:val="26"/>
        </w:rPr>
      </w:pPr>
      <w:r>
        <w:rPr>
          <w:snapToGrid w:val="0"/>
          <w:sz w:val="26"/>
        </w:rPr>
        <w:t xml:space="preserve">    По состоянию на 01.01.2001 года количество абонентов сотовой связи GSM-900 - 7100 абонентов, прирост 2118%; общий прирост за год составил 148%.  </w:t>
      </w:r>
    </w:p>
    <w:p w:rsidR="00286CAA" w:rsidRDefault="001D7A7B">
      <w:pPr>
        <w:widowControl w:val="0"/>
        <w:jc w:val="both"/>
        <w:rPr>
          <w:snapToGrid w:val="0"/>
          <w:sz w:val="26"/>
        </w:rPr>
      </w:pPr>
      <w:r>
        <w:rPr>
          <w:snapToGrid w:val="0"/>
          <w:sz w:val="26"/>
        </w:rPr>
        <w:t xml:space="preserve">    Доходы от передачи данных составили 32,9 млн. руб. (147,4% от уровня 1999 года). В том числе доходы от Internet составили 20,7 млн. рублей (рост в 2,24 раза). </w:t>
      </w:r>
    </w:p>
    <w:p w:rsidR="00286CAA" w:rsidRDefault="001D7A7B">
      <w:pPr>
        <w:widowControl w:val="0"/>
        <w:jc w:val="both"/>
        <w:rPr>
          <w:snapToGrid w:val="0"/>
          <w:sz w:val="26"/>
        </w:rPr>
      </w:pPr>
      <w:r>
        <w:rPr>
          <w:snapToGrid w:val="0"/>
          <w:sz w:val="26"/>
        </w:rPr>
        <w:t xml:space="preserve">    За последний год количество абонентов сети Internet увеличилось почти более чем в два раза и на 01.01.2001 года составляет около 6000 абонентов. В декабре сдан в эксплуатацию объединенный комплекс ЦКС-АТ на 640 точек подключения. В Тайшете введено в эксплуатацию выносное устройство ЦКС-АТ на 24 точки подключения, завершена реконструкция телеграфа в Усть-Илимске.        </w:t>
      </w:r>
    </w:p>
    <w:p w:rsidR="00286CAA" w:rsidRDefault="001D7A7B">
      <w:pPr>
        <w:widowControl w:val="0"/>
        <w:jc w:val="both"/>
        <w:rPr>
          <w:snapToGrid w:val="0"/>
          <w:sz w:val="26"/>
        </w:rPr>
      </w:pPr>
      <w:r>
        <w:rPr>
          <w:snapToGrid w:val="0"/>
          <w:sz w:val="26"/>
        </w:rPr>
        <w:t xml:space="preserve">    Второй год ОАО "Электросвязь" предоставляет услуги кабельного телевидения. В настоящее время охват по подаче сигнала СКТВ на 24 канала составляет 16 тыс. квартир. Включено в сеть 3050 абонентов. Доходы за год составили 0,93 млн. рублей. Хотя доля доходов от предоставления услуг СКТВ невелика, однако они практически удваиваются ежегодно, а себестоимость созданных услуг на одного клиента уменьшается. Компания рассматривает этот бизнес как один из перспективных на последующие годы. </w:t>
      </w:r>
    </w:p>
    <w:p w:rsidR="00286CAA" w:rsidRDefault="001D7A7B">
      <w:pPr>
        <w:widowControl w:val="0"/>
        <w:jc w:val="both"/>
        <w:rPr>
          <w:snapToGrid w:val="0"/>
          <w:sz w:val="26"/>
        </w:rPr>
      </w:pPr>
      <w:r>
        <w:rPr>
          <w:snapToGrid w:val="0"/>
          <w:sz w:val="26"/>
        </w:rPr>
        <w:t xml:space="preserve">    По финансово-экономической деятельности в 2000 году сохранились устойчивые темпы роста доходов Общества. Выручка от продаж в размере 999,0 млн. рублей составила 125,7% от значения этого показателя за 1999 год. </w:t>
      </w:r>
    </w:p>
    <w:p w:rsidR="00286CAA" w:rsidRDefault="001D7A7B">
      <w:pPr>
        <w:widowControl w:val="0"/>
        <w:jc w:val="both"/>
        <w:rPr>
          <w:snapToGrid w:val="0"/>
          <w:sz w:val="26"/>
        </w:rPr>
      </w:pPr>
      <w:r>
        <w:rPr>
          <w:snapToGrid w:val="0"/>
          <w:sz w:val="26"/>
        </w:rPr>
        <w:t xml:space="preserve">    Основная доля доходов, полученных от междугородной связи, - 52,1%, местной телефонной связи - 37,8%, от сети передачи данных - 6,8%, в общей структуре доходов постоянно увеличивается доля услуг передачи данных. </w:t>
      </w:r>
    </w:p>
    <w:p w:rsidR="00286CAA" w:rsidRDefault="001D7A7B">
      <w:pPr>
        <w:widowControl w:val="0"/>
        <w:jc w:val="both"/>
        <w:rPr>
          <w:snapToGrid w:val="0"/>
          <w:sz w:val="26"/>
        </w:rPr>
      </w:pPr>
      <w:r>
        <w:rPr>
          <w:snapToGrid w:val="0"/>
          <w:sz w:val="26"/>
        </w:rPr>
        <w:t xml:space="preserve">    Выручка на одну линию составляет 2930,4 рубля. Рост к 1999 году составил 118,8%; выручка на одного работника 145 тыс. рублей. Доход к 1999 году - 126,1%. Дебиторская задолженность за услуги связи на 1 рубль доходов на конец года составила 18,2 копейки. Значение этого показателя в течение года снижено на 20,9%. Снижение стало результатом активизации юридической службы Общества по работе с дебиторами - коммерческими предприятиями и бюджетными организациями. </w:t>
      </w:r>
    </w:p>
    <w:p w:rsidR="00286CAA" w:rsidRDefault="001D7A7B">
      <w:pPr>
        <w:widowControl w:val="0"/>
        <w:jc w:val="both"/>
        <w:rPr>
          <w:snapToGrid w:val="0"/>
          <w:sz w:val="26"/>
        </w:rPr>
      </w:pPr>
      <w:r>
        <w:rPr>
          <w:snapToGrid w:val="0"/>
          <w:sz w:val="26"/>
        </w:rPr>
        <w:t xml:space="preserve">    Общая сумма кредиторской задолженности сохранилась на прежнем уровне. ОАО "Электросвязь" Иркутской области в городах Иркутске, Ангарске и Шелехове активно использует предоплату за установку телефонов для финансирования инвестиционной деятельности. </w:t>
      </w:r>
    </w:p>
    <w:p w:rsidR="00286CAA" w:rsidRDefault="001D7A7B">
      <w:pPr>
        <w:widowControl w:val="0"/>
        <w:jc w:val="both"/>
        <w:rPr>
          <w:snapToGrid w:val="0"/>
          <w:sz w:val="26"/>
        </w:rPr>
      </w:pPr>
      <w:r>
        <w:rPr>
          <w:snapToGrid w:val="0"/>
          <w:sz w:val="26"/>
        </w:rPr>
        <w:t xml:space="preserve">    Посредством активной работы по привлечению средств в 2000 году было собрано 2 млн. руб. </w:t>
      </w:r>
    </w:p>
    <w:p w:rsidR="00286CAA" w:rsidRDefault="001D7A7B">
      <w:pPr>
        <w:widowControl w:val="0"/>
        <w:jc w:val="both"/>
        <w:rPr>
          <w:snapToGrid w:val="0"/>
          <w:sz w:val="26"/>
        </w:rPr>
      </w:pPr>
      <w:r>
        <w:rPr>
          <w:snapToGrid w:val="0"/>
          <w:sz w:val="26"/>
        </w:rPr>
        <w:t xml:space="preserve">    В течение 2000 года в развитие средств электросвязи Обществом было инвестировано 82,4 млн. руб. Основными источниками инвестиций стали: амортизация (18,7 млн. руб.), средства из прибыли (57,0 млн. руб.), товарные кредиты поставщиков оборудования (6,7 млн. руб.). </w:t>
      </w:r>
    </w:p>
    <w:p w:rsidR="00286CAA" w:rsidRDefault="001D7A7B">
      <w:pPr>
        <w:widowControl w:val="0"/>
        <w:jc w:val="both"/>
        <w:rPr>
          <w:snapToGrid w:val="0"/>
          <w:sz w:val="26"/>
        </w:rPr>
      </w:pPr>
      <w:r>
        <w:rPr>
          <w:snapToGrid w:val="0"/>
          <w:sz w:val="26"/>
        </w:rPr>
        <w:t xml:space="preserve">    Областной администрацией выделены средства на предоставление денежных средств для развития космической связи в области в размере 5,2 млн. руб. (Иркутск-Ербогачен). </w:t>
      </w:r>
    </w:p>
    <w:p w:rsidR="00286CAA" w:rsidRDefault="001D7A7B">
      <w:pPr>
        <w:widowControl w:val="0"/>
        <w:jc w:val="both"/>
        <w:rPr>
          <w:snapToGrid w:val="0"/>
          <w:sz w:val="26"/>
        </w:rPr>
      </w:pPr>
      <w:r>
        <w:rPr>
          <w:snapToGrid w:val="0"/>
          <w:sz w:val="26"/>
        </w:rPr>
        <w:t xml:space="preserve">    ОАО "Электросвязь" проводит политику информационной открытости, что позволяет создавать доверительные отношения между акционерами, потенциальными инвесторами и руководством Общества. Информация о компании постоянно размещается в системах раскрытия информации ФЛЦБ России, через ведущие российские информационные агентства. </w:t>
      </w:r>
    </w:p>
    <w:p w:rsidR="00286CAA" w:rsidRDefault="001D7A7B">
      <w:pPr>
        <w:widowControl w:val="0"/>
        <w:jc w:val="both"/>
        <w:rPr>
          <w:snapToGrid w:val="0"/>
          <w:sz w:val="26"/>
        </w:rPr>
      </w:pPr>
      <w:r>
        <w:rPr>
          <w:snapToGrid w:val="0"/>
          <w:sz w:val="26"/>
        </w:rPr>
        <w:t xml:space="preserve">    Менеджеры и специалисты Общества активно участвуют в конференциях, выставках и презентациях, проводятся встречи маркетологов с корпоративными клиентами. </w:t>
      </w:r>
    </w:p>
    <w:p w:rsidR="00286CAA" w:rsidRDefault="00286CAA">
      <w:pPr>
        <w:widowControl w:val="0"/>
        <w:jc w:val="both"/>
        <w:rPr>
          <w:snapToGrid w:val="0"/>
          <w:sz w:val="26"/>
        </w:rPr>
      </w:pPr>
    </w:p>
    <w:p w:rsidR="00286CAA" w:rsidRDefault="00286CAA">
      <w:pPr>
        <w:widowControl w:val="0"/>
        <w:jc w:val="both"/>
        <w:rPr>
          <w:snapToGrid w:val="0"/>
          <w:sz w:val="26"/>
        </w:rPr>
      </w:pPr>
    </w:p>
    <w:p w:rsidR="00286CAA" w:rsidRDefault="00286CAA">
      <w:pPr>
        <w:widowControl w:val="0"/>
        <w:jc w:val="both"/>
        <w:rPr>
          <w:snapToGrid w:val="0"/>
          <w:sz w:val="26"/>
        </w:rPr>
      </w:pPr>
    </w:p>
    <w:p w:rsidR="00286CAA" w:rsidRDefault="00286CAA">
      <w:pPr>
        <w:widowControl w:val="0"/>
        <w:jc w:val="both"/>
        <w:rPr>
          <w:snapToGrid w:val="0"/>
          <w:sz w:val="26"/>
        </w:rPr>
      </w:pPr>
    </w:p>
    <w:p w:rsidR="00286CAA" w:rsidRDefault="00286CAA">
      <w:pPr>
        <w:widowControl w:val="0"/>
        <w:jc w:val="both"/>
        <w:rPr>
          <w:snapToGrid w:val="0"/>
          <w:sz w:val="26"/>
        </w:rPr>
      </w:pPr>
    </w:p>
    <w:p w:rsidR="00286CAA" w:rsidRDefault="00286CAA">
      <w:pPr>
        <w:widowControl w:val="0"/>
        <w:jc w:val="both"/>
        <w:rPr>
          <w:snapToGrid w:val="0"/>
          <w:sz w:val="26"/>
        </w:rPr>
      </w:pPr>
    </w:p>
    <w:p w:rsidR="00286CAA" w:rsidRDefault="00286CAA">
      <w:pPr>
        <w:widowControl w:val="0"/>
        <w:jc w:val="both"/>
        <w:rPr>
          <w:snapToGrid w:val="0"/>
          <w:sz w:val="26"/>
        </w:rPr>
      </w:pPr>
    </w:p>
    <w:p w:rsidR="00286CAA" w:rsidRDefault="001D7A7B">
      <w:pPr>
        <w:pStyle w:val="10"/>
        <w:jc w:val="center"/>
        <w:rPr>
          <w:b/>
          <w:smallCaps/>
        </w:rPr>
      </w:pPr>
      <w:r>
        <w:rPr>
          <w:b/>
          <w:smallCaps/>
        </w:rPr>
        <w:t>Оценка конкурентоспособности России-Он-Лайн</w:t>
      </w:r>
    </w:p>
    <w:p w:rsidR="00286CAA" w:rsidRDefault="00286CAA">
      <w:pPr>
        <w:widowControl w:val="0"/>
        <w:jc w:val="both"/>
        <w:rPr>
          <w:snapToGrid w:val="0"/>
          <w:sz w:val="26"/>
        </w:rPr>
      </w:pPr>
    </w:p>
    <w:p w:rsidR="00286CAA" w:rsidRDefault="001D7A7B">
      <w:pPr>
        <w:tabs>
          <w:tab w:val="left" w:pos="0"/>
        </w:tabs>
        <w:jc w:val="both"/>
        <w:rPr>
          <w:sz w:val="26"/>
        </w:rPr>
      </w:pPr>
      <w:r>
        <w:rPr>
          <w:sz w:val="26"/>
        </w:rPr>
        <w:t xml:space="preserve">  «При продвижении на рынок той или иной услуги всегда возникает вопрос: насколько данная услуга конкурентоспособна?»*</w:t>
      </w:r>
    </w:p>
    <w:p w:rsidR="00286CAA" w:rsidRDefault="001D7A7B">
      <w:pPr>
        <w:tabs>
          <w:tab w:val="left" w:pos="0"/>
          <w:tab w:val="left" w:pos="8222"/>
        </w:tabs>
        <w:jc w:val="both"/>
        <w:rPr>
          <w:sz w:val="26"/>
        </w:rPr>
      </w:pPr>
      <w:r>
        <w:rPr>
          <w:sz w:val="26"/>
        </w:rPr>
        <w:t xml:space="preserve">    Вообще конкурентоспособность товара/услуги проявляется в момент реализации товара или оказания услуги. Уровень конкурентоспособности товара или услуги, в конечном счете, определяется покупателем (потребителем), который, приобретая товар или услугу, признает ее соответствие своим потребностям.</w:t>
      </w:r>
    </w:p>
    <w:p w:rsidR="00286CAA" w:rsidRDefault="001D7A7B">
      <w:pPr>
        <w:tabs>
          <w:tab w:val="left" w:pos="0"/>
        </w:tabs>
        <w:jc w:val="both"/>
        <w:rPr>
          <w:sz w:val="26"/>
        </w:rPr>
      </w:pPr>
      <w:r>
        <w:rPr>
          <w:sz w:val="26"/>
        </w:rPr>
        <w:t xml:space="preserve">    Конкурентоспособность услуги характеризуется тремя группами показателей: полезности (качество, эффект от использования и т.п.); определяющих затраты потребителя при удовлетворении его потребностей по средствам данной услуги (затраты на потребление, цена приобретения); конкурентоспособности предложения (способ продвижения услуги на рынок, условия платежа, сервисное обслуживание и т.д.).</w:t>
      </w:r>
    </w:p>
    <w:p w:rsidR="00286CAA" w:rsidRDefault="001D7A7B">
      <w:pPr>
        <w:tabs>
          <w:tab w:val="left" w:pos="0"/>
        </w:tabs>
        <w:jc w:val="both"/>
        <w:rPr>
          <w:sz w:val="26"/>
        </w:rPr>
      </w:pPr>
      <w:r>
        <w:rPr>
          <w:sz w:val="26"/>
        </w:rPr>
        <w:t xml:space="preserve">    Исходя из изложенного, можно предложить следующую формулировку: </w:t>
      </w:r>
      <w:r>
        <w:rPr>
          <w:i/>
          <w:sz w:val="26"/>
        </w:rPr>
        <w:t>конкурентоспособность услуги</w:t>
      </w:r>
      <w:r>
        <w:rPr>
          <w:sz w:val="26"/>
        </w:rPr>
        <w:t xml:space="preserve"> – это способность быть более привлекательными для потребителя в сравнении с другими аналогичными по виду и назначению услугами благодаря лучшему соответствию своих качественных и стоимостных характеристик требованиям данного рынка и потребительским оценкам. </w:t>
      </w:r>
    </w:p>
    <w:p w:rsidR="00286CAA" w:rsidRDefault="001D7A7B">
      <w:pPr>
        <w:pStyle w:val="30"/>
        <w:tabs>
          <w:tab w:val="clear" w:pos="-426"/>
          <w:tab w:val="left" w:pos="0"/>
        </w:tabs>
        <w:jc w:val="both"/>
        <w:rPr>
          <w:sz w:val="26"/>
          <w:lang w:val="ru-RU"/>
        </w:rPr>
      </w:pPr>
      <w:r>
        <w:rPr>
          <w:sz w:val="26"/>
          <w:lang w:val="ru-RU"/>
        </w:rPr>
        <w:t xml:space="preserve">    Для оценки конкурентоспособности </w:t>
      </w:r>
      <w:r>
        <w:rPr>
          <w:sz w:val="26"/>
        </w:rPr>
        <w:t>Internet</w:t>
      </w:r>
      <w:r>
        <w:rPr>
          <w:sz w:val="26"/>
          <w:lang w:val="ru-RU"/>
        </w:rPr>
        <w:t xml:space="preserve">-услуги Россия-Он-Лайн, предоставляемой иркутским филиалом ООО «ТелеРосс», были выбраны следующие факторы конкурентоспособности: </w:t>
      </w:r>
    </w:p>
    <w:p w:rsidR="00286CAA" w:rsidRDefault="001D7A7B">
      <w:pPr>
        <w:pStyle w:val="30"/>
        <w:tabs>
          <w:tab w:val="clear" w:pos="-426"/>
          <w:tab w:val="left" w:pos="0"/>
        </w:tabs>
        <w:jc w:val="both"/>
        <w:rPr>
          <w:sz w:val="26"/>
          <w:lang w:val="ru-RU"/>
        </w:rPr>
      </w:pPr>
      <w:r>
        <w:rPr>
          <w:sz w:val="26"/>
          <w:lang w:val="ru-RU"/>
        </w:rPr>
        <w:t xml:space="preserve">Оплата </w:t>
      </w:r>
      <w:r>
        <w:rPr>
          <w:sz w:val="26"/>
        </w:rPr>
        <w:t>Internet</w:t>
      </w:r>
      <w:r>
        <w:rPr>
          <w:sz w:val="26"/>
          <w:lang w:val="ru-RU"/>
        </w:rPr>
        <w:t>-услуг:</w:t>
      </w:r>
    </w:p>
    <w:p w:rsidR="00286CAA" w:rsidRDefault="001D7A7B" w:rsidP="001D7A7B">
      <w:pPr>
        <w:pStyle w:val="30"/>
        <w:numPr>
          <w:ilvl w:val="0"/>
          <w:numId w:val="12"/>
        </w:numPr>
        <w:tabs>
          <w:tab w:val="clear" w:pos="-426"/>
          <w:tab w:val="left" w:pos="0"/>
        </w:tabs>
        <w:jc w:val="both"/>
        <w:rPr>
          <w:sz w:val="26"/>
          <w:lang w:val="ru-RU"/>
        </w:rPr>
      </w:pPr>
      <w:r>
        <w:rPr>
          <w:i/>
          <w:sz w:val="26"/>
          <w:lang w:val="ru-RU"/>
        </w:rPr>
        <w:t>тарифные планы</w:t>
      </w:r>
      <w:r>
        <w:rPr>
          <w:sz w:val="26"/>
          <w:lang w:val="ru-RU"/>
        </w:rPr>
        <w:t xml:space="preserve"> </w:t>
      </w:r>
    </w:p>
    <w:p w:rsidR="00286CAA" w:rsidRDefault="001D7A7B">
      <w:pPr>
        <w:pStyle w:val="30"/>
        <w:tabs>
          <w:tab w:val="clear" w:pos="-426"/>
          <w:tab w:val="left" w:pos="284"/>
        </w:tabs>
        <w:ind w:left="284" w:hanging="284"/>
        <w:jc w:val="both"/>
        <w:rPr>
          <w:sz w:val="26"/>
          <w:lang w:val="ru-RU"/>
        </w:rPr>
      </w:pPr>
      <w:r>
        <w:rPr>
          <w:sz w:val="26"/>
          <w:lang w:val="ru-RU"/>
        </w:rPr>
        <w:t xml:space="preserve">     Чем больше фирма-провайдер предлагает тарифных планов, тем больше она     привлечет к себе клиентов, т.е. либо покупателю данной услуги предложат  какие-то определенные тарифные планы, изменить которые нельзя, либо – широкий выбор по желанию пользователя.</w:t>
      </w:r>
    </w:p>
    <w:p w:rsidR="00286CAA" w:rsidRDefault="001D7A7B" w:rsidP="001D7A7B">
      <w:pPr>
        <w:pStyle w:val="30"/>
        <w:numPr>
          <w:ilvl w:val="0"/>
          <w:numId w:val="12"/>
        </w:numPr>
        <w:tabs>
          <w:tab w:val="clear" w:pos="-426"/>
          <w:tab w:val="left" w:pos="0"/>
        </w:tabs>
        <w:jc w:val="both"/>
        <w:rPr>
          <w:sz w:val="26"/>
          <w:lang w:val="ru-RU"/>
        </w:rPr>
      </w:pPr>
      <w:r>
        <w:rPr>
          <w:i/>
          <w:sz w:val="26"/>
          <w:lang w:val="ru-RU"/>
        </w:rPr>
        <w:t>условия регистрации и платежа</w:t>
      </w:r>
    </w:p>
    <w:p w:rsidR="00286CAA" w:rsidRDefault="001D7A7B">
      <w:pPr>
        <w:pStyle w:val="30"/>
        <w:tabs>
          <w:tab w:val="clear" w:pos="-426"/>
          <w:tab w:val="left" w:pos="284"/>
        </w:tabs>
        <w:ind w:left="284"/>
        <w:jc w:val="both"/>
        <w:rPr>
          <w:sz w:val="26"/>
          <w:lang w:val="ru-RU"/>
        </w:rPr>
      </w:pPr>
      <w:r>
        <w:rPr>
          <w:sz w:val="26"/>
          <w:lang w:val="ru-RU"/>
        </w:rPr>
        <w:t>Эти условия должны быть гибкими в пользу покупателя, не должны создавать каких-либо сложностей клиенту. Практически все провайдерские фирмы предоставляют бесплатно почтовый ящик, небольшое количество дискового пространства.</w:t>
      </w:r>
    </w:p>
    <w:p w:rsidR="00286CAA" w:rsidRDefault="001D7A7B">
      <w:pPr>
        <w:pStyle w:val="30"/>
        <w:tabs>
          <w:tab w:val="clear" w:pos="-426"/>
          <w:tab w:val="left" w:pos="0"/>
        </w:tabs>
        <w:jc w:val="both"/>
        <w:rPr>
          <w:sz w:val="26"/>
          <w:lang w:val="ru-RU"/>
        </w:rPr>
      </w:pPr>
      <w:r>
        <w:rPr>
          <w:sz w:val="26"/>
          <w:lang w:val="ru-RU"/>
        </w:rPr>
        <w:t xml:space="preserve">Качество предоставляемых </w:t>
      </w:r>
      <w:r>
        <w:rPr>
          <w:sz w:val="26"/>
        </w:rPr>
        <w:t>Internet</w:t>
      </w:r>
      <w:r>
        <w:rPr>
          <w:sz w:val="26"/>
          <w:lang w:val="ru-RU"/>
        </w:rPr>
        <w:t>-услуг:</w:t>
      </w:r>
    </w:p>
    <w:p w:rsidR="00286CAA" w:rsidRDefault="001D7A7B" w:rsidP="001D7A7B">
      <w:pPr>
        <w:pStyle w:val="30"/>
        <w:numPr>
          <w:ilvl w:val="0"/>
          <w:numId w:val="13"/>
        </w:numPr>
        <w:tabs>
          <w:tab w:val="clear" w:pos="-426"/>
          <w:tab w:val="left" w:pos="0"/>
        </w:tabs>
        <w:jc w:val="both"/>
        <w:rPr>
          <w:sz w:val="26"/>
          <w:lang w:val="ru-RU"/>
        </w:rPr>
      </w:pPr>
      <w:r>
        <w:rPr>
          <w:i/>
          <w:sz w:val="26"/>
          <w:lang w:val="ru-RU"/>
        </w:rPr>
        <w:t>количество телефонных номеров для доступа в Сеть</w:t>
      </w:r>
    </w:p>
    <w:p w:rsidR="00286CAA" w:rsidRDefault="001D7A7B">
      <w:pPr>
        <w:pStyle w:val="30"/>
        <w:tabs>
          <w:tab w:val="clear" w:pos="-426"/>
          <w:tab w:val="left" w:pos="284"/>
        </w:tabs>
        <w:ind w:left="284" w:hanging="284"/>
        <w:jc w:val="both"/>
        <w:rPr>
          <w:sz w:val="26"/>
          <w:lang w:val="ru-RU"/>
        </w:rPr>
      </w:pPr>
      <w:r>
        <w:rPr>
          <w:sz w:val="26"/>
          <w:lang w:val="ru-RU"/>
        </w:rPr>
        <w:t xml:space="preserve">     Чем больше телефонных номеров, тем лучше, т.к. вероятность дозвона увеличивается; наличие многоканального серийного номера еще удобней, т.к. позволяет звонить только по одному телефону, обеспечивая гарантированное соединение; лучше всего, если номера для соединения с провайдером принадлежат разным АТС, потому что, набирая разные номера, можно добиться более устойчивого соединения.</w:t>
      </w:r>
    </w:p>
    <w:p w:rsidR="00286CAA" w:rsidRDefault="001D7A7B" w:rsidP="001D7A7B">
      <w:pPr>
        <w:pStyle w:val="30"/>
        <w:numPr>
          <w:ilvl w:val="0"/>
          <w:numId w:val="13"/>
        </w:numPr>
        <w:tabs>
          <w:tab w:val="clear" w:pos="-426"/>
          <w:tab w:val="left" w:pos="0"/>
        </w:tabs>
        <w:jc w:val="both"/>
        <w:rPr>
          <w:sz w:val="26"/>
          <w:lang w:val="ru-RU"/>
        </w:rPr>
      </w:pPr>
      <w:r>
        <w:rPr>
          <w:i/>
          <w:sz w:val="26"/>
          <w:lang w:val="ru-RU"/>
        </w:rPr>
        <w:t>соотношение числа модемов/ линий связи с числом абонентов</w:t>
      </w:r>
      <w:r>
        <w:rPr>
          <w:sz w:val="26"/>
          <w:lang w:val="ru-RU"/>
        </w:rPr>
        <w:t xml:space="preserve">         </w:t>
      </w:r>
    </w:p>
    <w:p w:rsidR="00286CAA" w:rsidRDefault="001D7A7B">
      <w:pPr>
        <w:pStyle w:val="30"/>
        <w:tabs>
          <w:tab w:val="clear" w:pos="-426"/>
          <w:tab w:val="left" w:pos="284"/>
        </w:tabs>
        <w:ind w:left="284"/>
        <w:jc w:val="both"/>
        <w:rPr>
          <w:sz w:val="26"/>
          <w:lang w:val="ru-RU"/>
        </w:rPr>
      </w:pPr>
      <w:r>
        <w:rPr>
          <w:sz w:val="26"/>
          <w:lang w:val="ru-RU"/>
        </w:rPr>
        <w:t xml:space="preserve">Предположим, что у сервисной службы есть 200 пользователей и 10 </w:t>
      </w:r>
    </w:p>
    <w:p w:rsidR="00286CAA" w:rsidRDefault="00286CAA">
      <w:pPr>
        <w:pStyle w:val="30"/>
        <w:tabs>
          <w:tab w:val="clear" w:pos="-426"/>
          <w:tab w:val="left" w:pos="284"/>
        </w:tabs>
        <w:ind w:left="284"/>
        <w:jc w:val="both"/>
        <w:rPr>
          <w:sz w:val="26"/>
          <w:lang w:val="ru-RU"/>
        </w:rPr>
      </w:pPr>
    </w:p>
    <w:p w:rsidR="00286CAA" w:rsidRDefault="00286CAA">
      <w:pPr>
        <w:pStyle w:val="30"/>
        <w:tabs>
          <w:tab w:val="clear" w:pos="-426"/>
          <w:tab w:val="left" w:pos="284"/>
        </w:tabs>
        <w:ind w:left="284"/>
        <w:jc w:val="both"/>
        <w:rPr>
          <w:sz w:val="26"/>
          <w:lang w:val="ru-RU"/>
        </w:rPr>
      </w:pPr>
    </w:p>
    <w:p w:rsidR="00286CAA" w:rsidRDefault="001D7A7B">
      <w:pPr>
        <w:pBdr>
          <w:top w:val="single" w:sz="4" w:space="1" w:color="auto"/>
        </w:pBdr>
        <w:tabs>
          <w:tab w:val="left" w:pos="0"/>
        </w:tabs>
        <w:jc w:val="both"/>
        <w:rPr>
          <w:sz w:val="22"/>
        </w:rPr>
      </w:pPr>
      <w:r>
        <w:rPr>
          <w:sz w:val="22"/>
        </w:rPr>
        <w:t>* Журнал «Маркетинг и маркетинговые исследования в России» №5 (11)/ октябрь 1997; с.46-50; Булеев А.И.</w:t>
      </w:r>
    </w:p>
    <w:p w:rsidR="00286CAA" w:rsidRDefault="001D7A7B">
      <w:pPr>
        <w:pStyle w:val="30"/>
        <w:tabs>
          <w:tab w:val="clear" w:pos="-426"/>
          <w:tab w:val="left" w:pos="284"/>
        </w:tabs>
        <w:ind w:left="284"/>
        <w:jc w:val="both"/>
        <w:rPr>
          <w:sz w:val="26"/>
          <w:lang w:val="ru-RU"/>
        </w:rPr>
      </w:pPr>
      <w:r>
        <w:rPr>
          <w:sz w:val="26"/>
          <w:lang w:val="ru-RU"/>
        </w:rPr>
        <w:t xml:space="preserve">модемов/линий. Такая конфигурация работает, поскольку вряд ли все 200 подписчиков захотят подсоединиться одновременно. Однако если пользователей 2000, то очередь может никогда не наступить. Оптимально соотношение 20 к 1, хотя и при этом можно попасть на сигнал «занято»  </w:t>
      </w:r>
      <w:r>
        <w:rPr>
          <w:b/>
          <w:sz w:val="26"/>
          <w:lang w:val="ru-RU"/>
        </w:rPr>
        <w:t>20:1</w:t>
      </w:r>
      <w:r>
        <w:rPr>
          <w:sz w:val="26"/>
          <w:lang w:val="ru-RU"/>
        </w:rPr>
        <w:t>.</w:t>
      </w:r>
    </w:p>
    <w:p w:rsidR="00286CAA" w:rsidRDefault="001D7A7B" w:rsidP="001D7A7B">
      <w:pPr>
        <w:pStyle w:val="30"/>
        <w:numPr>
          <w:ilvl w:val="0"/>
          <w:numId w:val="13"/>
        </w:numPr>
        <w:tabs>
          <w:tab w:val="clear" w:pos="-426"/>
          <w:tab w:val="left" w:pos="0"/>
        </w:tabs>
        <w:jc w:val="both"/>
        <w:rPr>
          <w:sz w:val="26"/>
          <w:lang w:val="ru-RU"/>
        </w:rPr>
      </w:pPr>
      <w:r>
        <w:rPr>
          <w:i/>
          <w:sz w:val="26"/>
          <w:lang w:val="ru-RU"/>
        </w:rPr>
        <w:t xml:space="preserve">пропускная способность каналов соединения и их расширение </w:t>
      </w:r>
    </w:p>
    <w:p w:rsidR="00286CAA" w:rsidRDefault="001D7A7B">
      <w:pPr>
        <w:pStyle w:val="30"/>
        <w:tabs>
          <w:tab w:val="clear" w:pos="-426"/>
          <w:tab w:val="left" w:pos="284"/>
        </w:tabs>
        <w:ind w:left="284"/>
        <w:jc w:val="both"/>
        <w:rPr>
          <w:sz w:val="26"/>
          <w:lang w:val="ru-RU"/>
        </w:rPr>
      </w:pPr>
      <w:r>
        <w:rPr>
          <w:sz w:val="26"/>
          <w:lang w:val="ru-RU"/>
        </w:rPr>
        <w:t>С течением времени связь с Сетью может становиться все хуже и хуже. Это объясняется тем, что количество пользователей растет, а пропускная способность линий остается той же. Иметь провайдера с хорошими номерами дозвона бесполезно, если пропускная способность каналов связи с другими серверами Сети недостаточна, или же каналы слишком загружены в связи с большим количеством пользователей.</w:t>
      </w:r>
    </w:p>
    <w:p w:rsidR="00286CAA" w:rsidRDefault="001D7A7B">
      <w:pPr>
        <w:pStyle w:val="30"/>
        <w:tabs>
          <w:tab w:val="clear" w:pos="-426"/>
          <w:tab w:val="left" w:pos="284"/>
        </w:tabs>
        <w:ind w:left="284"/>
        <w:jc w:val="both"/>
        <w:rPr>
          <w:sz w:val="26"/>
          <w:lang w:val="ru-RU"/>
        </w:rPr>
      </w:pPr>
      <w:r>
        <w:rPr>
          <w:sz w:val="26"/>
          <w:lang w:val="ru-RU"/>
        </w:rPr>
        <w:t>Рекомендуется периодически отслеживать статистику по загрузке каналов, и при необходимости расширять их для более эффективной работы пользователей.</w:t>
      </w:r>
    </w:p>
    <w:p w:rsidR="00286CAA" w:rsidRDefault="001D7A7B" w:rsidP="001D7A7B">
      <w:pPr>
        <w:pStyle w:val="30"/>
        <w:numPr>
          <w:ilvl w:val="0"/>
          <w:numId w:val="16"/>
        </w:numPr>
        <w:tabs>
          <w:tab w:val="clear" w:pos="-426"/>
          <w:tab w:val="left" w:pos="284"/>
        </w:tabs>
        <w:jc w:val="both"/>
        <w:rPr>
          <w:sz w:val="26"/>
          <w:lang w:val="ru-RU"/>
        </w:rPr>
      </w:pPr>
      <w:r>
        <w:rPr>
          <w:i/>
          <w:sz w:val="26"/>
          <w:lang w:val="ru-RU"/>
        </w:rPr>
        <w:t>скорость соединения</w:t>
      </w:r>
      <w:r>
        <w:rPr>
          <w:sz w:val="26"/>
          <w:lang w:val="ru-RU"/>
        </w:rPr>
        <w:t xml:space="preserve"> </w:t>
      </w:r>
    </w:p>
    <w:p w:rsidR="00286CAA" w:rsidRDefault="001D7A7B">
      <w:pPr>
        <w:pStyle w:val="30"/>
        <w:tabs>
          <w:tab w:val="clear" w:pos="-426"/>
          <w:tab w:val="left" w:pos="284"/>
        </w:tabs>
        <w:ind w:left="284" w:hanging="284"/>
        <w:jc w:val="both"/>
        <w:rPr>
          <w:sz w:val="26"/>
          <w:lang w:val="ru-RU"/>
        </w:rPr>
      </w:pPr>
      <w:r>
        <w:rPr>
          <w:sz w:val="26"/>
          <w:lang w:val="ru-RU"/>
        </w:rPr>
        <w:t xml:space="preserve">    Чем больше скорость соединения, тем лучше, т.к. времени (а соответственно денег) будет тратиться меньше. Зависит не только от загруженности каналов, но и от качества самого подключения модема к линии, от использования внутренней АТС и количества параллельно подключенных  к телефонной линии аппаратов.</w:t>
      </w:r>
    </w:p>
    <w:p w:rsidR="00286CAA" w:rsidRDefault="001D7A7B" w:rsidP="001D7A7B">
      <w:pPr>
        <w:pStyle w:val="30"/>
        <w:numPr>
          <w:ilvl w:val="0"/>
          <w:numId w:val="13"/>
        </w:numPr>
        <w:tabs>
          <w:tab w:val="clear" w:pos="-426"/>
          <w:tab w:val="left" w:pos="0"/>
        </w:tabs>
        <w:jc w:val="both"/>
        <w:rPr>
          <w:sz w:val="26"/>
          <w:lang w:val="ru-RU"/>
        </w:rPr>
      </w:pPr>
      <w:r>
        <w:rPr>
          <w:i/>
          <w:sz w:val="26"/>
          <w:lang w:val="ru-RU"/>
        </w:rPr>
        <w:t>качество связи</w:t>
      </w:r>
    </w:p>
    <w:p w:rsidR="00286CAA" w:rsidRDefault="001D7A7B">
      <w:pPr>
        <w:pStyle w:val="30"/>
        <w:tabs>
          <w:tab w:val="clear" w:pos="-426"/>
          <w:tab w:val="left" w:pos="284"/>
        </w:tabs>
        <w:ind w:left="284"/>
        <w:jc w:val="both"/>
        <w:rPr>
          <w:sz w:val="26"/>
          <w:lang w:val="ru-RU"/>
        </w:rPr>
      </w:pPr>
      <w:r>
        <w:rPr>
          <w:sz w:val="26"/>
          <w:lang w:val="ru-RU"/>
        </w:rPr>
        <w:t xml:space="preserve">Должно быть устойчивое, бесперебойное. Например, при заполнении 100% входных линий принудительное отключение компьютера от Сети в «час пик» может происходить каждые 10 минут.  </w:t>
      </w:r>
    </w:p>
    <w:p w:rsidR="00286CAA" w:rsidRDefault="001D7A7B" w:rsidP="001D7A7B">
      <w:pPr>
        <w:pStyle w:val="30"/>
        <w:numPr>
          <w:ilvl w:val="0"/>
          <w:numId w:val="13"/>
        </w:numPr>
        <w:tabs>
          <w:tab w:val="clear" w:pos="-426"/>
          <w:tab w:val="left" w:pos="0"/>
        </w:tabs>
        <w:jc w:val="both"/>
        <w:rPr>
          <w:sz w:val="26"/>
          <w:lang w:val="ru-RU"/>
        </w:rPr>
      </w:pPr>
      <w:r>
        <w:rPr>
          <w:i/>
          <w:sz w:val="26"/>
          <w:lang w:val="ru-RU"/>
        </w:rPr>
        <w:t>службы технической поддержки пользователей</w:t>
      </w:r>
      <w:r>
        <w:rPr>
          <w:sz w:val="26"/>
          <w:lang w:val="ru-RU"/>
        </w:rPr>
        <w:t xml:space="preserve"> </w:t>
      </w:r>
    </w:p>
    <w:p w:rsidR="00286CAA" w:rsidRDefault="001D7A7B">
      <w:pPr>
        <w:pStyle w:val="30"/>
        <w:tabs>
          <w:tab w:val="clear" w:pos="-426"/>
          <w:tab w:val="left" w:pos="284"/>
        </w:tabs>
        <w:ind w:left="284"/>
        <w:jc w:val="both"/>
        <w:rPr>
          <w:i/>
          <w:sz w:val="26"/>
          <w:lang w:val="ru-RU"/>
        </w:rPr>
      </w:pPr>
      <w:r>
        <w:rPr>
          <w:sz w:val="26"/>
          <w:lang w:val="ru-RU"/>
        </w:rPr>
        <w:t xml:space="preserve">Такие службы обязательны; это службы консультирования пользователей по разным вопросам, связанным с Сетью. Поддержка пользователей должна быть круглосуточно; качество предоставляемых рекомендаций – высокое/ профессиональное; автоматизированная система учета проблем клиентов; решение проблем на высоком уровне. </w:t>
      </w:r>
      <w:r>
        <w:rPr>
          <w:i/>
          <w:sz w:val="26"/>
          <w:lang w:val="ru-RU"/>
        </w:rPr>
        <w:t>Инструкции по безопасности</w:t>
      </w:r>
      <w:r>
        <w:rPr>
          <w:sz w:val="26"/>
          <w:lang w:val="ru-RU"/>
        </w:rPr>
        <w:t xml:space="preserve"> работы в Сети обязательны.    </w:t>
      </w:r>
    </w:p>
    <w:p w:rsidR="00286CAA" w:rsidRDefault="001D7A7B" w:rsidP="001D7A7B">
      <w:pPr>
        <w:pStyle w:val="30"/>
        <w:numPr>
          <w:ilvl w:val="0"/>
          <w:numId w:val="13"/>
        </w:numPr>
        <w:tabs>
          <w:tab w:val="clear" w:pos="-426"/>
          <w:tab w:val="left" w:pos="0"/>
        </w:tabs>
        <w:jc w:val="both"/>
        <w:rPr>
          <w:sz w:val="26"/>
          <w:lang w:val="ru-RU"/>
        </w:rPr>
      </w:pPr>
      <w:r>
        <w:rPr>
          <w:i/>
          <w:sz w:val="26"/>
          <w:lang w:val="ru-RU"/>
        </w:rPr>
        <w:t xml:space="preserve">мониторинг Сети </w:t>
      </w:r>
    </w:p>
    <w:p w:rsidR="00286CAA" w:rsidRDefault="001D7A7B">
      <w:pPr>
        <w:pStyle w:val="30"/>
        <w:tabs>
          <w:tab w:val="clear" w:pos="-426"/>
          <w:tab w:val="left" w:pos="284"/>
        </w:tabs>
        <w:ind w:left="284"/>
        <w:jc w:val="both"/>
        <w:rPr>
          <w:sz w:val="26"/>
          <w:lang w:val="ru-RU"/>
        </w:rPr>
      </w:pPr>
      <w:r>
        <w:rPr>
          <w:sz w:val="26"/>
          <w:lang w:val="ru-RU"/>
        </w:rPr>
        <w:t>Технический персонал должен постоянно контролировать состояние всех узлов сети. Система должна автоматически обнаруживать любые отклонения в работе каналов и немедленно их устранять.</w:t>
      </w:r>
    </w:p>
    <w:p w:rsidR="00286CAA" w:rsidRDefault="001D7A7B" w:rsidP="001D7A7B">
      <w:pPr>
        <w:pStyle w:val="30"/>
        <w:numPr>
          <w:ilvl w:val="0"/>
          <w:numId w:val="13"/>
        </w:numPr>
        <w:tabs>
          <w:tab w:val="clear" w:pos="-426"/>
          <w:tab w:val="left" w:pos="0"/>
        </w:tabs>
        <w:jc w:val="both"/>
        <w:rPr>
          <w:sz w:val="26"/>
          <w:lang w:val="ru-RU"/>
        </w:rPr>
      </w:pPr>
      <w:r>
        <w:rPr>
          <w:i/>
          <w:sz w:val="26"/>
          <w:lang w:val="ru-RU"/>
        </w:rPr>
        <w:t>оборудование и сетевые технологии</w:t>
      </w:r>
    </w:p>
    <w:p w:rsidR="00286CAA" w:rsidRDefault="001D7A7B">
      <w:pPr>
        <w:pStyle w:val="30"/>
        <w:tabs>
          <w:tab w:val="clear" w:pos="-426"/>
          <w:tab w:val="left" w:pos="284"/>
        </w:tabs>
        <w:ind w:left="284"/>
        <w:jc w:val="both"/>
        <w:rPr>
          <w:sz w:val="26"/>
          <w:lang w:val="ru-RU"/>
        </w:rPr>
      </w:pPr>
      <w:r>
        <w:rPr>
          <w:sz w:val="26"/>
          <w:lang w:val="ru-RU"/>
        </w:rPr>
        <w:t>Оборудование  высокого класса и новейшие сетевые технологии гарантируют эффективную и  надежную работу сети.</w:t>
      </w:r>
    </w:p>
    <w:p w:rsidR="00286CAA" w:rsidRDefault="001D7A7B" w:rsidP="001D7A7B">
      <w:pPr>
        <w:pStyle w:val="30"/>
        <w:numPr>
          <w:ilvl w:val="0"/>
          <w:numId w:val="13"/>
        </w:numPr>
        <w:tabs>
          <w:tab w:val="clear" w:pos="-426"/>
          <w:tab w:val="left" w:pos="0"/>
        </w:tabs>
        <w:jc w:val="both"/>
        <w:rPr>
          <w:sz w:val="26"/>
          <w:lang w:val="ru-RU"/>
        </w:rPr>
      </w:pPr>
      <w:r>
        <w:rPr>
          <w:i/>
          <w:sz w:val="26"/>
          <w:lang w:val="ru-RU"/>
        </w:rPr>
        <w:t xml:space="preserve">наличие роуминга, высокоскоростных оптоволоконных линий </w:t>
      </w:r>
    </w:p>
    <w:p w:rsidR="00286CAA" w:rsidRDefault="001D7A7B">
      <w:pPr>
        <w:pStyle w:val="30"/>
        <w:tabs>
          <w:tab w:val="clear" w:pos="-426"/>
          <w:tab w:val="left" w:pos="284"/>
        </w:tabs>
        <w:ind w:left="284"/>
        <w:jc w:val="both"/>
        <w:rPr>
          <w:sz w:val="26"/>
          <w:lang w:val="ru-RU"/>
        </w:rPr>
      </w:pPr>
      <w:r>
        <w:rPr>
          <w:sz w:val="26"/>
          <w:lang w:val="ru-RU"/>
        </w:rPr>
        <w:t>Это очень удобно; дает дополнительные конкурентные преимущества.</w:t>
      </w:r>
    </w:p>
    <w:p w:rsidR="00286CAA" w:rsidRDefault="00286CAA">
      <w:pPr>
        <w:tabs>
          <w:tab w:val="left" w:pos="0"/>
        </w:tabs>
        <w:jc w:val="both"/>
        <w:rPr>
          <w:sz w:val="26"/>
        </w:rPr>
      </w:pPr>
    </w:p>
    <w:p w:rsidR="00286CAA" w:rsidRDefault="00286CAA">
      <w:pPr>
        <w:widowControl w:val="0"/>
        <w:jc w:val="both"/>
        <w:rPr>
          <w:snapToGrid w:val="0"/>
          <w:sz w:val="26"/>
        </w:rPr>
      </w:pPr>
    </w:p>
    <w:p w:rsidR="00286CAA" w:rsidRDefault="00286CAA">
      <w:pPr>
        <w:widowControl w:val="0"/>
        <w:jc w:val="both"/>
        <w:rPr>
          <w:snapToGrid w:val="0"/>
          <w:sz w:val="26"/>
        </w:rPr>
      </w:pPr>
    </w:p>
    <w:p w:rsidR="00286CAA" w:rsidRDefault="00286CAA">
      <w:pPr>
        <w:widowControl w:val="0"/>
        <w:jc w:val="both"/>
        <w:rPr>
          <w:snapToGrid w:val="0"/>
          <w:sz w:val="26"/>
        </w:rPr>
      </w:pPr>
    </w:p>
    <w:p w:rsidR="00286CAA" w:rsidRDefault="00286CAA">
      <w:pPr>
        <w:widowControl w:val="0"/>
        <w:jc w:val="both"/>
        <w:rPr>
          <w:snapToGrid w:val="0"/>
          <w:sz w:val="26"/>
        </w:rPr>
      </w:pPr>
    </w:p>
    <w:p w:rsidR="00286CAA" w:rsidRDefault="00286CAA">
      <w:pPr>
        <w:widowControl w:val="0"/>
        <w:jc w:val="both"/>
        <w:rPr>
          <w:snapToGrid w:val="0"/>
          <w:sz w:val="26"/>
        </w:rPr>
      </w:pPr>
    </w:p>
    <w:p w:rsidR="00286CAA" w:rsidRDefault="00286CAA">
      <w:pPr>
        <w:widowControl w:val="0"/>
        <w:jc w:val="both"/>
        <w:rPr>
          <w:snapToGrid w:val="0"/>
          <w:sz w:val="26"/>
        </w:rPr>
      </w:pPr>
    </w:p>
    <w:p w:rsidR="00286CAA" w:rsidRDefault="00286CAA">
      <w:pPr>
        <w:widowControl w:val="0"/>
        <w:jc w:val="both"/>
        <w:rPr>
          <w:snapToGrid w:val="0"/>
          <w:sz w:val="26"/>
        </w:rPr>
      </w:pPr>
    </w:p>
    <w:p w:rsidR="00286CAA" w:rsidRDefault="001D7A7B">
      <w:pPr>
        <w:widowControl w:val="0"/>
        <w:jc w:val="both"/>
        <w:rPr>
          <w:sz w:val="26"/>
        </w:rPr>
      </w:pPr>
      <w:r>
        <w:rPr>
          <w:snapToGrid w:val="0"/>
          <w:sz w:val="26"/>
        </w:rPr>
        <w:t xml:space="preserve">    «Существующие в настоящее время способы оценки конкурентоспособности носят качественный характер и не способны адекватно отразить все многообразие факторов, влияющих на оценку. Неточность оценки, ее субъективность – не позволяют с большой степенью уверенности принимать решения по выбору услуг наиболее конкурентоспособных на рынке»*.</w:t>
      </w:r>
    </w:p>
    <w:p w:rsidR="00286CAA" w:rsidRDefault="001D7A7B">
      <w:pPr>
        <w:widowControl w:val="0"/>
        <w:jc w:val="both"/>
        <w:rPr>
          <w:snapToGrid w:val="0"/>
          <w:sz w:val="26"/>
        </w:rPr>
      </w:pPr>
      <w:r>
        <w:rPr>
          <w:sz w:val="26"/>
        </w:rPr>
        <w:t xml:space="preserve">    На уровне микроэкономики конкурентоспособность услуги определяется соотношением ее качества и цены, условиями поставки, формами платежа, видом транспортировки и другими факторами. Выявление устойчивых взаимосвязей между производимыми затратами и качеством продукции, а также соотношения между другими параметрами деятельности сравниваемых объектов является сложной задачей анализа их конкурентоспособности.</w:t>
      </w:r>
    </w:p>
    <w:p w:rsidR="00286CAA" w:rsidRDefault="001D7A7B">
      <w:pPr>
        <w:widowControl w:val="0"/>
        <w:jc w:val="both"/>
        <w:rPr>
          <w:sz w:val="22"/>
        </w:rPr>
      </w:pPr>
      <w:r>
        <w:rPr>
          <w:snapToGrid w:val="0"/>
          <w:sz w:val="26"/>
        </w:rPr>
        <w:t xml:space="preserve">    «Опыт проведения маркетинговых исследований показывает, что для различных услуг наблюдаются одни и те же закономерности, влияющие на их конкурентоспособность.</w:t>
      </w:r>
      <w:r>
        <w:rPr>
          <w:sz w:val="26"/>
        </w:rPr>
        <w:t xml:space="preserve"> </w:t>
      </w:r>
      <w:r>
        <w:rPr>
          <w:snapToGrid w:val="0"/>
          <w:sz w:val="26"/>
        </w:rPr>
        <w:t xml:space="preserve"> Используя эти закономерности, можно разработать количественный коэффициент, характеризующий конкурентоспособность.</w:t>
      </w:r>
      <w:r>
        <w:rPr>
          <w:sz w:val="26"/>
        </w:rPr>
        <w:t xml:space="preserve"> </w:t>
      </w:r>
    </w:p>
    <w:p w:rsidR="00286CAA" w:rsidRDefault="001D7A7B">
      <w:pPr>
        <w:widowControl w:val="0"/>
        <w:jc w:val="both"/>
        <w:rPr>
          <w:snapToGrid w:val="0"/>
          <w:sz w:val="26"/>
        </w:rPr>
      </w:pPr>
      <w:r>
        <w:rPr>
          <w:snapToGrid w:val="0"/>
          <w:sz w:val="26"/>
        </w:rPr>
        <w:t xml:space="preserve">    В маркетинге широко используется понятие </w:t>
      </w:r>
      <w:r>
        <w:rPr>
          <w:i/>
          <w:snapToGrid w:val="0"/>
          <w:sz w:val="26"/>
        </w:rPr>
        <w:t>«цена-качество»</w:t>
      </w:r>
      <w:r>
        <w:rPr>
          <w:snapToGrid w:val="0"/>
          <w:sz w:val="26"/>
        </w:rPr>
        <w:t xml:space="preserve"> (табл.2 [1]). Коэффициент, характеризующий это понятие, равен отношению качества услуги /товара к их цене, выраженных в некоторых условных единицах. Этот коэффициент  характеризует качество услуги /товара относительно их цены. Чем больше значение коэффициента, тем выше качество услуги /товара при относительно равных ценах. Следовательно, услуга или товар, имеющие больший коэффициент «цена-качество», при небольшой разнице в стоимости на рынке более конкурентоспособны.</w:t>
      </w:r>
    </w:p>
    <w:p w:rsidR="00286CAA" w:rsidRDefault="001D7A7B">
      <w:pPr>
        <w:widowControl w:val="0"/>
        <w:jc w:val="both"/>
        <w:rPr>
          <w:snapToGrid w:val="0"/>
          <w:sz w:val="26"/>
        </w:rPr>
      </w:pPr>
      <w:r>
        <w:rPr>
          <w:snapToGrid w:val="0"/>
          <w:sz w:val="26"/>
        </w:rPr>
        <w:t xml:space="preserve">    Коэффициент «цена-качество» может принимать одинаковое значение для товаров:</w:t>
      </w:r>
    </w:p>
    <w:p w:rsidR="00286CAA" w:rsidRDefault="001D7A7B" w:rsidP="001D7A7B">
      <w:pPr>
        <w:widowControl w:val="0"/>
        <w:numPr>
          <w:ilvl w:val="0"/>
          <w:numId w:val="14"/>
        </w:numPr>
        <w:jc w:val="both"/>
        <w:rPr>
          <w:snapToGrid w:val="0"/>
          <w:sz w:val="26"/>
        </w:rPr>
      </w:pPr>
      <w:r>
        <w:rPr>
          <w:snapToGrid w:val="0"/>
          <w:sz w:val="26"/>
        </w:rPr>
        <w:t>с низким качеством и низкой ценой;</w:t>
      </w:r>
    </w:p>
    <w:p w:rsidR="00286CAA" w:rsidRDefault="001D7A7B" w:rsidP="001D7A7B">
      <w:pPr>
        <w:widowControl w:val="0"/>
        <w:numPr>
          <w:ilvl w:val="0"/>
          <w:numId w:val="14"/>
        </w:numPr>
        <w:jc w:val="both"/>
        <w:rPr>
          <w:snapToGrid w:val="0"/>
          <w:sz w:val="26"/>
        </w:rPr>
      </w:pPr>
      <w:r>
        <w:rPr>
          <w:snapToGrid w:val="0"/>
          <w:sz w:val="26"/>
        </w:rPr>
        <w:t>со средним качеством и средней ценой;</w:t>
      </w:r>
    </w:p>
    <w:p w:rsidR="00286CAA" w:rsidRDefault="001D7A7B" w:rsidP="001D7A7B">
      <w:pPr>
        <w:widowControl w:val="0"/>
        <w:numPr>
          <w:ilvl w:val="0"/>
          <w:numId w:val="14"/>
        </w:numPr>
        <w:jc w:val="both"/>
        <w:rPr>
          <w:snapToGrid w:val="0"/>
          <w:sz w:val="26"/>
        </w:rPr>
      </w:pPr>
      <w:r>
        <w:rPr>
          <w:snapToGrid w:val="0"/>
          <w:sz w:val="26"/>
        </w:rPr>
        <w:t>с высоким качеством и высокой ценой.</w:t>
      </w:r>
    </w:p>
    <w:p w:rsidR="00286CAA" w:rsidRDefault="001D7A7B">
      <w:pPr>
        <w:widowControl w:val="0"/>
        <w:jc w:val="both"/>
        <w:rPr>
          <w:snapToGrid w:val="0"/>
          <w:sz w:val="26"/>
        </w:rPr>
      </w:pPr>
      <w:r>
        <w:rPr>
          <w:snapToGrid w:val="0"/>
          <w:sz w:val="26"/>
        </w:rPr>
        <w:t xml:space="preserve">    Очевидно, что конкурентоспособность товаров этих трех групп различна».</w:t>
      </w:r>
    </w:p>
    <w:p w:rsidR="00286CAA" w:rsidRDefault="001D7A7B">
      <w:pPr>
        <w:widowControl w:val="0"/>
        <w:jc w:val="both"/>
      </w:pPr>
      <w:r>
        <w:rPr>
          <w:snapToGrid w:val="0"/>
          <w:sz w:val="26"/>
        </w:rPr>
        <w:t xml:space="preserve">    Взяв за основу для расчетов коэффициент «цена-качество», надо дополнить его  и провести нормирование, т.е. придать факторам цены и качества условные обозначения цифрами (напр., за основу возьмем 1 и т.д.). После этого можно разработать коэффициент, характеризующий конкурентоспособность услуги (товара). </w:t>
      </w:r>
      <w:r>
        <w:rPr>
          <w:sz w:val="26"/>
        </w:rPr>
        <w:t xml:space="preserve">    </w:t>
      </w:r>
    </w:p>
    <w:p w:rsidR="00286CAA" w:rsidRDefault="001D7A7B">
      <w:pPr>
        <w:pStyle w:val="30"/>
        <w:tabs>
          <w:tab w:val="clear" w:pos="-426"/>
          <w:tab w:val="left" w:pos="0"/>
        </w:tabs>
        <w:jc w:val="both"/>
        <w:rPr>
          <w:sz w:val="26"/>
          <w:lang w:val="ru-RU"/>
        </w:rPr>
      </w:pPr>
      <w:r>
        <w:rPr>
          <w:sz w:val="26"/>
          <w:lang w:val="ru-RU"/>
        </w:rPr>
        <w:t xml:space="preserve">    Понятие «качество» услуги или товара заменим нормируемым интегральным коэффициентом пользовательского качества (</w:t>
      </w:r>
      <w:r>
        <w:rPr>
          <w:i/>
          <w:sz w:val="26"/>
          <w:lang w:val="ru-RU"/>
        </w:rPr>
        <w:t>НИК</w:t>
      </w:r>
      <w:r>
        <w:rPr>
          <w:sz w:val="26"/>
          <w:lang w:val="ru-RU"/>
        </w:rPr>
        <w:t>) услуг (товаров). Этот коэффициент включает в себя:</w:t>
      </w:r>
    </w:p>
    <w:p w:rsidR="00286CAA" w:rsidRDefault="001D7A7B" w:rsidP="001D7A7B">
      <w:pPr>
        <w:pStyle w:val="30"/>
        <w:numPr>
          <w:ilvl w:val="0"/>
          <w:numId w:val="15"/>
        </w:numPr>
        <w:tabs>
          <w:tab w:val="clear" w:pos="-426"/>
          <w:tab w:val="left" w:pos="0"/>
        </w:tabs>
        <w:jc w:val="both"/>
        <w:rPr>
          <w:sz w:val="26"/>
          <w:lang w:val="ru-RU"/>
        </w:rPr>
      </w:pPr>
      <w:r>
        <w:rPr>
          <w:sz w:val="26"/>
          <w:lang w:val="ru-RU"/>
        </w:rPr>
        <w:t>интегральный коэффициент качества;</w:t>
      </w:r>
    </w:p>
    <w:p w:rsidR="00286CAA" w:rsidRDefault="001D7A7B" w:rsidP="001D7A7B">
      <w:pPr>
        <w:pStyle w:val="30"/>
        <w:numPr>
          <w:ilvl w:val="0"/>
          <w:numId w:val="15"/>
        </w:numPr>
        <w:tabs>
          <w:tab w:val="clear" w:pos="-426"/>
          <w:tab w:val="left" w:pos="0"/>
        </w:tabs>
        <w:jc w:val="both"/>
        <w:rPr>
          <w:sz w:val="26"/>
          <w:lang w:val="ru-RU"/>
        </w:rPr>
      </w:pPr>
      <w:r>
        <w:rPr>
          <w:sz w:val="26"/>
          <w:lang w:val="ru-RU"/>
        </w:rPr>
        <w:t>интегральный коэффициент доверия.</w:t>
      </w:r>
    </w:p>
    <w:p w:rsidR="00286CAA" w:rsidRDefault="001D7A7B">
      <w:pPr>
        <w:pStyle w:val="30"/>
        <w:tabs>
          <w:tab w:val="clear" w:pos="-426"/>
          <w:tab w:val="left" w:pos="0"/>
        </w:tabs>
        <w:jc w:val="both"/>
        <w:rPr>
          <w:sz w:val="26"/>
          <w:lang w:val="ru-RU"/>
        </w:rPr>
      </w:pPr>
      <w:r>
        <w:rPr>
          <w:sz w:val="26"/>
          <w:lang w:val="ru-RU"/>
        </w:rPr>
        <w:t xml:space="preserve">    Составляющие нормируемого интегрального коэффициента пользовательского качества услуг (товаров) приведены в табл.1.</w:t>
      </w:r>
    </w:p>
    <w:p w:rsidR="00286CAA" w:rsidRDefault="001D7A7B">
      <w:pPr>
        <w:pStyle w:val="30"/>
        <w:tabs>
          <w:tab w:val="clear" w:pos="-426"/>
          <w:tab w:val="left" w:pos="0"/>
        </w:tabs>
        <w:jc w:val="both"/>
        <w:rPr>
          <w:sz w:val="26"/>
          <w:lang w:val="ru-RU"/>
        </w:rPr>
      </w:pPr>
      <w:r>
        <w:rPr>
          <w:sz w:val="26"/>
          <w:lang w:val="ru-RU"/>
        </w:rPr>
        <w:t xml:space="preserve">    Интервал значений каждого из коэффициентов выбирается, исходя из его совокупного положительного или отрицательного воздействия на принятие решения потребителем об использовании данной услуги или покупке товара. Например, минимальное значение для коэффициентов восприятия, доверия к </w:t>
      </w:r>
    </w:p>
    <w:p w:rsidR="00286CAA" w:rsidRDefault="00286CAA">
      <w:pPr>
        <w:pStyle w:val="30"/>
        <w:tabs>
          <w:tab w:val="clear" w:pos="-426"/>
          <w:tab w:val="left" w:pos="0"/>
        </w:tabs>
        <w:jc w:val="both"/>
        <w:rPr>
          <w:sz w:val="26"/>
          <w:lang w:val="ru-RU"/>
        </w:rPr>
      </w:pPr>
    </w:p>
    <w:p w:rsidR="00286CAA" w:rsidRDefault="001D7A7B">
      <w:pPr>
        <w:widowControl w:val="0"/>
        <w:pBdr>
          <w:top w:val="single" w:sz="4" w:space="1" w:color="auto"/>
        </w:pBdr>
        <w:jc w:val="both"/>
        <w:rPr>
          <w:snapToGrid w:val="0"/>
          <w:sz w:val="26"/>
        </w:rPr>
      </w:pPr>
      <w:r>
        <w:rPr>
          <w:sz w:val="26"/>
        </w:rPr>
        <w:t xml:space="preserve">    </w:t>
      </w:r>
      <w:r>
        <w:rPr>
          <w:sz w:val="22"/>
        </w:rPr>
        <w:t>* Журнал «Маркетинг и маркетинговые исследования в России» №5 (11)/ октябрь 1997; с.46-50; Булеев А.И.</w:t>
      </w:r>
    </w:p>
    <w:p w:rsidR="00286CAA" w:rsidRDefault="00286CAA">
      <w:pPr>
        <w:pStyle w:val="30"/>
        <w:tabs>
          <w:tab w:val="clear" w:pos="-426"/>
          <w:tab w:val="left" w:pos="0"/>
        </w:tabs>
        <w:jc w:val="both"/>
        <w:rPr>
          <w:sz w:val="26"/>
          <w:lang w:val="ru-RU"/>
        </w:rPr>
      </w:pPr>
    </w:p>
    <w:p w:rsidR="00286CAA" w:rsidRDefault="001D7A7B">
      <w:pPr>
        <w:pStyle w:val="30"/>
        <w:tabs>
          <w:tab w:val="clear" w:pos="-426"/>
          <w:tab w:val="left" w:pos="0"/>
        </w:tabs>
        <w:jc w:val="both"/>
        <w:rPr>
          <w:sz w:val="26"/>
          <w:lang w:val="ru-RU"/>
        </w:rPr>
      </w:pPr>
      <w:r>
        <w:rPr>
          <w:sz w:val="26"/>
          <w:lang w:val="ru-RU"/>
        </w:rPr>
        <w:t>стране и интенсивности рекламы равно – 1,0, а для коэффициентов сервиса, новизны и привычности услуги – равно 0. Естественно, антиреклама, что услуга не оправдывает ожидания потребителей, дорого стоит и т.п., приведет к потере части потребительского рынка. Отсутствие гарантий, обновления услуги и т.п. не привлекает дополнительных клиентов, но и не ведет к изменению уже существующего положения на рынке. Аналогично по совокупному воздействию определяются величины максимальных значений коэффициентов.</w:t>
      </w:r>
    </w:p>
    <w:p w:rsidR="00286CAA" w:rsidRDefault="001D7A7B">
      <w:pPr>
        <w:pStyle w:val="30"/>
        <w:tabs>
          <w:tab w:val="clear" w:pos="-426"/>
          <w:tab w:val="left" w:pos="0"/>
        </w:tabs>
        <w:jc w:val="both"/>
        <w:rPr>
          <w:sz w:val="26"/>
          <w:lang w:val="ru-RU"/>
        </w:rPr>
      </w:pPr>
      <w:r>
        <w:rPr>
          <w:sz w:val="26"/>
          <w:lang w:val="ru-RU"/>
        </w:rPr>
        <w:t xml:space="preserve">    Нормируемый интегральный коэффициент пользовательского качества включает всю совокупность факторов, присущих услуге /товару, которые влияют на выбор потребителя, и нормируется в соответствии с табл.1.</w:t>
      </w:r>
    </w:p>
    <w:p w:rsidR="00286CAA" w:rsidRDefault="001D7A7B">
      <w:pPr>
        <w:pStyle w:val="30"/>
        <w:tabs>
          <w:tab w:val="clear" w:pos="-426"/>
          <w:tab w:val="left" w:pos="0"/>
        </w:tabs>
        <w:jc w:val="right"/>
        <w:rPr>
          <w:sz w:val="26"/>
          <w:lang w:val="ru-RU"/>
        </w:rPr>
      </w:pPr>
      <w:r>
        <w:rPr>
          <w:sz w:val="26"/>
          <w:lang w:val="ru-RU"/>
        </w:rPr>
        <w:t>Таблица 1</w:t>
      </w:r>
    </w:p>
    <w:p w:rsidR="00286CAA" w:rsidRDefault="001D7A7B">
      <w:pPr>
        <w:pStyle w:val="30"/>
        <w:tabs>
          <w:tab w:val="clear" w:pos="-426"/>
          <w:tab w:val="left" w:pos="0"/>
        </w:tabs>
        <w:rPr>
          <w:i/>
          <w:sz w:val="26"/>
          <w:lang w:val="ru-RU"/>
        </w:rPr>
      </w:pPr>
      <w:r>
        <w:rPr>
          <w:i/>
          <w:sz w:val="26"/>
          <w:lang w:val="ru-RU"/>
        </w:rPr>
        <w:t xml:space="preserve">Нормированный интегральный коэффициент пользовательского качества услуг </w:t>
      </w:r>
    </w:p>
    <w:p w:rsidR="00286CAA" w:rsidRDefault="00286CAA">
      <w:pPr>
        <w:pStyle w:val="30"/>
        <w:tabs>
          <w:tab w:val="clear" w:pos="-426"/>
          <w:tab w:val="left" w:pos="0"/>
        </w:tabs>
        <w:rPr>
          <w:i/>
          <w:sz w:val="26"/>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2268"/>
        <w:gridCol w:w="1701"/>
        <w:gridCol w:w="1701"/>
        <w:gridCol w:w="992"/>
      </w:tblGrid>
      <w:tr w:rsidR="00286CAA">
        <w:tc>
          <w:tcPr>
            <w:tcW w:w="567" w:type="dxa"/>
          </w:tcPr>
          <w:p w:rsidR="00286CAA" w:rsidRDefault="001D7A7B">
            <w:pPr>
              <w:pStyle w:val="30"/>
              <w:tabs>
                <w:tab w:val="clear" w:pos="-426"/>
                <w:tab w:val="left" w:pos="0"/>
              </w:tabs>
              <w:rPr>
                <w:sz w:val="22"/>
                <w:lang w:val="ru-RU"/>
              </w:rPr>
            </w:pPr>
            <w:r>
              <w:rPr>
                <w:sz w:val="22"/>
                <w:lang w:val="ru-RU"/>
              </w:rPr>
              <w:t>№ п/п</w:t>
            </w:r>
          </w:p>
        </w:tc>
        <w:tc>
          <w:tcPr>
            <w:tcW w:w="1985" w:type="dxa"/>
          </w:tcPr>
          <w:p w:rsidR="00286CAA" w:rsidRDefault="001D7A7B">
            <w:pPr>
              <w:pStyle w:val="30"/>
              <w:tabs>
                <w:tab w:val="clear" w:pos="-426"/>
                <w:tab w:val="left" w:pos="0"/>
              </w:tabs>
              <w:rPr>
                <w:sz w:val="22"/>
                <w:lang w:val="ru-RU"/>
              </w:rPr>
            </w:pPr>
            <w:r>
              <w:rPr>
                <w:sz w:val="22"/>
                <w:lang w:val="ru-RU"/>
              </w:rPr>
              <w:t>Наименование коэффициента</w:t>
            </w:r>
          </w:p>
        </w:tc>
        <w:tc>
          <w:tcPr>
            <w:tcW w:w="2268" w:type="dxa"/>
          </w:tcPr>
          <w:p w:rsidR="00286CAA" w:rsidRDefault="001D7A7B">
            <w:pPr>
              <w:pStyle w:val="30"/>
              <w:tabs>
                <w:tab w:val="clear" w:pos="-426"/>
                <w:tab w:val="left" w:pos="0"/>
              </w:tabs>
              <w:rPr>
                <w:sz w:val="22"/>
                <w:lang w:val="ru-RU"/>
              </w:rPr>
            </w:pPr>
            <w:r>
              <w:rPr>
                <w:sz w:val="22"/>
                <w:lang w:val="ru-RU"/>
              </w:rPr>
              <w:t>Свойства услуг, характеризуемые коэффициентом</w:t>
            </w:r>
          </w:p>
        </w:tc>
        <w:tc>
          <w:tcPr>
            <w:tcW w:w="1701" w:type="dxa"/>
          </w:tcPr>
          <w:p w:rsidR="00286CAA" w:rsidRDefault="001D7A7B">
            <w:pPr>
              <w:pStyle w:val="30"/>
              <w:tabs>
                <w:tab w:val="clear" w:pos="-426"/>
                <w:tab w:val="left" w:pos="0"/>
              </w:tabs>
              <w:rPr>
                <w:sz w:val="22"/>
                <w:lang w:val="ru-RU"/>
              </w:rPr>
            </w:pPr>
            <w:r>
              <w:rPr>
                <w:sz w:val="22"/>
                <w:lang w:val="ru-RU"/>
              </w:rPr>
              <w:t>Интервал значений коэффициента</w:t>
            </w:r>
          </w:p>
        </w:tc>
        <w:tc>
          <w:tcPr>
            <w:tcW w:w="1701" w:type="dxa"/>
          </w:tcPr>
          <w:p w:rsidR="00286CAA" w:rsidRDefault="001D7A7B">
            <w:pPr>
              <w:pStyle w:val="30"/>
              <w:tabs>
                <w:tab w:val="clear" w:pos="-426"/>
                <w:tab w:val="left" w:pos="0"/>
              </w:tabs>
              <w:rPr>
                <w:sz w:val="22"/>
                <w:lang w:val="ru-RU"/>
              </w:rPr>
            </w:pPr>
            <w:r>
              <w:rPr>
                <w:sz w:val="22"/>
                <w:lang w:val="ru-RU"/>
              </w:rPr>
              <w:t>ООО «ТелеРосс»,</w:t>
            </w:r>
          </w:p>
          <w:p w:rsidR="00286CAA" w:rsidRDefault="001D7A7B">
            <w:pPr>
              <w:pStyle w:val="30"/>
              <w:tabs>
                <w:tab w:val="clear" w:pos="-426"/>
                <w:tab w:val="left" w:pos="0"/>
              </w:tabs>
              <w:rPr>
                <w:sz w:val="22"/>
                <w:lang w:val="ru-RU"/>
              </w:rPr>
            </w:pPr>
            <w:r>
              <w:rPr>
                <w:sz w:val="22"/>
                <w:lang w:val="ru-RU"/>
              </w:rPr>
              <w:t>Россия-Он-Лайн</w:t>
            </w:r>
          </w:p>
        </w:tc>
        <w:tc>
          <w:tcPr>
            <w:tcW w:w="992" w:type="dxa"/>
          </w:tcPr>
          <w:p w:rsidR="00286CAA" w:rsidRDefault="001D7A7B">
            <w:pPr>
              <w:pStyle w:val="30"/>
              <w:tabs>
                <w:tab w:val="clear" w:pos="-426"/>
                <w:tab w:val="left" w:pos="0"/>
              </w:tabs>
              <w:rPr>
                <w:sz w:val="22"/>
                <w:lang w:val="ru-RU"/>
              </w:rPr>
            </w:pPr>
            <w:r>
              <w:rPr>
                <w:sz w:val="22"/>
              </w:rPr>
              <w:t>Internet</w:t>
            </w:r>
            <w:r>
              <w:rPr>
                <w:sz w:val="22"/>
                <w:lang w:val="ru-RU"/>
              </w:rPr>
              <w:t>-услуга ОАО Электросвязь»</w:t>
            </w:r>
          </w:p>
        </w:tc>
      </w:tr>
      <w:tr w:rsidR="00286CAA">
        <w:tc>
          <w:tcPr>
            <w:tcW w:w="567" w:type="dxa"/>
          </w:tcPr>
          <w:p w:rsidR="00286CAA" w:rsidRDefault="001D7A7B">
            <w:pPr>
              <w:pStyle w:val="30"/>
              <w:tabs>
                <w:tab w:val="clear" w:pos="-426"/>
                <w:tab w:val="left" w:pos="0"/>
              </w:tabs>
              <w:rPr>
                <w:sz w:val="22"/>
                <w:lang w:val="ru-RU"/>
              </w:rPr>
            </w:pPr>
            <w:r>
              <w:rPr>
                <w:sz w:val="22"/>
                <w:lang w:val="ru-RU"/>
              </w:rPr>
              <w:t>1</w:t>
            </w:r>
          </w:p>
        </w:tc>
        <w:tc>
          <w:tcPr>
            <w:tcW w:w="1985" w:type="dxa"/>
          </w:tcPr>
          <w:p w:rsidR="00286CAA" w:rsidRDefault="001D7A7B">
            <w:pPr>
              <w:pStyle w:val="30"/>
              <w:tabs>
                <w:tab w:val="clear" w:pos="-426"/>
                <w:tab w:val="left" w:pos="0"/>
              </w:tabs>
              <w:jc w:val="left"/>
              <w:rPr>
                <w:sz w:val="22"/>
                <w:lang w:val="ru-RU"/>
              </w:rPr>
            </w:pPr>
            <w:r>
              <w:rPr>
                <w:sz w:val="22"/>
                <w:lang w:val="ru-RU"/>
              </w:rPr>
              <w:t>Коэффициент качества услуг</w:t>
            </w:r>
          </w:p>
        </w:tc>
        <w:tc>
          <w:tcPr>
            <w:tcW w:w="2268" w:type="dxa"/>
          </w:tcPr>
          <w:p w:rsidR="00286CAA" w:rsidRDefault="001D7A7B">
            <w:pPr>
              <w:pStyle w:val="30"/>
              <w:tabs>
                <w:tab w:val="clear" w:pos="-426"/>
                <w:tab w:val="left" w:pos="0"/>
              </w:tabs>
              <w:jc w:val="left"/>
              <w:rPr>
                <w:sz w:val="20"/>
                <w:lang w:val="ru-RU"/>
              </w:rPr>
            </w:pPr>
            <w:r>
              <w:rPr>
                <w:sz w:val="20"/>
                <w:lang w:val="ru-RU"/>
              </w:rPr>
              <w:t>количество телефонных номеров, соотношение числа модемов и абонентов, пропускная способность каналов соединения, скорость соединения, качество связи</w:t>
            </w:r>
          </w:p>
        </w:tc>
        <w:tc>
          <w:tcPr>
            <w:tcW w:w="1701" w:type="dxa"/>
          </w:tcPr>
          <w:p w:rsidR="00286CAA" w:rsidRDefault="00286CAA">
            <w:pPr>
              <w:pStyle w:val="30"/>
              <w:tabs>
                <w:tab w:val="clear" w:pos="-426"/>
                <w:tab w:val="left" w:pos="0"/>
              </w:tabs>
              <w:rPr>
                <w:sz w:val="22"/>
                <w:lang w:val="ru-RU"/>
              </w:rPr>
            </w:pPr>
          </w:p>
          <w:p w:rsidR="00286CAA" w:rsidRDefault="00286CAA">
            <w:pPr>
              <w:pStyle w:val="30"/>
              <w:tabs>
                <w:tab w:val="clear" w:pos="-426"/>
                <w:tab w:val="left" w:pos="0"/>
              </w:tabs>
              <w:rPr>
                <w:sz w:val="22"/>
                <w:lang w:val="ru-RU"/>
              </w:rPr>
            </w:pPr>
          </w:p>
          <w:p w:rsidR="00286CAA" w:rsidRDefault="00286CAA">
            <w:pPr>
              <w:pStyle w:val="30"/>
              <w:tabs>
                <w:tab w:val="clear" w:pos="-426"/>
                <w:tab w:val="left" w:pos="0"/>
              </w:tabs>
              <w:rPr>
                <w:sz w:val="22"/>
                <w:lang w:val="ru-RU"/>
              </w:rPr>
            </w:pPr>
          </w:p>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0-5.0</w:t>
            </w:r>
          </w:p>
        </w:tc>
        <w:tc>
          <w:tcPr>
            <w:tcW w:w="1701" w:type="dxa"/>
          </w:tcPr>
          <w:p w:rsidR="00286CAA" w:rsidRDefault="00286CAA">
            <w:pPr>
              <w:pStyle w:val="30"/>
              <w:tabs>
                <w:tab w:val="clear" w:pos="-426"/>
                <w:tab w:val="left" w:pos="0"/>
              </w:tabs>
              <w:rPr>
                <w:sz w:val="22"/>
                <w:lang w:val="ru-RU"/>
              </w:rPr>
            </w:pPr>
          </w:p>
          <w:p w:rsidR="00286CAA" w:rsidRDefault="00286CAA">
            <w:pPr>
              <w:pStyle w:val="30"/>
              <w:tabs>
                <w:tab w:val="clear" w:pos="-426"/>
                <w:tab w:val="left" w:pos="0"/>
              </w:tabs>
              <w:rPr>
                <w:sz w:val="22"/>
                <w:lang w:val="ru-RU"/>
              </w:rPr>
            </w:pPr>
          </w:p>
          <w:p w:rsidR="00286CAA" w:rsidRDefault="00286CAA">
            <w:pPr>
              <w:pStyle w:val="30"/>
              <w:tabs>
                <w:tab w:val="clear" w:pos="-426"/>
                <w:tab w:val="left" w:pos="0"/>
              </w:tabs>
              <w:rPr>
                <w:sz w:val="22"/>
                <w:lang w:val="ru-RU"/>
              </w:rPr>
            </w:pPr>
          </w:p>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4.0</w:t>
            </w:r>
          </w:p>
        </w:tc>
        <w:tc>
          <w:tcPr>
            <w:tcW w:w="992" w:type="dxa"/>
          </w:tcPr>
          <w:p w:rsidR="00286CAA" w:rsidRDefault="00286CAA">
            <w:pPr>
              <w:pStyle w:val="30"/>
              <w:tabs>
                <w:tab w:val="clear" w:pos="-426"/>
                <w:tab w:val="left" w:pos="0"/>
              </w:tabs>
              <w:rPr>
                <w:sz w:val="22"/>
                <w:lang w:val="ru-RU"/>
              </w:rPr>
            </w:pPr>
          </w:p>
          <w:p w:rsidR="00286CAA" w:rsidRDefault="00286CAA">
            <w:pPr>
              <w:pStyle w:val="30"/>
              <w:tabs>
                <w:tab w:val="clear" w:pos="-426"/>
                <w:tab w:val="left" w:pos="0"/>
              </w:tabs>
              <w:rPr>
                <w:sz w:val="22"/>
                <w:lang w:val="ru-RU"/>
              </w:rPr>
            </w:pPr>
          </w:p>
          <w:p w:rsidR="00286CAA" w:rsidRDefault="00286CAA">
            <w:pPr>
              <w:pStyle w:val="30"/>
              <w:tabs>
                <w:tab w:val="clear" w:pos="-426"/>
                <w:tab w:val="left" w:pos="0"/>
              </w:tabs>
              <w:rPr>
                <w:sz w:val="22"/>
                <w:lang w:val="ru-RU"/>
              </w:rPr>
            </w:pPr>
          </w:p>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4.5</w:t>
            </w:r>
          </w:p>
        </w:tc>
      </w:tr>
      <w:tr w:rsidR="00286CAA">
        <w:trPr>
          <w:trHeight w:val="1244"/>
        </w:trPr>
        <w:tc>
          <w:tcPr>
            <w:tcW w:w="567" w:type="dxa"/>
          </w:tcPr>
          <w:p w:rsidR="00286CAA" w:rsidRDefault="001D7A7B">
            <w:pPr>
              <w:pStyle w:val="30"/>
              <w:tabs>
                <w:tab w:val="clear" w:pos="-426"/>
                <w:tab w:val="left" w:pos="0"/>
              </w:tabs>
              <w:rPr>
                <w:sz w:val="22"/>
                <w:lang w:val="ru-RU"/>
              </w:rPr>
            </w:pPr>
            <w:r>
              <w:rPr>
                <w:sz w:val="22"/>
                <w:lang w:val="ru-RU"/>
              </w:rPr>
              <w:t>2</w:t>
            </w:r>
          </w:p>
        </w:tc>
        <w:tc>
          <w:tcPr>
            <w:tcW w:w="1985" w:type="dxa"/>
          </w:tcPr>
          <w:p w:rsidR="00286CAA" w:rsidRDefault="001D7A7B">
            <w:pPr>
              <w:pStyle w:val="30"/>
              <w:tabs>
                <w:tab w:val="clear" w:pos="-426"/>
                <w:tab w:val="left" w:pos="0"/>
              </w:tabs>
              <w:jc w:val="left"/>
              <w:rPr>
                <w:sz w:val="22"/>
                <w:lang w:val="ru-RU"/>
              </w:rPr>
            </w:pPr>
            <w:r>
              <w:rPr>
                <w:sz w:val="22"/>
                <w:lang w:val="ru-RU"/>
              </w:rPr>
              <w:t>Коэффициент восприятия</w:t>
            </w:r>
          </w:p>
        </w:tc>
        <w:tc>
          <w:tcPr>
            <w:tcW w:w="2268" w:type="dxa"/>
          </w:tcPr>
          <w:p w:rsidR="00286CAA" w:rsidRDefault="001D7A7B">
            <w:pPr>
              <w:pStyle w:val="30"/>
              <w:tabs>
                <w:tab w:val="clear" w:pos="-426"/>
                <w:tab w:val="left" w:pos="0"/>
              </w:tabs>
              <w:jc w:val="both"/>
              <w:rPr>
                <w:sz w:val="20"/>
                <w:lang w:val="ru-RU"/>
              </w:rPr>
            </w:pPr>
            <w:r>
              <w:rPr>
                <w:sz w:val="20"/>
                <w:lang w:val="ru-RU"/>
              </w:rPr>
              <w:t>тарифные планы,</w:t>
            </w:r>
          </w:p>
          <w:p w:rsidR="00286CAA" w:rsidRDefault="001D7A7B">
            <w:pPr>
              <w:pStyle w:val="30"/>
              <w:tabs>
                <w:tab w:val="clear" w:pos="-426"/>
                <w:tab w:val="left" w:pos="0"/>
              </w:tabs>
              <w:jc w:val="left"/>
              <w:rPr>
                <w:sz w:val="22"/>
                <w:lang w:val="ru-RU"/>
              </w:rPr>
            </w:pPr>
            <w:r>
              <w:rPr>
                <w:sz w:val="20"/>
                <w:lang w:val="ru-RU"/>
              </w:rPr>
              <w:t>условия регистрации и платежа; бесплатный почтовый ящик, дисковое пространство</w:t>
            </w:r>
          </w:p>
        </w:tc>
        <w:tc>
          <w:tcPr>
            <w:tcW w:w="1701" w:type="dxa"/>
          </w:tcPr>
          <w:p w:rsidR="00286CAA" w:rsidRDefault="00286CAA">
            <w:pPr>
              <w:pStyle w:val="30"/>
              <w:tabs>
                <w:tab w:val="clear" w:pos="-426"/>
                <w:tab w:val="left" w:pos="0"/>
              </w:tabs>
              <w:rPr>
                <w:sz w:val="22"/>
                <w:lang w:val="ru-RU"/>
              </w:rPr>
            </w:pPr>
          </w:p>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- 1.0-2.0</w:t>
            </w:r>
          </w:p>
        </w:tc>
        <w:tc>
          <w:tcPr>
            <w:tcW w:w="1701" w:type="dxa"/>
          </w:tcPr>
          <w:p w:rsidR="00286CAA" w:rsidRDefault="00286CAA">
            <w:pPr>
              <w:pStyle w:val="30"/>
              <w:tabs>
                <w:tab w:val="clear" w:pos="-426"/>
                <w:tab w:val="left" w:pos="0"/>
              </w:tabs>
              <w:rPr>
                <w:sz w:val="22"/>
                <w:lang w:val="ru-RU"/>
              </w:rPr>
            </w:pPr>
          </w:p>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0.5</w:t>
            </w:r>
          </w:p>
        </w:tc>
        <w:tc>
          <w:tcPr>
            <w:tcW w:w="992" w:type="dxa"/>
          </w:tcPr>
          <w:p w:rsidR="00286CAA" w:rsidRDefault="00286CAA">
            <w:pPr>
              <w:pStyle w:val="30"/>
              <w:tabs>
                <w:tab w:val="clear" w:pos="-426"/>
                <w:tab w:val="left" w:pos="0"/>
              </w:tabs>
              <w:rPr>
                <w:sz w:val="22"/>
                <w:lang w:val="ru-RU"/>
              </w:rPr>
            </w:pPr>
          </w:p>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1.9</w:t>
            </w:r>
          </w:p>
        </w:tc>
      </w:tr>
      <w:tr w:rsidR="00286CAA">
        <w:trPr>
          <w:trHeight w:val="1687"/>
        </w:trPr>
        <w:tc>
          <w:tcPr>
            <w:tcW w:w="567" w:type="dxa"/>
          </w:tcPr>
          <w:p w:rsidR="00286CAA" w:rsidRDefault="001D7A7B">
            <w:pPr>
              <w:pStyle w:val="30"/>
              <w:tabs>
                <w:tab w:val="clear" w:pos="-426"/>
                <w:tab w:val="left" w:pos="0"/>
              </w:tabs>
              <w:rPr>
                <w:sz w:val="22"/>
                <w:lang w:val="ru-RU"/>
              </w:rPr>
            </w:pPr>
            <w:r>
              <w:rPr>
                <w:sz w:val="22"/>
                <w:lang w:val="ru-RU"/>
              </w:rPr>
              <w:t>3</w:t>
            </w:r>
          </w:p>
        </w:tc>
        <w:tc>
          <w:tcPr>
            <w:tcW w:w="1985" w:type="dxa"/>
          </w:tcPr>
          <w:p w:rsidR="00286CAA" w:rsidRDefault="001D7A7B">
            <w:pPr>
              <w:pStyle w:val="30"/>
              <w:tabs>
                <w:tab w:val="clear" w:pos="-426"/>
                <w:tab w:val="left" w:pos="0"/>
              </w:tabs>
              <w:jc w:val="left"/>
              <w:rPr>
                <w:sz w:val="22"/>
                <w:lang w:val="ru-RU"/>
              </w:rPr>
            </w:pPr>
            <w:r>
              <w:rPr>
                <w:sz w:val="22"/>
                <w:lang w:val="ru-RU"/>
              </w:rPr>
              <w:t>Коэффициент сервиса</w:t>
            </w:r>
          </w:p>
        </w:tc>
        <w:tc>
          <w:tcPr>
            <w:tcW w:w="2268" w:type="dxa"/>
          </w:tcPr>
          <w:p w:rsidR="00286CAA" w:rsidRDefault="001D7A7B">
            <w:pPr>
              <w:pStyle w:val="30"/>
              <w:tabs>
                <w:tab w:val="clear" w:pos="-426"/>
                <w:tab w:val="left" w:pos="0"/>
              </w:tabs>
              <w:jc w:val="left"/>
              <w:rPr>
                <w:sz w:val="20"/>
                <w:lang w:val="ru-RU"/>
              </w:rPr>
            </w:pPr>
            <w:r>
              <w:rPr>
                <w:sz w:val="20"/>
                <w:lang w:val="ru-RU"/>
              </w:rPr>
              <w:t>службы технической поддержки пользователей, мониторинг Сети, расширение каналов, инструкции по безопасности</w:t>
            </w:r>
          </w:p>
        </w:tc>
        <w:tc>
          <w:tcPr>
            <w:tcW w:w="1701" w:type="dxa"/>
          </w:tcPr>
          <w:p w:rsidR="00286CAA" w:rsidRDefault="00286CAA">
            <w:pPr>
              <w:pStyle w:val="30"/>
              <w:tabs>
                <w:tab w:val="clear" w:pos="-426"/>
                <w:tab w:val="left" w:pos="0"/>
              </w:tabs>
              <w:rPr>
                <w:sz w:val="22"/>
                <w:lang w:val="ru-RU"/>
              </w:rPr>
            </w:pPr>
          </w:p>
          <w:p w:rsidR="00286CAA" w:rsidRDefault="00286CAA">
            <w:pPr>
              <w:pStyle w:val="30"/>
              <w:tabs>
                <w:tab w:val="clear" w:pos="-426"/>
                <w:tab w:val="left" w:pos="0"/>
              </w:tabs>
              <w:rPr>
                <w:sz w:val="22"/>
                <w:lang w:val="ru-RU"/>
              </w:rPr>
            </w:pPr>
          </w:p>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0-2.0</w:t>
            </w:r>
          </w:p>
        </w:tc>
        <w:tc>
          <w:tcPr>
            <w:tcW w:w="1701" w:type="dxa"/>
          </w:tcPr>
          <w:p w:rsidR="00286CAA" w:rsidRDefault="00286CAA">
            <w:pPr>
              <w:pStyle w:val="30"/>
              <w:tabs>
                <w:tab w:val="clear" w:pos="-426"/>
                <w:tab w:val="left" w:pos="0"/>
              </w:tabs>
              <w:rPr>
                <w:sz w:val="22"/>
                <w:lang w:val="ru-RU"/>
              </w:rPr>
            </w:pPr>
          </w:p>
          <w:p w:rsidR="00286CAA" w:rsidRDefault="00286CAA">
            <w:pPr>
              <w:pStyle w:val="30"/>
              <w:tabs>
                <w:tab w:val="clear" w:pos="-426"/>
                <w:tab w:val="left" w:pos="0"/>
              </w:tabs>
              <w:rPr>
                <w:sz w:val="22"/>
                <w:lang w:val="ru-RU"/>
              </w:rPr>
            </w:pPr>
          </w:p>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1.9</w:t>
            </w:r>
          </w:p>
        </w:tc>
        <w:tc>
          <w:tcPr>
            <w:tcW w:w="992" w:type="dxa"/>
          </w:tcPr>
          <w:p w:rsidR="00286CAA" w:rsidRDefault="00286CAA">
            <w:pPr>
              <w:pStyle w:val="30"/>
              <w:tabs>
                <w:tab w:val="clear" w:pos="-426"/>
                <w:tab w:val="left" w:pos="0"/>
              </w:tabs>
              <w:rPr>
                <w:sz w:val="22"/>
                <w:lang w:val="ru-RU"/>
              </w:rPr>
            </w:pPr>
          </w:p>
          <w:p w:rsidR="00286CAA" w:rsidRDefault="00286CAA">
            <w:pPr>
              <w:pStyle w:val="30"/>
              <w:tabs>
                <w:tab w:val="clear" w:pos="-426"/>
                <w:tab w:val="left" w:pos="0"/>
              </w:tabs>
              <w:rPr>
                <w:sz w:val="22"/>
                <w:lang w:val="ru-RU"/>
              </w:rPr>
            </w:pPr>
          </w:p>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1.7</w:t>
            </w:r>
          </w:p>
          <w:p w:rsidR="00286CAA" w:rsidRDefault="00286CAA">
            <w:pPr>
              <w:pStyle w:val="30"/>
              <w:tabs>
                <w:tab w:val="clear" w:pos="-426"/>
                <w:tab w:val="left" w:pos="0"/>
              </w:tabs>
              <w:rPr>
                <w:sz w:val="22"/>
                <w:lang w:val="ru-RU"/>
              </w:rPr>
            </w:pPr>
          </w:p>
          <w:p w:rsidR="00286CAA" w:rsidRDefault="00286CAA">
            <w:pPr>
              <w:pStyle w:val="30"/>
              <w:tabs>
                <w:tab w:val="clear" w:pos="-426"/>
                <w:tab w:val="left" w:pos="0"/>
              </w:tabs>
              <w:rPr>
                <w:sz w:val="22"/>
                <w:lang w:val="ru-RU"/>
              </w:rPr>
            </w:pPr>
          </w:p>
        </w:tc>
      </w:tr>
      <w:tr w:rsidR="00286CAA">
        <w:trPr>
          <w:trHeight w:val="1200"/>
        </w:trPr>
        <w:tc>
          <w:tcPr>
            <w:tcW w:w="567" w:type="dxa"/>
          </w:tcPr>
          <w:p w:rsidR="00286CAA" w:rsidRDefault="001D7A7B">
            <w:pPr>
              <w:pStyle w:val="30"/>
              <w:tabs>
                <w:tab w:val="clear" w:pos="-426"/>
                <w:tab w:val="left" w:pos="0"/>
              </w:tabs>
              <w:rPr>
                <w:sz w:val="22"/>
                <w:lang w:val="ru-RU"/>
              </w:rPr>
            </w:pPr>
            <w:r>
              <w:rPr>
                <w:sz w:val="22"/>
                <w:lang w:val="ru-RU"/>
              </w:rPr>
              <w:t>4</w:t>
            </w:r>
          </w:p>
        </w:tc>
        <w:tc>
          <w:tcPr>
            <w:tcW w:w="1985" w:type="dxa"/>
          </w:tcPr>
          <w:p w:rsidR="00286CAA" w:rsidRDefault="001D7A7B">
            <w:pPr>
              <w:pStyle w:val="30"/>
              <w:tabs>
                <w:tab w:val="clear" w:pos="-426"/>
                <w:tab w:val="left" w:pos="0"/>
              </w:tabs>
              <w:jc w:val="left"/>
              <w:rPr>
                <w:sz w:val="22"/>
                <w:lang w:val="ru-RU"/>
              </w:rPr>
            </w:pPr>
            <w:r>
              <w:rPr>
                <w:sz w:val="22"/>
                <w:lang w:val="ru-RU"/>
              </w:rPr>
              <w:t>Коэффициент новизны</w:t>
            </w:r>
          </w:p>
        </w:tc>
        <w:tc>
          <w:tcPr>
            <w:tcW w:w="2268" w:type="dxa"/>
          </w:tcPr>
          <w:p w:rsidR="00286CAA" w:rsidRDefault="001D7A7B">
            <w:pPr>
              <w:pStyle w:val="30"/>
              <w:tabs>
                <w:tab w:val="clear" w:pos="-426"/>
                <w:tab w:val="left" w:pos="0"/>
              </w:tabs>
              <w:jc w:val="left"/>
              <w:rPr>
                <w:sz w:val="20"/>
                <w:lang w:val="ru-RU"/>
              </w:rPr>
            </w:pPr>
            <w:r>
              <w:rPr>
                <w:sz w:val="20"/>
                <w:lang w:val="ru-RU"/>
              </w:rPr>
              <w:t>оборудование, сетевые технологии, роуминг, высокоскоростные оптоволоконные линии, опережающее развитие</w:t>
            </w:r>
            <w:r>
              <w:rPr>
                <w:sz w:val="26"/>
                <w:lang w:val="ru-RU"/>
              </w:rPr>
              <w:t xml:space="preserve"> </w:t>
            </w:r>
          </w:p>
        </w:tc>
        <w:tc>
          <w:tcPr>
            <w:tcW w:w="1701" w:type="dxa"/>
          </w:tcPr>
          <w:p w:rsidR="00286CAA" w:rsidRDefault="001D7A7B">
            <w:pPr>
              <w:pStyle w:val="30"/>
              <w:tabs>
                <w:tab w:val="clear" w:pos="-426"/>
                <w:tab w:val="left" w:pos="0"/>
              </w:tabs>
              <w:rPr>
                <w:sz w:val="22"/>
                <w:lang w:val="ru-RU"/>
              </w:rPr>
            </w:pPr>
            <w:r>
              <w:rPr>
                <w:sz w:val="22"/>
                <w:lang w:val="ru-RU"/>
              </w:rPr>
              <w:t>0-3.0</w:t>
            </w:r>
          </w:p>
        </w:tc>
        <w:tc>
          <w:tcPr>
            <w:tcW w:w="1701" w:type="dxa"/>
          </w:tcPr>
          <w:p w:rsidR="00286CAA" w:rsidRDefault="001D7A7B">
            <w:pPr>
              <w:pStyle w:val="30"/>
              <w:tabs>
                <w:tab w:val="clear" w:pos="-426"/>
                <w:tab w:val="left" w:pos="0"/>
              </w:tabs>
              <w:rPr>
                <w:sz w:val="22"/>
                <w:lang w:val="ru-RU"/>
              </w:rPr>
            </w:pPr>
            <w:r>
              <w:rPr>
                <w:sz w:val="22"/>
                <w:lang w:val="ru-RU"/>
              </w:rPr>
              <w:t>3.0</w:t>
            </w:r>
          </w:p>
        </w:tc>
        <w:tc>
          <w:tcPr>
            <w:tcW w:w="992" w:type="dxa"/>
          </w:tcPr>
          <w:p w:rsidR="00286CAA" w:rsidRDefault="001D7A7B">
            <w:pPr>
              <w:pStyle w:val="30"/>
              <w:tabs>
                <w:tab w:val="clear" w:pos="-426"/>
                <w:tab w:val="left" w:pos="0"/>
              </w:tabs>
              <w:rPr>
                <w:sz w:val="22"/>
                <w:lang w:val="ru-RU"/>
              </w:rPr>
            </w:pPr>
            <w:r>
              <w:rPr>
                <w:sz w:val="22"/>
                <w:lang w:val="ru-RU"/>
              </w:rPr>
              <w:t>0.5</w:t>
            </w:r>
          </w:p>
        </w:tc>
      </w:tr>
      <w:tr w:rsidR="00286CAA">
        <w:trPr>
          <w:trHeight w:val="859"/>
        </w:trPr>
        <w:tc>
          <w:tcPr>
            <w:tcW w:w="567" w:type="dxa"/>
          </w:tcPr>
          <w:p w:rsidR="00286CAA" w:rsidRDefault="001D7A7B">
            <w:pPr>
              <w:pStyle w:val="30"/>
              <w:tabs>
                <w:tab w:val="clear" w:pos="-426"/>
                <w:tab w:val="left" w:pos="0"/>
              </w:tabs>
              <w:rPr>
                <w:sz w:val="22"/>
                <w:lang w:val="ru-RU"/>
              </w:rPr>
            </w:pPr>
            <w:r>
              <w:rPr>
                <w:sz w:val="22"/>
                <w:lang w:val="ru-RU"/>
              </w:rPr>
              <w:t>5</w:t>
            </w:r>
          </w:p>
        </w:tc>
        <w:tc>
          <w:tcPr>
            <w:tcW w:w="1985" w:type="dxa"/>
          </w:tcPr>
          <w:p w:rsidR="00286CAA" w:rsidRDefault="001D7A7B">
            <w:pPr>
              <w:pStyle w:val="30"/>
              <w:tabs>
                <w:tab w:val="clear" w:pos="-426"/>
                <w:tab w:val="left" w:pos="0"/>
              </w:tabs>
              <w:jc w:val="left"/>
              <w:rPr>
                <w:sz w:val="22"/>
                <w:lang w:val="ru-RU"/>
              </w:rPr>
            </w:pPr>
            <w:r>
              <w:rPr>
                <w:sz w:val="22"/>
                <w:lang w:val="ru-RU"/>
              </w:rPr>
              <w:t>Интегральный коэффициент качества услуги</w:t>
            </w:r>
          </w:p>
        </w:tc>
        <w:tc>
          <w:tcPr>
            <w:tcW w:w="2268" w:type="dxa"/>
          </w:tcPr>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п.1-4</w:t>
            </w:r>
          </w:p>
          <w:p w:rsidR="00286CAA" w:rsidRDefault="00286CAA">
            <w:pPr>
              <w:pStyle w:val="30"/>
              <w:tabs>
                <w:tab w:val="clear" w:pos="-426"/>
                <w:tab w:val="left" w:pos="0"/>
              </w:tabs>
              <w:rPr>
                <w:sz w:val="22"/>
                <w:lang w:val="ru-RU"/>
              </w:rPr>
            </w:pPr>
          </w:p>
        </w:tc>
        <w:tc>
          <w:tcPr>
            <w:tcW w:w="1701" w:type="dxa"/>
          </w:tcPr>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- 1.0-12.0</w:t>
            </w:r>
          </w:p>
        </w:tc>
        <w:tc>
          <w:tcPr>
            <w:tcW w:w="1701" w:type="dxa"/>
          </w:tcPr>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9.4</w:t>
            </w:r>
          </w:p>
        </w:tc>
        <w:tc>
          <w:tcPr>
            <w:tcW w:w="992" w:type="dxa"/>
          </w:tcPr>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8.6</w:t>
            </w:r>
          </w:p>
        </w:tc>
      </w:tr>
      <w:tr w:rsidR="00286CAA">
        <w:trPr>
          <w:trHeight w:val="816"/>
        </w:trPr>
        <w:tc>
          <w:tcPr>
            <w:tcW w:w="567" w:type="dxa"/>
          </w:tcPr>
          <w:p w:rsidR="00286CAA" w:rsidRDefault="001D7A7B">
            <w:pPr>
              <w:pStyle w:val="30"/>
              <w:tabs>
                <w:tab w:val="clear" w:pos="-426"/>
                <w:tab w:val="left" w:pos="0"/>
              </w:tabs>
              <w:rPr>
                <w:sz w:val="22"/>
                <w:lang w:val="ru-RU"/>
              </w:rPr>
            </w:pPr>
            <w:r>
              <w:rPr>
                <w:sz w:val="22"/>
                <w:lang w:val="ru-RU"/>
              </w:rPr>
              <w:t>6</w:t>
            </w:r>
          </w:p>
        </w:tc>
        <w:tc>
          <w:tcPr>
            <w:tcW w:w="1985" w:type="dxa"/>
          </w:tcPr>
          <w:p w:rsidR="00286CAA" w:rsidRDefault="001D7A7B">
            <w:pPr>
              <w:pStyle w:val="30"/>
              <w:tabs>
                <w:tab w:val="clear" w:pos="-426"/>
                <w:tab w:val="left" w:pos="0"/>
              </w:tabs>
              <w:jc w:val="left"/>
              <w:rPr>
                <w:sz w:val="22"/>
                <w:lang w:val="ru-RU"/>
              </w:rPr>
            </w:pPr>
            <w:r>
              <w:rPr>
                <w:sz w:val="22"/>
                <w:lang w:val="ru-RU"/>
              </w:rPr>
              <w:t>Коэффициент доверия к стране</w:t>
            </w:r>
          </w:p>
        </w:tc>
        <w:tc>
          <w:tcPr>
            <w:tcW w:w="2268" w:type="dxa"/>
          </w:tcPr>
          <w:p w:rsidR="00286CAA" w:rsidRDefault="001D7A7B">
            <w:pPr>
              <w:pStyle w:val="30"/>
              <w:tabs>
                <w:tab w:val="clear" w:pos="-426"/>
                <w:tab w:val="left" w:pos="0"/>
              </w:tabs>
              <w:jc w:val="left"/>
              <w:rPr>
                <w:sz w:val="20"/>
                <w:lang w:val="ru-RU"/>
              </w:rPr>
            </w:pPr>
            <w:r>
              <w:rPr>
                <w:sz w:val="20"/>
                <w:lang w:val="ru-RU"/>
              </w:rPr>
              <w:t>Страна, предоставляющая услугу</w:t>
            </w:r>
          </w:p>
        </w:tc>
        <w:tc>
          <w:tcPr>
            <w:tcW w:w="1701" w:type="dxa"/>
          </w:tcPr>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- 1.0-3.0</w:t>
            </w:r>
          </w:p>
        </w:tc>
        <w:tc>
          <w:tcPr>
            <w:tcW w:w="1701" w:type="dxa"/>
          </w:tcPr>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3.0</w:t>
            </w:r>
          </w:p>
        </w:tc>
        <w:tc>
          <w:tcPr>
            <w:tcW w:w="992" w:type="dxa"/>
          </w:tcPr>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1.0</w:t>
            </w:r>
          </w:p>
        </w:tc>
      </w:tr>
      <w:tr w:rsidR="00286CAA">
        <w:trPr>
          <w:trHeight w:val="902"/>
        </w:trPr>
        <w:tc>
          <w:tcPr>
            <w:tcW w:w="567" w:type="dxa"/>
          </w:tcPr>
          <w:p w:rsidR="00286CAA" w:rsidRDefault="001D7A7B">
            <w:pPr>
              <w:pStyle w:val="30"/>
              <w:tabs>
                <w:tab w:val="clear" w:pos="-426"/>
                <w:tab w:val="left" w:pos="0"/>
              </w:tabs>
              <w:rPr>
                <w:sz w:val="22"/>
                <w:lang w:val="ru-RU"/>
              </w:rPr>
            </w:pPr>
            <w:r>
              <w:rPr>
                <w:sz w:val="22"/>
                <w:lang w:val="ru-RU"/>
              </w:rPr>
              <w:t>7</w:t>
            </w:r>
          </w:p>
        </w:tc>
        <w:tc>
          <w:tcPr>
            <w:tcW w:w="1985" w:type="dxa"/>
          </w:tcPr>
          <w:p w:rsidR="00286CAA" w:rsidRDefault="001D7A7B">
            <w:pPr>
              <w:pStyle w:val="30"/>
              <w:tabs>
                <w:tab w:val="clear" w:pos="-426"/>
                <w:tab w:val="left" w:pos="0"/>
              </w:tabs>
              <w:jc w:val="left"/>
              <w:rPr>
                <w:sz w:val="22"/>
                <w:lang w:val="ru-RU"/>
              </w:rPr>
            </w:pPr>
            <w:r>
              <w:rPr>
                <w:sz w:val="22"/>
                <w:lang w:val="ru-RU"/>
              </w:rPr>
              <w:t>Коэффициент доверия к фирме (марке)</w:t>
            </w:r>
          </w:p>
        </w:tc>
        <w:tc>
          <w:tcPr>
            <w:tcW w:w="2268" w:type="dxa"/>
          </w:tcPr>
          <w:p w:rsidR="00286CAA" w:rsidRDefault="001D7A7B">
            <w:pPr>
              <w:pStyle w:val="30"/>
              <w:tabs>
                <w:tab w:val="clear" w:pos="-426"/>
                <w:tab w:val="left" w:pos="0"/>
              </w:tabs>
              <w:jc w:val="left"/>
              <w:rPr>
                <w:sz w:val="20"/>
                <w:lang w:val="ru-RU"/>
              </w:rPr>
            </w:pPr>
            <w:r>
              <w:rPr>
                <w:sz w:val="20"/>
                <w:lang w:val="ru-RU"/>
              </w:rPr>
              <w:t>Фирма, предоставляющая услугу; торговая марка</w:t>
            </w:r>
          </w:p>
        </w:tc>
        <w:tc>
          <w:tcPr>
            <w:tcW w:w="1701" w:type="dxa"/>
          </w:tcPr>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- 1.0-3.0</w:t>
            </w:r>
          </w:p>
        </w:tc>
        <w:tc>
          <w:tcPr>
            <w:tcW w:w="1701" w:type="dxa"/>
          </w:tcPr>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3.0</w:t>
            </w:r>
          </w:p>
        </w:tc>
        <w:tc>
          <w:tcPr>
            <w:tcW w:w="992" w:type="dxa"/>
          </w:tcPr>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2.5</w:t>
            </w:r>
          </w:p>
        </w:tc>
      </w:tr>
      <w:tr w:rsidR="00286CAA">
        <w:tc>
          <w:tcPr>
            <w:tcW w:w="567" w:type="dxa"/>
          </w:tcPr>
          <w:p w:rsidR="00286CAA" w:rsidRDefault="001D7A7B">
            <w:pPr>
              <w:pStyle w:val="30"/>
              <w:tabs>
                <w:tab w:val="clear" w:pos="-426"/>
                <w:tab w:val="left" w:pos="0"/>
              </w:tabs>
              <w:rPr>
                <w:sz w:val="22"/>
                <w:lang w:val="ru-RU"/>
              </w:rPr>
            </w:pPr>
            <w:r>
              <w:rPr>
                <w:sz w:val="22"/>
                <w:lang w:val="ru-RU"/>
              </w:rPr>
              <w:t>8</w:t>
            </w:r>
          </w:p>
        </w:tc>
        <w:tc>
          <w:tcPr>
            <w:tcW w:w="1985" w:type="dxa"/>
          </w:tcPr>
          <w:p w:rsidR="00286CAA" w:rsidRDefault="001D7A7B">
            <w:pPr>
              <w:pStyle w:val="30"/>
              <w:tabs>
                <w:tab w:val="clear" w:pos="-426"/>
                <w:tab w:val="left" w:pos="0"/>
              </w:tabs>
              <w:jc w:val="left"/>
              <w:rPr>
                <w:sz w:val="22"/>
                <w:lang w:val="ru-RU"/>
              </w:rPr>
            </w:pPr>
            <w:r>
              <w:rPr>
                <w:sz w:val="22"/>
                <w:lang w:val="ru-RU"/>
              </w:rPr>
              <w:t>Коэффициент привычности услуги</w:t>
            </w:r>
          </w:p>
        </w:tc>
        <w:tc>
          <w:tcPr>
            <w:tcW w:w="2268" w:type="dxa"/>
          </w:tcPr>
          <w:p w:rsidR="00286CAA" w:rsidRDefault="001D7A7B">
            <w:pPr>
              <w:pStyle w:val="30"/>
              <w:tabs>
                <w:tab w:val="clear" w:pos="-426"/>
                <w:tab w:val="left" w:pos="0"/>
              </w:tabs>
              <w:jc w:val="left"/>
              <w:rPr>
                <w:sz w:val="20"/>
                <w:lang w:val="ru-RU"/>
              </w:rPr>
            </w:pPr>
            <w:r>
              <w:rPr>
                <w:sz w:val="20"/>
                <w:lang w:val="ru-RU"/>
              </w:rPr>
              <w:t>Привычность услуги в общественном мнении</w:t>
            </w:r>
          </w:p>
        </w:tc>
        <w:tc>
          <w:tcPr>
            <w:tcW w:w="1701" w:type="dxa"/>
          </w:tcPr>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0-1.0</w:t>
            </w:r>
          </w:p>
        </w:tc>
        <w:tc>
          <w:tcPr>
            <w:tcW w:w="1701" w:type="dxa"/>
          </w:tcPr>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0.9</w:t>
            </w:r>
          </w:p>
        </w:tc>
        <w:tc>
          <w:tcPr>
            <w:tcW w:w="992" w:type="dxa"/>
          </w:tcPr>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0.8</w:t>
            </w:r>
          </w:p>
        </w:tc>
      </w:tr>
      <w:tr w:rsidR="00286CAA">
        <w:tc>
          <w:tcPr>
            <w:tcW w:w="567" w:type="dxa"/>
          </w:tcPr>
          <w:p w:rsidR="00286CAA" w:rsidRDefault="001D7A7B">
            <w:pPr>
              <w:pStyle w:val="30"/>
              <w:tabs>
                <w:tab w:val="clear" w:pos="-426"/>
                <w:tab w:val="left" w:pos="0"/>
              </w:tabs>
              <w:rPr>
                <w:sz w:val="22"/>
                <w:lang w:val="ru-RU"/>
              </w:rPr>
            </w:pPr>
            <w:r>
              <w:rPr>
                <w:sz w:val="22"/>
                <w:lang w:val="ru-RU"/>
              </w:rPr>
              <w:t>9</w:t>
            </w:r>
          </w:p>
        </w:tc>
        <w:tc>
          <w:tcPr>
            <w:tcW w:w="1985" w:type="dxa"/>
          </w:tcPr>
          <w:p w:rsidR="00286CAA" w:rsidRDefault="001D7A7B">
            <w:pPr>
              <w:pStyle w:val="30"/>
              <w:tabs>
                <w:tab w:val="clear" w:pos="-426"/>
                <w:tab w:val="left" w:pos="0"/>
              </w:tabs>
              <w:jc w:val="left"/>
              <w:rPr>
                <w:sz w:val="22"/>
                <w:lang w:val="ru-RU"/>
              </w:rPr>
            </w:pPr>
            <w:r>
              <w:rPr>
                <w:sz w:val="22"/>
                <w:lang w:val="ru-RU"/>
              </w:rPr>
              <w:t>Коэффициент интенсивности рекламы</w:t>
            </w:r>
          </w:p>
        </w:tc>
        <w:tc>
          <w:tcPr>
            <w:tcW w:w="2268" w:type="dxa"/>
          </w:tcPr>
          <w:p w:rsidR="00286CAA" w:rsidRDefault="001D7A7B">
            <w:pPr>
              <w:pStyle w:val="30"/>
              <w:tabs>
                <w:tab w:val="clear" w:pos="-426"/>
                <w:tab w:val="left" w:pos="0"/>
              </w:tabs>
              <w:jc w:val="left"/>
              <w:rPr>
                <w:sz w:val="20"/>
                <w:lang w:val="ru-RU"/>
              </w:rPr>
            </w:pPr>
            <w:r>
              <w:rPr>
                <w:sz w:val="20"/>
                <w:lang w:val="ru-RU"/>
              </w:rPr>
              <w:t>Активность рекламной кампании</w:t>
            </w:r>
          </w:p>
        </w:tc>
        <w:tc>
          <w:tcPr>
            <w:tcW w:w="1701" w:type="dxa"/>
          </w:tcPr>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- 1.0-3.0</w:t>
            </w:r>
          </w:p>
        </w:tc>
        <w:tc>
          <w:tcPr>
            <w:tcW w:w="1701" w:type="dxa"/>
          </w:tcPr>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2.5</w:t>
            </w:r>
          </w:p>
        </w:tc>
        <w:tc>
          <w:tcPr>
            <w:tcW w:w="992" w:type="dxa"/>
          </w:tcPr>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2.5</w:t>
            </w:r>
          </w:p>
        </w:tc>
      </w:tr>
      <w:tr w:rsidR="00286CAA">
        <w:tc>
          <w:tcPr>
            <w:tcW w:w="567" w:type="dxa"/>
          </w:tcPr>
          <w:p w:rsidR="00286CAA" w:rsidRDefault="001D7A7B">
            <w:pPr>
              <w:pStyle w:val="30"/>
              <w:tabs>
                <w:tab w:val="clear" w:pos="-426"/>
                <w:tab w:val="left" w:pos="0"/>
              </w:tabs>
              <w:rPr>
                <w:sz w:val="22"/>
                <w:lang w:val="ru-RU"/>
              </w:rPr>
            </w:pPr>
            <w:r>
              <w:rPr>
                <w:sz w:val="22"/>
                <w:lang w:val="ru-RU"/>
              </w:rPr>
              <w:t xml:space="preserve">10 </w:t>
            </w:r>
          </w:p>
        </w:tc>
        <w:tc>
          <w:tcPr>
            <w:tcW w:w="1985" w:type="dxa"/>
          </w:tcPr>
          <w:p w:rsidR="00286CAA" w:rsidRDefault="001D7A7B">
            <w:pPr>
              <w:pStyle w:val="30"/>
              <w:tabs>
                <w:tab w:val="clear" w:pos="-426"/>
                <w:tab w:val="left" w:pos="0"/>
              </w:tabs>
              <w:jc w:val="left"/>
              <w:rPr>
                <w:sz w:val="22"/>
                <w:lang w:val="ru-RU"/>
              </w:rPr>
            </w:pPr>
            <w:r>
              <w:rPr>
                <w:sz w:val="22"/>
                <w:lang w:val="ru-RU"/>
              </w:rPr>
              <w:t>Интегральный коэффициент доверия к услуге</w:t>
            </w:r>
          </w:p>
        </w:tc>
        <w:tc>
          <w:tcPr>
            <w:tcW w:w="2268" w:type="dxa"/>
          </w:tcPr>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п.6-9</w:t>
            </w:r>
          </w:p>
        </w:tc>
        <w:tc>
          <w:tcPr>
            <w:tcW w:w="1701" w:type="dxa"/>
          </w:tcPr>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- 1.0-10.0</w:t>
            </w:r>
          </w:p>
        </w:tc>
        <w:tc>
          <w:tcPr>
            <w:tcW w:w="1701" w:type="dxa"/>
          </w:tcPr>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9.4</w:t>
            </w:r>
          </w:p>
        </w:tc>
        <w:tc>
          <w:tcPr>
            <w:tcW w:w="992" w:type="dxa"/>
          </w:tcPr>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6.8</w:t>
            </w:r>
          </w:p>
        </w:tc>
      </w:tr>
      <w:tr w:rsidR="00286CAA">
        <w:tc>
          <w:tcPr>
            <w:tcW w:w="567" w:type="dxa"/>
          </w:tcPr>
          <w:p w:rsidR="00286CAA" w:rsidRDefault="00286CAA">
            <w:pPr>
              <w:pStyle w:val="30"/>
              <w:tabs>
                <w:tab w:val="clear" w:pos="-426"/>
                <w:tab w:val="left" w:pos="0"/>
              </w:tabs>
              <w:rPr>
                <w:sz w:val="22"/>
                <w:lang w:val="ru-RU"/>
              </w:rPr>
            </w:pPr>
          </w:p>
        </w:tc>
        <w:tc>
          <w:tcPr>
            <w:tcW w:w="1985" w:type="dxa"/>
          </w:tcPr>
          <w:p w:rsidR="00286CAA" w:rsidRDefault="001D7A7B">
            <w:pPr>
              <w:pStyle w:val="30"/>
              <w:tabs>
                <w:tab w:val="clear" w:pos="-426"/>
                <w:tab w:val="left" w:pos="0"/>
              </w:tabs>
              <w:jc w:val="left"/>
              <w:rPr>
                <w:sz w:val="22"/>
                <w:lang w:val="ru-RU"/>
              </w:rPr>
            </w:pPr>
            <w:r>
              <w:rPr>
                <w:sz w:val="22"/>
                <w:lang w:val="ru-RU"/>
              </w:rPr>
              <w:t>Нормированный интегральный коэффициент пользовательского качества</w:t>
            </w:r>
          </w:p>
        </w:tc>
        <w:tc>
          <w:tcPr>
            <w:tcW w:w="2268" w:type="dxa"/>
          </w:tcPr>
          <w:p w:rsidR="00286CAA" w:rsidRDefault="00286CAA">
            <w:pPr>
              <w:pStyle w:val="30"/>
              <w:tabs>
                <w:tab w:val="clear" w:pos="-426"/>
                <w:tab w:val="left" w:pos="0"/>
              </w:tabs>
              <w:rPr>
                <w:sz w:val="22"/>
                <w:lang w:val="ru-RU"/>
              </w:rPr>
            </w:pPr>
          </w:p>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п.5-10</w:t>
            </w:r>
          </w:p>
        </w:tc>
        <w:tc>
          <w:tcPr>
            <w:tcW w:w="1701" w:type="dxa"/>
          </w:tcPr>
          <w:p w:rsidR="00286CAA" w:rsidRDefault="00286CAA">
            <w:pPr>
              <w:pStyle w:val="30"/>
              <w:tabs>
                <w:tab w:val="clear" w:pos="-426"/>
                <w:tab w:val="left" w:pos="0"/>
              </w:tabs>
              <w:rPr>
                <w:sz w:val="22"/>
                <w:lang w:val="ru-RU"/>
              </w:rPr>
            </w:pPr>
          </w:p>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- 4.0-22.0</w:t>
            </w:r>
          </w:p>
        </w:tc>
        <w:tc>
          <w:tcPr>
            <w:tcW w:w="1701" w:type="dxa"/>
          </w:tcPr>
          <w:p w:rsidR="00286CAA" w:rsidRDefault="00286CAA">
            <w:pPr>
              <w:pStyle w:val="30"/>
              <w:tabs>
                <w:tab w:val="clear" w:pos="-426"/>
                <w:tab w:val="left" w:pos="0"/>
              </w:tabs>
              <w:rPr>
                <w:sz w:val="22"/>
                <w:lang w:val="ru-RU"/>
              </w:rPr>
            </w:pPr>
          </w:p>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18.8</w:t>
            </w:r>
          </w:p>
        </w:tc>
        <w:tc>
          <w:tcPr>
            <w:tcW w:w="992" w:type="dxa"/>
          </w:tcPr>
          <w:p w:rsidR="00286CAA" w:rsidRDefault="00286CAA">
            <w:pPr>
              <w:pStyle w:val="30"/>
              <w:tabs>
                <w:tab w:val="clear" w:pos="-426"/>
                <w:tab w:val="left" w:pos="0"/>
              </w:tabs>
              <w:rPr>
                <w:sz w:val="22"/>
                <w:lang w:val="ru-RU"/>
              </w:rPr>
            </w:pPr>
          </w:p>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15.4</w:t>
            </w:r>
          </w:p>
        </w:tc>
      </w:tr>
    </w:tbl>
    <w:p w:rsidR="00286CAA" w:rsidRDefault="001D7A7B">
      <w:pPr>
        <w:pStyle w:val="30"/>
        <w:tabs>
          <w:tab w:val="clear" w:pos="-426"/>
          <w:tab w:val="left" w:pos="0"/>
        </w:tabs>
        <w:jc w:val="both"/>
        <w:rPr>
          <w:sz w:val="26"/>
          <w:lang w:val="ru-RU"/>
        </w:rPr>
      </w:pPr>
      <w:r>
        <w:rPr>
          <w:i/>
          <w:sz w:val="26"/>
          <w:lang w:val="ru-RU"/>
        </w:rPr>
        <w:t xml:space="preserve">Примечание. </w:t>
      </w:r>
      <w:r>
        <w:rPr>
          <w:sz w:val="26"/>
          <w:lang w:val="ru-RU"/>
        </w:rPr>
        <w:t>Значения коэффициентов табл.1 получены путем экспертной оценки.</w:t>
      </w:r>
    </w:p>
    <w:p w:rsidR="00286CAA" w:rsidRDefault="00286CAA">
      <w:pPr>
        <w:pStyle w:val="30"/>
        <w:tabs>
          <w:tab w:val="clear" w:pos="-426"/>
          <w:tab w:val="left" w:pos="0"/>
        </w:tabs>
        <w:jc w:val="both"/>
        <w:rPr>
          <w:sz w:val="26"/>
          <w:lang w:val="ru-RU"/>
        </w:rPr>
      </w:pPr>
    </w:p>
    <w:p w:rsidR="00286CAA" w:rsidRDefault="001D7A7B">
      <w:pPr>
        <w:pStyle w:val="30"/>
        <w:tabs>
          <w:tab w:val="clear" w:pos="-426"/>
          <w:tab w:val="left" w:pos="0"/>
        </w:tabs>
        <w:jc w:val="both"/>
        <w:rPr>
          <w:sz w:val="26"/>
          <w:lang w:val="ru-RU"/>
        </w:rPr>
      </w:pPr>
      <w:r>
        <w:rPr>
          <w:sz w:val="26"/>
          <w:lang w:val="ru-RU"/>
        </w:rPr>
        <w:t xml:space="preserve">    Прежде, чем взяться за нормирование цены, необходимо собрать воедино все, что необходимо для ее определения. Итак:</w:t>
      </w:r>
    </w:p>
    <w:p w:rsidR="00286CAA" w:rsidRDefault="001D7A7B">
      <w:pPr>
        <w:pStyle w:val="30"/>
        <w:tabs>
          <w:tab w:val="clear" w:pos="-426"/>
          <w:tab w:val="left" w:pos="0"/>
        </w:tabs>
        <w:jc w:val="right"/>
        <w:rPr>
          <w:sz w:val="26"/>
          <w:lang w:val="ru-RU"/>
        </w:rPr>
      </w:pPr>
      <w:r>
        <w:rPr>
          <w:sz w:val="26"/>
          <w:lang w:val="ru-RU"/>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827"/>
        <w:gridCol w:w="3509"/>
      </w:tblGrid>
      <w:tr w:rsidR="00286CAA">
        <w:tc>
          <w:tcPr>
            <w:tcW w:w="2093" w:type="dxa"/>
          </w:tcPr>
          <w:p w:rsidR="00286CAA" w:rsidRDefault="00286CAA">
            <w:pPr>
              <w:pStyle w:val="30"/>
              <w:tabs>
                <w:tab w:val="clear" w:pos="-426"/>
                <w:tab w:val="left" w:pos="0"/>
              </w:tabs>
              <w:jc w:val="both"/>
              <w:rPr>
                <w:sz w:val="22"/>
                <w:lang w:val="ru-RU"/>
              </w:rPr>
            </w:pPr>
          </w:p>
        </w:tc>
        <w:tc>
          <w:tcPr>
            <w:tcW w:w="3827" w:type="dxa"/>
          </w:tcPr>
          <w:p w:rsidR="00286CAA" w:rsidRDefault="001D7A7B">
            <w:pPr>
              <w:pStyle w:val="30"/>
              <w:tabs>
                <w:tab w:val="clear" w:pos="-426"/>
                <w:tab w:val="left" w:pos="0"/>
              </w:tabs>
              <w:rPr>
                <w:sz w:val="22"/>
                <w:lang w:val="ru-RU"/>
              </w:rPr>
            </w:pPr>
            <w:r>
              <w:rPr>
                <w:sz w:val="22"/>
                <w:lang w:val="ru-RU"/>
              </w:rPr>
              <w:t>ООО «ТелеРосс»</w:t>
            </w:r>
          </w:p>
        </w:tc>
        <w:tc>
          <w:tcPr>
            <w:tcW w:w="3509" w:type="dxa"/>
          </w:tcPr>
          <w:p w:rsidR="00286CAA" w:rsidRDefault="001D7A7B">
            <w:pPr>
              <w:pStyle w:val="30"/>
              <w:tabs>
                <w:tab w:val="clear" w:pos="-426"/>
                <w:tab w:val="left" w:pos="0"/>
              </w:tabs>
              <w:rPr>
                <w:sz w:val="22"/>
                <w:lang w:val="ru-RU"/>
              </w:rPr>
            </w:pPr>
            <w:r>
              <w:rPr>
                <w:sz w:val="22"/>
                <w:lang w:val="ru-RU"/>
              </w:rPr>
              <w:t>ОАО «Электросвязь»</w:t>
            </w:r>
          </w:p>
        </w:tc>
      </w:tr>
      <w:tr w:rsidR="00286CAA">
        <w:tc>
          <w:tcPr>
            <w:tcW w:w="2093" w:type="dxa"/>
          </w:tcPr>
          <w:p w:rsidR="00286CAA" w:rsidRDefault="001D7A7B">
            <w:pPr>
              <w:pStyle w:val="30"/>
              <w:tabs>
                <w:tab w:val="clear" w:pos="-426"/>
                <w:tab w:val="left" w:pos="0"/>
              </w:tabs>
              <w:jc w:val="both"/>
              <w:rPr>
                <w:sz w:val="22"/>
                <w:lang w:val="ru-RU"/>
              </w:rPr>
            </w:pPr>
            <w:r>
              <w:rPr>
                <w:sz w:val="22"/>
                <w:lang w:val="ru-RU"/>
              </w:rPr>
              <w:t xml:space="preserve">Доступ в Сеть по </w:t>
            </w:r>
            <w:r>
              <w:rPr>
                <w:sz w:val="22"/>
              </w:rPr>
              <w:t>Internet</w:t>
            </w:r>
            <w:r>
              <w:rPr>
                <w:sz w:val="22"/>
                <w:lang w:val="ru-RU"/>
              </w:rPr>
              <w:t>-карте(по коммутируемым линиям)</w:t>
            </w:r>
          </w:p>
          <w:p w:rsidR="00286CAA" w:rsidRDefault="001D7A7B">
            <w:pPr>
              <w:pStyle w:val="30"/>
              <w:tabs>
                <w:tab w:val="clear" w:pos="-426"/>
                <w:tab w:val="left" w:pos="0"/>
              </w:tabs>
              <w:jc w:val="both"/>
              <w:rPr>
                <w:sz w:val="22"/>
                <w:lang w:val="ru-RU"/>
              </w:rPr>
            </w:pPr>
            <w:r>
              <w:rPr>
                <w:sz w:val="22"/>
                <w:lang w:val="ru-RU"/>
              </w:rPr>
              <w:t>НДС включен</w:t>
            </w:r>
          </w:p>
        </w:tc>
        <w:tc>
          <w:tcPr>
            <w:tcW w:w="3827" w:type="dxa"/>
          </w:tcPr>
          <w:p w:rsidR="00286CAA" w:rsidRDefault="001D7A7B">
            <w:pPr>
              <w:pStyle w:val="30"/>
              <w:tabs>
                <w:tab w:val="clear" w:pos="-426"/>
                <w:tab w:val="left" w:pos="0"/>
              </w:tabs>
              <w:jc w:val="left"/>
              <w:rPr>
                <w:sz w:val="22"/>
                <w:lang w:val="ru-RU"/>
              </w:rPr>
            </w:pPr>
            <w:r>
              <w:rPr>
                <w:sz w:val="22"/>
                <w:lang w:val="ru-RU"/>
              </w:rPr>
              <w:t>РОЛ 20 (50ч., 31д., 600р., 02.00-10.00 – беспл., 10.00-02.00 –  12р/ч)</w:t>
            </w:r>
          </w:p>
          <w:p w:rsidR="00286CAA" w:rsidRDefault="001D7A7B">
            <w:pPr>
              <w:pStyle w:val="30"/>
              <w:tabs>
                <w:tab w:val="clear" w:pos="-426"/>
                <w:tab w:val="left" w:pos="0"/>
              </w:tabs>
              <w:jc w:val="left"/>
              <w:rPr>
                <w:sz w:val="22"/>
                <w:lang w:val="ru-RU"/>
              </w:rPr>
            </w:pPr>
            <w:r>
              <w:rPr>
                <w:sz w:val="22"/>
                <w:lang w:val="ru-RU"/>
              </w:rPr>
              <w:t>РОЛ 10 (10ч., 31д., 300р., 15р/ч в люб.время суток)</w:t>
            </w:r>
          </w:p>
          <w:p w:rsidR="00286CAA" w:rsidRDefault="001D7A7B">
            <w:pPr>
              <w:pStyle w:val="30"/>
              <w:tabs>
                <w:tab w:val="clear" w:pos="-426"/>
                <w:tab w:val="left" w:pos="0"/>
              </w:tabs>
              <w:jc w:val="left"/>
              <w:rPr>
                <w:sz w:val="22"/>
                <w:lang w:val="ru-RU"/>
              </w:rPr>
            </w:pPr>
            <w:r>
              <w:rPr>
                <w:sz w:val="22"/>
                <w:lang w:val="ru-RU"/>
              </w:rPr>
              <w:t>РОЛ Почасовой (16ч., 300р., 18р/ч в люб.время суток, время действия не ограничено)</w:t>
            </w:r>
          </w:p>
          <w:p w:rsidR="00286CAA" w:rsidRDefault="001D7A7B">
            <w:pPr>
              <w:pStyle w:val="30"/>
              <w:tabs>
                <w:tab w:val="clear" w:pos="-426"/>
                <w:tab w:val="left" w:pos="0"/>
              </w:tabs>
              <w:jc w:val="left"/>
              <w:rPr>
                <w:sz w:val="22"/>
                <w:lang w:val="ru-RU"/>
              </w:rPr>
            </w:pPr>
            <w:r>
              <w:rPr>
                <w:sz w:val="22"/>
                <w:lang w:val="ru-RU"/>
              </w:rPr>
              <w:t xml:space="preserve"> РОЛ Бизнес (только для юр.лиц; 40ч., 22,5р/ч, 900р.; без учета налогов)</w:t>
            </w:r>
          </w:p>
          <w:p w:rsidR="00286CAA" w:rsidRDefault="001D7A7B">
            <w:pPr>
              <w:pStyle w:val="30"/>
              <w:tabs>
                <w:tab w:val="clear" w:pos="-426"/>
                <w:tab w:val="left" w:pos="0"/>
              </w:tabs>
              <w:jc w:val="left"/>
              <w:rPr>
                <w:sz w:val="22"/>
                <w:lang w:val="ru-RU"/>
              </w:rPr>
            </w:pPr>
            <w:r>
              <w:rPr>
                <w:sz w:val="22"/>
                <w:lang w:val="ru-RU"/>
              </w:rPr>
              <w:t>Тарифный план могут менять только физ.лица.</w:t>
            </w:r>
          </w:p>
        </w:tc>
        <w:tc>
          <w:tcPr>
            <w:tcW w:w="3509" w:type="dxa"/>
          </w:tcPr>
          <w:p w:rsidR="00286CAA" w:rsidRDefault="001D7A7B">
            <w:pPr>
              <w:pStyle w:val="30"/>
              <w:tabs>
                <w:tab w:val="clear" w:pos="-426"/>
                <w:tab w:val="left" w:pos="0"/>
              </w:tabs>
              <w:jc w:val="left"/>
              <w:rPr>
                <w:sz w:val="22"/>
                <w:lang w:val="ru-RU"/>
              </w:rPr>
            </w:pPr>
            <w:r>
              <w:rPr>
                <w:sz w:val="22"/>
                <w:lang w:val="ru-RU"/>
              </w:rPr>
              <w:t>На 60, 120, 240, 360 руб.; аналог.серии: 08.00-02.00 – 18р/ч</w:t>
            </w:r>
          </w:p>
          <w:p w:rsidR="00286CAA" w:rsidRDefault="001D7A7B">
            <w:pPr>
              <w:pStyle w:val="30"/>
              <w:tabs>
                <w:tab w:val="clear" w:pos="-426"/>
                <w:tab w:val="left" w:pos="0"/>
              </w:tabs>
              <w:jc w:val="left"/>
              <w:rPr>
                <w:sz w:val="22"/>
                <w:lang w:val="ru-RU"/>
              </w:rPr>
            </w:pPr>
            <w:r>
              <w:rPr>
                <w:sz w:val="22"/>
                <w:lang w:val="ru-RU"/>
              </w:rPr>
              <w:t xml:space="preserve">                        02.00-08.00 – 6р/ч</w:t>
            </w:r>
          </w:p>
          <w:p w:rsidR="00286CAA" w:rsidRDefault="001D7A7B">
            <w:pPr>
              <w:pStyle w:val="30"/>
              <w:tabs>
                <w:tab w:val="clear" w:pos="-426"/>
                <w:tab w:val="left" w:pos="0"/>
              </w:tabs>
              <w:jc w:val="left"/>
              <w:rPr>
                <w:sz w:val="22"/>
                <w:lang w:val="ru-RU"/>
              </w:rPr>
            </w:pPr>
            <w:r>
              <w:rPr>
                <w:sz w:val="22"/>
                <w:lang w:val="ru-RU"/>
              </w:rPr>
              <w:t>цифровые серии:                - 21р/ч</w:t>
            </w:r>
          </w:p>
          <w:p w:rsidR="00286CAA" w:rsidRDefault="001D7A7B">
            <w:pPr>
              <w:pStyle w:val="30"/>
              <w:tabs>
                <w:tab w:val="clear" w:pos="-426"/>
                <w:tab w:val="left" w:pos="0"/>
              </w:tabs>
              <w:jc w:val="left"/>
              <w:rPr>
                <w:sz w:val="22"/>
                <w:lang w:val="ru-RU"/>
              </w:rPr>
            </w:pPr>
            <w:r>
              <w:rPr>
                <w:sz w:val="22"/>
                <w:lang w:val="ru-RU"/>
              </w:rPr>
              <w:t xml:space="preserve">                                               - 9р/ч</w:t>
            </w:r>
          </w:p>
          <w:p w:rsidR="00286CAA" w:rsidRDefault="00286CAA">
            <w:pPr>
              <w:pStyle w:val="30"/>
              <w:tabs>
                <w:tab w:val="clear" w:pos="-426"/>
                <w:tab w:val="left" w:pos="0"/>
              </w:tabs>
              <w:jc w:val="left"/>
              <w:rPr>
                <w:sz w:val="22"/>
                <w:lang w:val="ru-RU"/>
              </w:rPr>
            </w:pPr>
          </w:p>
        </w:tc>
      </w:tr>
      <w:tr w:rsidR="00286CAA">
        <w:tc>
          <w:tcPr>
            <w:tcW w:w="2093" w:type="dxa"/>
          </w:tcPr>
          <w:p w:rsidR="00286CAA" w:rsidRDefault="001D7A7B">
            <w:pPr>
              <w:pStyle w:val="30"/>
              <w:tabs>
                <w:tab w:val="clear" w:pos="-426"/>
                <w:tab w:val="left" w:pos="0"/>
              </w:tabs>
              <w:jc w:val="left"/>
              <w:rPr>
                <w:sz w:val="22"/>
                <w:lang w:val="ru-RU"/>
              </w:rPr>
            </w:pPr>
            <w:r>
              <w:rPr>
                <w:sz w:val="22"/>
                <w:lang w:val="ru-RU"/>
              </w:rPr>
              <w:t xml:space="preserve">Подключение по выделенным линиям </w:t>
            </w:r>
          </w:p>
        </w:tc>
        <w:tc>
          <w:tcPr>
            <w:tcW w:w="3827" w:type="dxa"/>
          </w:tcPr>
          <w:p w:rsidR="00286CAA" w:rsidRDefault="001D7A7B">
            <w:pPr>
              <w:pStyle w:val="30"/>
              <w:tabs>
                <w:tab w:val="clear" w:pos="-426"/>
                <w:tab w:val="left" w:pos="0"/>
              </w:tabs>
              <w:jc w:val="left"/>
              <w:rPr>
                <w:sz w:val="22"/>
                <w:lang w:val="ru-RU"/>
              </w:rPr>
            </w:pPr>
            <w:r>
              <w:rPr>
                <w:sz w:val="22"/>
                <w:lang w:val="ru-RU"/>
              </w:rPr>
              <w:t>В данный момент выход есть только на 27-ую АТС. Ежемесячная оплата в среднем 1500-3000р. Сложности с подключением.</w:t>
            </w:r>
          </w:p>
        </w:tc>
        <w:tc>
          <w:tcPr>
            <w:tcW w:w="3509" w:type="dxa"/>
          </w:tcPr>
          <w:p w:rsidR="00286CAA" w:rsidRDefault="001D7A7B">
            <w:pPr>
              <w:pStyle w:val="30"/>
              <w:tabs>
                <w:tab w:val="clear" w:pos="-426"/>
                <w:tab w:val="left" w:pos="0"/>
              </w:tabs>
              <w:jc w:val="left"/>
              <w:rPr>
                <w:sz w:val="22"/>
                <w:lang w:val="ru-RU"/>
              </w:rPr>
            </w:pPr>
            <w:r>
              <w:rPr>
                <w:sz w:val="22"/>
                <w:lang w:val="ru-RU"/>
              </w:rPr>
              <w:t>Единовременный платеж – 8400р. В среднем ежемесячная плата – 3200р. (НДС включен) + 5%. Сложностей с подключением нет.</w:t>
            </w:r>
          </w:p>
        </w:tc>
      </w:tr>
      <w:tr w:rsidR="00286CAA">
        <w:tc>
          <w:tcPr>
            <w:tcW w:w="2093" w:type="dxa"/>
          </w:tcPr>
          <w:p w:rsidR="00286CAA" w:rsidRDefault="001D7A7B">
            <w:pPr>
              <w:pStyle w:val="30"/>
              <w:tabs>
                <w:tab w:val="clear" w:pos="-426"/>
                <w:tab w:val="left" w:pos="0"/>
              </w:tabs>
              <w:jc w:val="left"/>
              <w:rPr>
                <w:sz w:val="22"/>
                <w:lang w:val="ru-RU"/>
              </w:rPr>
            </w:pPr>
            <w:r>
              <w:rPr>
                <w:sz w:val="22"/>
                <w:lang w:val="ru-RU"/>
              </w:rPr>
              <w:t xml:space="preserve">Работа в </w:t>
            </w:r>
            <w:r>
              <w:rPr>
                <w:sz w:val="22"/>
              </w:rPr>
              <w:t>Internet</w:t>
            </w:r>
            <w:r>
              <w:rPr>
                <w:sz w:val="22"/>
                <w:lang w:val="ru-RU"/>
              </w:rPr>
              <w:t xml:space="preserve"> в кредит (по коммутируемым линиям)</w:t>
            </w:r>
          </w:p>
        </w:tc>
        <w:tc>
          <w:tcPr>
            <w:tcW w:w="3827" w:type="dxa"/>
          </w:tcPr>
          <w:p w:rsidR="00286CAA" w:rsidRDefault="00286CAA">
            <w:pPr>
              <w:pStyle w:val="30"/>
              <w:tabs>
                <w:tab w:val="clear" w:pos="-426"/>
                <w:tab w:val="left" w:pos="0"/>
              </w:tabs>
              <w:rPr>
                <w:sz w:val="22"/>
                <w:lang w:val="ru-RU"/>
              </w:rPr>
            </w:pPr>
          </w:p>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не предоставляют</w:t>
            </w:r>
          </w:p>
        </w:tc>
        <w:tc>
          <w:tcPr>
            <w:tcW w:w="3509" w:type="dxa"/>
          </w:tcPr>
          <w:p w:rsidR="00286CAA" w:rsidRDefault="001D7A7B">
            <w:pPr>
              <w:pStyle w:val="30"/>
              <w:tabs>
                <w:tab w:val="clear" w:pos="-426"/>
                <w:tab w:val="left" w:pos="0"/>
              </w:tabs>
              <w:jc w:val="left"/>
              <w:rPr>
                <w:sz w:val="22"/>
                <w:u w:val="single"/>
                <w:lang w:val="ru-RU"/>
              </w:rPr>
            </w:pPr>
            <w:r>
              <w:rPr>
                <w:sz w:val="22"/>
                <w:u w:val="single"/>
                <w:lang w:val="ru-RU"/>
              </w:rPr>
              <w:t>08:00-20:00</w:t>
            </w:r>
          </w:p>
          <w:p w:rsidR="00286CAA" w:rsidRDefault="001D7A7B">
            <w:pPr>
              <w:pStyle w:val="30"/>
              <w:tabs>
                <w:tab w:val="clear" w:pos="-426"/>
                <w:tab w:val="left" w:pos="0"/>
              </w:tabs>
              <w:jc w:val="left"/>
              <w:rPr>
                <w:sz w:val="22"/>
                <w:lang w:val="ru-RU"/>
              </w:rPr>
            </w:pPr>
            <w:r>
              <w:rPr>
                <w:sz w:val="22"/>
                <w:lang w:val="ru-RU"/>
              </w:rPr>
              <w:t>пон., пятн.–30р/ч; суб., вос – 24р/ч</w:t>
            </w:r>
          </w:p>
          <w:p w:rsidR="00286CAA" w:rsidRDefault="001D7A7B">
            <w:pPr>
              <w:pStyle w:val="30"/>
              <w:tabs>
                <w:tab w:val="clear" w:pos="-426"/>
                <w:tab w:val="left" w:pos="0"/>
              </w:tabs>
              <w:jc w:val="left"/>
              <w:rPr>
                <w:sz w:val="22"/>
                <w:lang w:val="ru-RU"/>
              </w:rPr>
            </w:pPr>
            <w:r>
              <w:rPr>
                <w:sz w:val="22"/>
                <w:lang w:val="ru-RU"/>
              </w:rPr>
              <w:t>20:00-00:00 – 24р/ч</w:t>
            </w:r>
          </w:p>
          <w:p w:rsidR="00286CAA" w:rsidRDefault="001D7A7B">
            <w:pPr>
              <w:pStyle w:val="30"/>
              <w:tabs>
                <w:tab w:val="clear" w:pos="-426"/>
                <w:tab w:val="left" w:pos="0"/>
              </w:tabs>
              <w:jc w:val="left"/>
              <w:rPr>
                <w:sz w:val="22"/>
                <w:lang w:val="ru-RU"/>
              </w:rPr>
            </w:pPr>
            <w:r>
              <w:rPr>
                <w:sz w:val="22"/>
                <w:lang w:val="ru-RU"/>
              </w:rPr>
              <w:t xml:space="preserve"> 00:00-04:00 – 18р/ч</w:t>
            </w:r>
          </w:p>
          <w:p w:rsidR="00286CAA" w:rsidRDefault="001D7A7B">
            <w:pPr>
              <w:pStyle w:val="30"/>
              <w:tabs>
                <w:tab w:val="clear" w:pos="-426"/>
                <w:tab w:val="left" w:pos="0"/>
              </w:tabs>
              <w:jc w:val="left"/>
              <w:rPr>
                <w:sz w:val="22"/>
                <w:u w:val="single"/>
                <w:lang w:val="ru-RU"/>
              </w:rPr>
            </w:pPr>
            <w:r>
              <w:rPr>
                <w:sz w:val="22"/>
                <w:lang w:val="ru-RU"/>
              </w:rPr>
              <w:t xml:space="preserve"> 04:00-08:00 – 12р/ч</w:t>
            </w:r>
          </w:p>
        </w:tc>
      </w:tr>
      <w:tr w:rsidR="00286CAA">
        <w:tc>
          <w:tcPr>
            <w:tcW w:w="2093" w:type="dxa"/>
          </w:tcPr>
          <w:p w:rsidR="00286CAA" w:rsidRDefault="00286CAA">
            <w:pPr>
              <w:pStyle w:val="30"/>
              <w:tabs>
                <w:tab w:val="clear" w:pos="-426"/>
                <w:tab w:val="left" w:pos="0"/>
              </w:tabs>
              <w:jc w:val="left"/>
              <w:rPr>
                <w:sz w:val="22"/>
                <w:lang w:val="ru-RU"/>
              </w:rPr>
            </w:pPr>
          </w:p>
          <w:p w:rsidR="00286CAA" w:rsidRDefault="001D7A7B">
            <w:pPr>
              <w:pStyle w:val="30"/>
              <w:tabs>
                <w:tab w:val="clear" w:pos="-426"/>
                <w:tab w:val="left" w:pos="0"/>
              </w:tabs>
              <w:jc w:val="left"/>
              <w:rPr>
                <w:sz w:val="22"/>
                <w:lang w:val="ru-RU"/>
              </w:rPr>
            </w:pPr>
            <w:r>
              <w:rPr>
                <w:sz w:val="22"/>
                <w:lang w:val="ru-RU"/>
              </w:rPr>
              <w:t>Регистрация</w:t>
            </w:r>
          </w:p>
        </w:tc>
        <w:tc>
          <w:tcPr>
            <w:tcW w:w="3827" w:type="dxa"/>
          </w:tcPr>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 xml:space="preserve">бесплатная </w:t>
            </w:r>
          </w:p>
        </w:tc>
        <w:tc>
          <w:tcPr>
            <w:tcW w:w="3509" w:type="dxa"/>
          </w:tcPr>
          <w:p w:rsidR="00286CAA" w:rsidRDefault="001D7A7B">
            <w:pPr>
              <w:pStyle w:val="30"/>
              <w:tabs>
                <w:tab w:val="clear" w:pos="-426"/>
                <w:tab w:val="left" w:pos="0"/>
              </w:tabs>
              <w:jc w:val="left"/>
              <w:rPr>
                <w:sz w:val="22"/>
                <w:lang w:val="ru-RU"/>
              </w:rPr>
            </w:pPr>
            <w:r>
              <w:rPr>
                <w:sz w:val="22"/>
              </w:rPr>
              <w:t>Internet</w:t>
            </w:r>
            <w:r>
              <w:rPr>
                <w:sz w:val="22"/>
                <w:lang w:val="ru-RU"/>
              </w:rPr>
              <w:t>-карта: бесплатная; в кредит: не нужна; выделенные линии: оплата за подключение</w:t>
            </w:r>
          </w:p>
        </w:tc>
      </w:tr>
    </w:tbl>
    <w:p w:rsidR="00286CAA" w:rsidRDefault="00286CAA">
      <w:pPr>
        <w:pStyle w:val="30"/>
        <w:tabs>
          <w:tab w:val="clear" w:pos="-426"/>
          <w:tab w:val="left" w:pos="0"/>
        </w:tabs>
        <w:jc w:val="both"/>
        <w:rPr>
          <w:sz w:val="26"/>
          <w:lang w:val="ru-RU"/>
        </w:rPr>
      </w:pPr>
    </w:p>
    <w:p w:rsidR="00286CAA" w:rsidRDefault="001D7A7B">
      <w:pPr>
        <w:pStyle w:val="30"/>
        <w:tabs>
          <w:tab w:val="clear" w:pos="-426"/>
          <w:tab w:val="left" w:pos="0"/>
        </w:tabs>
        <w:jc w:val="both"/>
        <w:rPr>
          <w:sz w:val="26"/>
          <w:lang w:val="ru-RU"/>
        </w:rPr>
      </w:pPr>
      <w:r>
        <w:rPr>
          <w:sz w:val="26"/>
          <w:lang w:val="ru-RU"/>
        </w:rPr>
        <w:t xml:space="preserve">    Исходя из данных табл.2, цены для оценки конкурентоспособности берем по Internet-картам и выделенным линиям только для физических лиц. Среднеарифметическая цена для России-Он-Лайн получилась </w:t>
      </w:r>
      <w:r>
        <w:rPr>
          <w:b/>
          <w:sz w:val="26"/>
          <w:lang w:val="ru-RU"/>
        </w:rPr>
        <w:t>13 руб/час</w:t>
      </w:r>
      <w:r>
        <w:rPr>
          <w:sz w:val="26"/>
          <w:lang w:val="ru-RU"/>
        </w:rPr>
        <w:t xml:space="preserve">, а для Электросвязи – </w:t>
      </w:r>
      <w:r>
        <w:rPr>
          <w:b/>
          <w:sz w:val="26"/>
          <w:lang w:val="ru-RU"/>
        </w:rPr>
        <w:t>13,5 руб/час</w:t>
      </w:r>
      <w:r>
        <w:rPr>
          <w:sz w:val="26"/>
          <w:lang w:val="ru-RU"/>
        </w:rPr>
        <w:t xml:space="preserve">. </w:t>
      </w:r>
    </w:p>
    <w:p w:rsidR="00286CAA" w:rsidRDefault="001D7A7B">
      <w:pPr>
        <w:pStyle w:val="30"/>
        <w:tabs>
          <w:tab w:val="clear" w:pos="-426"/>
          <w:tab w:val="left" w:pos="0"/>
        </w:tabs>
        <w:jc w:val="both"/>
        <w:rPr>
          <w:sz w:val="26"/>
          <w:lang w:val="ru-RU"/>
        </w:rPr>
      </w:pPr>
      <w:r>
        <w:rPr>
          <w:sz w:val="26"/>
          <w:lang w:val="ru-RU"/>
        </w:rPr>
        <w:t xml:space="preserve">    Цена услуги (товара) тоже нормируется. Примем цену услуги РОЛ за 1.0, а Электросвязи – 1.5 соответственно. Все цены на услуги делятся на минимальную цену и удваиваются, т.е. цена РОЛ стала 2.0, а Электросвязи – 3.0. </w:t>
      </w:r>
    </w:p>
    <w:p w:rsidR="00286CAA" w:rsidRDefault="001D7A7B">
      <w:pPr>
        <w:pStyle w:val="30"/>
        <w:tabs>
          <w:tab w:val="clear" w:pos="-426"/>
          <w:tab w:val="left" w:pos="0"/>
        </w:tabs>
        <w:jc w:val="both"/>
        <w:rPr>
          <w:sz w:val="22"/>
          <w:lang w:val="ru-RU"/>
        </w:rPr>
      </w:pPr>
      <w:r>
        <w:rPr>
          <w:sz w:val="22"/>
          <w:lang w:val="ru-RU"/>
        </w:rPr>
        <w:t>Почему при нормировании цен все коэффициенты надо увеличить в 2 раза? Потому что, как в математике нельзя делить на нуль, так и при минимальной цене равной 1.0 она выпадает из общей совокупности цен при последующих преобразованиях, т.к. умножение и деление на 1.0 не изменяет числа.</w:t>
      </w:r>
    </w:p>
    <w:p w:rsidR="00286CAA" w:rsidRDefault="001D7A7B">
      <w:pPr>
        <w:pStyle w:val="30"/>
        <w:tabs>
          <w:tab w:val="clear" w:pos="-426"/>
          <w:tab w:val="left" w:pos="0"/>
        </w:tabs>
        <w:jc w:val="both"/>
        <w:rPr>
          <w:sz w:val="26"/>
          <w:lang w:val="ru-RU"/>
        </w:rPr>
      </w:pPr>
      <w:r>
        <w:rPr>
          <w:sz w:val="26"/>
          <w:lang w:val="ru-RU"/>
        </w:rPr>
        <w:t xml:space="preserve">    Оценку конкурентоспособности услуги можно свести в табл.3.</w:t>
      </w:r>
    </w:p>
    <w:p w:rsidR="00286CAA" w:rsidRDefault="001D7A7B">
      <w:pPr>
        <w:pStyle w:val="30"/>
        <w:tabs>
          <w:tab w:val="clear" w:pos="-426"/>
          <w:tab w:val="left" w:pos="0"/>
        </w:tabs>
        <w:jc w:val="right"/>
        <w:rPr>
          <w:sz w:val="26"/>
          <w:lang w:val="ru-RU"/>
        </w:rPr>
      </w:pPr>
      <w:r>
        <w:rPr>
          <w:sz w:val="26"/>
          <w:lang w:val="ru-RU"/>
        </w:rPr>
        <w:t>Таблица 3</w:t>
      </w:r>
    </w:p>
    <w:p w:rsidR="00286CAA" w:rsidRDefault="001D7A7B">
      <w:pPr>
        <w:pStyle w:val="30"/>
        <w:tabs>
          <w:tab w:val="clear" w:pos="-426"/>
          <w:tab w:val="left" w:pos="0"/>
        </w:tabs>
        <w:rPr>
          <w:i/>
          <w:sz w:val="26"/>
          <w:lang w:val="ru-RU"/>
        </w:rPr>
      </w:pPr>
      <w:r>
        <w:rPr>
          <w:i/>
          <w:sz w:val="26"/>
          <w:lang w:val="ru-RU"/>
        </w:rPr>
        <w:t>Оценка конкурентоспособности товаров и услуг, посчитанная по коэффициенту «цена-качество»</w:t>
      </w:r>
    </w:p>
    <w:p w:rsidR="00286CAA" w:rsidRDefault="00286CAA">
      <w:pPr>
        <w:pStyle w:val="30"/>
        <w:tabs>
          <w:tab w:val="clear" w:pos="-426"/>
          <w:tab w:val="left" w:pos="0"/>
        </w:tabs>
        <w:rPr>
          <w:i/>
          <w:sz w:val="26"/>
          <w:lang w:val="ru-RU"/>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1"/>
        <w:gridCol w:w="2977"/>
        <w:gridCol w:w="2742"/>
      </w:tblGrid>
      <w:tr w:rsidR="00286CAA">
        <w:trPr>
          <w:cantSplit/>
          <w:trHeight w:val="195"/>
        </w:trPr>
        <w:tc>
          <w:tcPr>
            <w:tcW w:w="3311" w:type="dxa"/>
            <w:vMerge w:val="restart"/>
          </w:tcPr>
          <w:p w:rsidR="00286CAA" w:rsidRDefault="001D7A7B">
            <w:pPr>
              <w:pStyle w:val="30"/>
              <w:tabs>
                <w:tab w:val="clear" w:pos="-426"/>
                <w:tab w:val="left" w:pos="0"/>
              </w:tabs>
              <w:rPr>
                <w:sz w:val="22"/>
                <w:lang w:val="ru-RU"/>
              </w:rPr>
            </w:pPr>
            <w:r>
              <w:rPr>
                <w:sz w:val="22"/>
                <w:lang w:val="ru-RU"/>
              </w:rPr>
              <w:t>Коэффициенты</w:t>
            </w:r>
          </w:p>
          <w:p w:rsidR="00286CAA" w:rsidRDefault="00286CAA">
            <w:pPr>
              <w:pStyle w:val="30"/>
              <w:tabs>
                <w:tab w:val="clear" w:pos="-426"/>
                <w:tab w:val="left" w:pos="0"/>
              </w:tabs>
              <w:rPr>
                <w:sz w:val="22"/>
                <w:lang w:val="ru-RU"/>
              </w:rPr>
            </w:pPr>
          </w:p>
        </w:tc>
        <w:tc>
          <w:tcPr>
            <w:tcW w:w="5719" w:type="dxa"/>
            <w:gridSpan w:val="2"/>
          </w:tcPr>
          <w:p w:rsidR="00286CAA" w:rsidRDefault="001D7A7B">
            <w:pPr>
              <w:pStyle w:val="30"/>
              <w:tabs>
                <w:tab w:val="clear" w:pos="-426"/>
                <w:tab w:val="left" w:pos="0"/>
              </w:tabs>
              <w:rPr>
                <w:sz w:val="22"/>
                <w:lang w:val="ru-RU"/>
              </w:rPr>
            </w:pPr>
            <w:r>
              <w:rPr>
                <w:sz w:val="22"/>
                <w:lang w:val="ru-RU"/>
              </w:rPr>
              <w:t>Услуги</w:t>
            </w:r>
          </w:p>
        </w:tc>
      </w:tr>
      <w:tr w:rsidR="00286CAA">
        <w:trPr>
          <w:cantSplit/>
          <w:trHeight w:val="105"/>
        </w:trPr>
        <w:tc>
          <w:tcPr>
            <w:tcW w:w="3311" w:type="dxa"/>
            <w:vMerge/>
          </w:tcPr>
          <w:p w:rsidR="00286CAA" w:rsidRDefault="00286CAA">
            <w:pPr>
              <w:pStyle w:val="30"/>
              <w:tabs>
                <w:tab w:val="clear" w:pos="-426"/>
                <w:tab w:val="left" w:pos="0"/>
              </w:tabs>
              <w:rPr>
                <w:sz w:val="22"/>
                <w:lang w:val="ru-RU"/>
              </w:rPr>
            </w:pPr>
          </w:p>
        </w:tc>
        <w:tc>
          <w:tcPr>
            <w:tcW w:w="2977" w:type="dxa"/>
          </w:tcPr>
          <w:p w:rsidR="00286CAA" w:rsidRDefault="001D7A7B">
            <w:pPr>
              <w:pStyle w:val="30"/>
              <w:tabs>
                <w:tab w:val="clear" w:pos="-426"/>
                <w:tab w:val="left" w:pos="0"/>
              </w:tabs>
              <w:rPr>
                <w:sz w:val="22"/>
                <w:lang w:val="ru-RU"/>
              </w:rPr>
            </w:pPr>
            <w:r>
              <w:rPr>
                <w:sz w:val="22"/>
                <w:lang w:val="ru-RU"/>
              </w:rPr>
              <w:t>Россия-Он-Лайн</w:t>
            </w:r>
          </w:p>
        </w:tc>
        <w:tc>
          <w:tcPr>
            <w:tcW w:w="2742" w:type="dxa"/>
          </w:tcPr>
          <w:p w:rsidR="00286CAA" w:rsidRDefault="001D7A7B">
            <w:pPr>
              <w:pStyle w:val="30"/>
              <w:tabs>
                <w:tab w:val="clear" w:pos="-426"/>
                <w:tab w:val="left" w:pos="0"/>
              </w:tabs>
              <w:rPr>
                <w:sz w:val="22"/>
                <w:lang w:val="ru-RU"/>
              </w:rPr>
            </w:pPr>
            <w:r>
              <w:rPr>
                <w:sz w:val="22"/>
                <w:lang w:val="ru-RU"/>
              </w:rPr>
              <w:t>ОАО «Электросвязь»</w:t>
            </w:r>
          </w:p>
        </w:tc>
      </w:tr>
      <w:tr w:rsidR="00286CAA">
        <w:trPr>
          <w:cantSplit/>
          <w:trHeight w:val="543"/>
        </w:trPr>
        <w:tc>
          <w:tcPr>
            <w:tcW w:w="3311" w:type="dxa"/>
          </w:tcPr>
          <w:p w:rsidR="00286CAA" w:rsidRDefault="001D7A7B">
            <w:pPr>
              <w:pStyle w:val="30"/>
              <w:tabs>
                <w:tab w:val="clear" w:pos="-426"/>
                <w:tab w:val="left" w:pos="0"/>
              </w:tabs>
              <w:jc w:val="left"/>
              <w:rPr>
                <w:sz w:val="22"/>
                <w:lang w:val="ru-RU"/>
              </w:rPr>
            </w:pPr>
            <w:r>
              <w:rPr>
                <w:sz w:val="22"/>
                <w:lang w:val="ru-RU"/>
              </w:rPr>
              <w:t>Интегральный коэффициент качества (ИКК)</w:t>
            </w:r>
          </w:p>
        </w:tc>
        <w:tc>
          <w:tcPr>
            <w:tcW w:w="2977" w:type="dxa"/>
          </w:tcPr>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9.4</w:t>
            </w:r>
          </w:p>
        </w:tc>
        <w:tc>
          <w:tcPr>
            <w:tcW w:w="2742" w:type="dxa"/>
          </w:tcPr>
          <w:p w:rsidR="00286CAA" w:rsidRDefault="00286CAA">
            <w:pPr>
              <w:pStyle w:val="30"/>
              <w:tabs>
                <w:tab w:val="clear" w:pos="-426"/>
                <w:tab w:val="left" w:pos="0"/>
              </w:tabs>
              <w:rPr>
                <w:sz w:val="22"/>
                <w:lang w:val="ru-RU"/>
              </w:rPr>
            </w:pPr>
          </w:p>
          <w:p w:rsidR="00286CAA" w:rsidRDefault="001D7A7B">
            <w:pPr>
              <w:pStyle w:val="30"/>
              <w:tabs>
                <w:tab w:val="clear" w:pos="-426"/>
                <w:tab w:val="left" w:pos="0"/>
              </w:tabs>
              <w:rPr>
                <w:sz w:val="22"/>
                <w:lang w:val="ru-RU"/>
              </w:rPr>
            </w:pPr>
            <w:r>
              <w:rPr>
                <w:sz w:val="22"/>
                <w:lang w:val="ru-RU"/>
              </w:rPr>
              <w:t>8.6</w:t>
            </w:r>
          </w:p>
        </w:tc>
      </w:tr>
      <w:tr w:rsidR="00286CAA">
        <w:trPr>
          <w:cantSplit/>
          <w:trHeight w:val="105"/>
        </w:trPr>
        <w:tc>
          <w:tcPr>
            <w:tcW w:w="3311" w:type="dxa"/>
          </w:tcPr>
          <w:p w:rsidR="00286CAA" w:rsidRDefault="001D7A7B">
            <w:pPr>
              <w:pStyle w:val="30"/>
              <w:tabs>
                <w:tab w:val="clear" w:pos="-426"/>
                <w:tab w:val="left" w:pos="0"/>
              </w:tabs>
              <w:jc w:val="left"/>
              <w:rPr>
                <w:sz w:val="22"/>
                <w:lang w:val="ru-RU"/>
              </w:rPr>
            </w:pPr>
            <w:r>
              <w:rPr>
                <w:sz w:val="22"/>
                <w:lang w:val="ru-RU"/>
              </w:rPr>
              <w:t>Нормируемая цена (НЦ)</w:t>
            </w:r>
          </w:p>
        </w:tc>
        <w:tc>
          <w:tcPr>
            <w:tcW w:w="2977" w:type="dxa"/>
          </w:tcPr>
          <w:p w:rsidR="00286CAA" w:rsidRDefault="001D7A7B">
            <w:pPr>
              <w:pStyle w:val="30"/>
              <w:tabs>
                <w:tab w:val="clear" w:pos="-426"/>
                <w:tab w:val="left" w:pos="0"/>
              </w:tabs>
              <w:rPr>
                <w:sz w:val="22"/>
                <w:lang w:val="ru-RU"/>
              </w:rPr>
            </w:pPr>
            <w:r>
              <w:rPr>
                <w:sz w:val="22"/>
                <w:lang w:val="ru-RU"/>
              </w:rPr>
              <w:t>2.0</w:t>
            </w:r>
          </w:p>
        </w:tc>
        <w:tc>
          <w:tcPr>
            <w:tcW w:w="2742" w:type="dxa"/>
          </w:tcPr>
          <w:p w:rsidR="00286CAA" w:rsidRDefault="001D7A7B">
            <w:pPr>
              <w:pStyle w:val="30"/>
              <w:tabs>
                <w:tab w:val="clear" w:pos="-426"/>
                <w:tab w:val="left" w:pos="0"/>
              </w:tabs>
              <w:rPr>
                <w:sz w:val="22"/>
                <w:lang w:val="ru-RU"/>
              </w:rPr>
            </w:pPr>
            <w:r>
              <w:rPr>
                <w:sz w:val="22"/>
                <w:lang w:val="ru-RU"/>
              </w:rPr>
              <w:t>3.0</w:t>
            </w:r>
          </w:p>
        </w:tc>
      </w:tr>
      <w:tr w:rsidR="00286CAA">
        <w:trPr>
          <w:cantSplit/>
          <w:trHeight w:val="105"/>
        </w:trPr>
        <w:tc>
          <w:tcPr>
            <w:tcW w:w="3311" w:type="dxa"/>
          </w:tcPr>
          <w:p w:rsidR="00286CAA" w:rsidRDefault="001D7A7B">
            <w:pPr>
              <w:pStyle w:val="30"/>
              <w:tabs>
                <w:tab w:val="clear" w:pos="-426"/>
                <w:tab w:val="left" w:pos="0"/>
              </w:tabs>
              <w:jc w:val="left"/>
              <w:rPr>
                <w:sz w:val="22"/>
                <w:lang w:val="ru-RU"/>
              </w:rPr>
            </w:pPr>
            <w:r>
              <w:rPr>
                <w:sz w:val="22"/>
                <w:lang w:val="ru-RU"/>
              </w:rPr>
              <w:t>Коэффициент «цена-качество»: Кц-к = ИКК/НЦ</w:t>
            </w:r>
          </w:p>
        </w:tc>
        <w:tc>
          <w:tcPr>
            <w:tcW w:w="2977" w:type="dxa"/>
          </w:tcPr>
          <w:p w:rsidR="00286CAA" w:rsidRDefault="001D7A7B">
            <w:pPr>
              <w:pStyle w:val="30"/>
              <w:tabs>
                <w:tab w:val="clear" w:pos="-426"/>
                <w:tab w:val="left" w:pos="0"/>
              </w:tabs>
              <w:rPr>
                <w:sz w:val="22"/>
                <w:lang w:val="ru-RU"/>
              </w:rPr>
            </w:pPr>
            <w:r>
              <w:rPr>
                <w:sz w:val="22"/>
                <w:lang w:val="ru-RU"/>
              </w:rPr>
              <w:t>4.7</w:t>
            </w:r>
          </w:p>
        </w:tc>
        <w:tc>
          <w:tcPr>
            <w:tcW w:w="2742" w:type="dxa"/>
          </w:tcPr>
          <w:p w:rsidR="00286CAA" w:rsidRDefault="001D7A7B">
            <w:pPr>
              <w:pStyle w:val="30"/>
              <w:tabs>
                <w:tab w:val="clear" w:pos="-426"/>
                <w:tab w:val="left" w:pos="0"/>
              </w:tabs>
              <w:rPr>
                <w:sz w:val="22"/>
                <w:lang w:val="ru-RU"/>
              </w:rPr>
            </w:pPr>
            <w:r>
              <w:rPr>
                <w:sz w:val="22"/>
                <w:lang w:val="ru-RU"/>
              </w:rPr>
              <w:t>2.86</w:t>
            </w:r>
          </w:p>
        </w:tc>
      </w:tr>
      <w:tr w:rsidR="00286CAA">
        <w:trPr>
          <w:cantSplit/>
          <w:trHeight w:val="105"/>
        </w:trPr>
        <w:tc>
          <w:tcPr>
            <w:tcW w:w="3311" w:type="dxa"/>
          </w:tcPr>
          <w:p w:rsidR="00286CAA" w:rsidRDefault="001D7A7B">
            <w:pPr>
              <w:pStyle w:val="30"/>
              <w:tabs>
                <w:tab w:val="clear" w:pos="-426"/>
                <w:tab w:val="left" w:pos="0"/>
              </w:tabs>
              <w:jc w:val="left"/>
              <w:rPr>
                <w:sz w:val="22"/>
                <w:lang w:val="ru-RU"/>
              </w:rPr>
            </w:pPr>
            <w:r>
              <w:rPr>
                <w:sz w:val="22"/>
                <w:lang w:val="ru-RU"/>
              </w:rPr>
              <w:t>Рейтинг конкурентоспособности по Кц-к</w:t>
            </w:r>
          </w:p>
        </w:tc>
        <w:tc>
          <w:tcPr>
            <w:tcW w:w="2977" w:type="dxa"/>
          </w:tcPr>
          <w:p w:rsidR="00286CAA" w:rsidRDefault="001D7A7B">
            <w:pPr>
              <w:pStyle w:val="30"/>
              <w:tabs>
                <w:tab w:val="clear" w:pos="-426"/>
                <w:tab w:val="left" w:pos="0"/>
              </w:tabs>
              <w:rPr>
                <w:sz w:val="22"/>
                <w:lang w:val="ru-RU"/>
              </w:rPr>
            </w:pPr>
            <w:r>
              <w:rPr>
                <w:sz w:val="22"/>
                <w:lang w:val="ru-RU"/>
              </w:rPr>
              <w:t>1</w:t>
            </w:r>
          </w:p>
        </w:tc>
        <w:tc>
          <w:tcPr>
            <w:tcW w:w="2742" w:type="dxa"/>
          </w:tcPr>
          <w:p w:rsidR="00286CAA" w:rsidRDefault="001D7A7B">
            <w:pPr>
              <w:pStyle w:val="30"/>
              <w:tabs>
                <w:tab w:val="clear" w:pos="-426"/>
                <w:tab w:val="left" w:pos="0"/>
              </w:tabs>
              <w:rPr>
                <w:sz w:val="22"/>
                <w:lang w:val="ru-RU"/>
              </w:rPr>
            </w:pPr>
            <w:r>
              <w:rPr>
                <w:sz w:val="22"/>
                <w:lang w:val="ru-RU"/>
              </w:rPr>
              <w:t>2</w:t>
            </w:r>
          </w:p>
        </w:tc>
      </w:tr>
    </w:tbl>
    <w:p w:rsidR="00286CAA" w:rsidRDefault="00286CAA">
      <w:pPr>
        <w:pStyle w:val="30"/>
        <w:tabs>
          <w:tab w:val="clear" w:pos="-426"/>
          <w:tab w:val="left" w:pos="0"/>
        </w:tabs>
        <w:rPr>
          <w:sz w:val="26"/>
          <w:lang w:val="ru-RU"/>
        </w:rPr>
      </w:pPr>
    </w:p>
    <w:p w:rsidR="00286CAA" w:rsidRDefault="001D7A7B">
      <w:pPr>
        <w:pStyle w:val="30"/>
        <w:tabs>
          <w:tab w:val="clear" w:pos="-426"/>
          <w:tab w:val="left" w:pos="0"/>
        </w:tabs>
        <w:jc w:val="both"/>
        <w:rPr>
          <w:sz w:val="26"/>
          <w:lang w:val="ru-RU"/>
        </w:rPr>
      </w:pPr>
      <w:r>
        <w:rPr>
          <w:sz w:val="26"/>
          <w:lang w:val="ru-RU"/>
        </w:rPr>
        <w:t xml:space="preserve">    Из анализа данных табл.3, можно сделать вывод, что в соответствии с коэффициентом «цена-качество» наиболее конкурентоспособна услуга иркутского филиала ООО «ТелеРосс».</w:t>
      </w:r>
    </w:p>
    <w:p w:rsidR="00286CAA" w:rsidRDefault="00286CAA">
      <w:pPr>
        <w:pStyle w:val="30"/>
        <w:tabs>
          <w:tab w:val="clear" w:pos="-426"/>
          <w:tab w:val="left" w:pos="0"/>
        </w:tabs>
        <w:jc w:val="both"/>
        <w:rPr>
          <w:sz w:val="26"/>
          <w:lang w:val="ru-RU"/>
        </w:rPr>
      </w:pPr>
    </w:p>
    <w:p w:rsidR="00286CAA" w:rsidRDefault="001D7A7B">
      <w:pPr>
        <w:pStyle w:val="30"/>
        <w:tabs>
          <w:tab w:val="clear" w:pos="-426"/>
          <w:tab w:val="left" w:pos="0"/>
        </w:tabs>
        <w:jc w:val="both"/>
        <w:rPr>
          <w:sz w:val="26"/>
          <w:lang w:val="ru-RU"/>
        </w:rPr>
      </w:pPr>
      <w:r>
        <w:rPr>
          <w:sz w:val="26"/>
          <w:lang w:val="ru-RU"/>
        </w:rPr>
        <w:t xml:space="preserve">    Категория «конкурентоспособность услуги» и «</w:t>
      </w:r>
      <w:r>
        <w:rPr>
          <w:i/>
          <w:sz w:val="26"/>
          <w:lang w:val="ru-RU"/>
        </w:rPr>
        <w:t>конкурентоспособность</w:t>
      </w:r>
      <w:r>
        <w:rPr>
          <w:sz w:val="26"/>
          <w:lang w:val="ru-RU"/>
        </w:rPr>
        <w:t xml:space="preserve"> </w:t>
      </w:r>
      <w:r>
        <w:rPr>
          <w:i/>
          <w:sz w:val="26"/>
          <w:lang w:val="ru-RU"/>
        </w:rPr>
        <w:t>предприятия</w:t>
      </w:r>
      <w:r>
        <w:rPr>
          <w:sz w:val="26"/>
          <w:lang w:val="ru-RU"/>
        </w:rPr>
        <w:t>»*, оказывающего эти услуги» взаимозависимы. Естественно, что фирма не может быть конкурентоспособной, если ее услуга не пользуется популярностью у потребителей. Однако конкурентоспособность услуги не является решающим фактором в конкурентоспособности предприятия. Но оказание услуги с низким уровнем конкурентоспособности понижает конкурентную устойчивость фирмы. Будучи тесно взаимосвязанными, категории конкурентоспособности услуги и предприятия имеют и существенные различия. Во-первых, конкурентоспособность услуги оценивается и исследуется во временном интервале. В основе же исследования конкурентоспособности предприятия лежит более длительный отрезок времени, соответствующий периоду функционирования предприятия. Во-вторых, конкурентоспособность услуги рассматривается применительно к каждому ее виду, а конкурентоспособность предприятия охватывает всю номенклатуру оказываемой услуги. И в третьих, анализ уровня конкурентоспособности предприятия осуществляется им самим, а оценка конкурентоспособности услуги – прерогатива потребителя. Вообще, по своей структуре конкурентоспособность предприятия значительно сложнее конкурентоспособности товара/услуги, поскольку объект ее приложения – вся производственно-экономическая деятельность предприятия  (комплекс факторов внешней и внутренней среды его жизнедеятельности).</w:t>
      </w:r>
    </w:p>
    <w:p w:rsidR="00286CAA" w:rsidRDefault="00286CAA">
      <w:pPr>
        <w:pStyle w:val="30"/>
        <w:tabs>
          <w:tab w:val="clear" w:pos="-426"/>
          <w:tab w:val="left" w:pos="0"/>
        </w:tabs>
        <w:jc w:val="both"/>
        <w:rPr>
          <w:sz w:val="26"/>
          <w:lang w:val="ru-RU"/>
        </w:rPr>
      </w:pPr>
    </w:p>
    <w:p w:rsidR="00286CAA" w:rsidRDefault="00286CAA">
      <w:pPr>
        <w:pStyle w:val="30"/>
        <w:tabs>
          <w:tab w:val="clear" w:pos="-426"/>
          <w:tab w:val="left" w:pos="0"/>
        </w:tabs>
        <w:jc w:val="both"/>
        <w:rPr>
          <w:sz w:val="26"/>
          <w:lang w:val="ru-RU"/>
        </w:rPr>
      </w:pPr>
    </w:p>
    <w:p w:rsidR="00286CAA" w:rsidRDefault="00286CAA">
      <w:pPr>
        <w:pStyle w:val="30"/>
        <w:tabs>
          <w:tab w:val="clear" w:pos="-426"/>
          <w:tab w:val="left" w:pos="0"/>
        </w:tabs>
        <w:jc w:val="both"/>
        <w:rPr>
          <w:sz w:val="26"/>
          <w:lang w:val="ru-RU"/>
        </w:rPr>
      </w:pPr>
    </w:p>
    <w:p w:rsidR="00286CAA" w:rsidRDefault="00286CAA">
      <w:pPr>
        <w:pStyle w:val="30"/>
        <w:tabs>
          <w:tab w:val="clear" w:pos="-426"/>
          <w:tab w:val="left" w:pos="0"/>
        </w:tabs>
        <w:jc w:val="both"/>
        <w:rPr>
          <w:sz w:val="26"/>
          <w:lang w:val="ru-RU"/>
        </w:rPr>
      </w:pPr>
    </w:p>
    <w:p w:rsidR="00286CAA" w:rsidRDefault="00286CAA">
      <w:pPr>
        <w:pStyle w:val="30"/>
        <w:tabs>
          <w:tab w:val="clear" w:pos="-426"/>
          <w:tab w:val="left" w:pos="0"/>
        </w:tabs>
        <w:jc w:val="both"/>
        <w:rPr>
          <w:sz w:val="26"/>
          <w:lang w:val="ru-RU"/>
        </w:rPr>
      </w:pPr>
    </w:p>
    <w:p w:rsidR="00286CAA" w:rsidRDefault="001D7A7B">
      <w:pPr>
        <w:pBdr>
          <w:top w:val="single" w:sz="4" w:space="1" w:color="auto"/>
        </w:pBdr>
        <w:tabs>
          <w:tab w:val="left" w:pos="0"/>
        </w:tabs>
        <w:jc w:val="both"/>
        <w:rPr>
          <w:sz w:val="22"/>
        </w:rPr>
      </w:pPr>
      <w:r>
        <w:rPr>
          <w:sz w:val="22"/>
        </w:rPr>
        <w:t>* Конкурентоспособность предприятия</w:t>
      </w:r>
      <w:r>
        <w:rPr>
          <w:i/>
          <w:sz w:val="22"/>
        </w:rPr>
        <w:t xml:space="preserve"> </w:t>
      </w:r>
      <w:r>
        <w:rPr>
          <w:sz w:val="22"/>
        </w:rPr>
        <w:t>– состязательная способность осуществлять свою деятельность в условиях рыночных отношений и получать при этом прибыль, достаточную для совершенствования своей продукции/ услуги, стимулирования работников и поддержание их (работы) на более высоком уровне.</w:t>
      </w:r>
    </w:p>
    <w:p w:rsidR="00286CAA" w:rsidRDefault="001D7A7B">
      <w:pPr>
        <w:pStyle w:val="10"/>
        <w:jc w:val="center"/>
        <w:rPr>
          <w:b/>
          <w:smallCaps/>
        </w:rPr>
      </w:pPr>
      <w:r>
        <w:rPr>
          <w:b/>
          <w:smallCaps/>
        </w:rPr>
        <w:t>Разработка прогрессивных нормативов конкурентоспособности для иркутского филиала ООО «ТелеРосс»</w:t>
      </w:r>
    </w:p>
    <w:p w:rsidR="00286CAA" w:rsidRDefault="00286CAA">
      <w:pPr>
        <w:pStyle w:val="10"/>
        <w:jc w:val="center"/>
        <w:rPr>
          <w:b/>
          <w:sz w:val="28"/>
        </w:rPr>
      </w:pPr>
    </w:p>
    <w:p w:rsidR="00286CAA" w:rsidRDefault="001D7A7B">
      <w:pPr>
        <w:pStyle w:val="10"/>
        <w:jc w:val="both"/>
      </w:pPr>
      <w:r>
        <w:t xml:space="preserve">    При разработке нормативов конкурентоспособности, при выработке конкурентной стратегии фирмы необходимо по возможности более полно представлять себе сильные и слабые стороны фирмы. Представления о силе или слабости фирмы и ее конкурентной позиции можно получить на основе </w:t>
      </w:r>
      <w:r>
        <w:rPr>
          <w:lang w:val="en-US"/>
        </w:rPr>
        <w:t>SWOT</w:t>
      </w:r>
      <w:r>
        <w:t>-анализа.</w:t>
      </w:r>
    </w:p>
    <w:p w:rsidR="00286CAA" w:rsidRDefault="001D7A7B">
      <w:pPr>
        <w:pStyle w:val="10"/>
        <w:jc w:val="both"/>
      </w:pPr>
      <w:r>
        <w:t xml:space="preserve">    </w:t>
      </w:r>
      <w:r>
        <w:rPr>
          <w:lang w:val="en-US"/>
        </w:rPr>
        <w:t>SWOT</w:t>
      </w:r>
      <w:r>
        <w:t xml:space="preserve">-анализ позволяет выявить сильные и слабые стороны фирмы, возможности и угрозы. Ключевые факторы успеха – это те сильные и слабые стороны фирмы, которые оказывают наибольшее влияние на ее успех. Они определяются по отношению к конкурентам. Сильные и слабые стороны в </w:t>
      </w:r>
      <w:r>
        <w:rPr>
          <w:lang w:val="en-US"/>
        </w:rPr>
        <w:t>SWOT</w:t>
      </w:r>
      <w:r>
        <w:t>-анализе вовсе не предполагают перечисление всех особенностей компании, а лишь тех, что относятся к ключевым факторам успеха. Слишком долгий список приводит к неясности и расплывчатости и уводит от того, что является действительно важным. Сильные и слабые стороны компании – определения относительные, а не абсолютные. Хорошо быть сильным в чем-либо, но если конкуренты в этом сильнее, это станет слабостью фирмы.</w:t>
      </w:r>
    </w:p>
    <w:p w:rsidR="00286CAA" w:rsidRDefault="00286CAA">
      <w:pPr>
        <w:pStyle w:val="10"/>
        <w:jc w:val="both"/>
        <w:rPr>
          <w:i/>
        </w:rPr>
      </w:pPr>
    </w:p>
    <w:p w:rsidR="00286CAA" w:rsidRDefault="001D7A7B">
      <w:pPr>
        <w:pStyle w:val="10"/>
        <w:jc w:val="both"/>
        <w:rPr>
          <w:i/>
        </w:rPr>
      </w:pPr>
      <w:r>
        <w:rPr>
          <w:i/>
        </w:rPr>
        <w:t>Сильные стороны:</w:t>
      </w:r>
    </w:p>
    <w:p w:rsidR="00286CAA" w:rsidRDefault="001D7A7B" w:rsidP="001D7A7B">
      <w:pPr>
        <w:pStyle w:val="10"/>
        <w:numPr>
          <w:ilvl w:val="0"/>
          <w:numId w:val="18"/>
        </w:numPr>
        <w:jc w:val="both"/>
      </w:pPr>
      <w:r>
        <w:t xml:space="preserve">работают под </w:t>
      </w:r>
      <w:r>
        <w:rPr>
          <w:color w:val="000000"/>
        </w:rPr>
        <w:t xml:space="preserve">зарегистрированной </w:t>
      </w:r>
      <w:r>
        <w:t xml:space="preserve">торговой маркой </w:t>
      </w:r>
      <w:r>
        <w:rPr>
          <w:color w:val="000000"/>
        </w:rPr>
        <w:t xml:space="preserve">Russia-On-Line, </w:t>
      </w:r>
      <w:r>
        <w:t xml:space="preserve">        </w:t>
      </w:r>
      <w:r>
        <w:rPr>
          <w:color w:val="000000"/>
        </w:rPr>
        <w:t>Россия-Он-Лайн;</w:t>
      </w:r>
    </w:p>
    <w:p w:rsidR="00286CAA" w:rsidRDefault="001D7A7B" w:rsidP="001D7A7B">
      <w:pPr>
        <w:pStyle w:val="10"/>
        <w:numPr>
          <w:ilvl w:val="0"/>
          <w:numId w:val="19"/>
        </w:numPr>
        <w:jc w:val="both"/>
      </w:pPr>
      <w:r>
        <w:t>оказывают услуги высокого качества;</w:t>
      </w:r>
    </w:p>
    <w:p w:rsidR="00286CAA" w:rsidRDefault="001D7A7B" w:rsidP="001D7A7B">
      <w:pPr>
        <w:pStyle w:val="10"/>
        <w:numPr>
          <w:ilvl w:val="0"/>
          <w:numId w:val="18"/>
        </w:numPr>
        <w:jc w:val="both"/>
      </w:pPr>
      <w:r>
        <w:t>располагают самым современным коммутационным и мультиплексорным оборудованием ведущих мировых производителей и новейшими сетевыми технологиями;</w:t>
      </w:r>
    </w:p>
    <w:p w:rsidR="00286CAA" w:rsidRDefault="001D7A7B" w:rsidP="001D7A7B">
      <w:pPr>
        <w:pStyle w:val="10"/>
        <w:numPr>
          <w:ilvl w:val="0"/>
          <w:numId w:val="18"/>
        </w:numPr>
        <w:jc w:val="both"/>
      </w:pPr>
      <w:r>
        <w:t>заботятся о клиенте: отвечают на любой вопрос или решают его проблему на высшем уровне;</w:t>
      </w:r>
    </w:p>
    <w:p w:rsidR="00286CAA" w:rsidRDefault="001D7A7B" w:rsidP="001D7A7B">
      <w:pPr>
        <w:pStyle w:val="10"/>
        <w:numPr>
          <w:ilvl w:val="0"/>
          <w:numId w:val="18"/>
        </w:numPr>
        <w:jc w:val="both"/>
      </w:pPr>
      <w:r>
        <w:t xml:space="preserve">обеспечивают бесперебойную работу предоставляемых услуг 24 часа в сутки 365 дней в году; </w:t>
      </w:r>
    </w:p>
    <w:p w:rsidR="00286CAA" w:rsidRDefault="001D7A7B" w:rsidP="001D7A7B">
      <w:pPr>
        <w:numPr>
          <w:ilvl w:val="0"/>
          <w:numId w:val="25"/>
        </w:numPr>
        <w:jc w:val="both"/>
        <w:rPr>
          <w:sz w:val="26"/>
        </w:rPr>
      </w:pPr>
      <w:r>
        <w:rPr>
          <w:sz w:val="26"/>
        </w:rPr>
        <w:t xml:space="preserve">соединения продолжительностью менее </w:t>
      </w:r>
      <w:r>
        <w:rPr>
          <w:sz w:val="26"/>
          <w:u w:val="single"/>
        </w:rPr>
        <w:t>1 минуты не округляются до 1 минуты</w:t>
      </w:r>
      <w:r>
        <w:rPr>
          <w:sz w:val="26"/>
        </w:rPr>
        <w:t>;</w:t>
      </w:r>
    </w:p>
    <w:p w:rsidR="00286CAA" w:rsidRDefault="001D7A7B" w:rsidP="001D7A7B">
      <w:pPr>
        <w:pStyle w:val="10"/>
        <w:numPr>
          <w:ilvl w:val="0"/>
          <w:numId w:val="18"/>
        </w:numPr>
        <w:jc w:val="both"/>
      </w:pPr>
      <w:r>
        <w:t>обеспечивают максимально возможную конфиденциальность;</w:t>
      </w:r>
    </w:p>
    <w:p w:rsidR="00286CAA" w:rsidRDefault="00286CAA">
      <w:pPr>
        <w:pStyle w:val="10"/>
        <w:jc w:val="both"/>
      </w:pPr>
    </w:p>
    <w:p w:rsidR="00286CAA" w:rsidRDefault="001D7A7B">
      <w:pPr>
        <w:pStyle w:val="10"/>
        <w:jc w:val="both"/>
      </w:pPr>
      <w:r>
        <w:rPr>
          <w:i/>
        </w:rPr>
        <w:t>Слабые стороны:</w:t>
      </w:r>
    </w:p>
    <w:p w:rsidR="00286CAA" w:rsidRDefault="001D7A7B" w:rsidP="001D7A7B">
      <w:pPr>
        <w:pStyle w:val="10"/>
        <w:numPr>
          <w:ilvl w:val="0"/>
          <w:numId w:val="20"/>
        </w:numPr>
        <w:jc w:val="both"/>
      </w:pPr>
      <w:r>
        <w:t>жесткие принципы ценообразования не позволяют пользователям выбрать наиболее подходящее сетевое решение;</w:t>
      </w:r>
    </w:p>
    <w:p w:rsidR="00286CAA" w:rsidRDefault="001D7A7B" w:rsidP="001D7A7B">
      <w:pPr>
        <w:pStyle w:val="10"/>
        <w:numPr>
          <w:ilvl w:val="0"/>
          <w:numId w:val="20"/>
        </w:numPr>
        <w:jc w:val="both"/>
      </w:pPr>
      <w:r>
        <w:t>ограниченное количество видов доступа в Сеть.</w:t>
      </w:r>
    </w:p>
    <w:p w:rsidR="00286CAA" w:rsidRDefault="00286CAA">
      <w:pPr>
        <w:pStyle w:val="10"/>
        <w:jc w:val="both"/>
      </w:pPr>
    </w:p>
    <w:p w:rsidR="00286CAA" w:rsidRDefault="001D7A7B">
      <w:pPr>
        <w:pStyle w:val="10"/>
        <w:jc w:val="both"/>
      </w:pPr>
      <w:r>
        <w:t xml:space="preserve">    Исходя из сильных и слабых сторон фирмы, фирме можно предложить увеличить свою долю рынка. Это можно сделать 2 способами, с помощью которых фирма сможет также упрочнить свою позицию.</w:t>
      </w:r>
    </w:p>
    <w:p w:rsidR="00286CAA" w:rsidRDefault="001D7A7B" w:rsidP="001D7A7B">
      <w:pPr>
        <w:pStyle w:val="10"/>
        <w:numPr>
          <w:ilvl w:val="0"/>
          <w:numId w:val="24"/>
        </w:numPr>
        <w:tabs>
          <w:tab w:val="clear" w:pos="360"/>
          <w:tab w:val="num" w:pos="420"/>
        </w:tabs>
        <w:ind w:left="420"/>
        <w:jc w:val="both"/>
        <w:rPr>
          <w:b/>
        </w:rPr>
      </w:pPr>
      <w:r>
        <w:rPr>
          <w:i/>
        </w:rPr>
        <w:t>Завоевание</w:t>
      </w:r>
      <w:r>
        <w:rPr>
          <w:b/>
        </w:rPr>
        <w:t xml:space="preserve"> </w:t>
      </w:r>
      <w:r>
        <w:rPr>
          <w:i/>
        </w:rPr>
        <w:t xml:space="preserve">потребителей конкурентов. </w:t>
      </w:r>
      <w:r>
        <w:t xml:space="preserve">Это нелегкое дело. Предлагают это сделать за счет введения новых типов доступа в Сеть. Например, кроме РОЛ    20 и РОЛ 10 предоставить клиенту право выбора количества часов и времени, за которое будет расходоваться </w:t>
      </w:r>
      <w:r>
        <w:rPr>
          <w:lang w:val="en-US"/>
        </w:rPr>
        <w:t>Internet</w:t>
      </w:r>
      <w:r>
        <w:t>-карта. Предположим, установить норму оплаты за 1 час соединения с Сетью. Пусть это будет не дешево, зато удобно. Ведь в нашем городе нет дешевых провайдеров, а если и есть, то на счет качества услуги можно сомневаться. РОЛ берет качеством предоставляемой услуги, поэтому у них жесткие принципы ценообразования.</w:t>
      </w:r>
    </w:p>
    <w:p w:rsidR="00286CAA" w:rsidRDefault="001D7A7B" w:rsidP="001D7A7B">
      <w:pPr>
        <w:pStyle w:val="10"/>
        <w:numPr>
          <w:ilvl w:val="0"/>
          <w:numId w:val="24"/>
        </w:numPr>
        <w:tabs>
          <w:tab w:val="clear" w:pos="360"/>
          <w:tab w:val="num" w:pos="420"/>
        </w:tabs>
        <w:ind w:left="420"/>
        <w:jc w:val="both"/>
        <w:rPr>
          <w:b/>
        </w:rPr>
      </w:pPr>
      <w:r>
        <w:rPr>
          <w:i/>
        </w:rPr>
        <w:t>Завоевание преданности потребителей.</w:t>
      </w:r>
      <w:r>
        <w:t xml:space="preserve"> Это попытки установления взаимоотношений с потребителем на основе удовлетворения их нужд в течение длительного времени. Чтобы эффект был более или менее продолжительным, необходимо установить с потребителем такие взаимоотношения, которые идут дальше предложения потребителю набрать определенную сумму очков, после чего он получает подарок от компании. Я думаю, что завоевать преданность, в первую очередь, своих клиентов можно путем смягчения условий по использованию именно РОЛ 20 и РОЛ 10. Потребителя пугает то обстоятельство, что спустя 31 день все оставшиеся средства на карте обнуляются и не подлежать восстановлению. Человеку трудно сразу сопоставить уложиться он в месяц или нет, может у него постоянные командировки, сильная занятость или просто плохая память. Фирме необходимо придумать какие-либо отсрочки или последующее возвращение или восстановление денежной суммы. По окончании действия карты лучше заранее предупредить об этом своих клиентов по телефону или через </w:t>
      </w:r>
      <w:r>
        <w:rPr>
          <w:lang w:val="en-US"/>
        </w:rPr>
        <w:t>Internet</w:t>
      </w:r>
      <w:r>
        <w:t>. Тем самым потребитель будет чувствовать, что его понимают, о нем беспокоятся, считаются с его интересами.</w:t>
      </w:r>
    </w:p>
    <w:p w:rsidR="00286CAA" w:rsidRDefault="00286CAA">
      <w:pPr>
        <w:pStyle w:val="10"/>
        <w:jc w:val="both"/>
      </w:pPr>
    </w:p>
    <w:p w:rsidR="00286CAA" w:rsidRDefault="001D7A7B">
      <w:pPr>
        <w:pStyle w:val="10"/>
        <w:jc w:val="both"/>
      </w:pPr>
      <w:r>
        <w:t xml:space="preserve">    А теперь необходимо определить основные угрозы и возможности, которые ожидают фирму в будущем; заранее предугадать события, которые могут оказать влияние на деятельность фирмы. </w:t>
      </w:r>
    </w:p>
    <w:p w:rsidR="00286CAA" w:rsidRDefault="00286CAA">
      <w:pPr>
        <w:pStyle w:val="10"/>
        <w:jc w:val="both"/>
      </w:pPr>
    </w:p>
    <w:p w:rsidR="00286CAA" w:rsidRDefault="001D7A7B">
      <w:pPr>
        <w:pStyle w:val="10"/>
        <w:jc w:val="both"/>
        <w:rPr>
          <w:u w:val="single"/>
        </w:rPr>
      </w:pPr>
      <w:r>
        <w:rPr>
          <w:u w:val="single"/>
        </w:rPr>
        <w:t>Возможности:</w:t>
      </w:r>
    </w:p>
    <w:p w:rsidR="00286CAA" w:rsidRDefault="00286CAA">
      <w:pPr>
        <w:pStyle w:val="10"/>
        <w:jc w:val="both"/>
        <w:rPr>
          <w:u w:val="single"/>
        </w:rPr>
      </w:pPr>
    </w:p>
    <w:p w:rsidR="00286CAA" w:rsidRDefault="001D7A7B" w:rsidP="001D7A7B">
      <w:pPr>
        <w:pStyle w:val="10"/>
        <w:numPr>
          <w:ilvl w:val="0"/>
          <w:numId w:val="21"/>
        </w:numPr>
        <w:jc w:val="both"/>
        <w:rPr>
          <w:i/>
        </w:rPr>
      </w:pPr>
      <w:r>
        <w:rPr>
          <w:i/>
        </w:rPr>
        <w:t>Ситуация в стране.</w:t>
      </w:r>
      <w:r>
        <w:t xml:space="preserve"> Компьютерные технологии «растут не по дням, а по часам». Все больше и больше иностранных фирм, занимающихся компьютеризацией и программным обеспечением, внедряются на российский рынок. Переход на путь глобальной автоматизации. </w:t>
      </w:r>
      <w:r>
        <w:rPr>
          <w:lang w:val="en-US"/>
        </w:rPr>
        <w:t>Internet</w:t>
      </w:r>
      <w:r>
        <w:t xml:space="preserve"> – будущее. Благоприятная почва для российских поставщиков сетевых услуг. </w:t>
      </w:r>
    </w:p>
    <w:p w:rsidR="00286CAA" w:rsidRDefault="001D7A7B" w:rsidP="001D7A7B">
      <w:pPr>
        <w:pStyle w:val="10"/>
        <w:numPr>
          <w:ilvl w:val="0"/>
          <w:numId w:val="21"/>
        </w:numPr>
        <w:jc w:val="both"/>
        <w:rPr>
          <w:i/>
        </w:rPr>
      </w:pPr>
      <w:r>
        <w:rPr>
          <w:i/>
        </w:rPr>
        <w:t xml:space="preserve">Демографические изменения. </w:t>
      </w:r>
      <w:r>
        <w:t xml:space="preserve">50% семей сейчас могут позволить себе купить компьютер. Люди стали больше общаться через </w:t>
      </w:r>
      <w:r>
        <w:rPr>
          <w:lang w:val="en-US"/>
        </w:rPr>
        <w:t>Internet</w:t>
      </w:r>
      <w:r>
        <w:t xml:space="preserve">, особенно это тинейджеры; а также деловые люди: </w:t>
      </w:r>
      <w:r>
        <w:rPr>
          <w:lang w:val="en-US"/>
        </w:rPr>
        <w:t>Internet</w:t>
      </w:r>
      <w:r>
        <w:t xml:space="preserve"> – норма работы. Иметь </w:t>
      </w:r>
      <w:r>
        <w:rPr>
          <w:lang w:val="en-US"/>
        </w:rPr>
        <w:t>Internet</w:t>
      </w:r>
      <w:r>
        <w:t xml:space="preserve"> дома – это удобно и престижно, а в деловом мире – необходимость. Возникает потребность в качественных услугах провайдеров.</w:t>
      </w:r>
    </w:p>
    <w:p w:rsidR="00286CAA" w:rsidRDefault="001D7A7B" w:rsidP="001D7A7B">
      <w:pPr>
        <w:pStyle w:val="10"/>
        <w:numPr>
          <w:ilvl w:val="0"/>
          <w:numId w:val="21"/>
        </w:numPr>
        <w:jc w:val="both"/>
        <w:rPr>
          <w:i/>
        </w:rPr>
      </w:pPr>
      <w:r>
        <w:rPr>
          <w:i/>
        </w:rPr>
        <w:t>Рынок.</w:t>
      </w:r>
      <w:r>
        <w:t xml:space="preserve"> Хотя провайдеры растут как грибы, их все равно не хватает.</w:t>
      </w:r>
    </w:p>
    <w:p w:rsidR="00286CAA" w:rsidRDefault="00286CAA">
      <w:pPr>
        <w:pStyle w:val="10"/>
        <w:jc w:val="both"/>
        <w:rPr>
          <w:i/>
        </w:rPr>
      </w:pPr>
    </w:p>
    <w:p w:rsidR="00286CAA" w:rsidRDefault="001D7A7B">
      <w:pPr>
        <w:pStyle w:val="10"/>
        <w:jc w:val="both"/>
        <w:rPr>
          <w:u w:val="single"/>
        </w:rPr>
      </w:pPr>
      <w:r>
        <w:rPr>
          <w:u w:val="single"/>
        </w:rPr>
        <w:t>Угрозы:</w:t>
      </w:r>
    </w:p>
    <w:p w:rsidR="00286CAA" w:rsidRDefault="00286CAA">
      <w:pPr>
        <w:pStyle w:val="10"/>
        <w:jc w:val="both"/>
        <w:rPr>
          <w:u w:val="single"/>
        </w:rPr>
      </w:pPr>
    </w:p>
    <w:p w:rsidR="00286CAA" w:rsidRDefault="001D7A7B" w:rsidP="001D7A7B">
      <w:pPr>
        <w:pStyle w:val="10"/>
        <w:numPr>
          <w:ilvl w:val="0"/>
          <w:numId w:val="22"/>
        </w:numPr>
        <w:jc w:val="both"/>
      </w:pPr>
      <w:r>
        <w:rPr>
          <w:i/>
        </w:rPr>
        <w:t xml:space="preserve">Активность конкурентов. </w:t>
      </w:r>
      <w:r>
        <w:t xml:space="preserve">Значительный конкурент – ОАО «Электросвязь» – предлагает доступ в Сеть в кредит, гибкие ценовые решения по </w:t>
      </w:r>
      <w:r>
        <w:rPr>
          <w:lang w:val="en-US"/>
        </w:rPr>
        <w:t>Internet</w:t>
      </w:r>
      <w:r>
        <w:t xml:space="preserve">-картам, беспроблемное подключение по выделенной линии. Их традиции проверенны временем. </w:t>
      </w:r>
      <w:r>
        <w:rPr>
          <w:snapToGrid w:val="0"/>
        </w:rPr>
        <w:t>За год количество абонентов сети Internet увеличилось почти более чем в два раза: на 01.01.2001 - около 6000 абонентов *;</w:t>
      </w:r>
    </w:p>
    <w:p w:rsidR="00286CAA" w:rsidRDefault="00286CAA">
      <w:pPr>
        <w:pStyle w:val="10"/>
        <w:jc w:val="both"/>
      </w:pPr>
    </w:p>
    <w:p w:rsidR="00286CAA" w:rsidRDefault="001D7A7B">
      <w:pPr>
        <w:pStyle w:val="10"/>
        <w:pBdr>
          <w:top w:val="single" w:sz="4" w:space="1" w:color="auto"/>
        </w:pBdr>
        <w:jc w:val="both"/>
      </w:pPr>
      <w:r>
        <w:rPr>
          <w:sz w:val="22"/>
        </w:rPr>
        <w:t>* раздел «Итоги работы ОАО «Электросвязь» за 2000г. и задачи на 2001г.»</w:t>
      </w:r>
    </w:p>
    <w:p w:rsidR="00286CAA" w:rsidRDefault="001D7A7B" w:rsidP="001D7A7B">
      <w:pPr>
        <w:pStyle w:val="10"/>
        <w:numPr>
          <w:ilvl w:val="0"/>
          <w:numId w:val="23"/>
        </w:numPr>
        <w:jc w:val="both"/>
      </w:pPr>
      <w:r>
        <w:rPr>
          <w:i/>
        </w:rPr>
        <w:t>Активность «компьютерных недоброжелателей».</w:t>
      </w:r>
      <w:r>
        <w:t xml:space="preserve"> Незначительно, но сократилось число желающих подолгу «висеть» в Сети. Причина тому – многочисленные компьютерные вирусы, «троянские кони». Программы-вирусы опережают в развитии антивирусные программы. Постоянно «лечить» систему накладно, поэтому желание вновь заходить в Сеть частично отпадает.</w:t>
      </w:r>
    </w:p>
    <w:p w:rsidR="00286CAA" w:rsidRDefault="001D7A7B" w:rsidP="001D7A7B">
      <w:pPr>
        <w:pStyle w:val="10"/>
        <w:numPr>
          <w:ilvl w:val="0"/>
          <w:numId w:val="23"/>
        </w:numPr>
        <w:jc w:val="both"/>
      </w:pPr>
      <w:r>
        <w:rPr>
          <w:i/>
        </w:rPr>
        <w:t>Демографические изменения.</w:t>
      </w:r>
      <w:r>
        <w:t xml:space="preserve"> Люди стали больше беспокоиться о своем здоровье. Компьютер, а особенно </w:t>
      </w:r>
      <w:r>
        <w:rPr>
          <w:lang w:val="en-US"/>
        </w:rPr>
        <w:t>Internet</w:t>
      </w:r>
      <w:r>
        <w:t xml:space="preserve">, затягивают, как омут, потому вредят не только свободному времени, но и здоровью. Поэтому люди стараются меньше проводить времени за компьютером во избежание плохого самочувствия, ухудшения зрения и воздействия радиации.  </w:t>
      </w:r>
    </w:p>
    <w:p w:rsidR="00286CAA" w:rsidRDefault="00286CAA">
      <w:pPr>
        <w:pStyle w:val="10"/>
        <w:jc w:val="both"/>
      </w:pPr>
    </w:p>
    <w:p w:rsidR="00286CAA" w:rsidRDefault="001D7A7B">
      <w:pPr>
        <w:pStyle w:val="10"/>
        <w:jc w:val="both"/>
      </w:pPr>
      <w:r>
        <w:t xml:space="preserve">    Не все угрозы требуют одинакового внимания или беспокойства; следует оценить вероятность каждой угрозы и потенциальную опасность, которую она представляет. На мой взгляд, угроза активности конкурентов наиболее значима, и сосредоточить внимание надо на этом. Проблема с </w:t>
      </w:r>
      <w:r>
        <w:rPr>
          <w:lang w:val="en-US"/>
        </w:rPr>
        <w:t>Internet</w:t>
      </w:r>
      <w:r>
        <w:t>-вирусами тоже актуальна. Но фирме одной справиться с этим невозможно. С этим борются компании, специализирующиеся на этом. Фирма может лишь огородить своих клиентов путем обязательного предоставления рекомендаций по безопасности, с чем, собственно говоря, у «ТелеРосс» проблем нет. Что касается демографических изменений, то не каждый второй понимает до конца вред от компьютерных излучений. Во всяком случае, есть защитные мониторы, очки специально для работы на компьютере и т.п.</w:t>
      </w:r>
    </w:p>
    <w:p w:rsidR="00286CAA" w:rsidRDefault="001D7A7B">
      <w:pPr>
        <w:pStyle w:val="10"/>
        <w:jc w:val="both"/>
      </w:pPr>
      <w:r>
        <w:t xml:space="preserve">    Что касается возможностей, то одним словом можно сказать, что их реализация не сопряжена с потенциальным риском. Хочу еще раз повториться, что </w:t>
      </w:r>
      <w:r>
        <w:rPr>
          <w:lang w:val="en-US"/>
        </w:rPr>
        <w:t>Internet</w:t>
      </w:r>
      <w:r>
        <w:t xml:space="preserve"> – это наше развивающееся настоящее и будущее. Пока наблюдает дефицит хороших провайдеров, можно смело действовать и знать, что ожидаемая выгода от реализации возможности все-таки оправдает риск. </w:t>
      </w:r>
    </w:p>
    <w:p w:rsidR="00286CAA" w:rsidRDefault="00286CAA">
      <w:pPr>
        <w:pStyle w:val="10"/>
        <w:jc w:val="both"/>
      </w:pPr>
    </w:p>
    <w:p w:rsidR="00286CAA" w:rsidRDefault="001D7A7B">
      <w:pPr>
        <w:pStyle w:val="10"/>
        <w:jc w:val="both"/>
      </w:pPr>
      <w:r>
        <w:t xml:space="preserve">    Все вышеприведенные мероприятия и рекомендации помогут иркутскому филиалу ООО «ТелеРосс» еще больше повысить как свою конкурентоспособность, так и конкурентоспособность услуги Россия-Он-Лайн, занять еще более прочные позиции на рынке. </w:t>
      </w:r>
    </w:p>
    <w:p w:rsidR="00286CAA" w:rsidRDefault="00286CAA">
      <w:pPr>
        <w:pStyle w:val="10"/>
        <w:jc w:val="both"/>
      </w:pPr>
    </w:p>
    <w:p w:rsidR="00286CAA" w:rsidRDefault="00286CAA">
      <w:pPr>
        <w:pStyle w:val="10"/>
        <w:jc w:val="both"/>
      </w:pPr>
    </w:p>
    <w:p w:rsidR="00286CAA" w:rsidRDefault="00286CAA">
      <w:pPr>
        <w:pStyle w:val="10"/>
        <w:jc w:val="both"/>
      </w:pPr>
    </w:p>
    <w:p w:rsidR="00286CAA" w:rsidRDefault="00286CAA">
      <w:pPr>
        <w:pStyle w:val="10"/>
        <w:jc w:val="both"/>
      </w:pPr>
    </w:p>
    <w:p w:rsidR="00286CAA" w:rsidRDefault="00286CAA">
      <w:pPr>
        <w:pStyle w:val="10"/>
        <w:jc w:val="both"/>
      </w:pPr>
    </w:p>
    <w:p w:rsidR="00286CAA" w:rsidRDefault="00286CAA">
      <w:pPr>
        <w:pStyle w:val="10"/>
        <w:jc w:val="both"/>
      </w:pPr>
    </w:p>
    <w:p w:rsidR="00286CAA" w:rsidRDefault="00286CAA">
      <w:pPr>
        <w:pStyle w:val="10"/>
        <w:jc w:val="both"/>
      </w:pPr>
    </w:p>
    <w:p w:rsidR="00286CAA" w:rsidRDefault="00286CAA">
      <w:pPr>
        <w:pStyle w:val="10"/>
        <w:jc w:val="both"/>
      </w:pPr>
    </w:p>
    <w:p w:rsidR="00286CAA" w:rsidRDefault="00286CAA">
      <w:pPr>
        <w:pStyle w:val="10"/>
        <w:jc w:val="both"/>
      </w:pPr>
    </w:p>
    <w:p w:rsidR="00286CAA" w:rsidRDefault="00286CAA">
      <w:pPr>
        <w:pStyle w:val="10"/>
        <w:jc w:val="both"/>
      </w:pPr>
    </w:p>
    <w:p w:rsidR="00286CAA" w:rsidRDefault="00286CAA">
      <w:pPr>
        <w:pStyle w:val="10"/>
        <w:jc w:val="both"/>
      </w:pPr>
    </w:p>
    <w:p w:rsidR="00286CAA" w:rsidRDefault="00286CAA">
      <w:pPr>
        <w:pStyle w:val="10"/>
        <w:jc w:val="both"/>
      </w:pPr>
    </w:p>
    <w:p w:rsidR="00286CAA" w:rsidRDefault="00286CAA">
      <w:pPr>
        <w:pStyle w:val="10"/>
        <w:jc w:val="both"/>
      </w:pPr>
    </w:p>
    <w:p w:rsidR="00286CAA" w:rsidRDefault="001D7A7B">
      <w:pPr>
        <w:pStyle w:val="10"/>
        <w:jc w:val="both"/>
        <w:rPr>
          <w:sz w:val="28"/>
        </w:rPr>
      </w:pPr>
      <w:r>
        <w:rPr>
          <w:lang w:val="en-US"/>
        </w:rPr>
        <w:t>P</w:t>
      </w:r>
      <w:r>
        <w:t>.</w:t>
      </w:r>
      <w:r>
        <w:rPr>
          <w:lang w:val="en-US"/>
        </w:rPr>
        <w:t>S</w:t>
      </w:r>
      <w:r>
        <w:t>. Конечно, как патриот своей страны и своего города, я «болею» за «Электросвязь»; думаю, что у него есть все шансы вырваться в лидеры по оказанию сетевых услуг.</w:t>
      </w:r>
    </w:p>
    <w:p w:rsidR="00286CAA" w:rsidRDefault="001D7A7B">
      <w:pPr>
        <w:pStyle w:val="30"/>
        <w:tabs>
          <w:tab w:val="clear" w:pos="-426"/>
          <w:tab w:val="left" w:pos="0"/>
        </w:tabs>
        <w:rPr>
          <w:lang w:val="ru-RU"/>
        </w:rPr>
      </w:pPr>
      <w:r>
        <w:rPr>
          <w:lang w:val="ru-RU"/>
        </w:rPr>
        <w:t>Список литературы:</w:t>
      </w:r>
    </w:p>
    <w:p w:rsidR="00286CAA" w:rsidRDefault="00286CAA">
      <w:pPr>
        <w:pStyle w:val="30"/>
        <w:tabs>
          <w:tab w:val="clear" w:pos="-426"/>
          <w:tab w:val="left" w:pos="0"/>
        </w:tabs>
        <w:rPr>
          <w:sz w:val="28"/>
          <w:lang w:val="ru-RU"/>
        </w:rPr>
      </w:pPr>
    </w:p>
    <w:p w:rsidR="00286CAA" w:rsidRDefault="00286CAA">
      <w:pPr>
        <w:pStyle w:val="30"/>
        <w:tabs>
          <w:tab w:val="clear" w:pos="-426"/>
          <w:tab w:val="left" w:pos="0"/>
        </w:tabs>
        <w:jc w:val="both"/>
        <w:rPr>
          <w:sz w:val="28"/>
          <w:lang w:val="ru-RU"/>
        </w:rPr>
      </w:pPr>
    </w:p>
    <w:p w:rsidR="00286CAA" w:rsidRDefault="00286CAA">
      <w:pPr>
        <w:pStyle w:val="30"/>
        <w:tabs>
          <w:tab w:val="clear" w:pos="-426"/>
          <w:tab w:val="left" w:pos="0"/>
        </w:tabs>
        <w:jc w:val="both"/>
        <w:rPr>
          <w:sz w:val="28"/>
          <w:lang w:val="ru-RU"/>
        </w:rPr>
      </w:pPr>
    </w:p>
    <w:p w:rsidR="00286CAA" w:rsidRDefault="001D7A7B" w:rsidP="001D7A7B">
      <w:pPr>
        <w:pStyle w:val="30"/>
        <w:numPr>
          <w:ilvl w:val="0"/>
          <w:numId w:val="7"/>
        </w:numPr>
        <w:tabs>
          <w:tab w:val="clear" w:pos="-426"/>
          <w:tab w:val="left" w:pos="0"/>
        </w:tabs>
        <w:jc w:val="both"/>
        <w:rPr>
          <w:b/>
          <w:sz w:val="28"/>
          <w:lang w:val="ru-RU"/>
        </w:rPr>
      </w:pPr>
      <w:r>
        <w:rPr>
          <w:sz w:val="28"/>
          <w:lang w:val="ru-RU"/>
        </w:rPr>
        <w:t xml:space="preserve">Глушаков С.В., Ломотько Д.В., Мельников И.В. Работа в сети </w:t>
      </w:r>
      <w:r>
        <w:rPr>
          <w:sz w:val="28"/>
        </w:rPr>
        <w:t>Internet</w:t>
      </w:r>
      <w:r>
        <w:rPr>
          <w:sz w:val="28"/>
          <w:lang w:val="ru-RU"/>
        </w:rPr>
        <w:t>: Учебный курс; М.: ООО «Издательство АСТ», 2000 – 346с. (Домашняя библиотека).</w:t>
      </w:r>
    </w:p>
    <w:p w:rsidR="00286CAA" w:rsidRDefault="00286CAA">
      <w:pPr>
        <w:pStyle w:val="30"/>
        <w:tabs>
          <w:tab w:val="clear" w:pos="-426"/>
          <w:tab w:val="left" w:pos="0"/>
        </w:tabs>
        <w:jc w:val="both"/>
        <w:rPr>
          <w:sz w:val="28"/>
          <w:lang w:val="ru-RU"/>
        </w:rPr>
      </w:pPr>
    </w:p>
    <w:p w:rsidR="00286CAA" w:rsidRDefault="001D7A7B" w:rsidP="001D7A7B">
      <w:pPr>
        <w:pStyle w:val="30"/>
        <w:numPr>
          <w:ilvl w:val="0"/>
          <w:numId w:val="7"/>
        </w:numPr>
        <w:tabs>
          <w:tab w:val="clear" w:pos="-426"/>
          <w:tab w:val="left" w:pos="0"/>
        </w:tabs>
        <w:jc w:val="both"/>
        <w:rPr>
          <w:b/>
          <w:sz w:val="28"/>
          <w:lang w:val="ru-RU"/>
        </w:rPr>
      </w:pPr>
      <w:r>
        <w:rPr>
          <w:sz w:val="28"/>
          <w:lang w:val="ru-RU"/>
        </w:rPr>
        <w:t>Муртазин Э.В. Интернет. Учебник – М.: ДМК, 1999 – 416с.: ил.</w:t>
      </w:r>
    </w:p>
    <w:p w:rsidR="00286CAA" w:rsidRDefault="00286CAA">
      <w:pPr>
        <w:pStyle w:val="30"/>
        <w:tabs>
          <w:tab w:val="clear" w:pos="-426"/>
          <w:tab w:val="left" w:pos="0"/>
        </w:tabs>
        <w:jc w:val="both"/>
        <w:rPr>
          <w:b/>
          <w:sz w:val="28"/>
          <w:lang w:val="ru-RU"/>
        </w:rPr>
      </w:pPr>
    </w:p>
    <w:p w:rsidR="00286CAA" w:rsidRDefault="001D7A7B" w:rsidP="001D7A7B">
      <w:pPr>
        <w:pStyle w:val="30"/>
        <w:numPr>
          <w:ilvl w:val="0"/>
          <w:numId w:val="7"/>
        </w:numPr>
        <w:tabs>
          <w:tab w:val="clear" w:pos="-426"/>
          <w:tab w:val="left" w:pos="0"/>
        </w:tabs>
        <w:jc w:val="both"/>
        <w:rPr>
          <w:b/>
          <w:sz w:val="28"/>
          <w:lang w:val="ru-RU"/>
        </w:rPr>
      </w:pPr>
      <w:r>
        <w:rPr>
          <w:sz w:val="28"/>
          <w:lang w:val="ru-RU"/>
        </w:rPr>
        <w:t>Денисова А., Вихарев И., Белов А. Интернет. Самоучитель – СПб: Питер, 2000 – 464с.: ил.</w:t>
      </w:r>
    </w:p>
    <w:p w:rsidR="00286CAA" w:rsidRDefault="00286CAA">
      <w:pPr>
        <w:pStyle w:val="30"/>
        <w:tabs>
          <w:tab w:val="clear" w:pos="-426"/>
          <w:tab w:val="left" w:pos="0"/>
        </w:tabs>
        <w:jc w:val="both"/>
        <w:rPr>
          <w:b/>
          <w:sz w:val="28"/>
          <w:lang w:val="ru-RU"/>
        </w:rPr>
      </w:pPr>
    </w:p>
    <w:p w:rsidR="00286CAA" w:rsidRDefault="001D7A7B" w:rsidP="001D7A7B">
      <w:pPr>
        <w:pStyle w:val="30"/>
        <w:numPr>
          <w:ilvl w:val="0"/>
          <w:numId w:val="7"/>
        </w:numPr>
        <w:tabs>
          <w:tab w:val="clear" w:pos="-426"/>
          <w:tab w:val="left" w:pos="0"/>
        </w:tabs>
        <w:jc w:val="both"/>
        <w:rPr>
          <w:b/>
          <w:sz w:val="28"/>
          <w:lang w:val="ru-RU"/>
        </w:rPr>
      </w:pPr>
      <w:r>
        <w:rPr>
          <w:sz w:val="28"/>
          <w:lang w:val="ru-RU"/>
        </w:rPr>
        <w:t>Компьютерные сети. Принцип, технологии, протоколы /В.Г. Олифер, Н.А. Олифер. – СПб: Питер, 2000 – 672с.: ил.</w:t>
      </w:r>
    </w:p>
    <w:p w:rsidR="00286CAA" w:rsidRDefault="00286CAA">
      <w:pPr>
        <w:pStyle w:val="30"/>
        <w:tabs>
          <w:tab w:val="clear" w:pos="-426"/>
          <w:tab w:val="left" w:pos="0"/>
        </w:tabs>
        <w:jc w:val="both"/>
        <w:rPr>
          <w:b/>
          <w:sz w:val="28"/>
          <w:lang w:val="ru-RU"/>
        </w:rPr>
      </w:pPr>
    </w:p>
    <w:p w:rsidR="00286CAA" w:rsidRDefault="001D7A7B" w:rsidP="001D7A7B">
      <w:pPr>
        <w:pStyle w:val="30"/>
        <w:numPr>
          <w:ilvl w:val="0"/>
          <w:numId w:val="7"/>
        </w:numPr>
        <w:tabs>
          <w:tab w:val="clear" w:pos="-426"/>
          <w:tab w:val="left" w:pos="0"/>
        </w:tabs>
        <w:jc w:val="both"/>
        <w:rPr>
          <w:b/>
          <w:sz w:val="28"/>
          <w:lang w:val="ru-RU"/>
        </w:rPr>
      </w:pPr>
      <w:r>
        <w:rPr>
          <w:sz w:val="28"/>
          <w:lang w:val="ru-RU"/>
        </w:rPr>
        <w:t xml:space="preserve">Билл Игер. Работа в </w:t>
      </w:r>
      <w:r>
        <w:rPr>
          <w:sz w:val="28"/>
        </w:rPr>
        <w:t>Internet</w:t>
      </w:r>
      <w:r>
        <w:rPr>
          <w:sz w:val="28"/>
          <w:lang w:val="ru-RU"/>
        </w:rPr>
        <w:t>. – Пер.с англ. – М.: БИНОМ. – 320с.: ил.</w:t>
      </w:r>
    </w:p>
    <w:p w:rsidR="00286CAA" w:rsidRDefault="00286CAA">
      <w:pPr>
        <w:pStyle w:val="30"/>
        <w:tabs>
          <w:tab w:val="clear" w:pos="-426"/>
          <w:tab w:val="left" w:pos="0"/>
        </w:tabs>
        <w:jc w:val="both"/>
        <w:rPr>
          <w:b/>
          <w:sz w:val="28"/>
          <w:lang w:val="ru-RU"/>
        </w:rPr>
      </w:pPr>
    </w:p>
    <w:p w:rsidR="00286CAA" w:rsidRDefault="001D7A7B" w:rsidP="001D7A7B">
      <w:pPr>
        <w:pStyle w:val="30"/>
        <w:numPr>
          <w:ilvl w:val="0"/>
          <w:numId w:val="7"/>
        </w:numPr>
        <w:tabs>
          <w:tab w:val="clear" w:pos="-426"/>
          <w:tab w:val="left" w:pos="0"/>
        </w:tabs>
        <w:jc w:val="both"/>
        <w:rPr>
          <w:b/>
          <w:sz w:val="28"/>
          <w:lang w:val="ru-RU"/>
        </w:rPr>
      </w:pPr>
      <w:r>
        <w:rPr>
          <w:sz w:val="28"/>
          <w:lang w:val="ru-RU"/>
        </w:rPr>
        <w:t xml:space="preserve">Эд Крол. Все об </w:t>
      </w:r>
      <w:r>
        <w:rPr>
          <w:sz w:val="28"/>
        </w:rPr>
        <w:t>Internet</w:t>
      </w:r>
      <w:r>
        <w:rPr>
          <w:sz w:val="28"/>
          <w:lang w:val="ru-RU"/>
        </w:rPr>
        <w:t xml:space="preserve"> – пер. с англ. – К.: Торгово-издательское бюро </w:t>
      </w:r>
      <w:r>
        <w:rPr>
          <w:sz w:val="28"/>
        </w:rPr>
        <w:t>BHV</w:t>
      </w:r>
      <w:r>
        <w:rPr>
          <w:sz w:val="28"/>
          <w:lang w:val="ru-RU"/>
        </w:rPr>
        <w:t>, 1995 – 592с.: ил.</w:t>
      </w:r>
    </w:p>
    <w:p w:rsidR="00286CAA" w:rsidRDefault="00286CAA">
      <w:pPr>
        <w:pStyle w:val="30"/>
        <w:tabs>
          <w:tab w:val="clear" w:pos="-426"/>
          <w:tab w:val="left" w:pos="0"/>
        </w:tabs>
        <w:jc w:val="both"/>
        <w:rPr>
          <w:b/>
          <w:sz w:val="28"/>
          <w:lang w:val="ru-RU"/>
        </w:rPr>
      </w:pPr>
    </w:p>
    <w:p w:rsidR="00286CAA" w:rsidRDefault="001D7A7B" w:rsidP="001D7A7B">
      <w:pPr>
        <w:pStyle w:val="30"/>
        <w:numPr>
          <w:ilvl w:val="0"/>
          <w:numId w:val="7"/>
        </w:numPr>
        <w:tabs>
          <w:tab w:val="clear" w:pos="-426"/>
          <w:tab w:val="left" w:pos="0"/>
        </w:tabs>
        <w:jc w:val="both"/>
        <w:rPr>
          <w:b/>
          <w:sz w:val="28"/>
          <w:lang w:val="ru-RU"/>
        </w:rPr>
      </w:pPr>
      <w:r>
        <w:rPr>
          <w:sz w:val="28"/>
          <w:lang w:val="ru-RU"/>
        </w:rPr>
        <w:t>Фатхутдинов Р.А. Стратегический маркетинг. Учебник; М.: ЗАО «Бизнес-школа «Интел-синтез»», 2000.</w:t>
      </w:r>
    </w:p>
    <w:p w:rsidR="00286CAA" w:rsidRDefault="00286CAA">
      <w:pPr>
        <w:pStyle w:val="30"/>
        <w:tabs>
          <w:tab w:val="clear" w:pos="-426"/>
          <w:tab w:val="left" w:pos="0"/>
        </w:tabs>
        <w:jc w:val="both"/>
        <w:rPr>
          <w:b/>
          <w:sz w:val="28"/>
          <w:lang w:val="ru-RU"/>
        </w:rPr>
      </w:pPr>
    </w:p>
    <w:p w:rsidR="00286CAA" w:rsidRDefault="001D7A7B" w:rsidP="001D7A7B">
      <w:pPr>
        <w:pStyle w:val="30"/>
        <w:numPr>
          <w:ilvl w:val="0"/>
          <w:numId w:val="7"/>
        </w:numPr>
        <w:tabs>
          <w:tab w:val="clear" w:pos="-426"/>
          <w:tab w:val="left" w:pos="0"/>
        </w:tabs>
        <w:jc w:val="both"/>
        <w:rPr>
          <w:b/>
          <w:sz w:val="28"/>
          <w:lang w:val="ru-RU"/>
        </w:rPr>
      </w:pPr>
      <w:r>
        <w:rPr>
          <w:sz w:val="28"/>
          <w:lang w:val="ru-RU"/>
        </w:rPr>
        <w:t>Журнал «Маркетинг и маркетинговые исследования в России» №5 (11)/ октябрь 1997; с.46-50; Булеев А.И.</w:t>
      </w:r>
    </w:p>
    <w:p w:rsidR="00286CAA" w:rsidRDefault="00286CAA">
      <w:pPr>
        <w:pStyle w:val="30"/>
        <w:tabs>
          <w:tab w:val="clear" w:pos="-426"/>
          <w:tab w:val="left" w:pos="0"/>
        </w:tabs>
        <w:jc w:val="both"/>
        <w:rPr>
          <w:b/>
          <w:sz w:val="28"/>
          <w:lang w:val="ru-RU"/>
        </w:rPr>
      </w:pPr>
    </w:p>
    <w:p w:rsidR="00286CAA" w:rsidRDefault="001D7A7B" w:rsidP="001D7A7B">
      <w:pPr>
        <w:pStyle w:val="30"/>
        <w:numPr>
          <w:ilvl w:val="0"/>
          <w:numId w:val="7"/>
        </w:numPr>
        <w:tabs>
          <w:tab w:val="clear" w:pos="-426"/>
          <w:tab w:val="left" w:pos="0"/>
        </w:tabs>
        <w:jc w:val="both"/>
        <w:rPr>
          <w:b/>
          <w:sz w:val="28"/>
        </w:rPr>
      </w:pPr>
      <w:r>
        <w:rPr>
          <w:sz w:val="28"/>
        </w:rPr>
        <w:t>Internet: www.online.ru, www.goldentelecom.ru, www.esir.ru.</w:t>
      </w:r>
    </w:p>
    <w:p w:rsidR="00286CAA" w:rsidRDefault="00286CAA">
      <w:pPr>
        <w:pStyle w:val="30"/>
        <w:tabs>
          <w:tab w:val="clear" w:pos="-426"/>
          <w:tab w:val="left" w:pos="0"/>
        </w:tabs>
        <w:jc w:val="both"/>
        <w:rPr>
          <w:b/>
          <w:sz w:val="28"/>
        </w:rPr>
      </w:pPr>
    </w:p>
    <w:p w:rsidR="00286CAA" w:rsidRDefault="001D7A7B" w:rsidP="001D7A7B">
      <w:pPr>
        <w:pStyle w:val="30"/>
        <w:numPr>
          <w:ilvl w:val="0"/>
          <w:numId w:val="7"/>
        </w:numPr>
        <w:tabs>
          <w:tab w:val="clear" w:pos="-426"/>
          <w:tab w:val="left" w:pos="0"/>
        </w:tabs>
        <w:jc w:val="both"/>
        <w:rPr>
          <w:b/>
          <w:sz w:val="28"/>
          <w:lang w:val="ru-RU"/>
        </w:rPr>
      </w:pPr>
      <w:r>
        <w:rPr>
          <w:b/>
          <w:sz w:val="28"/>
        </w:rPr>
        <w:t xml:space="preserve"> </w:t>
      </w:r>
      <w:r>
        <w:rPr>
          <w:sz w:val="28"/>
          <w:lang w:val="ru-RU"/>
        </w:rPr>
        <w:t>Котлер Филип и др. Основы маркетинга: Пер. с англ. – 2-е европ. изд. – М.; СПб.; К.: Издательский дом «Вильямс», 1999. – 1152с.: ил.</w:t>
      </w:r>
    </w:p>
    <w:p w:rsidR="00286CAA" w:rsidRDefault="00286CAA">
      <w:pPr>
        <w:tabs>
          <w:tab w:val="left" w:pos="0"/>
        </w:tabs>
        <w:jc w:val="center"/>
        <w:rPr>
          <w:sz w:val="44"/>
        </w:rPr>
      </w:pPr>
    </w:p>
    <w:p w:rsidR="00286CAA" w:rsidRDefault="00286CAA">
      <w:pPr>
        <w:tabs>
          <w:tab w:val="left" w:pos="0"/>
        </w:tabs>
        <w:jc w:val="both"/>
        <w:rPr>
          <w:sz w:val="26"/>
        </w:rPr>
      </w:pPr>
    </w:p>
    <w:p w:rsidR="00286CAA" w:rsidRDefault="00286CAA">
      <w:pPr>
        <w:tabs>
          <w:tab w:val="left" w:pos="0"/>
        </w:tabs>
        <w:jc w:val="both"/>
        <w:rPr>
          <w:sz w:val="26"/>
        </w:rPr>
      </w:pPr>
    </w:p>
    <w:p w:rsidR="00286CAA" w:rsidRDefault="00286CAA">
      <w:pPr>
        <w:tabs>
          <w:tab w:val="left" w:pos="0"/>
        </w:tabs>
        <w:jc w:val="both"/>
        <w:rPr>
          <w:sz w:val="26"/>
        </w:rPr>
      </w:pPr>
    </w:p>
    <w:p w:rsidR="00286CAA" w:rsidRDefault="00286CAA">
      <w:pPr>
        <w:tabs>
          <w:tab w:val="left" w:pos="0"/>
        </w:tabs>
        <w:jc w:val="both"/>
        <w:rPr>
          <w:sz w:val="26"/>
        </w:rPr>
      </w:pPr>
    </w:p>
    <w:p w:rsidR="00286CAA" w:rsidRDefault="00286CAA">
      <w:pPr>
        <w:tabs>
          <w:tab w:val="left" w:pos="0"/>
        </w:tabs>
        <w:jc w:val="both"/>
        <w:rPr>
          <w:sz w:val="26"/>
        </w:rPr>
      </w:pPr>
    </w:p>
    <w:p w:rsidR="00286CAA" w:rsidRDefault="00286CAA">
      <w:pPr>
        <w:tabs>
          <w:tab w:val="left" w:pos="0"/>
        </w:tabs>
        <w:jc w:val="both"/>
        <w:rPr>
          <w:sz w:val="26"/>
        </w:rPr>
      </w:pPr>
    </w:p>
    <w:p w:rsidR="00286CAA" w:rsidRDefault="00286CAA">
      <w:pPr>
        <w:tabs>
          <w:tab w:val="left" w:pos="0"/>
        </w:tabs>
        <w:jc w:val="both"/>
        <w:rPr>
          <w:sz w:val="26"/>
        </w:rPr>
      </w:pPr>
    </w:p>
    <w:p w:rsidR="00286CAA" w:rsidRDefault="00286CAA">
      <w:pPr>
        <w:tabs>
          <w:tab w:val="left" w:pos="0"/>
        </w:tabs>
        <w:jc w:val="both"/>
        <w:rPr>
          <w:sz w:val="26"/>
        </w:rPr>
      </w:pPr>
    </w:p>
    <w:p w:rsidR="00286CAA" w:rsidRDefault="00286CAA">
      <w:pPr>
        <w:tabs>
          <w:tab w:val="left" w:pos="0"/>
        </w:tabs>
        <w:jc w:val="both"/>
        <w:rPr>
          <w:sz w:val="26"/>
        </w:rPr>
      </w:pPr>
    </w:p>
    <w:p w:rsidR="00286CAA" w:rsidRDefault="00286CAA">
      <w:pPr>
        <w:tabs>
          <w:tab w:val="left" w:pos="0"/>
        </w:tabs>
        <w:jc w:val="both"/>
        <w:rPr>
          <w:sz w:val="26"/>
        </w:rPr>
      </w:pPr>
    </w:p>
    <w:p w:rsidR="00286CAA" w:rsidRDefault="00286CAA">
      <w:pPr>
        <w:tabs>
          <w:tab w:val="left" w:pos="0"/>
        </w:tabs>
        <w:jc w:val="both"/>
        <w:rPr>
          <w:sz w:val="26"/>
        </w:rPr>
      </w:pPr>
    </w:p>
    <w:p w:rsidR="00286CAA" w:rsidRDefault="00286CAA">
      <w:pPr>
        <w:tabs>
          <w:tab w:val="left" w:pos="0"/>
        </w:tabs>
        <w:jc w:val="both"/>
        <w:rPr>
          <w:sz w:val="26"/>
        </w:rPr>
      </w:pPr>
    </w:p>
    <w:p w:rsidR="00286CAA" w:rsidRDefault="00286CAA">
      <w:pPr>
        <w:tabs>
          <w:tab w:val="left" w:pos="0"/>
        </w:tabs>
        <w:jc w:val="right"/>
        <w:rPr>
          <w:i/>
          <w:sz w:val="26"/>
        </w:rPr>
      </w:pPr>
    </w:p>
    <w:p w:rsidR="00286CAA" w:rsidRDefault="001D7A7B">
      <w:pPr>
        <w:tabs>
          <w:tab w:val="left" w:pos="0"/>
        </w:tabs>
        <w:jc w:val="right"/>
        <w:rPr>
          <w:i/>
          <w:sz w:val="26"/>
        </w:rPr>
      </w:pPr>
      <w:r>
        <w:rPr>
          <w:i/>
          <w:sz w:val="26"/>
        </w:rPr>
        <w:t>Приложение 1</w:t>
      </w:r>
    </w:p>
    <w:p w:rsidR="00286CAA" w:rsidRDefault="001D7A7B">
      <w:pPr>
        <w:pStyle w:val="10"/>
        <w:jc w:val="left"/>
        <w:rPr>
          <w:smallCaps/>
        </w:rPr>
      </w:pPr>
      <w:r>
        <w:rPr>
          <w:smallCaps/>
        </w:rPr>
        <w:t>Схема Сети</w:t>
      </w:r>
    </w:p>
    <w:p w:rsidR="00286CAA" w:rsidRDefault="00286CAA">
      <w:pPr>
        <w:pStyle w:val="10"/>
        <w:jc w:val="left"/>
        <w:rPr>
          <w:smallCaps/>
        </w:rPr>
      </w:pPr>
    </w:p>
    <w:p w:rsidR="00286CAA" w:rsidRDefault="001D7A7B">
      <w:pPr>
        <w:tabs>
          <w:tab w:val="left" w:pos="0"/>
        </w:tabs>
        <w:jc w:val="center"/>
        <w:rPr>
          <w:sz w:val="26"/>
        </w:rPr>
      </w:pPr>
      <w:r>
        <w:rPr>
          <w:sz w:val="26"/>
          <w:lang w:val="en-US"/>
        </w:rPr>
        <w:t>GTS</w:t>
      </w:r>
    </w:p>
    <w:p w:rsidR="00286CAA" w:rsidRDefault="00E27144">
      <w:pPr>
        <w:tabs>
          <w:tab w:val="left" w:pos="0"/>
        </w:tabs>
        <w:jc w:val="both"/>
        <w:rPr>
          <w:sz w:val="26"/>
        </w:rPr>
      </w:pPr>
      <w:r>
        <w:rPr>
          <w:noProof/>
          <w:sz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0" type="#_x0000_t67" style="position:absolute;left:0;text-align:left;margin-left:269.95pt;margin-top:6.45pt;width:7.1pt;height:35.5pt;z-index:251658752" o:allowincell="f"/>
        </w:pict>
      </w:r>
      <w:r>
        <w:rPr>
          <w:noProof/>
          <w:sz w:val="26"/>
        </w:rPr>
        <w:pict>
          <v:line id="_x0000_s1033" style="position:absolute;left:0;text-align:left;z-index:251651584" from="99.55pt,6.45pt" to="277.05pt,6.45pt" o:allowincell="f"/>
        </w:pict>
      </w:r>
      <w:r>
        <w:rPr>
          <w:noProof/>
          <w:sz w:val="26"/>
        </w:rPr>
        <w:pict>
          <v:line id="_x0000_s1034" style="position:absolute;left:0;text-align:left;flip:x;z-index:251652608" from="35.65pt,6.45pt" to="99.55pt,34.85pt" o:allowincell="f">
            <v:stroke endarrow="block"/>
          </v:line>
        </w:pict>
      </w:r>
    </w:p>
    <w:p w:rsidR="00286CAA" w:rsidRDefault="00286CAA">
      <w:pPr>
        <w:tabs>
          <w:tab w:val="left" w:pos="0"/>
        </w:tabs>
        <w:jc w:val="both"/>
        <w:rPr>
          <w:sz w:val="26"/>
        </w:rPr>
      </w:pPr>
    </w:p>
    <w:p w:rsidR="00286CAA" w:rsidRDefault="00E27144">
      <w:pPr>
        <w:pStyle w:val="7"/>
        <w:tabs>
          <w:tab w:val="left" w:pos="0"/>
        </w:tabs>
      </w:pPr>
      <w:r>
        <w:rPr>
          <w:noProof/>
        </w:rPr>
        <w:pict>
          <v:rect id="_x0000_s1035" style="position:absolute;left:0;text-align:left;margin-left:-6.95pt;margin-top:4.95pt;width:78.1pt;height:78.1pt;z-index:251653632" o:allowincell="f">
            <v:textbox>
              <w:txbxContent>
                <w:p w:rsidR="00286CAA" w:rsidRDefault="001D7A7B">
                  <w:pPr>
                    <w:pStyle w:val="4"/>
                  </w:pPr>
                  <w:r>
                    <w:t>Европа</w:t>
                  </w:r>
                </w:p>
                <w:p w:rsidR="00286CAA" w:rsidRDefault="001D7A7B">
                  <w:pPr>
                    <w:jc w:val="center"/>
                    <w:rPr>
                      <w:sz w:val="26"/>
                    </w:rPr>
                  </w:pPr>
                  <w:r>
                    <w:rPr>
                      <w:sz w:val="26"/>
                    </w:rPr>
                    <w:t xml:space="preserve">Азия </w:t>
                  </w:r>
                  <w:r>
                    <w:rPr>
                      <w:sz w:val="22"/>
                    </w:rPr>
                    <w:t>(</w:t>
                  </w:r>
                  <w:r>
                    <w:rPr>
                      <w:sz w:val="22"/>
                      <w:lang w:val="en-US"/>
                    </w:rPr>
                    <w:t>GTS</w:t>
                  </w:r>
                  <w:r>
                    <w:rPr>
                      <w:sz w:val="22"/>
                    </w:rPr>
                    <w:t xml:space="preserve"> представлена различными компаниями</w:t>
                  </w:r>
                  <w:r>
                    <w:rPr>
                      <w:sz w:val="26"/>
                    </w:rPr>
                    <w:t>)</w:t>
                  </w:r>
                </w:p>
              </w:txbxContent>
            </v:textbox>
          </v:rect>
        </w:pict>
      </w:r>
      <w:r w:rsidR="001D7A7B">
        <w:t xml:space="preserve">                                                                           </w:t>
      </w:r>
    </w:p>
    <w:p w:rsidR="00286CAA" w:rsidRDefault="001D7A7B">
      <w:pPr>
        <w:pStyle w:val="7"/>
        <w:tabs>
          <w:tab w:val="left" w:pos="0"/>
        </w:tabs>
      </w:pPr>
      <w:r>
        <w:t xml:space="preserve">                                                                          Россия и СНГ</w:t>
      </w:r>
    </w:p>
    <w:p w:rsidR="00286CAA" w:rsidRDefault="001D7A7B">
      <w:pPr>
        <w:rPr>
          <w:sz w:val="22"/>
        </w:rPr>
      </w:pPr>
      <w:r>
        <w:t xml:space="preserve">                                                                                                   </w:t>
      </w:r>
      <w:r>
        <w:rPr>
          <w:sz w:val="22"/>
        </w:rPr>
        <w:t>представлена</w:t>
      </w:r>
    </w:p>
    <w:p w:rsidR="00286CAA" w:rsidRDefault="00E27144">
      <w:pPr>
        <w:rPr>
          <w:sz w:val="26"/>
        </w:rPr>
      </w:pPr>
      <w:r>
        <w:rPr>
          <w:noProof/>
        </w:rPr>
        <w:pict>
          <v:line id="_x0000_s1036" style="position:absolute;z-index:251654656" from="156.35pt,19.2pt" to="426.15pt,19.2pt" o:allowincell="f"/>
        </w:pict>
      </w:r>
      <w:r w:rsidR="001D7A7B">
        <w:t xml:space="preserve">                                                                                              </w:t>
      </w:r>
      <w:r w:rsidR="001D7A7B">
        <w:rPr>
          <w:sz w:val="26"/>
        </w:rPr>
        <w:t>Голден Телеком*</w:t>
      </w:r>
    </w:p>
    <w:p w:rsidR="00286CAA" w:rsidRDefault="00E27144">
      <w:pPr>
        <w:rPr>
          <w:sz w:val="26"/>
        </w:rPr>
      </w:pPr>
      <w:r>
        <w:rPr>
          <w:noProof/>
        </w:rPr>
        <w:pict>
          <v:line id="_x0000_s1038" style="position:absolute;z-index:251656704" from="305.45pt,4.25pt" to="305.45pt,25.55pt" o:allowincell="f">
            <v:stroke endarrow="block"/>
          </v:line>
        </w:pict>
      </w:r>
      <w:r>
        <w:rPr>
          <w:noProof/>
        </w:rPr>
        <w:pict>
          <v:line id="_x0000_s1039" style="position:absolute;z-index:251657728" from="426.15pt,4.25pt" to="426.15pt,25.55pt" o:allowincell="f">
            <v:stroke endarrow="block"/>
          </v:line>
        </w:pict>
      </w:r>
      <w:r>
        <w:rPr>
          <w:noProof/>
        </w:rPr>
        <w:pict>
          <v:line id="_x0000_s1037" style="position:absolute;z-index:251655680" from="191.85pt,4.25pt" to="191.85pt,25.55pt" o:allowincell="f">
            <v:stroke endarrow="block"/>
          </v:line>
        </w:pict>
      </w:r>
    </w:p>
    <w:p w:rsidR="00286CAA" w:rsidRDefault="00E27144">
      <w:pPr>
        <w:rPr>
          <w:sz w:val="26"/>
        </w:rPr>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1" type="#_x0000_t66" style="position:absolute;margin-left:77.65pt;margin-top:8.65pt;width:85.2pt;height:7.1pt;rotation:-2156541fd;z-index:251659776" o:allowincell="f"/>
        </w:pict>
      </w:r>
    </w:p>
    <w:p w:rsidR="00286CAA" w:rsidRDefault="001D7A7B">
      <w:pPr>
        <w:rPr>
          <w:sz w:val="26"/>
        </w:rPr>
      </w:pPr>
      <w:r>
        <w:rPr>
          <w:sz w:val="26"/>
        </w:rPr>
        <w:t xml:space="preserve">                                               Восток Мобайл            Совинтел           Голден Телеком</w:t>
      </w:r>
    </w:p>
    <w:p w:rsidR="00286CAA" w:rsidRDefault="001D7A7B">
      <w:pPr>
        <w:rPr>
          <w:sz w:val="26"/>
        </w:rPr>
      </w:pPr>
      <w:r>
        <w:rPr>
          <w:sz w:val="26"/>
        </w:rPr>
        <w:t xml:space="preserve">                                               и Примтелефон                                         Украина</w:t>
      </w:r>
    </w:p>
    <w:p w:rsidR="00286CAA" w:rsidRDefault="001D7A7B">
      <w:pPr>
        <w:rPr>
          <w:sz w:val="26"/>
        </w:rPr>
      </w:pPr>
      <w:r>
        <w:rPr>
          <w:sz w:val="26"/>
        </w:rPr>
        <w:t xml:space="preserve">                 ТелеРосс</w:t>
      </w:r>
    </w:p>
    <w:p w:rsidR="00286CAA" w:rsidRDefault="00E27144">
      <w:pPr>
        <w:rPr>
          <w:sz w:val="26"/>
        </w:rPr>
      </w:pPr>
      <w:r>
        <w:rPr>
          <w:noProof/>
          <w:sz w:val="26"/>
        </w:rPr>
        <w:pict>
          <v:line id="_x0000_s1043" style="position:absolute;z-index:251661824" from="14.35pt,6.85pt" to="14.35pt,35.25pt" o:allowincell="f">
            <v:stroke endarrow="block"/>
          </v:line>
        </w:pict>
      </w:r>
      <w:r>
        <w:rPr>
          <w:noProof/>
          <w:sz w:val="26"/>
        </w:rPr>
        <w:pict>
          <v:line id="_x0000_s1042" style="position:absolute;z-index:251660800" from="14.35pt,6.85pt" to="156.35pt,6.85pt" o:allowincell="f"/>
        </w:pict>
      </w:r>
      <w:r>
        <w:rPr>
          <w:noProof/>
          <w:sz w:val="26"/>
        </w:rPr>
        <w:pict>
          <v:line id="_x0000_s1044" style="position:absolute;z-index:251662848" from="156.35pt,7.6pt" to="348.05pt,28.9pt" o:allowincell="f">
            <v:stroke endarrow="block"/>
          </v:line>
        </w:pict>
      </w:r>
      <w:r>
        <w:rPr>
          <w:noProof/>
          <w:sz w:val="26"/>
        </w:rPr>
        <w:pict>
          <v:shape id="_x0000_s1045" type="#_x0000_t67" style="position:absolute;margin-left:156.35pt;margin-top:7.6pt;width:7.1pt;height:21.3pt;z-index:251663872" o:allowincell="f"/>
        </w:pict>
      </w:r>
    </w:p>
    <w:p w:rsidR="00286CAA" w:rsidRDefault="00286CAA">
      <w:pPr>
        <w:rPr>
          <w:sz w:val="26"/>
        </w:rPr>
      </w:pPr>
    </w:p>
    <w:p w:rsidR="00286CAA" w:rsidRDefault="001D7A7B">
      <w:pPr>
        <w:rPr>
          <w:sz w:val="26"/>
        </w:rPr>
      </w:pPr>
      <w:r>
        <w:rPr>
          <w:sz w:val="26"/>
        </w:rPr>
        <w:t xml:space="preserve">                                           ТелеРосс                                Телефонная связь Москвы</w:t>
      </w:r>
    </w:p>
    <w:p w:rsidR="00286CAA" w:rsidRDefault="001D7A7B">
      <w:pPr>
        <w:rPr>
          <w:sz w:val="26"/>
        </w:rPr>
      </w:pPr>
      <w:r>
        <w:rPr>
          <w:sz w:val="26"/>
        </w:rPr>
        <w:t>Совам                             90 филиалов</w:t>
      </w:r>
    </w:p>
    <w:p w:rsidR="00286CAA" w:rsidRDefault="00E27144">
      <w:pPr>
        <w:rPr>
          <w:sz w:val="26"/>
        </w:rPr>
      </w:pPr>
      <w:r>
        <w:rPr>
          <w:noProof/>
          <w:sz w:val="26"/>
        </w:rPr>
        <w:pict>
          <v:line id="_x0000_s1047" style="position:absolute;flip:x;z-index:251665920" from="113.75pt,4.6pt" to="135.05pt,18.8pt" o:allowincell="f">
            <v:stroke endarrow="block"/>
          </v:line>
        </w:pict>
      </w:r>
      <w:r>
        <w:rPr>
          <w:noProof/>
          <w:sz w:val="26"/>
        </w:rPr>
        <w:pict>
          <v:line id="_x0000_s1050" style="position:absolute;z-index:251668992" from="241.55pt,4.6pt" to="262.85pt,18.8pt" o:allowincell="f">
            <v:stroke endarrow="block"/>
          </v:line>
        </w:pict>
      </w:r>
      <w:r>
        <w:rPr>
          <w:noProof/>
          <w:sz w:val="26"/>
        </w:rPr>
        <w:pict>
          <v:line id="_x0000_s1051" style="position:absolute;z-index:251670016" from="206.05pt,4.6pt" to="220.25pt,18.8pt" o:allowincell="f">
            <v:stroke endarrow="block"/>
          </v:line>
        </w:pict>
      </w:r>
      <w:r>
        <w:rPr>
          <w:noProof/>
          <w:sz w:val="26"/>
        </w:rPr>
        <w:pict>
          <v:line id="_x0000_s1049" style="position:absolute;z-index:251667968" from="184.75pt,4.6pt" to="184.75pt,25.9pt" o:allowincell="f">
            <v:stroke endarrow="block"/>
          </v:line>
        </w:pict>
      </w:r>
      <w:r>
        <w:rPr>
          <w:noProof/>
          <w:sz w:val="26"/>
        </w:rPr>
        <w:pict>
          <v:shape id="_x0000_s1046" type="#_x0000_t67" style="position:absolute;margin-left:156.35pt;margin-top:4.6pt;width:7.1pt;height:35.5pt;z-index:251664896" o:allowincell="f"/>
        </w:pict>
      </w:r>
      <w:r>
        <w:rPr>
          <w:noProof/>
          <w:sz w:val="26"/>
        </w:rPr>
        <w:pict>
          <v:line id="_x0000_s1048" style="position:absolute;flip:x;z-index:251666944" from="92.45pt,4.6pt" to="106.65pt,18.8pt" o:allowincell="f">
            <v:stroke endarrow="block"/>
          </v:line>
        </w:pict>
      </w:r>
      <w:r>
        <w:rPr>
          <w:noProof/>
          <w:sz w:val="26"/>
        </w:rPr>
        <w:pict>
          <v:line id="_x0000_s1052" style="position:absolute;z-index:251671040" from="106.65pt,4.6pt" to="241.55pt,4.6pt" o:allowincell="f"/>
        </w:pict>
      </w:r>
      <w:r w:rsidR="001D7A7B">
        <w:rPr>
          <w:sz w:val="26"/>
        </w:rPr>
        <w:t>Телепорт</w:t>
      </w:r>
    </w:p>
    <w:p w:rsidR="00286CAA" w:rsidRDefault="001D7A7B">
      <w:pPr>
        <w:rPr>
          <w:sz w:val="26"/>
        </w:rPr>
      </w:pPr>
      <w:r>
        <w:rPr>
          <w:sz w:val="26"/>
        </w:rPr>
        <w:t xml:space="preserve">                                                                                            (остальные города сети - </w:t>
      </w:r>
    </w:p>
    <w:p w:rsidR="00286CAA" w:rsidRDefault="001D7A7B">
      <w:pPr>
        <w:rPr>
          <w:sz w:val="26"/>
        </w:rPr>
      </w:pPr>
      <w:r>
        <w:rPr>
          <w:sz w:val="26"/>
        </w:rPr>
        <w:t xml:space="preserve">                                                                                                                 по аналогии)</w:t>
      </w:r>
    </w:p>
    <w:p w:rsidR="00286CAA" w:rsidRDefault="001D7A7B">
      <w:pPr>
        <w:rPr>
          <w:sz w:val="26"/>
        </w:rPr>
      </w:pPr>
      <w:r>
        <w:rPr>
          <w:sz w:val="26"/>
        </w:rPr>
        <w:t xml:space="preserve">                  Иркутский филиал ООО «ТелеРосс»</w:t>
      </w:r>
    </w:p>
    <w:p w:rsidR="00286CAA" w:rsidRDefault="00286CAA">
      <w:pPr>
        <w:rPr>
          <w:sz w:val="26"/>
        </w:rPr>
      </w:pPr>
    </w:p>
    <w:p w:rsidR="00286CAA" w:rsidRDefault="00286CAA">
      <w:pPr>
        <w:rPr>
          <w:sz w:val="26"/>
        </w:rPr>
      </w:pPr>
    </w:p>
    <w:p w:rsidR="00286CAA" w:rsidRDefault="00286CAA">
      <w:pPr>
        <w:rPr>
          <w:sz w:val="26"/>
        </w:rPr>
      </w:pPr>
    </w:p>
    <w:p w:rsidR="00286CAA" w:rsidRDefault="001D7A7B">
      <w:pPr>
        <w:rPr>
          <w:sz w:val="26"/>
        </w:rPr>
      </w:pPr>
      <w:r>
        <w:rPr>
          <w:sz w:val="26"/>
        </w:rPr>
        <w:t>При этом существует 2 вида филиалов:</w:t>
      </w:r>
    </w:p>
    <w:p w:rsidR="00286CAA" w:rsidRDefault="001D7A7B" w:rsidP="001D7A7B">
      <w:pPr>
        <w:numPr>
          <w:ilvl w:val="0"/>
          <w:numId w:val="10"/>
        </w:numPr>
        <w:rPr>
          <w:sz w:val="26"/>
        </w:rPr>
      </w:pPr>
      <w:r>
        <w:rPr>
          <w:sz w:val="26"/>
        </w:rPr>
        <w:t>в виде ЗАО (юридически независимые)</w:t>
      </w:r>
    </w:p>
    <w:p w:rsidR="00286CAA" w:rsidRDefault="001D7A7B">
      <w:pPr>
        <w:ind w:left="360"/>
        <w:rPr>
          <w:sz w:val="26"/>
        </w:rPr>
      </w:pPr>
      <w:r>
        <w:rPr>
          <w:sz w:val="26"/>
        </w:rPr>
        <w:t xml:space="preserve">Бывший ЗАО «ТелеРосс - Иркутск» до июня 2000г. </w:t>
      </w:r>
    </w:p>
    <w:p w:rsidR="00286CAA" w:rsidRDefault="001D7A7B" w:rsidP="001D7A7B">
      <w:pPr>
        <w:numPr>
          <w:ilvl w:val="0"/>
          <w:numId w:val="10"/>
        </w:numPr>
        <w:rPr>
          <w:sz w:val="26"/>
        </w:rPr>
      </w:pPr>
      <w:r>
        <w:rPr>
          <w:sz w:val="26"/>
        </w:rPr>
        <w:t>филиал (юридический не независимый)</w:t>
      </w:r>
    </w:p>
    <w:p w:rsidR="00286CAA" w:rsidRDefault="001D7A7B">
      <w:pPr>
        <w:ind w:left="360"/>
        <w:rPr>
          <w:sz w:val="26"/>
        </w:rPr>
      </w:pPr>
      <w:r>
        <w:rPr>
          <w:sz w:val="26"/>
        </w:rPr>
        <w:t>Сейчас это Иркутский филиал ООО «ТелеРосс».</w:t>
      </w:r>
    </w:p>
    <w:p w:rsidR="00286CAA" w:rsidRDefault="00286CAA">
      <w:pPr>
        <w:rPr>
          <w:sz w:val="26"/>
        </w:rPr>
      </w:pPr>
    </w:p>
    <w:p w:rsidR="00286CAA" w:rsidRDefault="00286CAA">
      <w:pPr>
        <w:rPr>
          <w:sz w:val="26"/>
        </w:rPr>
      </w:pPr>
    </w:p>
    <w:p w:rsidR="00286CAA" w:rsidRDefault="00286CAA">
      <w:pPr>
        <w:rPr>
          <w:sz w:val="26"/>
        </w:rPr>
      </w:pPr>
    </w:p>
    <w:p w:rsidR="00286CAA" w:rsidRDefault="00286CAA">
      <w:pPr>
        <w:rPr>
          <w:sz w:val="26"/>
        </w:rPr>
      </w:pPr>
    </w:p>
    <w:p w:rsidR="00286CAA" w:rsidRDefault="00286CAA">
      <w:pPr>
        <w:rPr>
          <w:sz w:val="26"/>
        </w:rPr>
      </w:pPr>
    </w:p>
    <w:p w:rsidR="00286CAA" w:rsidRDefault="00286CAA">
      <w:pPr>
        <w:rPr>
          <w:sz w:val="26"/>
        </w:rPr>
      </w:pPr>
    </w:p>
    <w:p w:rsidR="00286CAA" w:rsidRDefault="00286CAA">
      <w:pPr>
        <w:rPr>
          <w:sz w:val="26"/>
        </w:rPr>
      </w:pPr>
    </w:p>
    <w:p w:rsidR="00286CAA" w:rsidRDefault="00286CAA">
      <w:pPr>
        <w:rPr>
          <w:sz w:val="26"/>
        </w:rPr>
      </w:pPr>
    </w:p>
    <w:p w:rsidR="00286CAA" w:rsidRDefault="00286CAA">
      <w:pPr>
        <w:rPr>
          <w:sz w:val="26"/>
        </w:rPr>
      </w:pPr>
    </w:p>
    <w:p w:rsidR="00286CAA" w:rsidRDefault="00286CAA">
      <w:pPr>
        <w:rPr>
          <w:sz w:val="26"/>
        </w:rPr>
      </w:pPr>
    </w:p>
    <w:p w:rsidR="00286CAA" w:rsidRDefault="00286CAA">
      <w:pPr>
        <w:rPr>
          <w:sz w:val="26"/>
        </w:rPr>
      </w:pPr>
    </w:p>
    <w:p w:rsidR="00286CAA" w:rsidRDefault="00286CAA">
      <w:pPr>
        <w:rPr>
          <w:sz w:val="26"/>
        </w:rPr>
      </w:pPr>
    </w:p>
    <w:p w:rsidR="00286CAA" w:rsidRDefault="001D7A7B">
      <w:pPr>
        <w:pBdr>
          <w:top w:val="single" w:sz="4" w:space="1" w:color="auto"/>
        </w:pBdr>
        <w:rPr>
          <w:sz w:val="26"/>
        </w:rPr>
      </w:pPr>
      <w:r>
        <w:rPr>
          <w:sz w:val="26"/>
        </w:rPr>
        <w:t>* Голден Телеком – это:</w:t>
      </w:r>
    </w:p>
    <w:p w:rsidR="00286CAA" w:rsidRDefault="001D7A7B" w:rsidP="001D7A7B">
      <w:pPr>
        <w:numPr>
          <w:ilvl w:val="0"/>
          <w:numId w:val="11"/>
        </w:numPr>
        <w:rPr>
          <w:sz w:val="26"/>
        </w:rPr>
      </w:pPr>
      <w:r>
        <w:rPr>
          <w:sz w:val="26"/>
        </w:rPr>
        <w:t>телефонирование, или голос;</w:t>
      </w:r>
    </w:p>
    <w:p w:rsidR="00286CAA" w:rsidRDefault="001D7A7B" w:rsidP="001D7A7B">
      <w:pPr>
        <w:numPr>
          <w:ilvl w:val="0"/>
          <w:numId w:val="11"/>
        </w:numPr>
        <w:rPr>
          <w:sz w:val="26"/>
        </w:rPr>
      </w:pPr>
      <w:r>
        <w:rPr>
          <w:sz w:val="26"/>
        </w:rPr>
        <w:t xml:space="preserve">данные (услуги </w:t>
      </w:r>
      <w:r>
        <w:rPr>
          <w:sz w:val="26"/>
          <w:lang w:val="en-US"/>
        </w:rPr>
        <w:t>Internet</w:t>
      </w:r>
      <w:r>
        <w:rPr>
          <w:sz w:val="26"/>
        </w:rPr>
        <w:t>);</w:t>
      </w:r>
    </w:p>
    <w:p w:rsidR="00286CAA" w:rsidRDefault="001D7A7B" w:rsidP="001D7A7B">
      <w:pPr>
        <w:numPr>
          <w:ilvl w:val="0"/>
          <w:numId w:val="11"/>
        </w:numPr>
        <w:rPr>
          <w:sz w:val="26"/>
        </w:rPr>
      </w:pPr>
      <w:r>
        <w:rPr>
          <w:sz w:val="26"/>
        </w:rPr>
        <w:t>голос + данные (интегрированные)</w:t>
      </w:r>
    </w:p>
    <w:p w:rsidR="00286CAA" w:rsidRDefault="00286CAA">
      <w:bookmarkStart w:id="4" w:name="_GoBack"/>
      <w:bookmarkEnd w:id="4"/>
    </w:p>
    <w:sectPr w:rsidR="00286CAA">
      <w:footerReference w:type="even" r:id="rId49"/>
      <w:footerReference w:type="default" r:id="rId50"/>
      <w:type w:val="continuous"/>
      <w:pgSz w:w="11906" w:h="16838" w:code="9"/>
      <w:pgMar w:top="1134" w:right="1134" w:bottom="1134" w:left="1559"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CAA" w:rsidRDefault="001D7A7B">
      <w:r>
        <w:separator/>
      </w:r>
    </w:p>
  </w:endnote>
  <w:endnote w:type="continuationSeparator" w:id="0">
    <w:p w:rsidR="00286CAA" w:rsidRDefault="001D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CAA" w:rsidRDefault="001D7A7B">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86CAA" w:rsidRDefault="00286CA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CAA" w:rsidRDefault="001D7A7B">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286CAA" w:rsidRDefault="00286CAA">
    <w:pPr>
      <w:pStyle w:val="aa"/>
      <w:ind w:right="360"/>
      <w:rPr>
        <w:sz w:val="24"/>
        <w:vertAlign w:val="superscript"/>
      </w:rPr>
    </w:pPr>
  </w:p>
  <w:p w:rsidR="00286CAA" w:rsidRDefault="00286CAA">
    <w:pPr>
      <w:pStyle w:val="a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CAA" w:rsidRDefault="001D7A7B">
      <w:r>
        <w:separator/>
      </w:r>
    </w:p>
  </w:footnote>
  <w:footnote w:type="continuationSeparator" w:id="0">
    <w:p w:rsidR="00286CAA" w:rsidRDefault="001D7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7352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7BE29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C5B2A7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0F696A8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16DF255B"/>
    <w:multiLevelType w:val="singleLevel"/>
    <w:tmpl w:val="0419000F"/>
    <w:lvl w:ilvl="0">
      <w:start w:val="1"/>
      <w:numFmt w:val="decimal"/>
      <w:lvlText w:val="%1."/>
      <w:lvlJc w:val="left"/>
      <w:pPr>
        <w:tabs>
          <w:tab w:val="num" w:pos="360"/>
        </w:tabs>
        <w:ind w:left="360" w:hanging="360"/>
      </w:pPr>
    </w:lvl>
  </w:abstractNum>
  <w:abstractNum w:abstractNumId="6">
    <w:nsid w:val="193E12C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1B1C25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D1F672F"/>
    <w:multiLevelType w:val="singleLevel"/>
    <w:tmpl w:val="04190015"/>
    <w:lvl w:ilvl="0">
      <w:start w:val="1"/>
      <w:numFmt w:val="upperLetter"/>
      <w:lvlText w:val="%1."/>
      <w:lvlJc w:val="left"/>
      <w:pPr>
        <w:tabs>
          <w:tab w:val="num" w:pos="360"/>
        </w:tabs>
        <w:ind w:left="360" w:hanging="360"/>
      </w:pPr>
    </w:lvl>
  </w:abstractNum>
  <w:abstractNum w:abstractNumId="9">
    <w:nsid w:val="1DBB425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2AD560D7"/>
    <w:multiLevelType w:val="singleLevel"/>
    <w:tmpl w:val="04190011"/>
    <w:lvl w:ilvl="0">
      <w:start w:val="1"/>
      <w:numFmt w:val="decimal"/>
      <w:lvlText w:val="%1)"/>
      <w:lvlJc w:val="left"/>
      <w:pPr>
        <w:tabs>
          <w:tab w:val="num" w:pos="360"/>
        </w:tabs>
        <w:ind w:left="360" w:hanging="360"/>
      </w:pPr>
    </w:lvl>
  </w:abstractNum>
  <w:abstractNum w:abstractNumId="11">
    <w:nsid w:val="35CD406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3BB5411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3">
    <w:nsid w:val="3FC07600"/>
    <w:multiLevelType w:val="singleLevel"/>
    <w:tmpl w:val="B21C825C"/>
    <w:lvl w:ilvl="0">
      <w:start w:val="1"/>
      <w:numFmt w:val="decimal"/>
      <w:lvlText w:val="%1."/>
      <w:lvlJc w:val="left"/>
      <w:pPr>
        <w:tabs>
          <w:tab w:val="num" w:pos="360"/>
        </w:tabs>
        <w:ind w:left="360" w:hanging="360"/>
      </w:pPr>
    </w:lvl>
  </w:abstractNum>
  <w:abstractNum w:abstractNumId="14">
    <w:nsid w:val="43A55404"/>
    <w:multiLevelType w:val="singleLevel"/>
    <w:tmpl w:val="0419000F"/>
    <w:lvl w:ilvl="0">
      <w:start w:val="1"/>
      <w:numFmt w:val="decimal"/>
      <w:lvlText w:val="%1."/>
      <w:lvlJc w:val="left"/>
      <w:pPr>
        <w:tabs>
          <w:tab w:val="num" w:pos="360"/>
        </w:tabs>
        <w:ind w:left="360" w:hanging="360"/>
      </w:pPr>
    </w:lvl>
  </w:abstractNum>
  <w:abstractNum w:abstractNumId="15">
    <w:nsid w:val="4670059B"/>
    <w:multiLevelType w:val="singleLevel"/>
    <w:tmpl w:val="6E540606"/>
    <w:lvl w:ilvl="0">
      <w:start w:val="3"/>
      <w:numFmt w:val="decimal"/>
      <w:lvlText w:val="%1."/>
      <w:lvlJc w:val="left"/>
      <w:pPr>
        <w:tabs>
          <w:tab w:val="num" w:pos="360"/>
        </w:tabs>
        <w:ind w:left="360" w:hanging="360"/>
      </w:pPr>
    </w:lvl>
  </w:abstractNum>
  <w:abstractNum w:abstractNumId="16">
    <w:nsid w:val="56F371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9DF764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5AD01D65"/>
    <w:multiLevelType w:val="singleLevel"/>
    <w:tmpl w:val="0419000F"/>
    <w:lvl w:ilvl="0">
      <w:start w:val="1"/>
      <w:numFmt w:val="decimal"/>
      <w:lvlText w:val="%1."/>
      <w:lvlJc w:val="left"/>
      <w:pPr>
        <w:tabs>
          <w:tab w:val="num" w:pos="360"/>
        </w:tabs>
        <w:ind w:left="360" w:hanging="360"/>
      </w:pPr>
    </w:lvl>
  </w:abstractNum>
  <w:abstractNum w:abstractNumId="19">
    <w:nsid w:val="5F2B3B47"/>
    <w:multiLevelType w:val="singleLevel"/>
    <w:tmpl w:val="95FA2572"/>
    <w:lvl w:ilvl="0">
      <w:start w:val="2"/>
      <w:numFmt w:val="bullet"/>
      <w:lvlText w:val="-"/>
      <w:lvlJc w:val="left"/>
      <w:pPr>
        <w:tabs>
          <w:tab w:val="num" w:pos="360"/>
        </w:tabs>
        <w:ind w:left="360" w:hanging="360"/>
      </w:pPr>
      <w:rPr>
        <w:rFonts w:hint="default"/>
      </w:rPr>
    </w:lvl>
  </w:abstractNum>
  <w:abstractNum w:abstractNumId="20">
    <w:nsid w:val="65F7003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7B216B2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2">
    <w:nsid w:val="7BB646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D37055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4">
    <w:nsid w:val="7F721D1E"/>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3"/>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9"/>
  </w:num>
  <w:num w:numId="4">
    <w:abstractNumId w:val="4"/>
  </w:num>
  <w:num w:numId="5">
    <w:abstractNumId w:val="23"/>
  </w:num>
  <w:num w:numId="6">
    <w:abstractNumId w:val="1"/>
  </w:num>
  <w:num w:numId="7">
    <w:abstractNumId w:val="5"/>
  </w:num>
  <w:num w:numId="8">
    <w:abstractNumId w:val="14"/>
  </w:num>
  <w:num w:numId="9">
    <w:abstractNumId w:val="2"/>
  </w:num>
  <w:num w:numId="10">
    <w:abstractNumId w:val="10"/>
  </w:num>
  <w:num w:numId="11">
    <w:abstractNumId w:val="18"/>
  </w:num>
  <w:num w:numId="12">
    <w:abstractNumId w:val="17"/>
  </w:num>
  <w:num w:numId="13">
    <w:abstractNumId w:val="6"/>
  </w:num>
  <w:num w:numId="14">
    <w:abstractNumId w:val="19"/>
  </w:num>
  <w:num w:numId="15">
    <w:abstractNumId w:val="16"/>
  </w:num>
  <w:num w:numId="16">
    <w:abstractNumId w:val="11"/>
  </w:num>
  <w:num w:numId="17">
    <w:abstractNumId w:val="15"/>
  </w:num>
  <w:num w:numId="18">
    <w:abstractNumId w:val="21"/>
  </w:num>
  <w:num w:numId="19">
    <w:abstractNumId w:val="20"/>
  </w:num>
  <w:num w:numId="20">
    <w:abstractNumId w:val="24"/>
  </w:num>
  <w:num w:numId="21">
    <w:abstractNumId w:val="12"/>
  </w:num>
  <w:num w:numId="22">
    <w:abstractNumId w:val="22"/>
  </w:num>
  <w:num w:numId="23">
    <w:abstractNumId w:val="7"/>
  </w:num>
  <w:num w:numId="24">
    <w:abstractNumId w:val="8"/>
  </w:num>
  <w:num w:numId="2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A7B"/>
    <w:rsid w:val="001D7A7B"/>
    <w:rsid w:val="00286CAA"/>
    <w:rsid w:val="00E27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chartTrackingRefBased/>
  <w15:docId w15:val="{D5B36AF1-DA25-461C-9A02-D35FB624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52"/>
    </w:rPr>
  </w:style>
  <w:style w:type="paragraph" w:styleId="3">
    <w:name w:val="heading 3"/>
    <w:basedOn w:val="a"/>
    <w:next w:val="a"/>
    <w:qFormat/>
    <w:pPr>
      <w:keepNext/>
      <w:jc w:val="right"/>
      <w:outlineLvl w:val="2"/>
    </w:pPr>
    <w:rPr>
      <w:sz w:val="28"/>
    </w:rPr>
  </w:style>
  <w:style w:type="paragraph" w:styleId="4">
    <w:name w:val="heading 4"/>
    <w:basedOn w:val="a"/>
    <w:next w:val="a"/>
    <w:qFormat/>
    <w:pPr>
      <w:keepNext/>
      <w:jc w:val="center"/>
      <w:outlineLvl w:val="3"/>
    </w:pPr>
    <w:rPr>
      <w:sz w:val="26"/>
    </w:rPr>
  </w:style>
  <w:style w:type="paragraph" w:styleId="5">
    <w:name w:val="heading 5"/>
    <w:basedOn w:val="a"/>
    <w:next w:val="a"/>
    <w:qFormat/>
    <w:pPr>
      <w:keepNext/>
      <w:tabs>
        <w:tab w:val="left" w:pos="0"/>
      </w:tabs>
      <w:jc w:val="center"/>
      <w:outlineLvl w:val="4"/>
    </w:pPr>
    <w:rPr>
      <w:i/>
      <w:smallCaps/>
      <w:sz w:val="26"/>
    </w:rPr>
  </w:style>
  <w:style w:type="paragraph" w:styleId="6">
    <w:name w:val="heading 6"/>
    <w:basedOn w:val="a"/>
    <w:next w:val="a"/>
    <w:qFormat/>
    <w:pPr>
      <w:keepNext/>
      <w:jc w:val="both"/>
      <w:outlineLvl w:val="5"/>
    </w:pPr>
    <w:rPr>
      <w:smallCaps/>
      <w:color w:val="000000"/>
      <w:sz w:val="26"/>
    </w:rPr>
  </w:style>
  <w:style w:type="paragraph" w:styleId="7">
    <w:name w:val="heading 7"/>
    <w:basedOn w:val="a"/>
    <w:next w:val="a"/>
    <w:qFormat/>
    <w:pPr>
      <w:keepNext/>
      <w:jc w:val="both"/>
      <w:outlineLvl w:val="6"/>
    </w:pPr>
    <w:rPr>
      <w:sz w:val="26"/>
    </w:rPr>
  </w:style>
  <w:style w:type="paragraph" w:styleId="8">
    <w:name w:val="heading 8"/>
    <w:basedOn w:val="a"/>
    <w:next w:val="a"/>
    <w:qFormat/>
    <w:pPr>
      <w:keepNext/>
      <w:outlineLvl w:val="7"/>
    </w:pPr>
    <w:rPr>
      <w:smallCaps/>
      <w:sz w:val="26"/>
    </w:rPr>
  </w:style>
  <w:style w:type="paragraph" w:styleId="9">
    <w:name w:val="heading 9"/>
    <w:basedOn w:val="a"/>
    <w:next w:val="a"/>
    <w:qFormat/>
    <w:pPr>
      <w:keepNext/>
      <w:jc w:val="both"/>
      <w:outlineLvl w:val="8"/>
    </w:pPr>
    <w:rPr>
      <w:smallCap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28"/>
    </w:rPr>
  </w:style>
  <w:style w:type="paragraph" w:styleId="30">
    <w:name w:val="Body Text 3"/>
    <w:basedOn w:val="a"/>
    <w:semiHidden/>
    <w:pPr>
      <w:tabs>
        <w:tab w:val="left" w:pos="-426"/>
      </w:tabs>
      <w:jc w:val="center"/>
    </w:pPr>
    <w:rPr>
      <w:sz w:val="44"/>
      <w:lang w:val="en-US"/>
    </w:rPr>
  </w:style>
  <w:style w:type="paragraph" w:styleId="20">
    <w:name w:val="Body Text 2"/>
    <w:basedOn w:val="a"/>
    <w:semiHidden/>
    <w:pPr>
      <w:jc w:val="right"/>
    </w:pPr>
    <w:rPr>
      <w:sz w:val="28"/>
    </w:rPr>
  </w:style>
  <w:style w:type="paragraph" w:customStyle="1" w:styleId="10">
    <w:name w:val="Обычный1"/>
    <w:basedOn w:val="a"/>
    <w:pPr>
      <w:tabs>
        <w:tab w:val="left" w:pos="0"/>
      </w:tabs>
      <w:jc w:val="right"/>
    </w:pPr>
    <w:rPr>
      <w:sz w:val="26"/>
    </w:rPr>
  </w:style>
  <w:style w:type="character" w:styleId="a4">
    <w:name w:val="Hyperlink"/>
    <w:basedOn w:val="a0"/>
    <w:semiHidden/>
    <w:rPr>
      <w:color w:val="0000FF"/>
      <w:u w:val="single"/>
    </w:rPr>
  </w:style>
  <w:style w:type="paragraph" w:styleId="31">
    <w:name w:val="Body Text Indent 3"/>
    <w:basedOn w:val="a"/>
    <w:semiHidden/>
    <w:pPr>
      <w:ind w:left="709"/>
      <w:jc w:val="both"/>
    </w:pPr>
    <w:rPr>
      <w:sz w:val="26"/>
    </w:rPr>
  </w:style>
  <w:style w:type="paragraph" w:customStyle="1" w:styleId="H3">
    <w:name w:val="H3"/>
    <w:basedOn w:val="a"/>
    <w:next w:val="a"/>
    <w:pPr>
      <w:keepNext/>
      <w:spacing w:before="100" w:after="100"/>
      <w:outlineLvl w:val="3"/>
    </w:pPr>
    <w:rPr>
      <w:b/>
      <w:snapToGrid w:val="0"/>
      <w:sz w:val="28"/>
    </w:rPr>
  </w:style>
  <w:style w:type="paragraph" w:customStyle="1" w:styleId="a5">
    <w:name w:val="Цитаты"/>
    <w:basedOn w:val="a"/>
    <w:pPr>
      <w:spacing w:before="100" w:after="100"/>
      <w:ind w:left="360" w:right="360"/>
    </w:pPr>
    <w:rPr>
      <w:snapToGrid w:val="0"/>
      <w:sz w:val="24"/>
    </w:rPr>
  </w:style>
  <w:style w:type="paragraph" w:customStyle="1" w:styleId="H2">
    <w:name w:val="H2"/>
    <w:basedOn w:val="a"/>
    <w:next w:val="a"/>
    <w:pPr>
      <w:keepNext/>
      <w:spacing w:before="100" w:after="100"/>
      <w:outlineLvl w:val="2"/>
    </w:pPr>
    <w:rPr>
      <w:b/>
      <w:snapToGrid w:val="0"/>
      <w:sz w:val="36"/>
    </w:rPr>
  </w:style>
  <w:style w:type="paragraph" w:customStyle="1" w:styleId="z-BottomofForm">
    <w:name w:val="z-Bottom of Form"/>
    <w:next w:val="a"/>
    <w:hidden/>
    <w:pPr>
      <w:pBdr>
        <w:top w:val="double" w:sz="2" w:space="0" w:color="000000"/>
      </w:pBdr>
      <w:jc w:val="center"/>
    </w:pPr>
    <w:rPr>
      <w:rFonts w:ascii="Arial" w:hAnsi="Arial"/>
      <w:snapToGrid w:val="0"/>
      <w:vanish/>
      <w:sz w:val="16"/>
    </w:rPr>
  </w:style>
  <w:style w:type="paragraph" w:styleId="a6">
    <w:name w:val="Body Text Indent"/>
    <w:basedOn w:val="a"/>
    <w:semiHidden/>
    <w:pPr>
      <w:tabs>
        <w:tab w:val="left" w:pos="0"/>
      </w:tabs>
      <w:ind w:left="60"/>
      <w:jc w:val="both"/>
    </w:pPr>
    <w:rPr>
      <w:sz w:val="26"/>
    </w:rPr>
  </w:style>
  <w:style w:type="paragraph" w:styleId="21">
    <w:name w:val="Body Text Indent 2"/>
    <w:basedOn w:val="a"/>
    <w:semiHidden/>
    <w:pPr>
      <w:tabs>
        <w:tab w:val="left" w:pos="-709"/>
      </w:tabs>
      <w:ind w:left="142" w:hanging="142"/>
      <w:jc w:val="both"/>
    </w:pPr>
    <w:rPr>
      <w:sz w:val="22"/>
    </w:rPr>
  </w:style>
  <w:style w:type="character" w:styleId="a7">
    <w:name w:val="Strong"/>
    <w:basedOn w:val="a0"/>
    <w:qFormat/>
    <w:rPr>
      <w:b/>
    </w:rPr>
  </w:style>
  <w:style w:type="paragraph" w:styleId="a8">
    <w:name w:val="Title"/>
    <w:basedOn w:val="a"/>
    <w:qFormat/>
    <w:pPr>
      <w:jc w:val="center"/>
    </w:pPr>
    <w:rPr>
      <w:sz w:val="26"/>
    </w:rPr>
  </w:style>
  <w:style w:type="character" w:styleId="a9">
    <w:name w:val="page number"/>
    <w:basedOn w:val="a0"/>
    <w:semiHidden/>
  </w:style>
  <w:style w:type="paragraph" w:styleId="aa">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cgi-bin\access.cgi\cid3952\temp_modem.htm%3fc=3952&amp;s=1&amp;t=02" TargetMode="External"/><Relationship Id="rId18" Type="http://schemas.openxmlformats.org/officeDocument/2006/relationships/hyperlink" Target="http://live.online.ru/" TargetMode="External"/><Relationship Id="rId26" Type="http://schemas.openxmlformats.org/officeDocument/2006/relationships/image" Target="../../../../../pictures/empty.gif" TargetMode="External"/><Relationship Id="rId39" Type="http://schemas.openxmlformats.org/officeDocument/2006/relationships/hyperlink" Target="file:///C:\www\doc2html\work\bestreferat-309042-13997850803708\input\adr.php" TargetMode="External"/><Relationship Id="rId3" Type="http://schemas.openxmlformats.org/officeDocument/2006/relationships/settings" Target="settings.xml"/><Relationship Id="rId21" Type="http://schemas.openxmlformats.org/officeDocument/2006/relationships/hyperlink" Target="http://start.online.ru/rnewuser/" TargetMode="External"/><Relationship Id="rId34" Type="http://schemas.openxmlformats.org/officeDocument/2006/relationships/hyperlink" Target="file:///C:\www\doc2html\work\bestreferat-309042-13997850803708\input\gos.php" TargetMode="External"/><Relationship Id="rId42" Type="http://schemas.openxmlformats.org/officeDocument/2006/relationships/hyperlink" Target="file:///C:\www\doc2html\work\bestreferat-309042-13997850803708\input\adr.php" TargetMode="External"/><Relationship Id="rId47" Type="http://schemas.openxmlformats.org/officeDocument/2006/relationships/hyperlink" Target="file:///C:\www\doc2html\work\bestreferat-309042-13997850803708\input\adr.php" TargetMode="External"/><Relationship Id="rId50" Type="http://schemas.openxmlformats.org/officeDocument/2006/relationships/footer" Target="footer2.xml"/><Relationship Id="rId7" Type="http://schemas.openxmlformats.org/officeDocument/2006/relationships/hyperlink" Target="http://www.gtsgroup.com/" TargetMode="External"/><Relationship Id="rId12" Type="http://schemas.openxmlformats.org/officeDocument/2006/relationships/hyperlink" Target="http://start.online.ru/download/setupex.exe" TargetMode="External"/><Relationship Id="rId17" Type="http://schemas.openxmlformats.org/officeDocument/2006/relationships/hyperlink" Target="file:///C:\www\doc2html\work\bestreferat-309042-13997850803708\input\%20http:\webmail.aport.ru\scripts\come" TargetMode="External"/><Relationship Id="rId25" Type="http://schemas.openxmlformats.org/officeDocument/2006/relationships/image" Target="../../../../../pictures/empty.gif" TargetMode="External"/><Relationship Id="rId33" Type="http://schemas.openxmlformats.org/officeDocument/2006/relationships/hyperlink" Target="file:///C:\www\doc2html\work\bestreferat-309042-13997850803708\input\gos.php" TargetMode="External"/><Relationship Id="rId38" Type="http://schemas.openxmlformats.org/officeDocument/2006/relationships/hyperlink" Target="file:///C:\www\doc2html\work\bestreferat-309042-13997850803708\input\adr.php" TargetMode="External"/><Relationship Id="rId46" Type="http://schemas.openxmlformats.org/officeDocument/2006/relationships/hyperlink" Target="file:///C:\www\doc2html\work\bestreferat-309042-13997850803708\input\adr.php" TargetMode="External"/><Relationship Id="rId2" Type="http://schemas.openxmlformats.org/officeDocument/2006/relationships/styles" Target="styles.xml"/><Relationship Id="rId16" Type="http://schemas.openxmlformats.org/officeDocument/2006/relationships/image" Target="../../../../../pictures/spacer.gif" TargetMode="External"/><Relationship Id="rId20" Type="http://schemas.openxmlformats.org/officeDocument/2006/relationships/hyperlink" Target="http://palitra.stars.ru/postcard/" TargetMode="External"/><Relationship Id="rId29" Type="http://schemas.openxmlformats.org/officeDocument/2006/relationships/hyperlink" Target="http://www.gric.com/frames/dialer/dialerhome.htm" TargetMode="External"/><Relationship Id="rId41" Type="http://schemas.openxmlformats.org/officeDocument/2006/relationships/hyperlink" Target="file:///C:\www\doc2html\work\bestreferat-309042-13997850803708\input\adr.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rt.online.ru/rnewuser/" TargetMode="External"/><Relationship Id="rId24" Type="http://schemas.openxmlformats.org/officeDocument/2006/relationships/image" Target="../../../../../pictures/empty.gif" TargetMode="External"/><Relationship Id="rId32" Type="http://schemas.openxmlformats.org/officeDocument/2006/relationships/hyperlink" Target="http://www.irtel.ru/cgi-bin/stc.cgi" TargetMode="External"/><Relationship Id="rId37" Type="http://schemas.openxmlformats.org/officeDocument/2006/relationships/hyperlink" Target="file:///C:\www\doc2html\work\bestreferat-309042-13997850803708\input\adr.php" TargetMode="External"/><Relationship Id="rId40" Type="http://schemas.openxmlformats.org/officeDocument/2006/relationships/hyperlink" Target="file:///C:\www\doc2html\work\bestreferat-309042-13997850803708\input\adr.php" TargetMode="External"/><Relationship Id="rId45" Type="http://schemas.openxmlformats.org/officeDocument/2006/relationships/hyperlink" Target="file:///C:\www\doc2html\work\bestreferat-309042-13997850803708\input\adr.php" TargetMode="External"/><Relationship Id="rId5" Type="http://schemas.openxmlformats.org/officeDocument/2006/relationships/footnotes" Target="footnotes.xml"/><Relationship Id="rId15" Type="http://schemas.openxmlformats.org/officeDocument/2006/relationships/hyperlink" Target="file:///C:\cgi-bin\access.cgi\cid3952\security.htm" TargetMode="External"/><Relationship Id="rId23" Type="http://schemas.openxmlformats.org/officeDocument/2006/relationships/hyperlink" Target="http://old.www.online.ru/services/salepoints.html" TargetMode="External"/><Relationship Id="rId28" Type="http://schemas.openxmlformats.org/officeDocument/2006/relationships/image" Target="../../../../../pictures/spacer.gif" TargetMode="External"/><Relationship Id="rId36" Type="http://schemas.openxmlformats.org/officeDocument/2006/relationships/hyperlink" Target="file:///C:\www\doc2html\work\bestreferat-309042-13997850803708\input\adr.php" TargetMode="External"/><Relationship Id="rId49" Type="http://schemas.openxmlformats.org/officeDocument/2006/relationships/footer" Target="footer1.xml"/><Relationship Id="rId10" Type="http://schemas.openxmlformats.org/officeDocument/2006/relationships/image" Target="../../../../../pictures/empty.gif" TargetMode="External"/><Relationship Id="rId19" Type="http://schemas.openxmlformats.org/officeDocument/2006/relationships/hyperlink" Target="http://files.online.ru/" TargetMode="External"/><Relationship Id="rId31" Type="http://schemas.openxmlformats.org/officeDocument/2006/relationships/hyperlink" Target="http://www.forum.baikal.ru" TargetMode="External"/><Relationship Id="rId44" Type="http://schemas.openxmlformats.org/officeDocument/2006/relationships/hyperlink" Target="file:///C:\www\doc2html\work\bestreferat-309042-13997850803708\input\adr.php"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rus\contact.htm" TargetMode="External"/><Relationship Id="rId14" Type="http://schemas.openxmlformats.org/officeDocument/2006/relationships/hyperlink" Target="http://www.online.ru/rrestricted/rvoffice/" TargetMode="External"/><Relationship Id="rId22" Type="http://schemas.openxmlformats.org/officeDocument/2006/relationships/hyperlink" Target="http://start.online.ru/raddmoney.rcgi" TargetMode="External"/><Relationship Id="rId27" Type="http://schemas.openxmlformats.org/officeDocument/2006/relationships/image" Target="../../../../../pictures/spacer.gif" TargetMode="External"/><Relationship Id="rId30" Type="http://schemas.openxmlformats.org/officeDocument/2006/relationships/hyperlink" Target="file:///C:\www\doc2html\work\bestreferat-309042-13997850803708\baikalsk\index.htm" TargetMode="External"/><Relationship Id="rId35" Type="http://schemas.openxmlformats.org/officeDocument/2006/relationships/hyperlink" Target="file:///C:\www\doc2html\work\bestreferat-309042-13997850803708\input\adr.php" TargetMode="External"/><Relationship Id="rId43" Type="http://schemas.openxmlformats.org/officeDocument/2006/relationships/hyperlink" Target="file:///C:\www\doc2html\work\bestreferat-309042-13997850803708\input\adr.php" TargetMode="External"/><Relationship Id="rId48" Type="http://schemas.openxmlformats.org/officeDocument/2006/relationships/hyperlink" Target="file:///C:\www\doc2html\work\bestreferat-309042-13997850803708\input\adr.php" TargetMode="External"/><Relationship Id="rId8" Type="http://schemas.openxmlformats.org/officeDocument/2006/relationships/hyperlink" Target="file:///C:\terms.htm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12884</Words>
  <Characters>73439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86151</CharactersWithSpaces>
  <SharedDoc>false</SharedDoc>
  <HLinks>
    <vt:vector size="210" baseType="variant">
      <vt:variant>
        <vt:i4>6160410</vt:i4>
      </vt:variant>
      <vt:variant>
        <vt:i4>144</vt:i4>
      </vt:variant>
      <vt:variant>
        <vt:i4>0</vt:i4>
      </vt:variant>
      <vt:variant>
        <vt:i4>5</vt:i4>
      </vt:variant>
      <vt:variant>
        <vt:lpwstr>adr.php</vt:lpwstr>
      </vt:variant>
      <vt:variant>
        <vt:lpwstr>magist</vt:lpwstr>
      </vt:variant>
      <vt:variant>
        <vt:i4>2490492</vt:i4>
      </vt:variant>
      <vt:variant>
        <vt:i4>141</vt:i4>
      </vt:variant>
      <vt:variant>
        <vt:i4>0</vt:i4>
      </vt:variant>
      <vt:variant>
        <vt:i4>5</vt:i4>
      </vt:variant>
      <vt:variant>
        <vt:lpwstr>adr.php</vt:lpwstr>
      </vt:variant>
      <vt:variant>
        <vt:lpwstr>zhel</vt:lpwstr>
      </vt:variant>
      <vt:variant>
        <vt:i4>6094868</vt:i4>
      </vt:variant>
      <vt:variant>
        <vt:i4>138</vt:i4>
      </vt:variant>
      <vt:variant>
        <vt:i4>0</vt:i4>
      </vt:variant>
      <vt:variant>
        <vt:i4>5</vt:i4>
      </vt:variant>
      <vt:variant>
        <vt:lpwstr>adr.php</vt:lpwstr>
      </vt:variant>
      <vt:variant>
        <vt:lpwstr>kirensk</vt:lpwstr>
      </vt:variant>
      <vt:variant>
        <vt:i4>4259857</vt:i4>
      </vt:variant>
      <vt:variant>
        <vt:i4>135</vt:i4>
      </vt:variant>
      <vt:variant>
        <vt:i4>0</vt:i4>
      </vt:variant>
      <vt:variant>
        <vt:i4>5</vt:i4>
      </vt:variant>
      <vt:variant>
        <vt:lpwstr>adr.php</vt:lpwstr>
      </vt:variant>
      <vt:variant>
        <vt:lpwstr>zhigal</vt:lpwstr>
      </vt:variant>
      <vt:variant>
        <vt:i4>5308423</vt:i4>
      </vt:variant>
      <vt:variant>
        <vt:i4>132</vt:i4>
      </vt:variant>
      <vt:variant>
        <vt:i4>0</vt:i4>
      </vt:variant>
      <vt:variant>
        <vt:i4>5</vt:i4>
      </vt:variant>
      <vt:variant>
        <vt:lpwstr>adr.php</vt:lpwstr>
      </vt:variant>
      <vt:variant>
        <vt:lpwstr>sayansk</vt:lpwstr>
      </vt:variant>
      <vt:variant>
        <vt:i4>2228347</vt:i4>
      </vt:variant>
      <vt:variant>
        <vt:i4>129</vt:i4>
      </vt:variant>
      <vt:variant>
        <vt:i4>0</vt:i4>
      </vt:variant>
      <vt:variant>
        <vt:i4>5</vt:i4>
      </vt:variant>
      <vt:variant>
        <vt:lpwstr>adr.php</vt:lpwstr>
      </vt:variant>
      <vt:variant>
        <vt:lpwstr>tulun</vt:lpwstr>
      </vt:variant>
      <vt:variant>
        <vt:i4>5111820</vt:i4>
      </vt:variant>
      <vt:variant>
        <vt:i4>126</vt:i4>
      </vt:variant>
      <vt:variant>
        <vt:i4>0</vt:i4>
      </vt:variant>
      <vt:variant>
        <vt:i4>5</vt:i4>
      </vt:variant>
      <vt:variant>
        <vt:lpwstr>adr.php</vt:lpwstr>
      </vt:variant>
      <vt:variant>
        <vt:lpwstr>bodaibo</vt:lpwstr>
      </vt:variant>
      <vt:variant>
        <vt:i4>3670117</vt:i4>
      </vt:variant>
      <vt:variant>
        <vt:i4>123</vt:i4>
      </vt:variant>
      <vt:variant>
        <vt:i4>0</vt:i4>
      </vt:variant>
      <vt:variant>
        <vt:i4>5</vt:i4>
      </vt:variant>
      <vt:variant>
        <vt:lpwstr>adr.php</vt:lpwstr>
      </vt:variant>
      <vt:variant>
        <vt:lpwstr>cher</vt:lpwstr>
      </vt:variant>
      <vt:variant>
        <vt:i4>5111831</vt:i4>
      </vt:variant>
      <vt:variant>
        <vt:i4>120</vt:i4>
      </vt:variant>
      <vt:variant>
        <vt:i4>0</vt:i4>
      </vt:variant>
      <vt:variant>
        <vt:i4>5</vt:i4>
      </vt:variant>
      <vt:variant>
        <vt:lpwstr>adr.php</vt:lpwstr>
      </vt:variant>
      <vt:variant>
        <vt:lpwstr>ustkut</vt:lpwstr>
      </vt:variant>
      <vt:variant>
        <vt:i4>3342463</vt:i4>
      </vt:variant>
      <vt:variant>
        <vt:i4>117</vt:i4>
      </vt:variant>
      <vt:variant>
        <vt:i4>0</vt:i4>
      </vt:variant>
      <vt:variant>
        <vt:i4>5</vt:i4>
      </vt:variant>
      <vt:variant>
        <vt:lpwstr>adr.php</vt:lpwstr>
      </vt:variant>
      <vt:variant>
        <vt:lpwstr>usib</vt:lpwstr>
      </vt:variant>
      <vt:variant>
        <vt:i4>5308439</vt:i4>
      </vt:variant>
      <vt:variant>
        <vt:i4>114</vt:i4>
      </vt:variant>
      <vt:variant>
        <vt:i4>0</vt:i4>
      </vt:variant>
      <vt:variant>
        <vt:i4>5</vt:i4>
      </vt:variant>
      <vt:variant>
        <vt:lpwstr>adr.php</vt:lpwstr>
      </vt:variant>
      <vt:variant>
        <vt:lpwstr>uilimsk</vt:lpwstr>
      </vt:variant>
      <vt:variant>
        <vt:i4>3670143</vt:i4>
      </vt:variant>
      <vt:variant>
        <vt:i4>111</vt:i4>
      </vt:variant>
      <vt:variant>
        <vt:i4>0</vt:i4>
      </vt:variant>
      <vt:variant>
        <vt:i4>5</vt:i4>
      </vt:variant>
      <vt:variant>
        <vt:lpwstr>adr.php</vt:lpwstr>
      </vt:variant>
      <vt:variant>
        <vt:lpwstr>shelehov</vt:lpwstr>
      </vt:variant>
      <vt:variant>
        <vt:i4>5177363</vt:i4>
      </vt:variant>
      <vt:variant>
        <vt:i4>108</vt:i4>
      </vt:variant>
      <vt:variant>
        <vt:i4>0</vt:i4>
      </vt:variant>
      <vt:variant>
        <vt:i4>5</vt:i4>
      </vt:variant>
      <vt:variant>
        <vt:lpwstr>adr.php</vt:lpwstr>
      </vt:variant>
      <vt:variant>
        <vt:lpwstr>bratsk</vt:lpwstr>
      </vt:variant>
      <vt:variant>
        <vt:i4>6160407</vt:i4>
      </vt:variant>
      <vt:variant>
        <vt:i4>105</vt:i4>
      </vt:variant>
      <vt:variant>
        <vt:i4>0</vt:i4>
      </vt:variant>
      <vt:variant>
        <vt:i4>5</vt:i4>
      </vt:variant>
      <vt:variant>
        <vt:lpwstr>adr.php</vt:lpwstr>
      </vt:variant>
      <vt:variant>
        <vt:lpwstr>angarsk</vt:lpwstr>
      </vt:variant>
      <vt:variant>
        <vt:i4>2687076</vt:i4>
      </vt:variant>
      <vt:variant>
        <vt:i4>102</vt:i4>
      </vt:variant>
      <vt:variant>
        <vt:i4>0</vt:i4>
      </vt:variant>
      <vt:variant>
        <vt:i4>5</vt:i4>
      </vt:variant>
      <vt:variant>
        <vt:lpwstr>gos.php</vt:lpwstr>
      </vt:variant>
      <vt:variant>
        <vt:lpwstr/>
      </vt:variant>
      <vt:variant>
        <vt:i4>2687076</vt:i4>
      </vt:variant>
      <vt:variant>
        <vt:i4>99</vt:i4>
      </vt:variant>
      <vt:variant>
        <vt:i4>0</vt:i4>
      </vt:variant>
      <vt:variant>
        <vt:i4>5</vt:i4>
      </vt:variant>
      <vt:variant>
        <vt:lpwstr>gos.php</vt:lpwstr>
      </vt:variant>
      <vt:variant>
        <vt:lpwstr/>
      </vt:variant>
      <vt:variant>
        <vt:i4>3539049</vt:i4>
      </vt:variant>
      <vt:variant>
        <vt:i4>96</vt:i4>
      </vt:variant>
      <vt:variant>
        <vt:i4>0</vt:i4>
      </vt:variant>
      <vt:variant>
        <vt:i4>5</vt:i4>
      </vt:variant>
      <vt:variant>
        <vt:lpwstr>http://www.irtel.ru/cgi-bin/stc.cgi</vt:lpwstr>
      </vt:variant>
      <vt:variant>
        <vt:lpwstr/>
      </vt:variant>
      <vt:variant>
        <vt:i4>6488176</vt:i4>
      </vt:variant>
      <vt:variant>
        <vt:i4>93</vt:i4>
      </vt:variant>
      <vt:variant>
        <vt:i4>0</vt:i4>
      </vt:variant>
      <vt:variant>
        <vt:i4>5</vt:i4>
      </vt:variant>
      <vt:variant>
        <vt:lpwstr>http://www.forum.baikal.ru/</vt:lpwstr>
      </vt:variant>
      <vt:variant>
        <vt:lpwstr/>
      </vt:variant>
      <vt:variant>
        <vt:i4>4784226</vt:i4>
      </vt:variant>
      <vt:variant>
        <vt:i4>90</vt:i4>
      </vt:variant>
      <vt:variant>
        <vt:i4>0</vt:i4>
      </vt:variant>
      <vt:variant>
        <vt:i4>5</vt:i4>
      </vt:variant>
      <vt:variant>
        <vt:lpwstr>..\baikalsk/index.htm</vt:lpwstr>
      </vt:variant>
      <vt:variant>
        <vt:lpwstr/>
      </vt:variant>
      <vt:variant>
        <vt:i4>1048650</vt:i4>
      </vt:variant>
      <vt:variant>
        <vt:i4>87</vt:i4>
      </vt:variant>
      <vt:variant>
        <vt:i4>0</vt:i4>
      </vt:variant>
      <vt:variant>
        <vt:i4>5</vt:i4>
      </vt:variant>
      <vt:variant>
        <vt:lpwstr>http://www.gric.com/frames/dialer/dialerhome.htm</vt:lpwstr>
      </vt:variant>
      <vt:variant>
        <vt:lpwstr/>
      </vt:variant>
      <vt:variant>
        <vt:i4>4653062</vt:i4>
      </vt:variant>
      <vt:variant>
        <vt:i4>69</vt:i4>
      </vt:variant>
      <vt:variant>
        <vt:i4>0</vt:i4>
      </vt:variant>
      <vt:variant>
        <vt:i4>5</vt:i4>
      </vt:variant>
      <vt:variant>
        <vt:lpwstr>http://old.www.online.ru/services/salepoints.html</vt:lpwstr>
      </vt:variant>
      <vt:variant>
        <vt:lpwstr/>
      </vt:variant>
      <vt:variant>
        <vt:i4>131164</vt:i4>
      </vt:variant>
      <vt:variant>
        <vt:i4>66</vt:i4>
      </vt:variant>
      <vt:variant>
        <vt:i4>0</vt:i4>
      </vt:variant>
      <vt:variant>
        <vt:i4>5</vt:i4>
      </vt:variant>
      <vt:variant>
        <vt:lpwstr>http://start.online.ru/raddmoney.rcgi</vt:lpwstr>
      </vt:variant>
      <vt:variant>
        <vt:lpwstr/>
      </vt:variant>
      <vt:variant>
        <vt:i4>5439494</vt:i4>
      </vt:variant>
      <vt:variant>
        <vt:i4>63</vt:i4>
      </vt:variant>
      <vt:variant>
        <vt:i4>0</vt:i4>
      </vt:variant>
      <vt:variant>
        <vt:i4>5</vt:i4>
      </vt:variant>
      <vt:variant>
        <vt:lpwstr>http://start.online.ru/rnewuser/</vt:lpwstr>
      </vt:variant>
      <vt:variant>
        <vt:lpwstr/>
      </vt:variant>
      <vt:variant>
        <vt:i4>18</vt:i4>
      </vt:variant>
      <vt:variant>
        <vt:i4>60</vt:i4>
      </vt:variant>
      <vt:variant>
        <vt:i4>0</vt:i4>
      </vt:variant>
      <vt:variant>
        <vt:i4>5</vt:i4>
      </vt:variant>
      <vt:variant>
        <vt:lpwstr>http://palitra.stars.ru/postcard/</vt:lpwstr>
      </vt:variant>
      <vt:variant>
        <vt:lpwstr/>
      </vt:variant>
      <vt:variant>
        <vt:i4>6553659</vt:i4>
      </vt:variant>
      <vt:variant>
        <vt:i4>57</vt:i4>
      </vt:variant>
      <vt:variant>
        <vt:i4>0</vt:i4>
      </vt:variant>
      <vt:variant>
        <vt:i4>5</vt:i4>
      </vt:variant>
      <vt:variant>
        <vt:lpwstr>http://files.online.ru/</vt:lpwstr>
      </vt:variant>
      <vt:variant>
        <vt:lpwstr/>
      </vt:variant>
      <vt:variant>
        <vt:i4>2097203</vt:i4>
      </vt:variant>
      <vt:variant>
        <vt:i4>54</vt:i4>
      </vt:variant>
      <vt:variant>
        <vt:i4>0</vt:i4>
      </vt:variant>
      <vt:variant>
        <vt:i4>5</vt:i4>
      </vt:variant>
      <vt:variant>
        <vt:lpwstr>http://live.online.ru/</vt:lpwstr>
      </vt:variant>
      <vt:variant>
        <vt:lpwstr/>
      </vt:variant>
      <vt:variant>
        <vt:i4>1245194</vt:i4>
      </vt:variant>
      <vt:variant>
        <vt:i4>51</vt:i4>
      </vt:variant>
      <vt:variant>
        <vt:i4>0</vt:i4>
      </vt:variant>
      <vt:variant>
        <vt:i4>5</vt:i4>
      </vt:variant>
      <vt:variant>
        <vt:lpwstr> http://webmail.aport.ru/scripts/come</vt:lpwstr>
      </vt:variant>
      <vt:variant>
        <vt:lpwstr/>
      </vt:variant>
      <vt:variant>
        <vt:i4>5505052</vt:i4>
      </vt:variant>
      <vt:variant>
        <vt:i4>45</vt:i4>
      </vt:variant>
      <vt:variant>
        <vt:i4>0</vt:i4>
      </vt:variant>
      <vt:variant>
        <vt:i4>5</vt:i4>
      </vt:variant>
      <vt:variant>
        <vt:lpwstr>\cgi-bin\access.cgi\cid3952\security.htm</vt:lpwstr>
      </vt:variant>
      <vt:variant>
        <vt:lpwstr/>
      </vt:variant>
      <vt:variant>
        <vt:i4>3145769</vt:i4>
      </vt:variant>
      <vt:variant>
        <vt:i4>39</vt:i4>
      </vt:variant>
      <vt:variant>
        <vt:i4>0</vt:i4>
      </vt:variant>
      <vt:variant>
        <vt:i4>5</vt:i4>
      </vt:variant>
      <vt:variant>
        <vt:lpwstr>http://www.online.ru/rrestricted/rvoffice/</vt:lpwstr>
      </vt:variant>
      <vt:variant>
        <vt:lpwstr/>
      </vt:variant>
      <vt:variant>
        <vt:i4>7471177</vt:i4>
      </vt:variant>
      <vt:variant>
        <vt:i4>30</vt:i4>
      </vt:variant>
      <vt:variant>
        <vt:i4>0</vt:i4>
      </vt:variant>
      <vt:variant>
        <vt:i4>5</vt:i4>
      </vt:variant>
      <vt:variant>
        <vt:lpwstr>\cgi-bin\access.cgi\cid3952\temp_modem.htm?c=3952&amp;s=1&amp;t=02</vt:lpwstr>
      </vt:variant>
      <vt:variant>
        <vt:lpwstr/>
      </vt:variant>
      <vt:variant>
        <vt:i4>6881406</vt:i4>
      </vt:variant>
      <vt:variant>
        <vt:i4>24</vt:i4>
      </vt:variant>
      <vt:variant>
        <vt:i4>0</vt:i4>
      </vt:variant>
      <vt:variant>
        <vt:i4>5</vt:i4>
      </vt:variant>
      <vt:variant>
        <vt:lpwstr>http://start.online.ru/download/setupex.exe</vt:lpwstr>
      </vt:variant>
      <vt:variant>
        <vt:lpwstr/>
      </vt:variant>
      <vt:variant>
        <vt:i4>5439494</vt:i4>
      </vt:variant>
      <vt:variant>
        <vt:i4>15</vt:i4>
      </vt:variant>
      <vt:variant>
        <vt:i4>0</vt:i4>
      </vt:variant>
      <vt:variant>
        <vt:i4>5</vt:i4>
      </vt:variant>
      <vt:variant>
        <vt:lpwstr>http://start.online.ru/rnewuser/</vt:lpwstr>
      </vt:variant>
      <vt:variant>
        <vt:lpwstr/>
      </vt:variant>
      <vt:variant>
        <vt:i4>1835095</vt:i4>
      </vt:variant>
      <vt:variant>
        <vt:i4>6</vt:i4>
      </vt:variant>
      <vt:variant>
        <vt:i4>0</vt:i4>
      </vt:variant>
      <vt:variant>
        <vt:i4>5</vt:i4>
      </vt:variant>
      <vt:variant>
        <vt:lpwstr>\rus\contact.htm</vt:lpwstr>
      </vt:variant>
      <vt:variant>
        <vt:lpwstr/>
      </vt:variant>
      <vt:variant>
        <vt:i4>7340046</vt:i4>
      </vt:variant>
      <vt:variant>
        <vt:i4>3</vt:i4>
      </vt:variant>
      <vt:variant>
        <vt:i4>0</vt:i4>
      </vt:variant>
      <vt:variant>
        <vt:i4>5</vt:i4>
      </vt:variant>
      <vt:variant>
        <vt:lpwstr>\terms.html</vt:lpwstr>
      </vt:variant>
      <vt:variant>
        <vt:lpwstr/>
      </vt:variant>
      <vt:variant>
        <vt:i4>5636178</vt:i4>
      </vt:variant>
      <vt:variant>
        <vt:i4>0</vt:i4>
      </vt:variant>
      <vt:variant>
        <vt:i4>0</vt:i4>
      </vt:variant>
      <vt:variant>
        <vt:i4>5</vt:i4>
      </vt:variant>
      <vt:variant>
        <vt:lpwstr>http://www.gtsgroup.com/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2014-05-11T05:11:00Z</dcterms:created>
  <dcterms:modified xsi:type="dcterms:W3CDTF">2014-05-11T05:11:00Z</dcterms:modified>
</cp:coreProperties>
</file>