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0B" w:rsidRDefault="00192B2B">
      <w:pPr>
        <w:pStyle w:val="a8"/>
      </w:pPr>
      <w:r>
        <w:t>Министерство образования Российской Федерации</w:t>
      </w:r>
    </w:p>
    <w:p w:rsidR="00FE000B" w:rsidRDefault="00192B2B">
      <w:pPr>
        <w:spacing w:line="360" w:lineRule="auto"/>
        <w:jc w:val="center"/>
        <w:rPr>
          <w:sz w:val="26"/>
        </w:rPr>
      </w:pPr>
      <w:r>
        <w:rPr>
          <w:sz w:val="26"/>
        </w:rPr>
        <w:t>Московский городской институт управления Правительства Москвы</w:t>
      </w: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192B2B">
      <w:pPr>
        <w:pStyle w:val="1"/>
        <w:jc w:val="center"/>
      </w:pPr>
      <w:r>
        <w:t>Курсовая работа</w:t>
      </w:r>
    </w:p>
    <w:p w:rsidR="00FE000B" w:rsidRDefault="00192B2B">
      <w:pPr>
        <w:spacing w:line="360" w:lineRule="auto"/>
        <w:jc w:val="center"/>
        <w:rPr>
          <w:sz w:val="26"/>
        </w:rPr>
      </w:pPr>
      <w:r>
        <w:rPr>
          <w:sz w:val="26"/>
        </w:rPr>
        <w:t>по дисциплине</w:t>
      </w:r>
    </w:p>
    <w:p w:rsidR="00FE000B" w:rsidRDefault="00192B2B">
      <w:pPr>
        <w:spacing w:line="360" w:lineRule="auto"/>
        <w:jc w:val="center"/>
        <w:rPr>
          <w:sz w:val="28"/>
        </w:rPr>
      </w:pPr>
      <w:r>
        <w:rPr>
          <w:sz w:val="28"/>
        </w:rPr>
        <w:t>«Инвестиции»</w:t>
      </w:r>
    </w:p>
    <w:p w:rsidR="00FE000B" w:rsidRDefault="00192B2B">
      <w:pPr>
        <w:spacing w:line="360" w:lineRule="auto"/>
        <w:jc w:val="center"/>
        <w:rPr>
          <w:sz w:val="26"/>
        </w:rPr>
      </w:pPr>
      <w:r>
        <w:rPr>
          <w:sz w:val="26"/>
        </w:rPr>
        <w:t>на тему</w:t>
      </w:r>
    </w:p>
    <w:p w:rsidR="00FE000B" w:rsidRDefault="00192B2B">
      <w:pPr>
        <w:pStyle w:val="a5"/>
        <w:jc w:val="center"/>
        <w:rPr>
          <w:sz w:val="28"/>
        </w:rPr>
      </w:pPr>
      <w:r>
        <w:rPr>
          <w:sz w:val="28"/>
        </w:rPr>
        <w:t>«Разработка оптимальной программы организации инвестирования и финансирования создания малого предприятия по производству прецизионных профилей из цветных металлов»</w:t>
      </w: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192B2B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Подготовила студентка 3 группы </w:t>
      </w:r>
      <w:r>
        <w:rPr>
          <w:sz w:val="26"/>
          <w:lang w:val="en-US"/>
        </w:rPr>
        <w:t>IV</w:t>
      </w:r>
      <w:r>
        <w:rPr>
          <w:sz w:val="26"/>
        </w:rPr>
        <w:t xml:space="preserve"> курса</w:t>
      </w:r>
    </w:p>
    <w:p w:rsidR="00FE000B" w:rsidRDefault="00192B2B">
      <w:pPr>
        <w:spacing w:line="360" w:lineRule="auto"/>
        <w:jc w:val="center"/>
        <w:rPr>
          <w:sz w:val="26"/>
        </w:rPr>
      </w:pPr>
      <w:r>
        <w:rPr>
          <w:sz w:val="26"/>
        </w:rPr>
        <w:t>Евдокимова Е.Д.</w:t>
      </w:r>
    </w:p>
    <w:p w:rsidR="00FE000B" w:rsidRDefault="00192B2B">
      <w:pPr>
        <w:spacing w:line="360" w:lineRule="auto"/>
        <w:jc w:val="center"/>
        <w:rPr>
          <w:sz w:val="26"/>
        </w:rPr>
      </w:pPr>
      <w:r>
        <w:rPr>
          <w:sz w:val="26"/>
        </w:rPr>
        <w:t>Преподаватель – Рытиков А.М.</w:t>
      </w: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FE000B">
      <w:pPr>
        <w:spacing w:line="360" w:lineRule="auto"/>
        <w:jc w:val="center"/>
        <w:rPr>
          <w:sz w:val="26"/>
        </w:rPr>
      </w:pPr>
    </w:p>
    <w:p w:rsidR="00FE000B" w:rsidRDefault="00192B2B">
      <w:pPr>
        <w:spacing w:line="360" w:lineRule="auto"/>
        <w:jc w:val="center"/>
        <w:rPr>
          <w:sz w:val="26"/>
        </w:rPr>
      </w:pPr>
      <w:r>
        <w:rPr>
          <w:sz w:val="26"/>
        </w:rPr>
        <w:t>Москва</w:t>
      </w:r>
    </w:p>
    <w:p w:rsidR="00FE000B" w:rsidRDefault="00192B2B">
      <w:pPr>
        <w:pStyle w:val="a8"/>
        <w:rPr>
          <w:sz w:val="26"/>
          <w:lang w:val="en-US"/>
        </w:rPr>
      </w:pPr>
      <w:r>
        <w:rPr>
          <w:sz w:val="26"/>
        </w:rPr>
        <w:t>2003</w:t>
      </w:r>
    </w:p>
    <w:p w:rsidR="00FE000B" w:rsidRDefault="00FE000B">
      <w:pPr>
        <w:pStyle w:val="a8"/>
        <w:rPr>
          <w:sz w:val="26"/>
          <w:lang w:val="en-US"/>
        </w:rPr>
      </w:pPr>
    </w:p>
    <w:p w:rsidR="00FE000B" w:rsidRDefault="00FE000B">
      <w:pPr>
        <w:pStyle w:val="a8"/>
        <w:jc w:val="left"/>
        <w:rPr>
          <w:sz w:val="26"/>
          <w:lang w:val="en-US"/>
        </w:rPr>
      </w:pPr>
    </w:p>
    <w:p w:rsidR="00FE000B" w:rsidRDefault="00192B2B">
      <w:pPr>
        <w:pStyle w:val="a8"/>
      </w:pPr>
      <w:r>
        <w:lastRenderedPageBreak/>
        <w:t>Содержание</w:t>
      </w:r>
    </w:p>
    <w:p w:rsidR="00FE000B" w:rsidRDefault="00192B2B">
      <w:pPr>
        <w:pStyle w:val="a9"/>
      </w:pPr>
      <w:r>
        <w:t>Введение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Исходные данные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нормативно-технологической карты</w:t>
      </w:r>
    </w:p>
    <w:p w:rsidR="00FE000B" w:rsidRDefault="00192B2B">
      <w:pPr>
        <w:numPr>
          <w:ilvl w:val="1"/>
          <w:numId w:val="9"/>
        </w:numPr>
        <w:spacing w:line="360" w:lineRule="auto"/>
        <w:rPr>
          <w:sz w:val="24"/>
        </w:rPr>
      </w:pPr>
      <w:r>
        <w:rPr>
          <w:sz w:val="24"/>
        </w:rPr>
        <w:t>Заправочный коэффициент</w:t>
      </w:r>
    </w:p>
    <w:p w:rsidR="00FE000B" w:rsidRDefault="00192B2B">
      <w:pPr>
        <w:numPr>
          <w:ilvl w:val="1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количества заданного материала на 1 тонну готового</w:t>
      </w:r>
    </w:p>
    <w:p w:rsidR="00FE000B" w:rsidRDefault="00192B2B">
      <w:pPr>
        <w:numPr>
          <w:ilvl w:val="1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производительности на операции 2</w:t>
      </w:r>
    </w:p>
    <w:p w:rsidR="00FE000B" w:rsidRDefault="00192B2B">
      <w:pPr>
        <w:numPr>
          <w:ilvl w:val="1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норм затрат времени</w:t>
      </w:r>
    </w:p>
    <w:p w:rsidR="00FE000B" w:rsidRDefault="00192B2B">
      <w:pPr>
        <w:numPr>
          <w:ilvl w:val="1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времени, необходимого на годовую программу</w:t>
      </w:r>
    </w:p>
    <w:p w:rsidR="00FE000B" w:rsidRDefault="00192B2B">
      <w:pPr>
        <w:numPr>
          <w:ilvl w:val="1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необходимого количества смен и агрегатов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фонда оплаты труда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величины капитальных вложений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амортизационных отчислений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затрат на создание ремонтных фондов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себестоимости 1 тонны готовой продукции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инвестиционных затрат на создание производства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Составление финансового плана</w:t>
      </w:r>
    </w:p>
    <w:p w:rsidR="00FE000B" w:rsidRDefault="00192B2B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Расчет налоговых выплат</w:t>
      </w:r>
    </w:p>
    <w:p w:rsidR="00FE000B" w:rsidRDefault="00192B2B">
      <w:pPr>
        <w:spacing w:line="360" w:lineRule="auto"/>
        <w:ind w:left="360"/>
        <w:rPr>
          <w:sz w:val="24"/>
        </w:rPr>
      </w:pPr>
      <w:r>
        <w:rPr>
          <w:sz w:val="24"/>
        </w:rPr>
        <w:t>10.1.Налог на добавленную стоимость</w:t>
      </w:r>
    </w:p>
    <w:p w:rsidR="00FE000B" w:rsidRDefault="00192B2B">
      <w:pPr>
        <w:spacing w:line="360" w:lineRule="auto"/>
        <w:ind w:left="360"/>
        <w:rPr>
          <w:sz w:val="24"/>
        </w:rPr>
      </w:pPr>
      <w:r>
        <w:rPr>
          <w:sz w:val="24"/>
        </w:rPr>
        <w:t>10.2.Налог на имущество организаций</w:t>
      </w:r>
    </w:p>
    <w:p w:rsidR="00FE000B" w:rsidRDefault="00192B2B">
      <w:pPr>
        <w:spacing w:line="360" w:lineRule="auto"/>
        <w:ind w:left="360"/>
        <w:rPr>
          <w:sz w:val="24"/>
        </w:rPr>
      </w:pPr>
      <w:r>
        <w:rPr>
          <w:sz w:val="24"/>
        </w:rPr>
        <w:t>10.3.Налог на прибыль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11.Расчет движения денежных средств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12.Эффективность и устойчивость проекта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 xml:space="preserve">      12.1.Расчет чистого дисконтированного дохода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 xml:space="preserve">      12.2.Анализ безубыточности </w:t>
      </w: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192B2B">
      <w:pPr>
        <w:pStyle w:val="a8"/>
      </w:pPr>
      <w:r>
        <w:t>Введение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В промышленно развитых странах  инвестиции в реальный сектор экономики играют существенную роль. Они способствуют ускорению научно-технического прогресса путем оперативного внедрения инвестиций в процесс производства. Следовательно, ускоряется развитие сферы материального производства.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В настоящее время в России проблема развития материального производства очень актуальна. Большинство инвесторов предпочитает направлять свои средства в сферу услуг, что связано со сравнительно высокой рентабельностью работающих в этой сфере предприятий. В то же время в реальный сектор экономики, который является более значимым в макроэкономическом аспекте, направляется поток средств, недостаточный для его успешного финансирования.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С этим связана необходимость повышения инвестиций в реальный сектор экономики. С этой целью и создается  рассматриваемое производство. Оно представляет собой малое предприятие, производящее прецизионные профили малых сечений из цветных металлов, а именно застежки типа «молния», которые в качестве полуфабрикатов широко используются в легкой промышленности. При этом остается возможность перепрофилирования производства при его недостаточной эффективности.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На предприятии используется высокопроизводительное оборудование, позволяющее получать профили из заготовки простой формы. Кроме того, предприятие обеспечено достаточным объемом денежных средств и имеет определенные льготы, например, по банковским кредитам.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В данной работе приведено технико-экономическое обоснование такого проекта. По его результатам можно заключить, что в данном случае инвестиции в реальный сектор экономики являются эффективными, а предприятие – рентабельным и быстро окупаемым. </w:t>
      </w: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FE000B">
      <w:pPr>
        <w:pStyle w:val="a8"/>
        <w:rPr>
          <w:lang w:val="en-US"/>
        </w:rPr>
      </w:pPr>
    </w:p>
    <w:p w:rsidR="00FE000B" w:rsidRDefault="00192B2B">
      <w:pPr>
        <w:pStyle w:val="a8"/>
      </w:pPr>
      <w:r>
        <w:t>1.Исходные данные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Исходные данные, необходимые для выполнения курсовой работы, представлены в таблицах 1 и 2.</w:t>
      </w:r>
    </w:p>
    <w:p w:rsidR="00FE000B" w:rsidRDefault="00192B2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1</w:t>
      </w:r>
    </w:p>
    <w:p w:rsidR="00FE000B" w:rsidRDefault="00192B2B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Характеристика продукции, технологии и объема производства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70"/>
        <w:gridCol w:w="2728"/>
      </w:tblGrid>
      <w:tr w:rsidR="00FE000B">
        <w:tc>
          <w:tcPr>
            <w:tcW w:w="6770" w:type="dxa"/>
            <w:tcBorders>
              <w:bottom w:val="single" w:sz="12" w:space="0" w:color="000000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Характеристика продукции, технологии и объема производства</w:t>
            </w:r>
          </w:p>
        </w:tc>
        <w:tc>
          <w:tcPr>
            <w:tcW w:w="2728" w:type="dxa"/>
            <w:tcBorders>
              <w:bottom w:val="single" w:sz="12" w:space="0" w:color="000000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Базовый профиль- застежка типа «молния»</w:t>
            </w:r>
          </w:p>
        </w:tc>
      </w:tr>
      <w:tr w:rsidR="00FE000B">
        <w:tc>
          <w:tcPr>
            <w:tcW w:w="6770" w:type="dxa"/>
            <w:tcBorders>
              <w:top w:val="nil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Материал (марка сплава)</w:t>
            </w:r>
          </w:p>
        </w:tc>
        <w:tc>
          <w:tcPr>
            <w:tcW w:w="2728" w:type="dxa"/>
            <w:tcBorders>
              <w:top w:val="nil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МНЦ 15-20</w:t>
            </w:r>
          </w:p>
        </w:tc>
      </w:tr>
      <w:tr w:rsidR="00FE000B">
        <w:tc>
          <w:tcPr>
            <w:tcW w:w="677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Диаметр заготовки (пруток), мм</w:t>
            </w:r>
          </w:p>
        </w:tc>
        <w:tc>
          <w:tcPr>
            <w:tcW w:w="272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FE000B">
        <w:tc>
          <w:tcPr>
            <w:tcW w:w="677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Площадь поперечного сечения готового профиля, кв.мм</w:t>
            </w:r>
          </w:p>
        </w:tc>
        <w:tc>
          <w:tcPr>
            <w:tcW w:w="272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E000B">
        <w:tc>
          <w:tcPr>
            <w:tcW w:w="677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Объем производства, т/год</w:t>
            </w:r>
          </w:p>
        </w:tc>
        <w:tc>
          <w:tcPr>
            <w:tcW w:w="272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FE000B">
        <w:tc>
          <w:tcPr>
            <w:tcW w:w="677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Скорость профиля на выходе из линии, м/мин</w:t>
            </w:r>
          </w:p>
        </w:tc>
        <w:tc>
          <w:tcPr>
            <w:tcW w:w="272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FE000B" w:rsidRDefault="00192B2B">
      <w:pPr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Таблица 2</w:t>
      </w:r>
    </w:p>
    <w:p w:rsidR="00FE000B" w:rsidRDefault="00192B2B">
      <w:pPr>
        <w:spacing w:line="360" w:lineRule="auto"/>
        <w:jc w:val="center"/>
        <w:rPr>
          <w:sz w:val="24"/>
        </w:rPr>
      </w:pPr>
      <w:r>
        <w:rPr>
          <w:i/>
          <w:sz w:val="24"/>
        </w:rPr>
        <w:t>Перечень операций и оборудование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85"/>
        <w:gridCol w:w="2410"/>
        <w:gridCol w:w="1559"/>
        <w:gridCol w:w="1276"/>
      </w:tblGrid>
      <w:tr w:rsidR="00FE000B">
        <w:tc>
          <w:tcPr>
            <w:tcW w:w="2268" w:type="dxa"/>
            <w:tcBorders>
              <w:bottom w:val="single" w:sz="12" w:space="0" w:color="000000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Перечень операций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Производительность, т/час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Выход годного на операции, %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Цена единицы, млн руб</w:t>
            </w:r>
          </w:p>
        </w:tc>
      </w:tr>
      <w:tr w:rsidR="00FE000B">
        <w:tc>
          <w:tcPr>
            <w:tcW w:w="2268" w:type="dxa"/>
            <w:tcBorders>
              <w:top w:val="nil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 Подвоз заготовки со склада</w:t>
            </w:r>
          </w:p>
        </w:tc>
        <w:tc>
          <w:tcPr>
            <w:tcW w:w="1985" w:type="dxa"/>
            <w:tcBorders>
              <w:top w:val="nil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Электрокара</w:t>
            </w:r>
          </w:p>
        </w:tc>
        <w:tc>
          <w:tcPr>
            <w:tcW w:w="2410" w:type="dxa"/>
            <w:tcBorders>
              <w:top w:val="nil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59" w:type="dxa"/>
            <w:tcBorders>
              <w:top w:val="nil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000B">
        <w:tc>
          <w:tcPr>
            <w:tcW w:w="226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Обработка на линии</w:t>
            </w:r>
          </w:p>
        </w:tc>
        <w:tc>
          <w:tcPr>
            <w:tcW w:w="1985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Прокатно-волочильная линия</w:t>
            </w:r>
          </w:p>
        </w:tc>
        <w:tc>
          <w:tcPr>
            <w:tcW w:w="241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E000B">
        <w:tc>
          <w:tcPr>
            <w:tcW w:w="226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 Термообработка</w:t>
            </w:r>
          </w:p>
        </w:tc>
        <w:tc>
          <w:tcPr>
            <w:tcW w:w="1985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Муфельная электропечь</w:t>
            </w:r>
          </w:p>
        </w:tc>
        <w:tc>
          <w:tcPr>
            <w:tcW w:w="241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559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E000B">
        <w:tc>
          <w:tcPr>
            <w:tcW w:w="226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Контроль ОТК</w:t>
            </w:r>
          </w:p>
        </w:tc>
        <w:tc>
          <w:tcPr>
            <w:tcW w:w="1985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Инспекционный стол</w:t>
            </w:r>
          </w:p>
        </w:tc>
        <w:tc>
          <w:tcPr>
            <w:tcW w:w="241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1559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7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E000B">
        <w:tc>
          <w:tcPr>
            <w:tcW w:w="2268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 Маркировка, упаковка и вывоз на склад</w:t>
            </w:r>
          </w:p>
        </w:tc>
        <w:tc>
          <w:tcPr>
            <w:tcW w:w="1985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Упаковочная машина, электрокара</w:t>
            </w:r>
          </w:p>
        </w:tc>
        <w:tc>
          <w:tcPr>
            <w:tcW w:w="2410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559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E000B" w:rsidRDefault="00FE000B">
      <w:pPr>
        <w:spacing w:line="360" w:lineRule="auto"/>
        <w:rPr>
          <w:sz w:val="24"/>
        </w:rPr>
      </w:pPr>
    </w:p>
    <w:p w:rsidR="00FE000B" w:rsidRDefault="00FE000B">
      <w:pPr>
        <w:spacing w:line="360" w:lineRule="auto"/>
        <w:rPr>
          <w:sz w:val="24"/>
        </w:rPr>
      </w:pPr>
    </w:p>
    <w:p w:rsidR="00FE000B" w:rsidRDefault="00FE000B">
      <w:pPr>
        <w:spacing w:line="360" w:lineRule="auto"/>
        <w:rPr>
          <w:sz w:val="24"/>
        </w:rPr>
      </w:pPr>
    </w:p>
    <w:p w:rsidR="00FE000B" w:rsidRDefault="00FE000B">
      <w:pPr>
        <w:spacing w:line="360" w:lineRule="auto"/>
        <w:rPr>
          <w:sz w:val="24"/>
        </w:rPr>
      </w:pPr>
    </w:p>
    <w:p w:rsidR="00FE000B" w:rsidRDefault="00FE000B">
      <w:pPr>
        <w:spacing w:line="360" w:lineRule="auto"/>
        <w:rPr>
          <w:sz w:val="24"/>
        </w:rPr>
      </w:pPr>
    </w:p>
    <w:p w:rsidR="00FE000B" w:rsidRDefault="00192B2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2.Расчет нормативно-технологической карты (НТК)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Рассчитаем некоторые коэффициенты, необходимые для составления НТК.</w:t>
      </w:r>
    </w:p>
    <w:p w:rsidR="00FE000B" w:rsidRDefault="00192B2B">
      <w:pPr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2.1.Заправочный коэффициент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Экономический смысл этого коэффициента состоит в том, что он показывает, сколько тонн сырья необходимо для получения 1 тонны готовой продукции. Он рассчитывается на основе коэффициента выхода годного по следующей формуле:</w:t>
      </w:r>
    </w:p>
    <w:p w:rsidR="00FE000B" w:rsidRDefault="00192B2B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общ</w:t>
      </w:r>
      <w:r>
        <w:rPr>
          <w:sz w:val="24"/>
        </w:rPr>
        <w:t>= 1/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общ</w:t>
      </w:r>
      <w:r>
        <w:rPr>
          <w:sz w:val="24"/>
        </w:rPr>
        <w:t>, где</w:t>
      </w:r>
      <w:r>
        <w:rPr>
          <w:noProof/>
          <w:sz w:val="24"/>
        </w:rPr>
        <w:t>:                                                        (1)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общ</w:t>
      </w:r>
      <w:r>
        <w:rPr>
          <w:sz w:val="24"/>
        </w:rPr>
        <w:t>- общий заправочный коэффициент;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  <w:vertAlign w:val="subscript"/>
        </w:rPr>
        <w:t>общ</w:t>
      </w:r>
      <w:r>
        <w:rPr>
          <w:sz w:val="24"/>
        </w:rPr>
        <w:t>- общий коэффициент выхода годного, который рассчитывается по формуле  (2):</w:t>
      </w:r>
    </w:p>
    <w:p w:rsidR="00FE000B" w:rsidRDefault="00192B2B">
      <w:pPr>
        <w:spacing w:line="360" w:lineRule="auto"/>
        <w:ind w:firstLine="720"/>
        <w:jc w:val="right"/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  <w:vertAlign w:val="subscript"/>
        </w:rPr>
        <w:t>общ</w:t>
      </w:r>
      <w:r>
        <w:rPr>
          <w:sz w:val="24"/>
        </w:rPr>
        <w:t xml:space="preserve">= 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1</w:t>
      </w:r>
      <w:r>
        <w:rPr>
          <w:sz w:val="24"/>
        </w:rPr>
        <w:t>*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2</w:t>
      </w:r>
      <w:r>
        <w:rPr>
          <w:sz w:val="24"/>
        </w:rPr>
        <w:t>*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3</w:t>
      </w:r>
      <w:r>
        <w:rPr>
          <w:sz w:val="24"/>
        </w:rPr>
        <w:t>*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4</w:t>
      </w:r>
      <w:r>
        <w:rPr>
          <w:sz w:val="24"/>
        </w:rPr>
        <w:t>*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5</w:t>
      </w:r>
      <w:r>
        <w:rPr>
          <w:sz w:val="24"/>
        </w:rPr>
        <w:t>, где:                                              (2)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  <w:vertAlign w:val="subscript"/>
        </w:rPr>
        <w:t>1</w:t>
      </w:r>
      <w:r>
        <w:rPr>
          <w:sz w:val="24"/>
        </w:rPr>
        <w:t xml:space="preserve">, 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2</w:t>
      </w:r>
      <w:r>
        <w:rPr>
          <w:sz w:val="24"/>
        </w:rPr>
        <w:t xml:space="preserve">, 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3</w:t>
      </w:r>
      <w:r>
        <w:rPr>
          <w:sz w:val="24"/>
        </w:rPr>
        <w:t xml:space="preserve">, 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4</w:t>
      </w:r>
      <w:r>
        <w:rPr>
          <w:sz w:val="24"/>
        </w:rPr>
        <w:t xml:space="preserve">, </w:t>
      </w:r>
      <w:r>
        <w:rPr>
          <w:sz w:val="24"/>
          <w:lang w:val="en-US"/>
        </w:rPr>
        <w:t>g</w:t>
      </w:r>
      <w:r>
        <w:rPr>
          <w:sz w:val="24"/>
          <w:vertAlign w:val="subscript"/>
        </w:rPr>
        <w:t>5</w:t>
      </w:r>
      <w:r>
        <w:rPr>
          <w:sz w:val="24"/>
        </w:rPr>
        <w:t xml:space="preserve">- коэффициенты выхода годного на соответствующих операциях (заданы в таблице 2), выраженные в долях единицы. 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Подсчитаем общий заправочный коэффициент: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  <w:vertAlign w:val="subscript"/>
        </w:rPr>
        <w:t>общ</w:t>
      </w:r>
      <w:r>
        <w:rPr>
          <w:sz w:val="24"/>
        </w:rPr>
        <w:t>= 1,0*0,9*0,95*0,95*1,0= 0,81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общ</w:t>
      </w:r>
      <w:r>
        <w:rPr>
          <w:sz w:val="24"/>
        </w:rPr>
        <w:t>= 1/0,81= 1,23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Для вычисления заправочного коэффициента на каждой операции используются следующие формулы:</w:t>
      </w:r>
    </w:p>
    <w:p w:rsidR="00FE000B" w:rsidRDefault="00192B2B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1</w:t>
      </w:r>
      <w:r>
        <w:rPr>
          <w:sz w:val="24"/>
        </w:rPr>
        <w:t>= К</w:t>
      </w:r>
      <w:r>
        <w:rPr>
          <w:sz w:val="24"/>
          <w:vertAlign w:val="subscript"/>
        </w:rPr>
        <w:t>з общ</w:t>
      </w:r>
      <w:r>
        <w:rPr>
          <w:sz w:val="24"/>
        </w:rPr>
        <w:t>;                                                         (3)</w:t>
      </w:r>
    </w:p>
    <w:p w:rsidR="00FE000B" w:rsidRDefault="00192B2B">
      <w:pPr>
        <w:spacing w:line="360" w:lineRule="auto"/>
        <w:ind w:firstLine="720"/>
        <w:jc w:val="right"/>
        <w:rPr>
          <w:sz w:val="24"/>
          <w:lang w:val="en-US"/>
        </w:rPr>
      </w:pPr>
      <w:r>
        <w:rPr>
          <w:sz w:val="24"/>
        </w:rPr>
        <w:t>К</w:t>
      </w:r>
      <w:r>
        <w:rPr>
          <w:sz w:val="24"/>
          <w:vertAlign w:val="subscript"/>
        </w:rPr>
        <w:t>з</w:t>
      </w:r>
      <w:r>
        <w:rPr>
          <w:sz w:val="24"/>
          <w:vertAlign w:val="subscript"/>
          <w:lang w:val="en-US"/>
        </w:rPr>
        <w:t xml:space="preserve"> i</w:t>
      </w:r>
      <w:r>
        <w:rPr>
          <w:sz w:val="24"/>
          <w:lang w:val="en-US"/>
        </w:rPr>
        <w:t xml:space="preserve">= </w:t>
      </w:r>
      <w:r>
        <w:rPr>
          <w:sz w:val="24"/>
        </w:rPr>
        <w:t>К</w:t>
      </w:r>
      <w:r>
        <w:rPr>
          <w:sz w:val="24"/>
          <w:vertAlign w:val="subscript"/>
        </w:rPr>
        <w:t>з</w:t>
      </w:r>
      <w:r>
        <w:rPr>
          <w:sz w:val="24"/>
          <w:vertAlign w:val="subscript"/>
          <w:lang w:val="en-US"/>
        </w:rPr>
        <w:t xml:space="preserve"> (i-1) </w:t>
      </w:r>
      <w:r>
        <w:rPr>
          <w:sz w:val="24"/>
          <w:lang w:val="en-US"/>
        </w:rPr>
        <w:t>*g</w:t>
      </w:r>
      <w:r>
        <w:rPr>
          <w:sz w:val="24"/>
          <w:vertAlign w:val="subscript"/>
          <w:lang w:val="en-US"/>
        </w:rPr>
        <w:t>(i-1)</w:t>
      </w:r>
      <w:r>
        <w:rPr>
          <w:sz w:val="24"/>
          <w:lang w:val="en-US"/>
        </w:rPr>
        <w:t xml:space="preserve">, </w:t>
      </w:r>
      <w:r>
        <w:rPr>
          <w:sz w:val="24"/>
        </w:rPr>
        <w:t>где</w:t>
      </w:r>
      <w:r>
        <w:rPr>
          <w:sz w:val="24"/>
          <w:lang w:val="en-US"/>
        </w:rPr>
        <w:t>:                                              (4)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1</w:t>
      </w:r>
      <w:r>
        <w:rPr>
          <w:sz w:val="24"/>
        </w:rPr>
        <w:t>- заправочный коэффициент на 1-й операции;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общ</w:t>
      </w:r>
      <w:r>
        <w:rPr>
          <w:sz w:val="24"/>
        </w:rPr>
        <w:t>- общий заправочный коэффициент;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 xml:space="preserve">з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заправочный коэффициент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(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 xml:space="preserve">-1) </w:t>
      </w:r>
      <w:r>
        <w:rPr>
          <w:sz w:val="24"/>
        </w:rPr>
        <w:t>- заправочный коэффициент на операции (</w:t>
      </w:r>
      <w:r>
        <w:rPr>
          <w:sz w:val="24"/>
          <w:lang w:val="en-US"/>
        </w:rPr>
        <w:t>i</w:t>
      </w:r>
      <w:r>
        <w:rPr>
          <w:sz w:val="24"/>
        </w:rPr>
        <w:t>-1);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  <w:vertAlign w:val="subscript"/>
        </w:rPr>
        <w:t>(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>-1)</w:t>
      </w:r>
      <w:r>
        <w:rPr>
          <w:sz w:val="24"/>
        </w:rPr>
        <w:t xml:space="preserve"> - коэффициент выхода годного на операции (</w:t>
      </w:r>
      <w:r>
        <w:rPr>
          <w:sz w:val="24"/>
          <w:lang w:val="en-US"/>
        </w:rPr>
        <w:t>i</w:t>
      </w:r>
      <w:r>
        <w:rPr>
          <w:sz w:val="24"/>
        </w:rPr>
        <w:t>-1).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Таким образом, получаем следующие значения заправочного коэффициента на операциях: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1</w:t>
      </w:r>
      <w:r>
        <w:rPr>
          <w:sz w:val="24"/>
        </w:rPr>
        <w:t>=1,23;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2</w:t>
      </w:r>
      <w:r>
        <w:rPr>
          <w:sz w:val="24"/>
        </w:rPr>
        <w:t>=1,23*1,0=1,23;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3</w:t>
      </w:r>
      <w:r>
        <w:rPr>
          <w:sz w:val="24"/>
        </w:rPr>
        <w:t>=1,23*0,9=1,11;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4</w:t>
      </w:r>
      <w:r>
        <w:rPr>
          <w:sz w:val="24"/>
        </w:rPr>
        <w:t>=1,11*0,95=1,05;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 5</w:t>
      </w:r>
      <w:r>
        <w:rPr>
          <w:sz w:val="24"/>
        </w:rPr>
        <w:t>=1,05*0,95=1,0.</w:t>
      </w:r>
    </w:p>
    <w:p w:rsidR="00FE000B" w:rsidRDefault="00192B2B">
      <w:pPr>
        <w:spacing w:line="360" w:lineRule="auto"/>
        <w:ind w:left="720"/>
        <w:jc w:val="center"/>
        <w:rPr>
          <w:i/>
          <w:sz w:val="24"/>
        </w:rPr>
      </w:pPr>
      <w:r>
        <w:rPr>
          <w:i/>
          <w:sz w:val="24"/>
        </w:rPr>
        <w:t>2.2.Расчет количества заданного материала на 1 тонну готового</w:t>
      </w:r>
    </w:p>
    <w:p w:rsidR="00FE000B" w:rsidRDefault="00192B2B">
      <w:pPr>
        <w:tabs>
          <w:tab w:val="left" w:pos="1146"/>
        </w:tabs>
        <w:spacing w:line="360" w:lineRule="auto"/>
        <w:ind w:firstLine="703"/>
        <w:rPr>
          <w:sz w:val="24"/>
        </w:rPr>
      </w:pPr>
      <w:r>
        <w:rPr>
          <w:sz w:val="24"/>
        </w:rPr>
        <w:t>На каждой операции это количество соответствует заправочному коэффициенту на данной операции. Масса изделия, полученного после этой операции, определяется путем умножения массы заданного материала на коэффициент выхода годного. Это выражено в формуле (5):</w:t>
      </w:r>
    </w:p>
    <w:p w:rsidR="00FE000B" w:rsidRDefault="00192B2B">
      <w:pPr>
        <w:tabs>
          <w:tab w:val="left" w:pos="1146"/>
        </w:tabs>
        <w:spacing w:line="360" w:lineRule="auto"/>
        <w:ind w:left="720"/>
        <w:jc w:val="right"/>
        <w:rPr>
          <w:sz w:val="24"/>
          <w:lang w:val="en-US"/>
        </w:rPr>
      </w:pPr>
      <w:r>
        <w:rPr>
          <w:sz w:val="24"/>
        </w:rPr>
        <w:t>М</w:t>
      </w:r>
      <w:r>
        <w:rPr>
          <w:sz w:val="24"/>
          <w:vertAlign w:val="subscript"/>
        </w:rPr>
        <w:t>п</w:t>
      </w:r>
      <w:r>
        <w:rPr>
          <w:sz w:val="24"/>
          <w:vertAlign w:val="subscript"/>
          <w:lang w:val="en-US"/>
        </w:rPr>
        <w:t xml:space="preserve"> i</w:t>
      </w:r>
      <w:r>
        <w:rPr>
          <w:sz w:val="24"/>
          <w:lang w:val="en-US"/>
        </w:rPr>
        <w:t xml:space="preserve">= </w:t>
      </w:r>
      <w:r>
        <w:rPr>
          <w:sz w:val="24"/>
        </w:rPr>
        <w:t>М</w:t>
      </w:r>
      <w:r>
        <w:rPr>
          <w:sz w:val="24"/>
          <w:vertAlign w:val="subscript"/>
        </w:rPr>
        <w:t>з</w:t>
      </w:r>
      <w:r>
        <w:rPr>
          <w:sz w:val="24"/>
          <w:vertAlign w:val="subscript"/>
          <w:lang w:val="en-US"/>
        </w:rPr>
        <w:t xml:space="preserve"> i</w:t>
      </w:r>
      <w:r>
        <w:rPr>
          <w:sz w:val="24"/>
          <w:lang w:val="en-US"/>
        </w:rPr>
        <w:t>*g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 xml:space="preserve">, </w:t>
      </w:r>
      <w:r>
        <w:rPr>
          <w:sz w:val="24"/>
        </w:rPr>
        <w:t>где</w:t>
      </w:r>
      <w:r>
        <w:rPr>
          <w:sz w:val="24"/>
          <w:lang w:val="en-US"/>
        </w:rPr>
        <w:t>:                                                      (5)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 xml:space="preserve">п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масса изделия, полученного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М</w:t>
      </w:r>
      <w:r>
        <w:rPr>
          <w:sz w:val="24"/>
          <w:vertAlign w:val="subscript"/>
        </w:rPr>
        <w:t xml:space="preserve">з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масса материала, заданного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  <w:lang w:val="en-US"/>
        </w:rPr>
        <w:t>g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коэффициент выхода годного на операции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Таким  образом, получаем следующие значения рассматриваемых величин: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Операция 1: задано,т: 1,23</w:t>
      </w:r>
    </w:p>
    <w:p w:rsidR="00FE000B" w:rsidRDefault="00192B2B">
      <w:pPr>
        <w:tabs>
          <w:tab w:val="left" w:pos="1146"/>
        </w:tabs>
        <w:spacing w:line="360" w:lineRule="auto"/>
        <w:ind w:left="1440"/>
        <w:rPr>
          <w:sz w:val="24"/>
        </w:rPr>
      </w:pPr>
      <w:r>
        <w:rPr>
          <w:sz w:val="24"/>
        </w:rPr>
        <w:t xml:space="preserve">         получено, т: 1,23*1,0=1,23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Операция 2: задано,т: 1,23</w:t>
      </w:r>
    </w:p>
    <w:p w:rsidR="00FE000B" w:rsidRDefault="00192B2B">
      <w:pPr>
        <w:tabs>
          <w:tab w:val="left" w:pos="1146"/>
        </w:tabs>
        <w:spacing w:line="360" w:lineRule="auto"/>
        <w:ind w:left="1440"/>
        <w:rPr>
          <w:sz w:val="24"/>
        </w:rPr>
      </w:pPr>
      <w:r>
        <w:rPr>
          <w:sz w:val="24"/>
        </w:rPr>
        <w:t xml:space="preserve">         получено, т: 1,23*0,9=1,11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 xml:space="preserve">Операция 3: задано,т: 1,11 </w:t>
      </w:r>
    </w:p>
    <w:p w:rsidR="00FE000B" w:rsidRDefault="00192B2B">
      <w:pPr>
        <w:tabs>
          <w:tab w:val="left" w:pos="1146"/>
        </w:tabs>
        <w:spacing w:line="360" w:lineRule="auto"/>
        <w:ind w:left="1440"/>
        <w:rPr>
          <w:sz w:val="24"/>
        </w:rPr>
      </w:pPr>
      <w:r>
        <w:rPr>
          <w:sz w:val="24"/>
        </w:rPr>
        <w:t xml:space="preserve">         получено, т: 1,11*0,95=1,05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Операция 4: задано,т: 1,05</w:t>
      </w:r>
    </w:p>
    <w:p w:rsidR="00FE000B" w:rsidRDefault="00192B2B">
      <w:pPr>
        <w:tabs>
          <w:tab w:val="left" w:pos="1146"/>
        </w:tabs>
        <w:spacing w:line="360" w:lineRule="auto"/>
        <w:ind w:left="1440"/>
        <w:rPr>
          <w:sz w:val="24"/>
        </w:rPr>
      </w:pPr>
      <w:r>
        <w:rPr>
          <w:sz w:val="24"/>
        </w:rPr>
        <w:t xml:space="preserve">         получено, т: 1,05*0,95=1,0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Операция 5: задано,т: 1,0</w:t>
      </w:r>
    </w:p>
    <w:p w:rsidR="00FE000B" w:rsidRDefault="00192B2B">
      <w:pPr>
        <w:tabs>
          <w:tab w:val="left" w:pos="1146"/>
        </w:tabs>
        <w:spacing w:line="360" w:lineRule="auto"/>
        <w:ind w:left="1440"/>
        <w:rPr>
          <w:sz w:val="24"/>
        </w:rPr>
      </w:pPr>
      <w:r>
        <w:rPr>
          <w:sz w:val="24"/>
        </w:rPr>
        <w:t xml:space="preserve">         получено, т: 1,0*1,0=1,0.</w:t>
      </w:r>
    </w:p>
    <w:p w:rsidR="00FE000B" w:rsidRDefault="00192B2B">
      <w:pPr>
        <w:tabs>
          <w:tab w:val="left" w:pos="1146"/>
        </w:tabs>
        <w:spacing w:line="360" w:lineRule="auto"/>
        <w:ind w:left="720"/>
        <w:rPr>
          <w:sz w:val="24"/>
        </w:rPr>
      </w:pPr>
      <w:r>
        <w:rPr>
          <w:sz w:val="24"/>
        </w:rPr>
        <w:t>Рассчитанные показатели технологической части НТК представлены в таблице 3.</w:t>
      </w:r>
    </w:p>
    <w:p w:rsidR="00FE000B" w:rsidRDefault="00192B2B">
      <w:pPr>
        <w:tabs>
          <w:tab w:val="left" w:pos="1146"/>
        </w:tabs>
        <w:spacing w:line="360" w:lineRule="auto"/>
        <w:ind w:left="720"/>
        <w:jc w:val="right"/>
        <w:rPr>
          <w:i/>
          <w:sz w:val="24"/>
        </w:rPr>
      </w:pPr>
      <w:r>
        <w:rPr>
          <w:i/>
          <w:sz w:val="24"/>
        </w:rPr>
        <w:t>Таблица 3</w:t>
      </w:r>
    </w:p>
    <w:p w:rsidR="00FE000B" w:rsidRDefault="00192B2B">
      <w:pPr>
        <w:tabs>
          <w:tab w:val="left" w:pos="1146"/>
        </w:tabs>
        <w:spacing w:line="360" w:lineRule="auto"/>
        <w:ind w:left="720"/>
        <w:jc w:val="center"/>
        <w:rPr>
          <w:i/>
          <w:sz w:val="24"/>
        </w:rPr>
      </w:pPr>
      <w:r>
        <w:rPr>
          <w:i/>
          <w:sz w:val="24"/>
        </w:rPr>
        <w:t>Технологическая часть НТК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985"/>
        <w:gridCol w:w="1134"/>
        <w:gridCol w:w="1701"/>
        <w:gridCol w:w="992"/>
        <w:gridCol w:w="1417"/>
      </w:tblGrid>
      <w:tr w:rsidR="00FE000B">
        <w:trPr>
          <w:cantSplit/>
          <w:trHeight w:val="611"/>
        </w:trPr>
        <w:tc>
          <w:tcPr>
            <w:tcW w:w="568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Коэфф. выхода годного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Заправочный коэфф.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На 1 тонну готового</w:t>
            </w:r>
          </w:p>
        </w:tc>
      </w:tr>
      <w:tr w:rsidR="00FE000B">
        <w:trPr>
          <w:cantSplit/>
          <w:trHeight w:val="690"/>
        </w:trPr>
        <w:tc>
          <w:tcPr>
            <w:tcW w:w="568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</w:tabs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</w:tabs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</w:tabs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</w:tabs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Задано, 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Получено, т</w:t>
            </w:r>
          </w:p>
        </w:tc>
      </w:tr>
      <w:tr w:rsidR="00FE000B">
        <w:tc>
          <w:tcPr>
            <w:tcW w:w="568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Подвоз заготовки со склада</w:t>
            </w:r>
          </w:p>
        </w:tc>
        <w:tc>
          <w:tcPr>
            <w:tcW w:w="1985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Электрокара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99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141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</w:tr>
      <w:tr w:rsidR="00FE000B">
        <w:tc>
          <w:tcPr>
            <w:tcW w:w="568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Обработка на линии</w:t>
            </w:r>
          </w:p>
        </w:tc>
        <w:tc>
          <w:tcPr>
            <w:tcW w:w="1985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Прокатно- волочильная линия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</w:tr>
      <w:tr w:rsidR="00FE000B">
        <w:tc>
          <w:tcPr>
            <w:tcW w:w="568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Термообработка</w:t>
            </w:r>
          </w:p>
        </w:tc>
        <w:tc>
          <w:tcPr>
            <w:tcW w:w="1985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Муфельная электропечь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FE000B">
        <w:tc>
          <w:tcPr>
            <w:tcW w:w="568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Контроль ОТК</w:t>
            </w:r>
          </w:p>
        </w:tc>
        <w:tc>
          <w:tcPr>
            <w:tcW w:w="1985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Инспекционный стол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E000B">
        <w:trPr>
          <w:trHeight w:val="662"/>
        </w:trPr>
        <w:tc>
          <w:tcPr>
            <w:tcW w:w="568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Маркировка, упаковка и вывоз на склад</w:t>
            </w:r>
          </w:p>
        </w:tc>
        <w:tc>
          <w:tcPr>
            <w:tcW w:w="1985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Упаковочная машина, электрокара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  <w:p w:rsidR="00FE000B" w:rsidRDefault="00FE000B">
            <w:pPr>
              <w:tabs>
                <w:tab w:val="left" w:pos="1146"/>
              </w:tabs>
              <w:rPr>
                <w:sz w:val="24"/>
              </w:rPr>
            </w:pPr>
          </w:p>
        </w:tc>
      </w:tr>
    </w:tbl>
    <w:p w:rsidR="00FE000B" w:rsidRDefault="00FE000B">
      <w:pPr>
        <w:tabs>
          <w:tab w:val="left" w:pos="1146"/>
        </w:tabs>
        <w:spacing w:line="360" w:lineRule="auto"/>
        <w:ind w:left="720"/>
        <w:rPr>
          <w:sz w:val="24"/>
        </w:rPr>
      </w:pPr>
    </w:p>
    <w:p w:rsidR="00FE000B" w:rsidRDefault="00FE000B">
      <w:pPr>
        <w:tabs>
          <w:tab w:val="left" w:pos="1146"/>
        </w:tabs>
        <w:spacing w:line="360" w:lineRule="auto"/>
        <w:ind w:left="720"/>
        <w:rPr>
          <w:sz w:val="24"/>
        </w:rPr>
      </w:pPr>
    </w:p>
    <w:p w:rsidR="00FE000B" w:rsidRDefault="00FE000B">
      <w:pPr>
        <w:tabs>
          <w:tab w:val="left" w:pos="1146"/>
        </w:tabs>
        <w:spacing w:line="360" w:lineRule="auto"/>
        <w:ind w:left="720"/>
        <w:rPr>
          <w:sz w:val="24"/>
        </w:rPr>
      </w:pPr>
    </w:p>
    <w:p w:rsidR="00FE000B" w:rsidRDefault="00192B2B">
      <w:pPr>
        <w:tabs>
          <w:tab w:val="left" w:pos="1146"/>
        </w:tabs>
        <w:spacing w:line="360" w:lineRule="auto"/>
        <w:ind w:left="720"/>
        <w:jc w:val="center"/>
        <w:rPr>
          <w:i/>
          <w:sz w:val="24"/>
        </w:rPr>
      </w:pPr>
      <w:r>
        <w:rPr>
          <w:i/>
          <w:sz w:val="24"/>
        </w:rPr>
        <w:t>2.3.Расчет производительности на операции 2</w:t>
      </w:r>
    </w:p>
    <w:p w:rsidR="00FE000B" w:rsidRDefault="00192B2B">
      <w:pPr>
        <w:tabs>
          <w:tab w:val="left" w:pos="1146"/>
        </w:tabs>
        <w:spacing w:line="360" w:lineRule="auto"/>
        <w:ind w:firstLine="703"/>
        <w:rPr>
          <w:sz w:val="24"/>
        </w:rPr>
      </w:pPr>
      <w:r>
        <w:rPr>
          <w:sz w:val="24"/>
        </w:rPr>
        <w:t>В таблице 2 задана производительность всех агрегатов, кроме задействованного на операции 2. Для расчета этой величины воспользуемся формулой: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right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= 60*</w:t>
      </w:r>
      <w:r>
        <w:rPr>
          <w:sz w:val="24"/>
          <w:lang w:val="en-US"/>
        </w:rPr>
        <w:t>V</w:t>
      </w:r>
      <w:r>
        <w:rPr>
          <w:sz w:val="24"/>
        </w:rPr>
        <w:t>*</w:t>
      </w:r>
      <w:r>
        <w:rPr>
          <w:sz w:val="24"/>
          <w:lang w:val="en-US"/>
        </w:rPr>
        <w:t>F</w:t>
      </w:r>
      <w:r>
        <w:rPr>
          <w:sz w:val="24"/>
        </w:rPr>
        <w:t>*</w:t>
      </w:r>
      <w:r>
        <w:rPr>
          <w:sz w:val="24"/>
          <w:lang w:val="en-US"/>
        </w:rPr>
        <w:sym w:font="Symbol" w:char="F067"/>
      </w:r>
      <w:r>
        <w:rPr>
          <w:sz w:val="24"/>
          <w:vertAlign w:val="subscript"/>
        </w:rPr>
        <w:t>сп</w:t>
      </w:r>
      <w:r>
        <w:rPr>
          <w:sz w:val="24"/>
        </w:rPr>
        <w:t>*</w:t>
      </w:r>
      <w:r>
        <w:rPr>
          <w:sz w:val="24"/>
          <w:lang w:val="en-US"/>
        </w:rPr>
        <w:t>K</w:t>
      </w:r>
      <w:r>
        <w:rPr>
          <w:sz w:val="24"/>
          <w:vertAlign w:val="subscript"/>
        </w:rPr>
        <w:t>м</w:t>
      </w:r>
      <w:r>
        <w:rPr>
          <w:sz w:val="24"/>
        </w:rPr>
        <w:t>*10</w:t>
      </w:r>
      <w:r>
        <w:rPr>
          <w:sz w:val="24"/>
          <w:vertAlign w:val="superscript"/>
        </w:rPr>
        <w:t>-6</w:t>
      </w:r>
      <w:r>
        <w:rPr>
          <w:sz w:val="24"/>
        </w:rPr>
        <w:t>, где                                                   (6)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</w:rPr>
        <w:t>- производительность агрегата;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>- скорость изделия на выходе из агрегата;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sym w:font="Symbol" w:char="F067"/>
      </w:r>
      <w:r>
        <w:rPr>
          <w:sz w:val="24"/>
          <w:vertAlign w:val="subscript"/>
        </w:rPr>
        <w:t xml:space="preserve">сп </w:t>
      </w:r>
      <w:r>
        <w:rPr>
          <w:sz w:val="24"/>
        </w:rPr>
        <w:t>– плотность обрабатываемого сплава;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K</w:t>
      </w:r>
      <w:r>
        <w:rPr>
          <w:sz w:val="24"/>
          <w:vertAlign w:val="subscript"/>
        </w:rPr>
        <w:t>м</w:t>
      </w:r>
      <w:r>
        <w:rPr>
          <w:sz w:val="24"/>
        </w:rPr>
        <w:t xml:space="preserve"> – коэффициент машинного времени (принят равным 0,9).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Плотность обрабатываемого сплава </w:t>
      </w:r>
      <w:r>
        <w:rPr>
          <w:sz w:val="24"/>
        </w:rPr>
        <w:sym w:font="Symbol" w:char="F067"/>
      </w:r>
      <w:r>
        <w:rPr>
          <w:sz w:val="24"/>
          <w:vertAlign w:val="subscript"/>
        </w:rPr>
        <w:t>сп</w:t>
      </w:r>
      <w:r>
        <w:rPr>
          <w:sz w:val="24"/>
        </w:rPr>
        <w:t xml:space="preserve"> вычисляется по формуле (7):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sym w:font="Symbol" w:char="F067"/>
      </w:r>
      <w:r>
        <w:rPr>
          <w:sz w:val="24"/>
          <w:vertAlign w:val="subscript"/>
        </w:rPr>
        <w:t>сп</w:t>
      </w:r>
      <w:r>
        <w:rPr>
          <w:sz w:val="24"/>
        </w:rPr>
        <w:t xml:space="preserve">= </w:t>
      </w:r>
      <w:r>
        <w:rPr>
          <w:sz w:val="24"/>
        </w:rPr>
        <w:sym w:font="Symbol" w:char="F0E5"/>
      </w:r>
      <w:r>
        <w:rPr>
          <w:sz w:val="24"/>
        </w:rPr>
        <w:t>П</w:t>
      </w:r>
      <w:r>
        <w:rPr>
          <w:sz w:val="24"/>
          <w:vertAlign w:val="subscript"/>
        </w:rPr>
        <w:t>к</w:t>
      </w:r>
      <w:r>
        <w:rPr>
          <w:sz w:val="24"/>
        </w:rPr>
        <w:t>*</w:t>
      </w:r>
      <w:r>
        <w:rPr>
          <w:sz w:val="24"/>
        </w:rPr>
        <w:sym w:font="Symbol" w:char="F067"/>
      </w:r>
      <w:r>
        <w:rPr>
          <w:sz w:val="24"/>
          <w:vertAlign w:val="subscript"/>
        </w:rPr>
        <w:t>к</w:t>
      </w:r>
      <w:r>
        <w:rPr>
          <w:sz w:val="24"/>
        </w:rPr>
        <w:t>*0,01, где:                                                         (7)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</w:t>
      </w:r>
      <w:r>
        <w:rPr>
          <w:sz w:val="24"/>
          <w:vertAlign w:val="subscript"/>
        </w:rPr>
        <w:t>к</w:t>
      </w:r>
      <w:r>
        <w:rPr>
          <w:sz w:val="24"/>
        </w:rPr>
        <w:t>- процент содержания материала К в данном сплаве;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sym w:font="Symbol" w:char="F067"/>
      </w:r>
      <w:r>
        <w:rPr>
          <w:sz w:val="24"/>
          <w:vertAlign w:val="subscript"/>
        </w:rPr>
        <w:t>к</w:t>
      </w:r>
      <w:r>
        <w:rPr>
          <w:sz w:val="24"/>
        </w:rPr>
        <w:t>- плотность материала К.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Сплав МНЦ 15-20 состоит из следующих металлов: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медь, 65%, </w:t>
      </w:r>
      <w:r>
        <w:rPr>
          <w:sz w:val="24"/>
        </w:rPr>
        <w:sym w:font="Symbol" w:char="F067"/>
      </w:r>
      <w:r>
        <w:rPr>
          <w:sz w:val="24"/>
          <w:vertAlign w:val="subscript"/>
        </w:rPr>
        <w:t>м</w:t>
      </w:r>
      <w:r>
        <w:rPr>
          <w:sz w:val="24"/>
        </w:rPr>
        <w:t>= 8,95 г/см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никель, 15%, </w:t>
      </w:r>
      <w:r>
        <w:rPr>
          <w:sz w:val="24"/>
        </w:rPr>
        <w:sym w:font="Symbol" w:char="F067"/>
      </w:r>
      <w:r>
        <w:rPr>
          <w:sz w:val="24"/>
          <w:vertAlign w:val="subscript"/>
        </w:rPr>
        <w:t>н</w:t>
      </w:r>
      <w:r>
        <w:rPr>
          <w:sz w:val="24"/>
        </w:rPr>
        <w:t>= 8,8 г/см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цинк, 20%, </w:t>
      </w:r>
      <w:r>
        <w:rPr>
          <w:sz w:val="24"/>
        </w:rPr>
        <w:sym w:font="Symbol" w:char="F067"/>
      </w:r>
      <w:r>
        <w:rPr>
          <w:sz w:val="24"/>
          <w:vertAlign w:val="subscript"/>
        </w:rPr>
        <w:t>ц</w:t>
      </w:r>
      <w:r>
        <w:rPr>
          <w:sz w:val="24"/>
        </w:rPr>
        <w:t>= 7,13 г/см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>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Зная эти показатели, можно вычислить плотность сплава МНЦ 15-20 и производительность оборудования на операции 2: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sym w:font="Symbol" w:char="F067"/>
      </w:r>
      <w:r>
        <w:rPr>
          <w:sz w:val="24"/>
          <w:vertAlign w:val="subscript"/>
        </w:rPr>
        <w:t>сп</w:t>
      </w:r>
      <w:r>
        <w:rPr>
          <w:sz w:val="24"/>
        </w:rPr>
        <w:t>= 65*8,95*0,01+ 15*8,8*0,01+ 20*7,13*0,01= 8,57 г/см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А= 60*60*15*8,57*0,9*10</w:t>
      </w:r>
      <w:r>
        <w:rPr>
          <w:sz w:val="24"/>
          <w:vertAlign w:val="superscript"/>
        </w:rPr>
        <w:t>-6</w:t>
      </w:r>
      <w:r>
        <w:rPr>
          <w:sz w:val="24"/>
        </w:rPr>
        <w:t>= 0,42 т/час.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2.4.Расчет норм затрат времени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Нормы затрат времени на каждой операции (операции </w:t>
      </w:r>
      <w:r>
        <w:rPr>
          <w:sz w:val="24"/>
          <w:lang w:val="en-US"/>
        </w:rPr>
        <w:t>i</w:t>
      </w:r>
      <w:r>
        <w:rPr>
          <w:sz w:val="24"/>
        </w:rPr>
        <w:t>) рассчитываются следующим образом: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>= 1/</w:t>
      </w: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>, где:                                                          (8)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– норма затрат времени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– производительность агрегата на операции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Подставив в эту формулу значения производительности агрегатов, получим следующие нормы времени: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1</w:t>
      </w:r>
      <w:r>
        <w:rPr>
          <w:sz w:val="24"/>
        </w:rPr>
        <w:t>= 1/0,30= 3,33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>= 1/0,42= 2,38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3</w:t>
      </w:r>
      <w:r>
        <w:rPr>
          <w:sz w:val="24"/>
        </w:rPr>
        <w:t>= 1/0,35= 2,86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4</w:t>
      </w:r>
      <w:r>
        <w:rPr>
          <w:sz w:val="24"/>
        </w:rPr>
        <w:t>= 1/0,30= 3,33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5</w:t>
      </w:r>
      <w:r>
        <w:rPr>
          <w:sz w:val="24"/>
        </w:rPr>
        <w:t>= 1/0,20= 5 (ст-ч)/т.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Необходимо также рассчитать нормы времени на 1 тонну готового на каждой операции. Такой расчет осуществляется по формуле (9):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гот</w:t>
      </w:r>
      <w:r>
        <w:rPr>
          <w:sz w:val="24"/>
          <w:vertAlign w:val="subscript"/>
          <w:lang w:val="en-US"/>
        </w:rPr>
        <w:t xml:space="preserve"> i</w:t>
      </w:r>
      <w:r>
        <w:rPr>
          <w:sz w:val="24"/>
          <w:lang w:val="en-US"/>
        </w:rPr>
        <w:t>= N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>*</w:t>
      </w:r>
      <w:r>
        <w:rPr>
          <w:sz w:val="24"/>
        </w:rPr>
        <w:t>К</w:t>
      </w:r>
      <w:r>
        <w:rPr>
          <w:sz w:val="24"/>
          <w:vertAlign w:val="subscript"/>
        </w:rPr>
        <w:t>з</w:t>
      </w:r>
      <w:r>
        <w:rPr>
          <w:sz w:val="24"/>
          <w:vertAlign w:val="subscript"/>
          <w:lang w:val="en-US"/>
        </w:rPr>
        <w:t xml:space="preserve"> i</w:t>
      </w:r>
      <w:r>
        <w:rPr>
          <w:sz w:val="24"/>
          <w:lang w:val="en-US"/>
        </w:rPr>
        <w:t xml:space="preserve">, </w:t>
      </w:r>
      <w:r>
        <w:rPr>
          <w:sz w:val="24"/>
        </w:rPr>
        <w:t>где</w:t>
      </w:r>
      <w:r>
        <w:rPr>
          <w:sz w:val="24"/>
          <w:lang w:val="en-US"/>
        </w:rPr>
        <w:t>:                                                   (9)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 xml:space="preserve">гот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норма затрат времени на 1 тонну готового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норма затрат времени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 xml:space="preserve">з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значение заправочного коэффициента на операции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Воспользовавшись этой формулой, получаем следующие значения нормы времени на 1 тонну готового на каждой операции: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гот 1</w:t>
      </w:r>
      <w:r>
        <w:rPr>
          <w:sz w:val="24"/>
        </w:rPr>
        <w:t>= 3,33*1,23= 4,1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гот 2</w:t>
      </w:r>
      <w:r>
        <w:rPr>
          <w:sz w:val="24"/>
        </w:rPr>
        <w:t>= 2,38*1,23= 2,93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гот 3</w:t>
      </w:r>
      <w:r>
        <w:rPr>
          <w:sz w:val="24"/>
        </w:rPr>
        <w:t>= 2,86*1,11= 3,17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гот 4</w:t>
      </w:r>
      <w:r>
        <w:rPr>
          <w:sz w:val="24"/>
        </w:rPr>
        <w:t>= 3,33*1,05= 3,5 (ст-ч)/т;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гот 5</w:t>
      </w:r>
      <w:r>
        <w:rPr>
          <w:sz w:val="24"/>
        </w:rPr>
        <w:t>= 5*1,0= 5 (ст-ч)/т.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2.5.Расчет времени, необходимого на годовую программу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Этот расчет осуществляется по следующей формуле: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  <w:lang w:val="en-US"/>
        </w:rPr>
      </w:pPr>
      <w:r>
        <w:rPr>
          <w:sz w:val="24"/>
          <w:lang w:val="en-US"/>
        </w:rPr>
        <w:t>T</w:t>
      </w:r>
      <w:r>
        <w:rPr>
          <w:sz w:val="24"/>
          <w:vertAlign w:val="subscript"/>
          <w:lang w:val="en-US"/>
        </w:rPr>
        <w:t>год i</w:t>
      </w:r>
      <w:r>
        <w:rPr>
          <w:sz w:val="24"/>
          <w:lang w:val="en-US"/>
        </w:rPr>
        <w:t>= V* N</w:t>
      </w:r>
      <w:r>
        <w:rPr>
          <w:sz w:val="24"/>
          <w:vertAlign w:val="subscript"/>
          <w:lang w:val="en-US"/>
        </w:rPr>
        <w:t>гот i</w:t>
      </w:r>
      <w:r>
        <w:rPr>
          <w:sz w:val="24"/>
          <w:lang w:val="en-US"/>
        </w:rPr>
        <w:t xml:space="preserve">, </w:t>
      </w:r>
      <w:r>
        <w:rPr>
          <w:sz w:val="24"/>
        </w:rPr>
        <w:t>где</w:t>
      </w:r>
      <w:r>
        <w:rPr>
          <w:sz w:val="24"/>
          <w:lang w:val="en-US"/>
        </w:rPr>
        <w:t>:                                                    (10)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 xml:space="preserve">год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необходимое время на годовую программу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>- годовой объем производства (задан в таблице 1);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 xml:space="preserve">гот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норма затрат времени на 1 тонну готового на операции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 соответствии с формулой (10), получаем следующие значения времени, необходимого на годовую программу на каждой операции: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год 1</w:t>
      </w:r>
      <w:r>
        <w:rPr>
          <w:sz w:val="24"/>
        </w:rPr>
        <w:t>= 400* 4,1= 1640 ст-ч;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год 2</w:t>
      </w:r>
      <w:r>
        <w:rPr>
          <w:sz w:val="24"/>
        </w:rPr>
        <w:t>= 400* 2,93= 1172 ст-ч;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год 3</w:t>
      </w:r>
      <w:r>
        <w:rPr>
          <w:sz w:val="24"/>
        </w:rPr>
        <w:t>= 400* 3,17= 1268 ст-ч;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год 4</w:t>
      </w:r>
      <w:r>
        <w:rPr>
          <w:sz w:val="24"/>
        </w:rPr>
        <w:t>= 400* 3,5= 1400 ст-ч;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год 5</w:t>
      </w:r>
      <w:r>
        <w:rPr>
          <w:sz w:val="24"/>
        </w:rPr>
        <w:t>= 400* 5= 2000 ст-ч.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2.6.Расчет необходимого количества смен и агрегатов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Для осуществления такого расчета необходимо найти несколько вспомогательных величин. Первой из них является значение режимного времени работы оборудования, показывающее, сколько часов в год будет работать оборудование при его стопроцентном использовании. Эта величина рассчитывается по формуле (11):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реж</w:t>
      </w:r>
      <w:r>
        <w:rPr>
          <w:sz w:val="24"/>
        </w:rPr>
        <w:t>= ((</w:t>
      </w:r>
      <w:r>
        <w:rPr>
          <w:sz w:val="24"/>
          <w:lang w:val="en-US"/>
        </w:rPr>
        <w:t>N</w:t>
      </w:r>
      <w:r>
        <w:rPr>
          <w:sz w:val="24"/>
        </w:rPr>
        <w:t xml:space="preserve">- В- Р)* 7- (52+ </w:t>
      </w:r>
      <w:r>
        <w:rPr>
          <w:sz w:val="24"/>
          <w:lang w:val="en-US"/>
        </w:rPr>
        <w:t>F</w:t>
      </w:r>
      <w:r>
        <w:rPr>
          <w:sz w:val="24"/>
        </w:rPr>
        <w:t>)* 1)* 3, где:                                 (11)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реж</w:t>
      </w:r>
      <w:r>
        <w:rPr>
          <w:sz w:val="24"/>
        </w:rPr>
        <w:t>- режимное время работы оборудования;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</w:rPr>
        <w:t>= 365 дней (1 год);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В= 52 дня (количество воскресных дней);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Р= 9 дней (количество праздничных дней);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7- количество часов, составляющих 1 рабочий день (за вычетом перерывов);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52- количество субботних дней;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F</w:t>
      </w:r>
      <w:r>
        <w:rPr>
          <w:sz w:val="24"/>
        </w:rPr>
        <w:t>= 7 дней (количество предпраздничных дней);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left="703"/>
        <w:rPr>
          <w:sz w:val="24"/>
        </w:rPr>
      </w:pPr>
      <w:r>
        <w:rPr>
          <w:sz w:val="24"/>
        </w:rPr>
        <w:t>1- количество часов, на которое сокращается рабочий день в субботние и предпраздничные дни;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left="703"/>
        <w:rPr>
          <w:sz w:val="24"/>
        </w:rPr>
      </w:pPr>
      <w:r>
        <w:rPr>
          <w:sz w:val="24"/>
        </w:rPr>
        <w:t>3- количество смен.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Отметим, что формула (11) справедлива только для предприятий, работающих 6 дней в неделю с восьмичасовым рабочим днем. Рассматриваемое производство отвечает этим требованиям, поэтому для нахождения режимного времени работы оборудования можно воспользоваться приведенной формулой: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реж</w:t>
      </w:r>
      <w:r>
        <w:rPr>
          <w:sz w:val="24"/>
        </w:rPr>
        <w:t>= ((365- 52- 9)* 7- (52+ 7)* 1)* 3= 6207 ч.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На основании показателя режимного времени работы оборудования рассчитывается эффективное время работы оборудования, то есть время работы оборудования с учетом неполноты его использования: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эф</w:t>
      </w:r>
      <w:r>
        <w:rPr>
          <w:sz w:val="24"/>
        </w:rPr>
        <w:t>= Т</w:t>
      </w:r>
      <w:r>
        <w:rPr>
          <w:sz w:val="24"/>
          <w:vertAlign w:val="subscript"/>
        </w:rPr>
        <w:t>реж</w:t>
      </w:r>
      <w:r>
        <w:rPr>
          <w:sz w:val="24"/>
        </w:rPr>
        <w:t>* К</w:t>
      </w:r>
      <w:r>
        <w:rPr>
          <w:sz w:val="24"/>
          <w:vertAlign w:val="subscript"/>
        </w:rPr>
        <w:t>исп</w:t>
      </w:r>
      <w:r>
        <w:rPr>
          <w:sz w:val="24"/>
        </w:rPr>
        <w:t>, где:                                                   (12)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эф</w:t>
      </w:r>
      <w:r>
        <w:rPr>
          <w:sz w:val="24"/>
        </w:rPr>
        <w:t>- эффективное время работы оборудования;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реж</w:t>
      </w:r>
      <w:r>
        <w:rPr>
          <w:sz w:val="24"/>
        </w:rPr>
        <w:t>- режимное время работы оборудования;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исп</w:t>
      </w:r>
      <w:r>
        <w:rPr>
          <w:sz w:val="24"/>
        </w:rPr>
        <w:t>- коэффициент использования оборудования (принят равным 0,9).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По этой формуле получаем следующее значение эффективного времени работы оборудования: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эф</w:t>
      </w:r>
      <w:r>
        <w:rPr>
          <w:sz w:val="24"/>
        </w:rPr>
        <w:t>= 6207*0,9= 5580 ч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На основе полученного значения рассчитаем необходимое количество единиц оборудования на каждой операции по формуле (13):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=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 xml:space="preserve">год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/ </w:t>
      </w:r>
      <w:r>
        <w:rPr>
          <w:sz w:val="24"/>
          <w:lang w:val="en-US"/>
        </w:rPr>
        <w:t>T</w:t>
      </w:r>
      <w:r>
        <w:rPr>
          <w:sz w:val="24"/>
          <w:vertAlign w:val="subscript"/>
        </w:rPr>
        <w:t>эф</w:t>
      </w:r>
      <w:r>
        <w:rPr>
          <w:sz w:val="24"/>
        </w:rPr>
        <w:t>, где:                                                      (13)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количество агрегатов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T</w:t>
      </w:r>
      <w:r>
        <w:rPr>
          <w:sz w:val="24"/>
          <w:vertAlign w:val="subscript"/>
        </w:rPr>
        <w:t xml:space="preserve">год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необходимое время на годовую программу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эф</w:t>
      </w:r>
      <w:r>
        <w:rPr>
          <w:sz w:val="24"/>
        </w:rPr>
        <w:t>- эффективное время работы оборудования.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При расчете будем округлять полученные значения до целого числа в большую сторону.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>= 1640/ 5580</w:t>
      </w:r>
      <w:r>
        <w:rPr>
          <w:sz w:val="24"/>
          <w:lang w:val="en-US"/>
        </w:rPr>
        <w:sym w:font="Symbol" w:char="F040"/>
      </w:r>
      <w:r>
        <w:rPr>
          <w:sz w:val="24"/>
          <w:lang w:val="en-US"/>
        </w:rPr>
        <w:t xml:space="preserve"> 1;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2</w:t>
      </w:r>
      <w:r>
        <w:rPr>
          <w:sz w:val="24"/>
          <w:lang w:val="en-US"/>
        </w:rPr>
        <w:t>= 1172/ 5580</w:t>
      </w:r>
      <w:r>
        <w:rPr>
          <w:sz w:val="24"/>
          <w:lang w:val="en-US"/>
        </w:rPr>
        <w:sym w:font="Symbol" w:char="F040"/>
      </w:r>
      <w:r>
        <w:rPr>
          <w:sz w:val="24"/>
          <w:lang w:val="en-US"/>
        </w:rPr>
        <w:t xml:space="preserve"> 1;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  <w:lang w:val="en-US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3</w:t>
      </w:r>
      <w:r>
        <w:rPr>
          <w:sz w:val="24"/>
          <w:lang w:val="en-US"/>
        </w:rPr>
        <w:t>= 1268/ 5580</w:t>
      </w:r>
      <w:r>
        <w:rPr>
          <w:sz w:val="24"/>
          <w:lang w:val="en-US"/>
        </w:rPr>
        <w:sym w:font="Symbol" w:char="F040"/>
      </w:r>
      <w:r>
        <w:rPr>
          <w:sz w:val="24"/>
          <w:lang w:val="en-US"/>
        </w:rPr>
        <w:t xml:space="preserve"> 1;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4</w:t>
      </w:r>
      <w:r>
        <w:rPr>
          <w:sz w:val="24"/>
        </w:rPr>
        <w:t>= 1400/ 5580</w:t>
      </w:r>
      <w:r>
        <w:rPr>
          <w:sz w:val="24"/>
          <w:lang w:val="en-US"/>
        </w:rPr>
        <w:sym w:font="Symbol" w:char="F040"/>
      </w:r>
      <w:r>
        <w:rPr>
          <w:sz w:val="24"/>
        </w:rPr>
        <w:t xml:space="preserve"> 1;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5</w:t>
      </w:r>
      <w:r>
        <w:rPr>
          <w:sz w:val="24"/>
        </w:rPr>
        <w:t>= 2000/ 5580</w:t>
      </w:r>
      <w:r>
        <w:rPr>
          <w:sz w:val="24"/>
          <w:lang w:val="en-US"/>
        </w:rPr>
        <w:sym w:font="Symbol" w:char="F040"/>
      </w:r>
      <w:r>
        <w:rPr>
          <w:sz w:val="24"/>
        </w:rPr>
        <w:t xml:space="preserve"> 1.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То есть на каждой операции используется по 1 агрегату.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Для определения количества смен требуется рассчитать коэффициент загрузки оборудования.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 xml:space="preserve">загр об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>= Т</w:t>
      </w:r>
      <w:r>
        <w:rPr>
          <w:sz w:val="24"/>
          <w:vertAlign w:val="subscript"/>
        </w:rPr>
        <w:t xml:space="preserve">год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>/ (Т</w:t>
      </w:r>
      <w:r>
        <w:rPr>
          <w:sz w:val="24"/>
          <w:vertAlign w:val="subscript"/>
        </w:rPr>
        <w:t>эф</w:t>
      </w:r>
      <w:r>
        <w:rPr>
          <w:sz w:val="24"/>
        </w:rPr>
        <w:t xml:space="preserve"> *</w:t>
      </w: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>), где:                                           (14)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 xml:space="preserve">загр об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коэффициент загрузки оборудования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 xml:space="preserve">год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необходимое время на годовую программу на операции </w:t>
      </w:r>
      <w:r>
        <w:rPr>
          <w:sz w:val="24"/>
          <w:lang w:val="en-US"/>
        </w:rPr>
        <w:t>i</w:t>
      </w:r>
      <w:r>
        <w:rPr>
          <w:sz w:val="24"/>
        </w:rPr>
        <w:t>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</w:t>
      </w:r>
      <w:r>
        <w:rPr>
          <w:sz w:val="24"/>
          <w:vertAlign w:val="subscript"/>
        </w:rPr>
        <w:t>эф</w:t>
      </w:r>
      <w:r>
        <w:rPr>
          <w:sz w:val="24"/>
        </w:rPr>
        <w:t>- эффективное время работы оборудования;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количество агрегатов на операции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Вычислим коэффициент загрузки оборудования для каждой операции: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загр об 1</w:t>
      </w:r>
      <w:r>
        <w:rPr>
          <w:sz w:val="24"/>
        </w:rPr>
        <w:t>= 1640/ (5580*1)= 0,29;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загр об 2</w:t>
      </w:r>
      <w:r>
        <w:rPr>
          <w:sz w:val="24"/>
        </w:rPr>
        <w:t>= 1172/ (5580*1)= 0,21;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загр об 3</w:t>
      </w:r>
      <w:r>
        <w:rPr>
          <w:sz w:val="24"/>
        </w:rPr>
        <w:t>= 1268/ (5580*1)= 0,23;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загр об 4</w:t>
      </w:r>
      <w:r>
        <w:rPr>
          <w:sz w:val="24"/>
        </w:rPr>
        <w:t>= 1400/ (5580*1)= 0,25;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загр об 5</w:t>
      </w:r>
      <w:r>
        <w:rPr>
          <w:sz w:val="24"/>
        </w:rPr>
        <w:t>= 2000/ (5580*1)= 0,36.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Количество смен по каждой операции определяется следующим образом: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если К</w:t>
      </w:r>
      <w:r>
        <w:rPr>
          <w:sz w:val="24"/>
          <w:vertAlign w:val="subscript"/>
        </w:rPr>
        <w:t xml:space="preserve">загр об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&lt; 0,33, то работа на операции </w:t>
      </w:r>
      <w:r>
        <w:rPr>
          <w:sz w:val="24"/>
          <w:lang w:val="en-US"/>
        </w:rPr>
        <w:t>i</w:t>
      </w:r>
      <w:r>
        <w:rPr>
          <w:sz w:val="24"/>
        </w:rPr>
        <w:t xml:space="preserve"> ведется в 1 смену;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если 0,33&lt; К</w:t>
      </w:r>
      <w:r>
        <w:rPr>
          <w:sz w:val="24"/>
          <w:vertAlign w:val="subscript"/>
        </w:rPr>
        <w:t xml:space="preserve">загр об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&lt; 0,66, то работа на операции </w:t>
      </w:r>
      <w:r>
        <w:rPr>
          <w:sz w:val="24"/>
          <w:lang w:val="en-US"/>
        </w:rPr>
        <w:t>i</w:t>
      </w:r>
      <w:r>
        <w:rPr>
          <w:sz w:val="24"/>
        </w:rPr>
        <w:t xml:space="preserve"> ведется в 2 смены;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если К</w:t>
      </w:r>
      <w:r>
        <w:rPr>
          <w:sz w:val="24"/>
          <w:vertAlign w:val="subscript"/>
        </w:rPr>
        <w:t xml:space="preserve">загр об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&gt; 0,66, то работа на операции </w:t>
      </w:r>
      <w:r>
        <w:rPr>
          <w:sz w:val="24"/>
          <w:lang w:val="en-US"/>
        </w:rPr>
        <w:t>i</w:t>
      </w:r>
      <w:r>
        <w:rPr>
          <w:sz w:val="24"/>
        </w:rPr>
        <w:t xml:space="preserve"> ведется в 3 смены.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Следовательно, на операциях 1-4 работа будет осуществляться в 1 смену. На операции 5 при использовании 1 агрегата работа будет производиться в 2 смены. Такая ситуация невыгодна предприятию. Сведем работу по проведению операции 5 к односменной путем использования 2 единиц оборудования.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Рассчитанная таким образом нормативная часть НТК представлена в таблице 4.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4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Нормативная часть НТК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709"/>
        <w:gridCol w:w="1417"/>
        <w:gridCol w:w="709"/>
        <w:gridCol w:w="992"/>
        <w:gridCol w:w="851"/>
        <w:gridCol w:w="850"/>
        <w:gridCol w:w="1276"/>
        <w:gridCol w:w="992"/>
      </w:tblGrid>
      <w:tr w:rsidR="00FE000B">
        <w:trPr>
          <w:cantSplit/>
          <w:trHeight w:val="669"/>
        </w:trPr>
        <w:tc>
          <w:tcPr>
            <w:tcW w:w="568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 xml:space="preserve">з </w:t>
            </w:r>
            <w:r>
              <w:rPr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Нормы затрат времени, (ст-ч)/т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</w:rPr>
              <w:t>, ст-ч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Принято количество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загр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об </w:t>
            </w:r>
            <w:r>
              <w:rPr>
                <w:sz w:val="24"/>
                <w:vertAlign w:val="subscript"/>
                <w:lang w:val="en-US"/>
              </w:rPr>
              <w:t>i</w:t>
            </w:r>
          </w:p>
        </w:tc>
      </w:tr>
      <w:tr w:rsidR="00FE000B">
        <w:trPr>
          <w:cantSplit/>
          <w:trHeight w:val="560"/>
        </w:trPr>
        <w:tc>
          <w:tcPr>
            <w:tcW w:w="568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  <w:lang w:val="en-US"/>
              </w:rPr>
              <w:t>гот i</w:t>
            </w:r>
          </w:p>
        </w:tc>
        <w:tc>
          <w:tcPr>
            <w:tcW w:w="851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агрегатов</w:t>
            </w: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568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Подвоз заготовки со склада</w:t>
            </w:r>
          </w:p>
        </w:tc>
        <w:tc>
          <w:tcPr>
            <w:tcW w:w="70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141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70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99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851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1640</w:t>
            </w:r>
          </w:p>
        </w:tc>
        <w:tc>
          <w:tcPr>
            <w:tcW w:w="85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</w:tr>
      <w:tr w:rsidR="00FE000B">
        <w:tc>
          <w:tcPr>
            <w:tcW w:w="56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Обработка на линии</w:t>
            </w:r>
          </w:p>
        </w:tc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2,38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2,93</w:t>
            </w:r>
          </w:p>
        </w:tc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1172</w:t>
            </w:r>
          </w:p>
        </w:tc>
        <w:tc>
          <w:tcPr>
            <w:tcW w:w="8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</w:tr>
      <w:tr w:rsidR="00FE000B">
        <w:tc>
          <w:tcPr>
            <w:tcW w:w="56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Термообработка</w:t>
            </w:r>
          </w:p>
        </w:tc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2,86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3,17</w:t>
            </w:r>
          </w:p>
        </w:tc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1268</w:t>
            </w:r>
          </w:p>
        </w:tc>
        <w:tc>
          <w:tcPr>
            <w:tcW w:w="8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  <w:tr w:rsidR="00FE000B">
        <w:tc>
          <w:tcPr>
            <w:tcW w:w="56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Контроль ОТК</w:t>
            </w:r>
          </w:p>
        </w:tc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0,30</w:t>
            </w:r>
          </w:p>
        </w:tc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8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</w:tbl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Продолжение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567"/>
        <w:gridCol w:w="1417"/>
        <w:gridCol w:w="709"/>
        <w:gridCol w:w="992"/>
        <w:gridCol w:w="851"/>
        <w:gridCol w:w="850"/>
        <w:gridCol w:w="1276"/>
        <w:gridCol w:w="992"/>
      </w:tblGrid>
      <w:tr w:rsidR="00FE000B">
        <w:trPr>
          <w:cantSplit/>
          <w:trHeight w:val="669"/>
        </w:trPr>
        <w:tc>
          <w:tcPr>
            <w:tcW w:w="568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Наименование операции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 xml:space="preserve">з </w:t>
            </w:r>
            <w:r>
              <w:rPr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Нормы затрат времени, (ст-ч)/т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  <w:vertAlign w:val="subscript"/>
              </w:rPr>
              <w:t>год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</w:rPr>
              <w:t>, ст-ч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Принято количество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загр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vertAlign w:val="subscript"/>
              </w:rPr>
              <w:t xml:space="preserve">об </w:t>
            </w:r>
            <w:r>
              <w:rPr>
                <w:sz w:val="24"/>
                <w:vertAlign w:val="subscript"/>
                <w:lang w:val="en-US"/>
              </w:rPr>
              <w:t>i</w:t>
            </w:r>
          </w:p>
        </w:tc>
      </w:tr>
      <w:tr w:rsidR="00FE000B">
        <w:trPr>
          <w:cantSplit/>
          <w:trHeight w:val="560"/>
        </w:trPr>
        <w:tc>
          <w:tcPr>
            <w:tcW w:w="568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  <w:vertAlign w:val="subscript"/>
                <w:lang w:val="en-US"/>
              </w:rPr>
              <w:t>гот i</w:t>
            </w:r>
          </w:p>
        </w:tc>
        <w:tc>
          <w:tcPr>
            <w:tcW w:w="851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агрегатов</w:t>
            </w: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568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Маркировка, упаковка и вывоз на склад</w:t>
            </w:r>
          </w:p>
        </w:tc>
        <w:tc>
          <w:tcPr>
            <w:tcW w:w="56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41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70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5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3.Расчет фонда оплаты труда (ФОТ)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Организационная структура управления предприятием представлена на рисунке 1 (в скобках указано число работающих).</w: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088" style="position:absolute;left:0;text-align:left;margin-left:166.65pt;margin-top:6.5pt;width:168.75pt;height:27.75pt;z-index:251632128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Генеральный директор (1)</w:t>
                  </w:r>
                </w:p>
              </w:txbxContent>
            </v:textbox>
          </v:rect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00" style="position:absolute;left:0;text-align:left;z-index:251640320" from="82.65pt,1.55pt" to="82.65pt,36.05pt" o:allowincell="f"/>
        </w:pict>
      </w:r>
      <w:r>
        <w:rPr>
          <w:noProof/>
          <w:sz w:val="24"/>
        </w:rPr>
        <w:pict>
          <v:line id="_x0000_s1099" style="position:absolute;left:0;text-align:left;flip:x;z-index:251639296" from="82.65pt,1.55pt" to="166.65pt,1.55pt" o:allowincell="f"/>
        </w:pict>
      </w:r>
      <w:r>
        <w:rPr>
          <w:noProof/>
          <w:sz w:val="24"/>
        </w:rPr>
        <w:pict>
          <v:line id="_x0000_s1098" style="position:absolute;left:0;text-align:left;z-index:251638272" from="409.65pt,1.55pt" to="409.65pt,36.05pt" o:allowincell="f"/>
        </w:pict>
      </w:r>
      <w:r>
        <w:rPr>
          <w:noProof/>
          <w:sz w:val="24"/>
        </w:rPr>
        <w:pict>
          <v:line id="_x0000_s1097" style="position:absolute;left:0;text-align:left;z-index:251637248" from="335.4pt,1.55pt" to="409.65pt,1.55pt" o:allowincell="f"/>
        </w:pict>
      </w:r>
      <w:r>
        <w:rPr>
          <w:noProof/>
          <w:sz w:val="24"/>
        </w:rPr>
        <w:pict>
          <v:line id="_x0000_s1096" style="position:absolute;left:0;text-align:left;z-index:251636224" from="250.65pt,12.8pt" to="250.65pt,36.8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094" style="position:absolute;left:0;text-align:left;margin-left:.15pt;margin-top:16.1pt;width:153pt;height:50.25pt;z-index:251635200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Бухгалтерия, в т. ч. планово-экономический отдел (2)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92" style="position:absolute;left:0;text-align:left;margin-left:348.9pt;margin-top:16.1pt;width:127.5pt;height:35.25pt;z-index:251634176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Секретарь (1)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90" style="position:absolute;left:0;text-align:left;margin-left:165.9pt;margin-top:16.1pt;width:170.25pt;height:35.25pt;z-index:251633152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Управляющий производством (1)</w:t>
                  </w:r>
                </w:p>
              </w:txbxContent>
            </v:textbox>
          </v:rect>
        </w:pict>
      </w: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09" style="position:absolute;left:0;text-align:left;z-index:251645440" from="249.9pt,10pt" to="249.9pt,37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17" style="position:absolute;left:0;text-align:left;z-index:251651584" from="306.9pt,16.3pt" to="306.9pt,29.8pt" o:allowincell="f"/>
        </w:pict>
      </w:r>
      <w:r>
        <w:rPr>
          <w:noProof/>
          <w:sz w:val="24"/>
        </w:rPr>
        <w:pict>
          <v:line id="_x0000_s1115" style="position:absolute;left:0;text-align:left;z-index:251650560" from="181.65pt,16.3pt" to="181.65pt,29.05pt" o:allowincell="f"/>
        </w:pict>
      </w:r>
      <w:r>
        <w:rPr>
          <w:noProof/>
          <w:sz w:val="24"/>
        </w:rPr>
        <w:pict>
          <v:line id="_x0000_s1114" style="position:absolute;left:0;text-align:left;z-index:251649536" from="83.4pt,16.3pt" to="83.4pt,30.55pt" o:allowincell="f"/>
        </w:pict>
      </w:r>
      <w:r>
        <w:rPr>
          <w:noProof/>
          <w:sz w:val="24"/>
        </w:rPr>
        <w:pict>
          <v:line id="_x0000_s1113" style="position:absolute;left:0;text-align:left;z-index:251648512" from="409.65pt,16.3pt" to="409.65pt,29.8pt" o:allowincell="f"/>
        </w:pict>
      </w:r>
      <w:r>
        <w:rPr>
          <w:noProof/>
          <w:sz w:val="24"/>
        </w:rPr>
        <w:pict>
          <v:line id="_x0000_s1111" style="position:absolute;left:0;text-align:left;z-index:251647488" from="249.9pt,16.3pt" to="409.65pt,16.3pt" o:allowincell="f"/>
        </w:pict>
      </w:r>
      <w:r>
        <w:rPr>
          <w:noProof/>
          <w:sz w:val="24"/>
        </w:rPr>
        <w:pict>
          <v:line id="_x0000_s1110" style="position:absolute;left:0;text-align:left;flip:x;z-index:251646464" from="83.4pt,16.3pt" to="249.9pt,16.3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104" style="position:absolute;left:0;text-align:left;margin-left:383.4pt;margin-top:9.1pt;width:93pt;height:49.5pt;z-index:251644416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Мастер ремонтной службы (1)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3" style="position:absolute;left:0;text-align:left;margin-left:261.15pt;margin-top:9.1pt;width:98.25pt;height:35.25pt;z-index:251643392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Мастер смены (1)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2" style="position:absolute;left:0;text-align:left;margin-left:133.65pt;margin-top:9.1pt;width:104.25pt;height:35.25pt;z-index:251642368" o:allowincell="f">
            <v:textbox style="mso-next-textbox:#_x0000_s1102"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 ОТК (1)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01" style="position:absolute;left:0;text-align:left;margin-left:2.4pt;margin-top:9.85pt;width:105pt;height:31.5pt;z-index:251641344" o:allowincell="f">
            <v:textbox style="mso-next-textbox:#_x0000_s1101"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Кладовщик (1)</w:t>
                  </w:r>
                </w:p>
              </w:txbxContent>
            </v:textbox>
          </v:rect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46" style="position:absolute;left:0;text-align:left;z-index:251670016" from="369.9pt,6.4pt" to="369.9pt,137.65pt" o:allowincell="f"/>
        </w:pict>
      </w:r>
      <w:r>
        <w:rPr>
          <w:noProof/>
          <w:sz w:val="24"/>
        </w:rPr>
        <w:pict>
          <v:line id="_x0000_s1145" style="position:absolute;left:0;text-align:left;flip:x;z-index:251668992" from="369.9pt,6.4pt" to="382.65pt,6.4pt" o:allowincell="f"/>
        </w:pict>
      </w:r>
      <w:r>
        <w:rPr>
          <w:noProof/>
          <w:sz w:val="24"/>
        </w:rPr>
        <w:pict>
          <v:line id="_x0000_s1133" style="position:absolute;left:0;text-align:left;z-index:251660800" from="249.15pt,5.65pt" to="249.15pt,271.15pt" o:allowincell="f"/>
        </w:pict>
      </w:r>
      <w:r>
        <w:rPr>
          <w:noProof/>
          <w:sz w:val="24"/>
        </w:rPr>
        <w:pict>
          <v:line id="_x0000_s1132" style="position:absolute;left:0;text-align:left;flip:x;z-index:251659776" from="249.15pt,5.65pt" to="261.15pt,5.65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20" style="position:absolute;left:0;text-align:left;z-index:251653632" from="180.9pt,2.95pt" to="180.9pt,25.45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141" style="position:absolute;left:0;text-align:left;margin-left:383.4pt;margin-top:16pt;width:93pt;height:38.25pt;z-index:251666944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Слесарь- электрик (1)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139" style="position:absolute;left:0;text-align:left;z-index:251665920" from="249.15pt,19.75pt" to="260.4pt,19.75pt" o:allowincell="f"/>
        </w:pict>
      </w:r>
      <w:r>
        <w:rPr>
          <w:noProof/>
          <w:sz w:val="24"/>
        </w:rPr>
        <w:pict>
          <v:rect id="_x0000_s1121" style="position:absolute;left:0;text-align:left;margin-left:260.4pt;margin-top:4.75pt;width:99.75pt;height:34.5pt;z-index:251654656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Электрокарист (3)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118" style="position:absolute;left:0;text-align:left;margin-left:132.9pt;margin-top:4.75pt;width:105.75pt;height:33pt;z-index:251652608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Контролер (1)</w:t>
                  </w:r>
                </w:p>
              </w:txbxContent>
            </v:textbox>
          </v:rect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50" style="position:absolute;left:0;text-align:left;z-index:251672064" from="369.9pt,12.55pt" to="384.15pt,12.55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122" style="position:absolute;left:0;text-align:left;margin-left:260.4pt;margin-top:14.35pt;width:101.25pt;height:31.5pt;z-index:251655680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Прокатчик (1)</w:t>
                  </w:r>
                </w:p>
              </w:txbxContent>
            </v:textbox>
          </v:rect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142" style="position:absolute;left:0;text-align:left;margin-left:381.9pt;margin-top:13.9pt;width:94.5pt;height:37.5pt;z-index:251667968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Слесарь- механик (1)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line id="_x0000_s1138" style="position:absolute;left:0;text-align:left;z-index:251664896" from="249.15pt,10.9pt" to="260.4pt,10.9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48" style="position:absolute;left:0;text-align:left;z-index:251671040" from="369.9pt,13.45pt" to="381.9pt,13.45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124" style="position:absolute;left:0;text-align:left;margin-left:260.4pt;margin-top:4pt;width:102pt;height:33.75pt;z-index:251656704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Волочильщик (1)</w:t>
                  </w:r>
                </w:p>
              </w:txbxContent>
            </v:textbox>
          </v:rect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37" style="position:absolute;left:0;text-align:left;z-index:251663872" from="249.15pt,-.2pt" to="261.15pt,-.2pt" o:allowincell="f"/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125" style="position:absolute;left:0;text-align:left;margin-left:261.15pt;margin-top:15.85pt;width:102.75pt;height:30.75pt;z-index:251657728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Термист (2)</w:t>
                  </w:r>
                </w:p>
              </w:txbxContent>
            </v:textbox>
          </v:rect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35" style="position:absolute;left:0;text-align:left;z-index:251662848" from="249.15pt,10.15pt" to="260.4pt,10.15pt" o:allowincell="f"/>
        </w:pict>
      </w: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rect id="_x0000_s1126" style="position:absolute;left:0;text-align:left;margin-left:261.15pt;margin-top:5.5pt;width:104.25pt;height:31.5pt;z-index:251658752" o:allowincell="f">
            <v:textbox>
              <w:txbxContent>
                <w:p w:rsidR="00FE000B" w:rsidRDefault="00192B2B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Упаковщик (2)</w:t>
                  </w:r>
                </w:p>
              </w:txbxContent>
            </v:textbox>
          </v:rect>
        </w:pict>
      </w:r>
    </w:p>
    <w:p w:rsidR="00FE000B" w:rsidRDefault="00237F29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noProof/>
          <w:sz w:val="24"/>
        </w:rPr>
        <w:pict>
          <v:line id="_x0000_s1134" style="position:absolute;left:0;text-align:left;z-index:251661824" from="249.15pt,2.05pt" to="261.15pt,2.05pt" o:allowincell="f"/>
        </w:pict>
      </w:r>
    </w:p>
    <w:p w:rsidR="00FE000B" w:rsidRDefault="00FE000B">
      <w:pPr>
        <w:tabs>
          <w:tab w:val="left" w:pos="1146"/>
          <w:tab w:val="left" w:pos="5529"/>
        </w:tabs>
        <w:spacing w:line="360" w:lineRule="auto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Рис. 1. Организационная структура управления предприятием</w:t>
      </w:r>
    </w:p>
    <w:p w:rsidR="00FE000B" w:rsidRDefault="00FE000B">
      <w:pPr>
        <w:tabs>
          <w:tab w:val="left" w:pos="1146"/>
          <w:tab w:val="left" w:pos="5529"/>
        </w:tabs>
        <w:spacing w:line="360" w:lineRule="auto"/>
        <w:jc w:val="center"/>
        <w:rPr>
          <w:i/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Расчет фонда заработной платы представлен в таблице 5. Следует пояснить, что дополнительный ФОТ рассчитывается как 20% от основного, а общий ФОТ представляет собой сумму основного и дополнительного ФОТ.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5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Расчет фонда заработной платы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92"/>
        <w:gridCol w:w="850"/>
        <w:gridCol w:w="1418"/>
        <w:gridCol w:w="992"/>
        <w:gridCol w:w="1134"/>
        <w:gridCol w:w="1134"/>
        <w:gridCol w:w="1134"/>
      </w:tblGrid>
      <w:tr w:rsidR="00FE000B">
        <w:trPr>
          <w:cantSplit/>
          <w:trHeight w:val="765"/>
        </w:trPr>
        <w:tc>
          <w:tcPr>
            <w:tcW w:w="2269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Категория трудящихся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Списочный состав, чел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% от итога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Средняя месячная заработная плата, руб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Основной ФОТ, руб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Дополнительный ФОТ за год, руб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Общий ФОТ за год, руб</w:t>
            </w:r>
          </w:p>
        </w:tc>
      </w:tr>
      <w:tr w:rsidR="00FE000B">
        <w:trPr>
          <w:cantSplit/>
          <w:trHeight w:val="330"/>
        </w:trPr>
        <w:tc>
          <w:tcPr>
            <w:tcW w:w="2269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226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Производственные рабочие</w:t>
            </w:r>
          </w:p>
        </w:tc>
        <w:tc>
          <w:tcPr>
            <w:tcW w:w="99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418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99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60000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720000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144000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864000</w:t>
            </w:r>
          </w:p>
        </w:tc>
      </w:tr>
      <w:tr w:rsidR="00FE000B">
        <w:tc>
          <w:tcPr>
            <w:tcW w:w="22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Вспомогательные рабочие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180000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36000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216000</w:t>
            </w:r>
          </w:p>
        </w:tc>
      </w:tr>
      <w:tr w:rsidR="00FE000B">
        <w:tc>
          <w:tcPr>
            <w:tcW w:w="22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рабочие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61,9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75000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900000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180000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1080000</w:t>
            </w:r>
          </w:p>
        </w:tc>
      </w:tr>
      <w:tr w:rsidR="00FE000B">
        <w:tc>
          <w:tcPr>
            <w:tcW w:w="22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Руководители и специалисты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38,1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72000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864000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172800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1036800</w:t>
            </w:r>
          </w:p>
        </w:tc>
      </w:tr>
      <w:tr w:rsidR="00FE000B">
        <w:tc>
          <w:tcPr>
            <w:tcW w:w="22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персонал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147000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1764000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352800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2116800</w:t>
            </w: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При расчете фонда заработной платы необходимо учитывать отчисления на социальные нужды. Они определяются в процентах от общего годового ФОТ и в настоящий момент составляют: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 фонд социального страхования- 4,0 %;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 фонд медицинского страхования- 3,6 %;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 пенсионный фонд- 28 %;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итого- 35,6 %.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Рассчитаем годовой ФОТ с учетом отчислений. Он составляет: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2116800* 1,356= 2870381 руб= 2870,4 тыс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4.Расчет величины капитальных вложений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Расчет величины капитальных вложений производится путем суммирования стоимости различных видов активов, необходимых предприятию. Базовым показателем при этом является стоимость оборудования. Она рассчитывается как сумма стоимостей основного и вспомогательного оборудования.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 основному оборудованию на рассматриваемом предприятии относятся прокатно- волочильная линия и муфельная электропечь. Их стоимость задана в таблице 2 и в сумме составляет: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3,2+ 1,2= 4,4 млн руб= 4400 тыс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Будем считать, что стоимость вспомогательного оборудования составляет 25% от стоимости основного оборудования. Найдем эту величину: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4400* 0,25= 1100 тыс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Общая стоимость оборудования равна: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4400+ 1100= 5500 тыс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Величина остальных элементов основных фондов рассчитывается в процентах от стоимости оборудования (норма процента указана в таблице 6).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Для расчета необходимой суммы капитальных вложений в нематериальные активы стоимость технорабочей документации примем равной 500 тыс руб, стоимость составления бизнес-плана- 150 тыс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Таким образом, сложив стоимости всех элементов, можно рассчитать общую сумму необходимых капитальных вложений. Расчет представлен в таблице 6.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6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Расчет величины капитальных вложений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1703"/>
        <w:gridCol w:w="1704"/>
        <w:gridCol w:w="1704"/>
      </w:tblGrid>
      <w:tr w:rsidR="00FE000B">
        <w:tc>
          <w:tcPr>
            <w:tcW w:w="56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969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Элементы капитальных вложений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Норма в % от стоимости оборудования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Затраты с НДС, тыс руб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Балансовая стоимость, тыс руб</w:t>
            </w:r>
          </w:p>
        </w:tc>
      </w:tr>
      <w:tr w:rsidR="00FE000B">
        <w:tc>
          <w:tcPr>
            <w:tcW w:w="56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Здания и сооружения</w:t>
            </w:r>
          </w:p>
        </w:tc>
        <w:tc>
          <w:tcPr>
            <w:tcW w:w="1703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70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1925,0</w:t>
            </w:r>
          </w:p>
        </w:tc>
        <w:tc>
          <w:tcPr>
            <w:tcW w:w="170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1925,0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Санитарно- технические работы</w:t>
            </w:r>
          </w:p>
        </w:tc>
        <w:tc>
          <w:tcPr>
            <w:tcW w:w="170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Административно- бытовые помещения</w:t>
            </w:r>
          </w:p>
        </w:tc>
        <w:tc>
          <w:tcPr>
            <w:tcW w:w="170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330,0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Итого здания и сооружения 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3355,0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3355,0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5500,0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4583,3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Монтаж оборудования</w:t>
            </w:r>
          </w:p>
        </w:tc>
        <w:tc>
          <w:tcPr>
            <w:tcW w:w="170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1100,0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916,7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Транспортные расходы</w:t>
            </w:r>
          </w:p>
        </w:tc>
        <w:tc>
          <w:tcPr>
            <w:tcW w:w="170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357,5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297,9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 расходы</w:t>
            </w:r>
          </w:p>
        </w:tc>
        <w:tc>
          <w:tcPr>
            <w:tcW w:w="170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Итого оборудование 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7040,0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5866,7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Итого основные фонды (п.4+п.9)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10395,0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9221,7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Нематериальные активы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Технорабочая документация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416,7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Бизнес- план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Итого нематериальные активы 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541,7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Итого капитальные вложения (п.10+п.14)</w:t>
            </w:r>
          </w:p>
        </w:tc>
        <w:tc>
          <w:tcPr>
            <w:tcW w:w="170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11045,0</w:t>
            </w:r>
          </w:p>
        </w:tc>
        <w:tc>
          <w:tcPr>
            <w:tcW w:w="170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</w:tr>
    </w:tbl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Отметим, что элементы капитальных вложений, показанные по строкам 1-4, отражаются в балансе с учетом НДС, а остальные- без его учета. Для расчета этих показателей сумма затрат с НДС делится на 1,2 (т. к. ставка НДС в данном случае равна 20%).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5.Расчет амортизационных отчислений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Годовая сумма амортизационных отчислений представляет собой определенную сумму денежных средств, ежегодно направляемую на восстановление основных фондов. Эта величина рассчитывается по формуле (15):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  <w:lang w:val="en-US"/>
        </w:rPr>
      </w:pP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>= (S</w:t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>*N</w:t>
      </w:r>
      <w:r>
        <w:rPr>
          <w:sz w:val="24"/>
          <w:vertAlign w:val="subscript"/>
          <w:lang w:val="en-US"/>
        </w:rPr>
        <w:t>ai</w:t>
      </w:r>
      <w:r>
        <w:rPr>
          <w:sz w:val="24"/>
          <w:lang w:val="en-US"/>
        </w:rPr>
        <w:t xml:space="preserve">)/ (Q*100), </w:t>
      </w:r>
      <w:r>
        <w:rPr>
          <w:sz w:val="24"/>
        </w:rPr>
        <w:t>где</w:t>
      </w:r>
      <w:r>
        <w:rPr>
          <w:sz w:val="24"/>
          <w:lang w:val="en-US"/>
        </w:rPr>
        <w:t>:                                              (15)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A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 xml:space="preserve"> </w:t>
      </w:r>
      <w:r>
        <w:rPr>
          <w:sz w:val="24"/>
        </w:rPr>
        <w:t>– годовая сумма амортизационных отчислений на 1 тонну готовой продукции;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i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– первоначальная стоимость основных средств типа </w:t>
      </w:r>
      <w:r>
        <w:rPr>
          <w:sz w:val="24"/>
          <w:lang w:val="en-US"/>
        </w:rPr>
        <w:t>i</w:t>
      </w:r>
      <w:r>
        <w:rPr>
          <w:sz w:val="24"/>
        </w:rPr>
        <w:t xml:space="preserve"> при их постановке на баланс;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  <w:lang w:val="en-US"/>
        </w:rPr>
        <w:t>ai</w:t>
      </w:r>
      <w:r>
        <w:rPr>
          <w:sz w:val="24"/>
          <w:vertAlign w:val="subscript"/>
        </w:rPr>
        <w:t xml:space="preserve"> </w:t>
      </w:r>
      <w:r>
        <w:rPr>
          <w:sz w:val="24"/>
        </w:rPr>
        <w:t>– норма амортизационных отчислений в процентах;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>- годовая программа выпуска продукции (задана в таблице 1).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Расчет амортизационных отчислений, основанный на формуле (15), представлен в таблице 7.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7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Расчет амортизационных отчислений на 1 тонну готовой продукции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985"/>
        <w:gridCol w:w="2126"/>
        <w:gridCol w:w="2134"/>
      </w:tblGrid>
      <w:tr w:rsidR="00FE000B">
        <w:tc>
          <w:tcPr>
            <w:tcW w:w="56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Норма амортизации, %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Стоимость основных средств, тыс руб</w:t>
            </w:r>
          </w:p>
        </w:tc>
        <w:tc>
          <w:tcPr>
            <w:tcW w:w="2134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Сумма амортизационных отчислений, руб</w:t>
            </w:r>
          </w:p>
        </w:tc>
      </w:tr>
      <w:tr w:rsidR="00FE000B">
        <w:tc>
          <w:tcPr>
            <w:tcW w:w="56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Амортизация зданий</w:t>
            </w:r>
          </w:p>
        </w:tc>
        <w:tc>
          <w:tcPr>
            <w:tcW w:w="1985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126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3355,0</w:t>
            </w:r>
          </w:p>
        </w:tc>
        <w:tc>
          <w:tcPr>
            <w:tcW w:w="2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Амортизация оборудования</w:t>
            </w:r>
          </w:p>
        </w:tc>
        <w:tc>
          <w:tcPr>
            <w:tcW w:w="198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212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5866,7</w:t>
            </w:r>
          </w:p>
        </w:tc>
        <w:tc>
          <w:tcPr>
            <w:tcW w:w="2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1466,7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Амортизация нематериальных активов</w:t>
            </w:r>
          </w:p>
        </w:tc>
        <w:tc>
          <w:tcPr>
            <w:tcW w:w="198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212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541,7</w:t>
            </w:r>
          </w:p>
        </w:tc>
        <w:tc>
          <w:tcPr>
            <w:tcW w:w="2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270,9</w:t>
            </w:r>
          </w:p>
        </w:tc>
      </w:tr>
      <w:tr w:rsidR="00FE000B">
        <w:tc>
          <w:tcPr>
            <w:tcW w:w="56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Итого амортизационные отчисления (в год)</w:t>
            </w:r>
          </w:p>
        </w:tc>
        <w:tc>
          <w:tcPr>
            <w:tcW w:w="1985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2126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2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1821,5</w:t>
            </w: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6.Расчет затрат на создание ремонтных фондов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Ремонтные фонды на предприятии создаются с целью обеспечения равномерного включения в себестоимость в течение ряда лет затрат на проведение особо сложных видов ремонта основных производственных фондов. Ремонтный фонд формируется из ежегодных отчислений, определяемых исходя из балансовой стоимости основных фондов и нормативов отчислений, устанавливаемых самой организацией. Расчет величины ремонтного фонда осуществляется по следующей формуле: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t>РФ= (</w:t>
      </w:r>
      <w:r>
        <w:rPr>
          <w:sz w:val="24"/>
          <w:lang w:val="en-US"/>
        </w:rPr>
        <w:t>S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* </w:t>
      </w:r>
      <w:r>
        <w:rPr>
          <w:sz w:val="24"/>
          <w:lang w:val="en-US"/>
        </w:rPr>
        <w:t>NP</w:t>
      </w:r>
      <w:r>
        <w:rPr>
          <w:sz w:val="24"/>
        </w:rPr>
        <w:t>)/ (</w:t>
      </w:r>
      <w:r>
        <w:rPr>
          <w:sz w:val="24"/>
          <w:lang w:val="en-US"/>
        </w:rPr>
        <w:t>Q</w:t>
      </w:r>
      <w:r>
        <w:rPr>
          <w:sz w:val="24"/>
        </w:rPr>
        <w:t>* 100), где:                                                (16)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РФ- сумма отчислений в ремонтный фонд на 1 тонну готовой продукции в год;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Si</w:t>
      </w:r>
      <w:r>
        <w:rPr>
          <w:sz w:val="24"/>
        </w:rPr>
        <w:t xml:space="preserve">- балансовая стоимость основных средств типа </w:t>
      </w:r>
      <w:r>
        <w:rPr>
          <w:sz w:val="24"/>
          <w:lang w:val="en-US"/>
        </w:rPr>
        <w:t>i</w:t>
      </w:r>
      <w:r>
        <w:rPr>
          <w:sz w:val="24"/>
        </w:rPr>
        <w:t xml:space="preserve"> (представлена в таблице 6);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</w:rPr>
        <w:t>Р- норматив отчислений в ремонтный фонд в процентах;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>- годовая программа выпуска продукции (задана в таблице 1).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Результаты расчета, проведенного по формуле (16), представлены в таблице 8.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8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Расчет отчислений в ремонтные фонды (на 1 тонну готовой продукции)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2268"/>
        <w:gridCol w:w="2276"/>
      </w:tblGrid>
      <w:tr w:rsidR="00FE000B">
        <w:tc>
          <w:tcPr>
            <w:tcW w:w="56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Наименование ремонтного фонда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Норматив отчислений, %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Балансовая стоимость основных средств, тыс руб</w:t>
            </w:r>
          </w:p>
        </w:tc>
        <w:tc>
          <w:tcPr>
            <w:tcW w:w="2276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Сумма отчислений в ремонтный фонд, руб</w:t>
            </w:r>
          </w:p>
        </w:tc>
      </w:tr>
      <w:tr w:rsidR="00FE000B">
        <w:tc>
          <w:tcPr>
            <w:tcW w:w="56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Текущий ремонт зданий</w:t>
            </w:r>
          </w:p>
        </w:tc>
        <w:tc>
          <w:tcPr>
            <w:tcW w:w="155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268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3355,0</w:t>
            </w:r>
          </w:p>
        </w:tc>
        <w:tc>
          <w:tcPr>
            <w:tcW w:w="2276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125,8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Капитальный ремонт зданий</w:t>
            </w:r>
          </w:p>
        </w:tc>
        <w:tc>
          <w:tcPr>
            <w:tcW w:w="155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226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3355,0</w:t>
            </w:r>
          </w:p>
        </w:tc>
        <w:tc>
          <w:tcPr>
            <w:tcW w:w="227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452,9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Текущий ремонт оборудования</w:t>
            </w:r>
          </w:p>
        </w:tc>
        <w:tc>
          <w:tcPr>
            <w:tcW w:w="155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226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5866,7</w:t>
            </w:r>
          </w:p>
        </w:tc>
        <w:tc>
          <w:tcPr>
            <w:tcW w:w="227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Капитальный ремонт оборудования</w:t>
            </w:r>
          </w:p>
        </w:tc>
        <w:tc>
          <w:tcPr>
            <w:tcW w:w="155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226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5866,7</w:t>
            </w:r>
          </w:p>
        </w:tc>
        <w:tc>
          <w:tcPr>
            <w:tcW w:w="227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792,0</w:t>
            </w:r>
          </w:p>
        </w:tc>
      </w:tr>
      <w:tr w:rsidR="00FE000B">
        <w:tc>
          <w:tcPr>
            <w:tcW w:w="56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Итого на создание ремонтных фондов (в год)</w:t>
            </w:r>
          </w:p>
        </w:tc>
        <w:tc>
          <w:tcPr>
            <w:tcW w:w="155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227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1664,0</w:t>
            </w: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7.Расчет себестоимости 1 тонны готовой продукции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Основной статьей в составе себестоимости продукции являются материальные затраты, в составе которых, в свою очередь, подавляющую часть составляют расходы на сырье и основные материалы. При расчетах они принимаются равными затратам на металл, которые рассчитываются по формуле (17):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t>З</w:t>
      </w:r>
      <w:r>
        <w:rPr>
          <w:sz w:val="24"/>
          <w:vertAlign w:val="subscript"/>
        </w:rPr>
        <w:t>мет</w:t>
      </w:r>
      <w:r>
        <w:rPr>
          <w:sz w:val="24"/>
        </w:rPr>
        <w:t>= Ц</w:t>
      </w:r>
      <w:r>
        <w:rPr>
          <w:sz w:val="24"/>
          <w:vertAlign w:val="subscript"/>
        </w:rPr>
        <w:t>мет</w:t>
      </w:r>
      <w:r>
        <w:rPr>
          <w:sz w:val="24"/>
        </w:rPr>
        <w:t>* К</w:t>
      </w:r>
      <w:r>
        <w:rPr>
          <w:sz w:val="24"/>
          <w:vertAlign w:val="subscript"/>
        </w:rPr>
        <w:t>з общ</w:t>
      </w:r>
      <w:r>
        <w:rPr>
          <w:sz w:val="24"/>
        </w:rPr>
        <w:t>* К</w:t>
      </w:r>
      <w:r>
        <w:rPr>
          <w:sz w:val="24"/>
          <w:vertAlign w:val="subscript"/>
        </w:rPr>
        <w:t>обр</w:t>
      </w:r>
      <w:r>
        <w:rPr>
          <w:sz w:val="24"/>
        </w:rPr>
        <w:t>- Ц</w:t>
      </w:r>
      <w:r>
        <w:rPr>
          <w:sz w:val="24"/>
          <w:vertAlign w:val="subscript"/>
        </w:rPr>
        <w:t>отх</w:t>
      </w:r>
      <w:r>
        <w:rPr>
          <w:sz w:val="24"/>
        </w:rPr>
        <w:t>* (К</w:t>
      </w:r>
      <w:r>
        <w:rPr>
          <w:sz w:val="24"/>
          <w:vertAlign w:val="subscript"/>
        </w:rPr>
        <w:t>з общ</w:t>
      </w:r>
      <w:r>
        <w:rPr>
          <w:sz w:val="24"/>
        </w:rPr>
        <w:t xml:space="preserve"> - 1)*(1- К</w:t>
      </w:r>
      <w:r>
        <w:rPr>
          <w:sz w:val="24"/>
          <w:vertAlign w:val="subscript"/>
        </w:rPr>
        <w:t>пот</w:t>
      </w:r>
      <w:r>
        <w:rPr>
          <w:sz w:val="24"/>
        </w:rPr>
        <w:t>), где:                       (17)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З</w:t>
      </w:r>
      <w:r>
        <w:rPr>
          <w:sz w:val="24"/>
          <w:vertAlign w:val="subscript"/>
        </w:rPr>
        <w:t>мет</w:t>
      </w:r>
      <w:r>
        <w:rPr>
          <w:sz w:val="24"/>
        </w:rPr>
        <w:t>- затраты на металл;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</w:t>
      </w:r>
      <w:r>
        <w:rPr>
          <w:sz w:val="24"/>
          <w:vertAlign w:val="subscript"/>
        </w:rPr>
        <w:t>мет</w:t>
      </w:r>
      <w:r>
        <w:rPr>
          <w:sz w:val="24"/>
        </w:rPr>
        <w:t>- цена металла;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 xml:space="preserve">з общ </w:t>
      </w:r>
      <w:r>
        <w:rPr>
          <w:sz w:val="24"/>
        </w:rPr>
        <w:t>– общий заправочный коэффициент (рассчитан в таблице 3);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обр</w:t>
      </w:r>
      <w:r>
        <w:rPr>
          <w:sz w:val="24"/>
        </w:rPr>
        <w:t>- коэффициент обработки (принят равным 1,3);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</w:t>
      </w:r>
      <w:r>
        <w:rPr>
          <w:sz w:val="24"/>
          <w:vertAlign w:val="subscript"/>
        </w:rPr>
        <w:t>отх</w:t>
      </w:r>
      <w:r>
        <w:rPr>
          <w:sz w:val="24"/>
        </w:rPr>
        <w:t>- цена отходов (принимается равной 50% от цены металла);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пот</w:t>
      </w:r>
      <w:r>
        <w:rPr>
          <w:sz w:val="24"/>
        </w:rPr>
        <w:t>- коэффициент потерь (принимается равным 0,004).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Цена металла рассчитывается исходя из рыночной цены каждого металла, входящего в состав используемого сплава. Формула для расчета приведена ниже: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  <w:lang w:val="en-US"/>
        </w:rPr>
      </w:pPr>
      <w:r>
        <w:rPr>
          <w:sz w:val="24"/>
        </w:rPr>
        <w:t>Ц</w:t>
      </w:r>
      <w:r>
        <w:rPr>
          <w:sz w:val="24"/>
          <w:vertAlign w:val="subscript"/>
        </w:rPr>
        <w:t>мет</w:t>
      </w:r>
      <w:r>
        <w:rPr>
          <w:sz w:val="24"/>
          <w:lang w:val="en-US"/>
        </w:rPr>
        <w:t xml:space="preserve">= </w:t>
      </w:r>
      <w:r>
        <w:rPr>
          <w:sz w:val="24"/>
        </w:rPr>
        <w:sym w:font="Symbol" w:char="F0E5"/>
      </w:r>
      <w:r>
        <w:rPr>
          <w:sz w:val="24"/>
          <w:lang w:val="en-US"/>
        </w:rPr>
        <w:t xml:space="preserve"> </w:t>
      </w:r>
      <w:r>
        <w:rPr>
          <w:sz w:val="24"/>
        </w:rPr>
        <w:t>Ц</w:t>
      </w:r>
      <w:r>
        <w:rPr>
          <w:sz w:val="24"/>
          <w:vertAlign w:val="subscript"/>
        </w:rPr>
        <w:t>мет</w:t>
      </w:r>
      <w:r>
        <w:rPr>
          <w:sz w:val="24"/>
          <w:vertAlign w:val="subscript"/>
          <w:lang w:val="en-US"/>
        </w:rPr>
        <w:t xml:space="preserve"> i</w:t>
      </w:r>
      <w:r>
        <w:rPr>
          <w:sz w:val="24"/>
          <w:lang w:val="en-US"/>
        </w:rPr>
        <w:t xml:space="preserve">* </w:t>
      </w:r>
      <w:r>
        <w:rPr>
          <w:sz w:val="24"/>
        </w:rPr>
        <w:sym w:font="Symbol" w:char="F067"/>
      </w:r>
      <w:r>
        <w:rPr>
          <w:sz w:val="24"/>
          <w:vertAlign w:val="subscript"/>
          <w:lang w:val="en-US"/>
        </w:rPr>
        <w:t>i</w:t>
      </w:r>
      <w:r>
        <w:rPr>
          <w:sz w:val="24"/>
          <w:lang w:val="en-US"/>
        </w:rPr>
        <w:t xml:space="preserve">* 0,01, </w:t>
      </w:r>
      <w:r>
        <w:rPr>
          <w:sz w:val="24"/>
        </w:rPr>
        <w:t>где</w:t>
      </w:r>
      <w:r>
        <w:rPr>
          <w:sz w:val="24"/>
          <w:lang w:val="en-US"/>
        </w:rPr>
        <w:t>:                                               (18)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</w:t>
      </w:r>
      <w:r>
        <w:rPr>
          <w:sz w:val="24"/>
          <w:vertAlign w:val="subscript"/>
        </w:rPr>
        <w:t>мет</w:t>
      </w:r>
      <w:r>
        <w:rPr>
          <w:sz w:val="24"/>
        </w:rPr>
        <w:t>- цена используемого сплава;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</w:t>
      </w:r>
      <w:r>
        <w:rPr>
          <w:sz w:val="24"/>
          <w:vertAlign w:val="subscript"/>
        </w:rPr>
        <w:t xml:space="preserve">мет 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 – цена металла </w:t>
      </w:r>
      <w:r>
        <w:rPr>
          <w:sz w:val="24"/>
          <w:lang w:val="en-US"/>
        </w:rPr>
        <w:t>i</w:t>
      </w:r>
      <w:r>
        <w:rPr>
          <w:sz w:val="24"/>
        </w:rPr>
        <w:t>, входящего в состав сплава;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sym w:font="Symbol" w:char="F067"/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- процент содержания металла </w:t>
      </w:r>
      <w:r>
        <w:rPr>
          <w:sz w:val="24"/>
          <w:lang w:val="en-US"/>
        </w:rPr>
        <w:t>i</w:t>
      </w:r>
      <w:r>
        <w:rPr>
          <w:sz w:val="24"/>
        </w:rPr>
        <w:t xml:space="preserve"> в сплаве.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Далее приведены данные для сплава МНЦ 15-20. Отметим, что указанные цены- это цены мирового рынка цветных металлов. Они указаны в долларах США за 1 тонну и переведены в рубли по курсу 31,5 рубля за доллар.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Медь: Ц</w:t>
      </w:r>
      <w:r>
        <w:rPr>
          <w:sz w:val="24"/>
          <w:vertAlign w:val="subscript"/>
        </w:rPr>
        <w:t>м</w:t>
      </w:r>
      <w:r>
        <w:rPr>
          <w:sz w:val="24"/>
        </w:rPr>
        <w:t>= 1454,5 $= 45816,8 руб;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left="703" w:firstLine="703"/>
        <w:rPr>
          <w:sz w:val="24"/>
        </w:rPr>
      </w:pPr>
      <w:r>
        <w:rPr>
          <w:sz w:val="24"/>
          <w:lang w:val="en-US"/>
        </w:rPr>
        <w:sym w:font="Symbol" w:char="F067"/>
      </w:r>
      <w:r>
        <w:rPr>
          <w:sz w:val="24"/>
          <w:vertAlign w:val="subscript"/>
        </w:rPr>
        <w:t>м</w:t>
      </w:r>
      <w:r>
        <w:rPr>
          <w:sz w:val="24"/>
        </w:rPr>
        <w:t>= 65%.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Никель: Ц</w:t>
      </w:r>
      <w:r>
        <w:rPr>
          <w:sz w:val="24"/>
          <w:vertAlign w:val="subscript"/>
        </w:rPr>
        <w:t>н</w:t>
      </w:r>
      <w:r>
        <w:rPr>
          <w:sz w:val="24"/>
        </w:rPr>
        <w:t>= 6440,0 $= 202860,0 руб;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left="720" w:firstLine="703"/>
        <w:rPr>
          <w:sz w:val="24"/>
        </w:rPr>
      </w:pPr>
      <w:r>
        <w:rPr>
          <w:sz w:val="24"/>
        </w:rPr>
        <w:sym w:font="Symbol" w:char="F067"/>
      </w:r>
      <w:r>
        <w:rPr>
          <w:sz w:val="24"/>
          <w:vertAlign w:val="subscript"/>
        </w:rPr>
        <w:t>н</w:t>
      </w:r>
      <w:r>
        <w:rPr>
          <w:sz w:val="24"/>
        </w:rPr>
        <w:t>= 15%.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Цинк: Ц</w:t>
      </w:r>
      <w:r>
        <w:rPr>
          <w:sz w:val="24"/>
          <w:vertAlign w:val="subscript"/>
        </w:rPr>
        <w:t>ц</w:t>
      </w:r>
      <w:r>
        <w:rPr>
          <w:sz w:val="24"/>
        </w:rPr>
        <w:t>= 742,0 $= 23373 руб;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left="703" w:firstLine="703"/>
        <w:rPr>
          <w:sz w:val="24"/>
        </w:rPr>
      </w:pPr>
      <w:r>
        <w:rPr>
          <w:sz w:val="24"/>
        </w:rPr>
        <w:sym w:font="Symbol" w:char="F067"/>
      </w:r>
      <w:r>
        <w:rPr>
          <w:sz w:val="24"/>
          <w:vertAlign w:val="subscript"/>
        </w:rPr>
        <w:t>ц</w:t>
      </w:r>
      <w:r>
        <w:rPr>
          <w:sz w:val="24"/>
        </w:rPr>
        <w:t>= 20%.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Находим цену 1 тонны сплава МНЦ 15-20: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Ц</w:t>
      </w:r>
      <w:r>
        <w:rPr>
          <w:sz w:val="24"/>
          <w:vertAlign w:val="subscript"/>
        </w:rPr>
        <w:t>мет</w:t>
      </w:r>
      <w:r>
        <w:rPr>
          <w:sz w:val="24"/>
        </w:rPr>
        <w:t>= 45816,8* 65* 0,01+ 202860,0* 15* 0,01+ 23373,0* 20* 0,01= 64884,5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Зная цену металла, можем найти затраты на металл: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З</w:t>
      </w:r>
      <w:r>
        <w:rPr>
          <w:sz w:val="24"/>
          <w:vertAlign w:val="subscript"/>
        </w:rPr>
        <w:t>мет</w:t>
      </w:r>
      <w:r>
        <w:rPr>
          <w:sz w:val="24"/>
        </w:rPr>
        <w:t>= 64884,5* 1,23* 1,3- 0,5* 64884,5* (1,23- 1)* (1- 0,004)= 96318,4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Остальные показатели, использующиеся для определения себестоимости продукции, уже рассчитаны в предыдущих разделах или представляют собой процент от известной величины. Следовательно, все необходимые для подсчета себестоимости данные уже получены и можно составить расчет. Он представлен в таблице 9.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9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Расчет себестоимости 1 тонны готовой продукции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417"/>
        <w:gridCol w:w="1701"/>
        <w:gridCol w:w="1418"/>
        <w:gridCol w:w="1842"/>
      </w:tblGrid>
      <w:tr w:rsidR="00FE000B">
        <w:tc>
          <w:tcPr>
            <w:tcW w:w="56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Статьи затрат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Норматив, %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База расчета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Затраты, руб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Процент от полной себестоимости</w:t>
            </w:r>
          </w:p>
        </w:tc>
      </w:tr>
      <w:tr w:rsidR="00FE000B">
        <w:tc>
          <w:tcPr>
            <w:tcW w:w="56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Сырье и основные материалы</w:t>
            </w:r>
          </w:p>
        </w:tc>
        <w:tc>
          <w:tcPr>
            <w:tcW w:w="1417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96318,4</w:t>
            </w:r>
          </w:p>
        </w:tc>
        <w:tc>
          <w:tcPr>
            <w:tcW w:w="1842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62,7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Вспомогательные материалы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статьи 1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1926,4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Энергоносители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статьи 1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24079,6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Транспортные расходы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статьи 1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4815,9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2019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Затраты на технологическую оснастку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оборудования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E000B">
        <w:tc>
          <w:tcPr>
            <w:tcW w:w="56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2019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материальные затраты</w:t>
            </w:r>
          </w:p>
        </w:tc>
        <w:tc>
          <w:tcPr>
            <w:tcW w:w="141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127433,6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82,9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2019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Заработная плата с отчислениями</w:t>
            </w:r>
          </w:p>
        </w:tc>
        <w:tc>
          <w:tcPr>
            <w:tcW w:w="141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7176,0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FE000B">
        <w:tc>
          <w:tcPr>
            <w:tcW w:w="56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2019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технологическая себестоимость</w:t>
            </w:r>
          </w:p>
        </w:tc>
        <w:tc>
          <w:tcPr>
            <w:tcW w:w="141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70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134609,6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2019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Амортизация зданий</w:t>
            </w:r>
          </w:p>
        </w:tc>
        <w:tc>
          <w:tcPr>
            <w:tcW w:w="14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70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стоим. зданий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:rsidR="00FE000B" w:rsidRDefault="00192B2B">
      <w:pPr>
        <w:tabs>
          <w:tab w:val="left" w:pos="1146"/>
          <w:tab w:val="left" w:pos="5529"/>
        </w:tabs>
        <w:spacing w:line="360" w:lineRule="auto"/>
        <w:jc w:val="right"/>
        <w:rPr>
          <w:i/>
          <w:sz w:val="24"/>
        </w:rPr>
      </w:pPr>
      <w:r>
        <w:rPr>
          <w:i/>
          <w:sz w:val="24"/>
        </w:rPr>
        <w:t>Продолжение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275"/>
        <w:gridCol w:w="1843"/>
        <w:gridCol w:w="1418"/>
        <w:gridCol w:w="1842"/>
      </w:tblGrid>
      <w:tr w:rsidR="00FE000B">
        <w:tc>
          <w:tcPr>
            <w:tcW w:w="567" w:type="dxa"/>
            <w:tcBorders>
              <w:bottom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Статьи затрат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Норматив                     %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База расчета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Затраты, руб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Процент от полной себестоимости</w:t>
            </w:r>
          </w:p>
        </w:tc>
      </w:tr>
      <w:tr w:rsidR="00FE000B">
        <w:tc>
          <w:tcPr>
            <w:tcW w:w="567" w:type="dxa"/>
            <w:tcBorders>
              <w:top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Амортизация оборудования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оборудования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1466,7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Амортизация нематериальных активов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нематериальн. активов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270,9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E000B">
        <w:tc>
          <w:tcPr>
            <w:tcW w:w="56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амортизационные отчисления</w:t>
            </w:r>
          </w:p>
        </w:tc>
        <w:tc>
          <w:tcPr>
            <w:tcW w:w="1275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84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1821,5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Содержание зданий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зданий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Текущий ремонт зданий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зданий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125,8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Капитальный ремонт зданий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зданий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452,9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Текущий ремонт оборудования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оборудования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Капитальный ремонт оборудования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балансовой стоимости оборудования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792,0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FE000B">
        <w:tc>
          <w:tcPr>
            <w:tcW w:w="56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на создание ремонтных фондов</w:t>
            </w:r>
          </w:p>
        </w:tc>
        <w:tc>
          <w:tcPr>
            <w:tcW w:w="1275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84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1664,0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Охрана труда и прочие расходы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годового ФОТ без отчислений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291,1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FE000B">
        <w:tc>
          <w:tcPr>
            <w:tcW w:w="567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цеховая себестоимость</w:t>
            </w:r>
          </w:p>
        </w:tc>
        <w:tc>
          <w:tcPr>
            <w:tcW w:w="1275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843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138470,1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Общезаводские расходы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цеховой себестоимости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13847,0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</w:tr>
      <w:tr w:rsidR="00FE000B">
        <w:tc>
          <w:tcPr>
            <w:tcW w:w="56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Внепроизводственные расходы</w:t>
            </w:r>
          </w:p>
        </w:tc>
        <w:tc>
          <w:tcPr>
            <w:tcW w:w="12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843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от цеховой себестоимости</w:t>
            </w:r>
          </w:p>
        </w:tc>
        <w:tc>
          <w:tcPr>
            <w:tcW w:w="141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1384,7</w:t>
            </w:r>
          </w:p>
        </w:tc>
        <w:tc>
          <w:tcPr>
            <w:tcW w:w="1842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FE000B">
        <w:tc>
          <w:tcPr>
            <w:tcW w:w="567" w:type="dxa"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полная себестоимость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153701,8</w:t>
            </w:r>
          </w:p>
        </w:tc>
        <w:tc>
          <w:tcPr>
            <w:tcW w:w="1842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8.Расчет инвестиционных затрат на создание производства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Инвестиционные затраты на создание производства складываются из затрат на приобретение основных фондов, нематериальных активов, оборотных фондов на один год, а также текущих затрат предпроизводственного периода.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Стоимость основных фондов и нематериальных активов уже была рассчитана в таблице 6.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Найдем величину оборотных фондов. Для этого используется формула: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t>ОФ= ТП* К</w:t>
      </w:r>
      <w:r>
        <w:rPr>
          <w:sz w:val="24"/>
          <w:vertAlign w:val="subscript"/>
        </w:rPr>
        <w:t>закр</w:t>
      </w:r>
      <w:r>
        <w:rPr>
          <w:sz w:val="24"/>
        </w:rPr>
        <w:t xml:space="preserve"> , где:                                                      (19)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ОФ- годовая стоимость оборотных фондов;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ТП- товарная продукция;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закр</w:t>
      </w:r>
      <w:r>
        <w:rPr>
          <w:sz w:val="24"/>
        </w:rPr>
        <w:t xml:space="preserve"> – коэффициент закрепления оборачиваемости оборотных фондов (принят равным 0,03).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Показатель «товарная продукция» представляет собой годовой объем производства в стоимостном выражении и рассчитывается по следующей формуле: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</w:rPr>
        <w:t xml:space="preserve">ТП= Ц* </w:t>
      </w:r>
      <w:r>
        <w:rPr>
          <w:sz w:val="24"/>
          <w:lang w:val="en-US"/>
        </w:rPr>
        <w:t>Q</w:t>
      </w:r>
      <w:r>
        <w:rPr>
          <w:sz w:val="24"/>
        </w:rPr>
        <w:t>, где:                                                            (20)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ТП- товарная продукция;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Ц- цена 1 тонны выпускаемой продукции;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>- годовой объем выпуска продукции (задан в таблице 1).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Цена 1 тонны продукции определяется на основе показателей себестоимости и рентабельности. Расчет приведен в таблице 10.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10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Расчет цены 1 тонны продукции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47"/>
        <w:gridCol w:w="3100"/>
      </w:tblGrid>
      <w:tr w:rsidR="00FE000B">
        <w:tc>
          <w:tcPr>
            <w:tcW w:w="851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4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00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FE000B">
        <w:tc>
          <w:tcPr>
            <w:tcW w:w="851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Себестоимость 1 тонны продукции, руб</w:t>
            </w:r>
          </w:p>
        </w:tc>
        <w:tc>
          <w:tcPr>
            <w:tcW w:w="310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153701,8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Рентабельность по балансовой прибыли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Балансовая прибыль, руб (п.1* п.2/ 100)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38425,5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Цена без НДС, руб (п.1+ п.3)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192127,3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Цена с НДС, руб (п.4* 1,2)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230552,8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Принятая цена для расчетов, руб (п.5 округленно)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230600,0</w:t>
            </w:r>
          </w:p>
        </w:tc>
      </w:tr>
    </w:tbl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Рассчитав цену 1 тонны готовой продукции, можем найти стоимость годового выпуска, т. е. товарную продукцию: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ТП= 230600* 400= 92240000 руб= 92240 тыс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Получив цену товарной продукции, находим годовую стоимость оборотных фондов: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ОФ= 92240* 0,03= 2767,2 тыс руб.</w:t>
      </w:r>
    </w:p>
    <w:p w:rsidR="00FE000B" w:rsidRDefault="00192B2B">
      <w:pPr>
        <w:tabs>
          <w:tab w:val="left" w:pos="1146"/>
          <w:tab w:val="left" w:pos="5245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Как уже упоминалось ранее, для определения суммарных инвестиционных затрат на создание производства необходимо знать сумму текущих затрат предпроизводственного периода. Эта величина рассчитывается по формуле (21):</w:t>
      </w:r>
    </w:p>
    <w:p w:rsidR="00FE000B" w:rsidRDefault="00192B2B">
      <w:pPr>
        <w:tabs>
          <w:tab w:val="left" w:pos="1146"/>
          <w:tab w:val="left" w:pos="5245"/>
          <w:tab w:val="left" w:pos="5529"/>
        </w:tabs>
        <w:spacing w:line="360" w:lineRule="auto"/>
        <w:ind w:firstLine="703"/>
        <w:jc w:val="right"/>
        <w:rPr>
          <w:sz w:val="24"/>
        </w:rPr>
      </w:pPr>
      <w:r>
        <w:rPr>
          <w:sz w:val="24"/>
          <w:lang w:val="en-US"/>
        </w:rPr>
        <w:t>Z</w:t>
      </w:r>
      <w:r>
        <w:rPr>
          <w:sz w:val="24"/>
          <w:vertAlign w:val="subscript"/>
        </w:rPr>
        <w:t>пп</w:t>
      </w:r>
      <w:r>
        <w:rPr>
          <w:sz w:val="24"/>
        </w:rPr>
        <w:t>= 0,5Ф* Т, где:                                                       (21)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  <w:lang w:val="en-US"/>
        </w:rPr>
        <w:t>Z</w:t>
      </w:r>
      <w:r>
        <w:rPr>
          <w:sz w:val="24"/>
          <w:vertAlign w:val="subscript"/>
        </w:rPr>
        <w:t>пп</w:t>
      </w:r>
      <w:r>
        <w:rPr>
          <w:sz w:val="24"/>
        </w:rPr>
        <w:t>- затраты предпроизводственного периода;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Ф- годовой фонд оплаты труда с отчислениями;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Т- длительность предпроизводственного периода (в рассматриваемом проекте- 2 года).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Вычислим величину затрат предпроизводственного периода: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  <w:lang w:val="en-US"/>
        </w:rPr>
        <w:t>Z</w:t>
      </w:r>
      <w:r>
        <w:rPr>
          <w:sz w:val="24"/>
          <w:vertAlign w:val="subscript"/>
        </w:rPr>
        <w:t>пп</w:t>
      </w:r>
      <w:r>
        <w:rPr>
          <w:sz w:val="24"/>
        </w:rPr>
        <w:t>= 0,5* 2870,4* 2= 2870,4 тыс 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Итак, получены все данные для подсчета общей суммы инвестиционных затрат. Он представлен в таблице 11.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11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Инвестиционные затраты на создание производства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547"/>
        <w:gridCol w:w="3100"/>
      </w:tblGrid>
      <w:tr w:rsidR="00FE000B">
        <w:tc>
          <w:tcPr>
            <w:tcW w:w="851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54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00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Значение, тыс руб</w:t>
            </w:r>
          </w:p>
        </w:tc>
      </w:tr>
      <w:tr w:rsidR="00FE000B">
        <w:tc>
          <w:tcPr>
            <w:tcW w:w="851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Основные фонды</w:t>
            </w:r>
          </w:p>
        </w:tc>
        <w:tc>
          <w:tcPr>
            <w:tcW w:w="310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10395,0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Нематериальные активы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650,0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Оборотные фонды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2767,2</w:t>
            </w:r>
          </w:p>
        </w:tc>
      </w:tr>
      <w:tr w:rsidR="00FE000B">
        <w:tc>
          <w:tcPr>
            <w:tcW w:w="85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Текущие затраты предпроизводственного периода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2870,4</w:t>
            </w:r>
          </w:p>
        </w:tc>
      </w:tr>
      <w:tr w:rsidR="00FE000B">
        <w:tc>
          <w:tcPr>
            <w:tcW w:w="85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554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10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16682,6</w:t>
            </w: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b/>
          <w:sz w:val="28"/>
        </w:rPr>
      </w:pPr>
      <w:r>
        <w:rPr>
          <w:b/>
          <w:sz w:val="28"/>
        </w:rPr>
        <w:t>9.Составление финансового плана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Целью составления финансового плана является определение источников и размера необходимых для создания производства финансовых ресурсов. В нем описываются направления расходования средств и обосновываются суммы по каждому направлению. Предусматриваются также финансовые результаты деятельности предприятия. Финансовый план является документом среднесрочного планирования и составляется на период от 5 до 10 лет.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При формировании финансового плана составляются расчеты, связанные с размещением во времени различных экономических процессов, с получением и погашением кредитов, с расчетом и уплатой налогов и т. п.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При составлении финансового плана будем считать жизненный цикл проекта равным 10 годам. Из них первые 2 года являются подготовительными, т. е. производство продукции в это время еще не осуществляется. В течение следующего года производство постепенно набирает силу, и продукция начинает производиться в полном объеме только с третьего года существования предприятия.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Для соотнесения между собой во времени различных экономических явлений и процессов на предприятии составляется календарный план организации и финансирования производства (график Ганта). Он представлен в таблице 12.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12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Календарный план организации и финансирования производства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1190"/>
        <w:gridCol w:w="1191"/>
        <w:gridCol w:w="1190"/>
        <w:gridCol w:w="1191"/>
        <w:gridCol w:w="1191"/>
      </w:tblGrid>
      <w:tr w:rsidR="00FE000B">
        <w:tc>
          <w:tcPr>
            <w:tcW w:w="709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Этапы реализации проекта</w:t>
            </w:r>
          </w:p>
        </w:tc>
        <w:tc>
          <w:tcPr>
            <w:tcW w:w="1190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1-й год</w:t>
            </w:r>
          </w:p>
        </w:tc>
        <w:tc>
          <w:tcPr>
            <w:tcW w:w="1191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2-й год</w:t>
            </w:r>
          </w:p>
        </w:tc>
        <w:tc>
          <w:tcPr>
            <w:tcW w:w="1190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3-й год</w:t>
            </w:r>
          </w:p>
        </w:tc>
        <w:tc>
          <w:tcPr>
            <w:tcW w:w="1191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4-й год</w:t>
            </w:r>
          </w:p>
        </w:tc>
        <w:tc>
          <w:tcPr>
            <w:tcW w:w="1191" w:type="dxa"/>
            <w:tcBorders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FE000B">
        <w:tc>
          <w:tcPr>
            <w:tcW w:w="709" w:type="dxa"/>
            <w:tcBorders>
              <w:top w:val="nil"/>
            </w:tcBorders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3" style="position:absolute;margin-left:183.9pt;margin-top:20.55pt;width:10.5pt;height:7.05pt;z-index:251673088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Разработка бизнес-плана</w:t>
            </w:r>
          </w:p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1191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5" style="position:absolute;margin-left:183.9pt;margin-top:19.95pt;width:9.75pt;height:7.05pt;z-index:251674112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Разработка технорабочей документации</w:t>
            </w: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6" style="position:absolute;margin-left:194.4pt;margin-top:33.6pt;width:7.5pt;height:7.05pt;z-index:251675136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Заключение договора с банком на предоставление кредита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7" style="position:absolute;margin-left:200.4pt;margin-top:19.25pt;width:7.05pt;height:7.05pt;z-index:251676160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Заключение договоров на поставку оборудования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8" style="position:absolute;margin-left:186.15pt;margin-top:20.15pt;width:69pt;height:7.05pt;z-index:251677184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Подготовка зданий и сооружений</w:t>
            </w: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2685,0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670,0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3355,0</w:t>
            </w: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59" style="position:absolute;margin-left:271.65pt;margin-top:20.3pt;width:31.5pt;height:7.05pt;z-index:251678208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Набор и подготовка кадров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2870,4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2870,4</w:t>
            </w: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60" style="position:absolute;margin-left:238.65pt;margin-top:20.45pt;width:63.75pt;height:7.05pt;z-index:251679232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7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Поставка, монтаж и наладка оборудования</w:t>
            </w: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140,0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6900,0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7040,0</w:t>
            </w: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61" style="position:absolute;margin-left:272.4pt;margin-top:34.1pt;width:12.75pt;height:7.05pt;z-index:251680256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Заключение договоров на поставку сырья и материалов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62" style="position:absolute;margin-left:284.4pt;margin-top:33.95pt;width:18.75pt;height:7.05pt;z-index:251681280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9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Заключение договоров на поставку готовой продукции потребителям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63" style="position:absolute;margin-left:302.4pt;margin-top:20.3pt;width:118.5pt;height:7.05pt;z-index:251682304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Наращивание оборотных фондов</w:t>
            </w: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1730,0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1037,2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2767,2</w:t>
            </w:r>
          </w:p>
        </w:tc>
      </w:tr>
      <w:tr w:rsidR="00FE000B">
        <w:tc>
          <w:tcPr>
            <w:tcW w:w="709" w:type="dxa"/>
          </w:tcPr>
          <w:p w:rsidR="00FE000B" w:rsidRDefault="00237F29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noProof/>
                <w:sz w:val="24"/>
              </w:rPr>
              <w:pict>
                <v:rect id="_x0000_s1164" style="position:absolute;margin-left:303.15pt;margin-top:20.45pt;width:119.25pt;height:7.05pt;z-index:251683328;mso-position-horizontal-relative:text;mso-position-vertical-relative:text" o:allowincell="f" fillcolor="black"/>
              </w:pict>
            </w:r>
            <w:r w:rsidR="00192B2B">
              <w:rPr>
                <w:sz w:val="24"/>
              </w:rPr>
              <w:t>11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Выпуск продукции</w:t>
            </w:r>
          </w:p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Итого инвестиционные затраты за год</w:t>
            </w: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3475,0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10440,4</w:t>
            </w: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1730,0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1037,2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16682,6</w:t>
            </w:r>
          </w:p>
        </w:tc>
      </w:tr>
      <w:tr w:rsidR="00FE000B"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Инвестиционные затраты нарастающим итогом</w:t>
            </w: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3475,0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13915,4</w:t>
            </w:r>
          </w:p>
        </w:tc>
        <w:tc>
          <w:tcPr>
            <w:tcW w:w="119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15645,4</w:t>
            </w:r>
          </w:p>
        </w:tc>
        <w:tc>
          <w:tcPr>
            <w:tcW w:w="1191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16682,6</w:t>
            </w:r>
          </w:p>
        </w:tc>
        <w:tc>
          <w:tcPr>
            <w:tcW w:w="1191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</w:tbl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При организации проекта наиболее важную роль играет его финансирование. При этом значение имеет как общая величина капитала, так и его структура, т. е. соотношение собственных и заемных средств, а также реинвестиция средств, полученных в процессе производства. В рассматриваемом проекте собственные средства составляют около 30% от общей суммы вложенных средств, недостающие суммы восполняются кредитом банка. Реинвестиция полученных средств начинается с 4-го года реализации проекта, что объясняется началом производства продукции лишь в 3-м году.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Рассмотренные положения проиллюстрированы таблицей 13.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13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Организация финансирования проекта, тыс руб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9"/>
        <w:gridCol w:w="1134"/>
        <w:gridCol w:w="1134"/>
        <w:gridCol w:w="1134"/>
        <w:gridCol w:w="1134"/>
        <w:gridCol w:w="1134"/>
      </w:tblGrid>
      <w:tr w:rsidR="00FE000B">
        <w:trPr>
          <w:cantSplit/>
          <w:trHeight w:val="210"/>
        </w:trPr>
        <w:tc>
          <w:tcPr>
            <w:tcW w:w="709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 проекта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FE000B">
        <w:trPr>
          <w:cantSplit/>
          <w:trHeight w:val="210"/>
        </w:trPr>
        <w:tc>
          <w:tcPr>
            <w:tcW w:w="709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</w:tr>
      <w:tr w:rsidR="00FE000B">
        <w:tc>
          <w:tcPr>
            <w:tcW w:w="70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1800,0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3500,0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1134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5800,0</w:t>
            </w:r>
          </w:p>
        </w:tc>
      </w:tr>
      <w:tr w:rsidR="00FE000B"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Кредитная линия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1675,0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6940,4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1230,0</w:t>
            </w:r>
          </w:p>
        </w:tc>
        <w:tc>
          <w:tcPr>
            <w:tcW w:w="1134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9845,4</w:t>
            </w:r>
          </w:p>
        </w:tc>
      </w:tr>
      <w:tr w:rsidR="00FE000B">
        <w:tc>
          <w:tcPr>
            <w:tcW w:w="70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Реинвестиция полученных средств</w:t>
            </w:r>
          </w:p>
        </w:tc>
        <w:tc>
          <w:tcPr>
            <w:tcW w:w="1134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1037,2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1037,2</w:t>
            </w:r>
          </w:p>
        </w:tc>
      </w:tr>
      <w:tr w:rsidR="00FE000B">
        <w:tc>
          <w:tcPr>
            <w:tcW w:w="70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311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3475,0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10440,4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1730,0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1037,2</w:t>
            </w:r>
          </w:p>
        </w:tc>
        <w:tc>
          <w:tcPr>
            <w:tcW w:w="113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16682,6</w:t>
            </w:r>
          </w:p>
        </w:tc>
      </w:tr>
    </w:tbl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Так как организация использует заемные денежные средства, а именно банковский кредит, который предоставляется на условиях платности и возвратности, то при распределении доходов, получаемых от продажи продукции, необходимо направлять часть средств на выплату процентов по кредиту и его погашение. Следует учитывать, что в первые 2 года реализации проекта банк предоставляет предприятию кредит по льготной ставке 20% годовых в рамках программы поддержки малого бизнеса. В течение всех последующих лет ставка по кредиту будет составлять 25%. Погашение кредита и выплата процентов по нему начинается с 3-го года работы предприятия, т. к. первые два года являются предпроизводственным периодом, в течение которого предприятие не получает доходов, а значит, не имеет средств для выплат по кредиту.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Погашение кредита происходит равными долями в течение 6 лет. Этот процесс представлен в таблице 14 .</w:t>
      </w: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  <w:sectPr w:rsidR="00FE000B">
          <w:headerReference w:type="even" r:id="rId7"/>
          <w:headerReference w:type="default" r:id="rId8"/>
          <w:type w:val="nextColumn"/>
          <w:pgSz w:w="11907" w:h="16840" w:code="9"/>
          <w:pgMar w:top="1134" w:right="567" w:bottom="1134" w:left="1797" w:header="720" w:footer="720" w:gutter="0"/>
          <w:cols w:space="720"/>
          <w:titlePg/>
        </w:sect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right"/>
        <w:rPr>
          <w:i/>
          <w:sz w:val="24"/>
        </w:rPr>
      </w:pPr>
      <w:r>
        <w:rPr>
          <w:i/>
          <w:sz w:val="24"/>
        </w:rPr>
        <w:t>Таблица 14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i/>
          <w:sz w:val="24"/>
        </w:rPr>
      </w:pPr>
      <w:r>
        <w:rPr>
          <w:i/>
          <w:sz w:val="24"/>
        </w:rPr>
        <w:t>Динамика формирования платежей по кредиту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86"/>
        <w:gridCol w:w="1149"/>
        <w:gridCol w:w="1150"/>
        <w:gridCol w:w="1150"/>
        <w:gridCol w:w="1149"/>
        <w:gridCol w:w="1150"/>
        <w:gridCol w:w="1150"/>
        <w:gridCol w:w="1149"/>
        <w:gridCol w:w="1150"/>
        <w:gridCol w:w="1150"/>
      </w:tblGrid>
      <w:tr w:rsidR="00FE000B">
        <w:trPr>
          <w:cantSplit/>
          <w:trHeight w:val="435"/>
        </w:trPr>
        <w:tc>
          <w:tcPr>
            <w:tcW w:w="817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86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9197" w:type="dxa"/>
            <w:gridSpan w:val="8"/>
            <w:tcBorders>
              <w:bottom w:val="single" w:sz="4" w:space="0" w:color="auto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 проекта</w:t>
            </w:r>
          </w:p>
        </w:tc>
        <w:tc>
          <w:tcPr>
            <w:tcW w:w="1150" w:type="dxa"/>
            <w:vMerge w:val="restart"/>
            <w:tcBorders>
              <w:bottom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E000B">
        <w:trPr>
          <w:cantSplit/>
          <w:trHeight w:val="390"/>
        </w:trPr>
        <w:tc>
          <w:tcPr>
            <w:tcW w:w="817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12" w:space="0" w:color="000000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1150" w:type="dxa"/>
            <w:vMerge/>
            <w:tcBorders>
              <w:bottom w:val="single" w:sz="12" w:space="0" w:color="000000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817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Поступление кредита</w:t>
            </w:r>
          </w:p>
        </w:tc>
        <w:tc>
          <w:tcPr>
            <w:tcW w:w="1149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1675,0</w:t>
            </w:r>
          </w:p>
        </w:tc>
        <w:tc>
          <w:tcPr>
            <w:tcW w:w="115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6940,4</w:t>
            </w:r>
          </w:p>
        </w:tc>
        <w:tc>
          <w:tcPr>
            <w:tcW w:w="115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1230,0</w:t>
            </w:r>
          </w:p>
        </w:tc>
        <w:tc>
          <w:tcPr>
            <w:tcW w:w="1149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49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  <w:tcBorders>
              <w:top w:val="nil"/>
            </w:tcBorders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9845,4</w:t>
            </w:r>
          </w:p>
        </w:tc>
      </w:tr>
      <w:tr w:rsidR="00FE000B">
        <w:tc>
          <w:tcPr>
            <w:tcW w:w="8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Сумма кредита на начало года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1575,0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8950,4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11970,6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9975,5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7980,4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5985,3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3990,2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8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Плата за кредит в текущем году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1790,2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2992,7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2493,9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1496,3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997,6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498,8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12599,6</w:t>
            </w:r>
          </w:p>
        </w:tc>
      </w:tr>
      <w:tr w:rsidR="00FE000B">
        <w:tc>
          <w:tcPr>
            <w:tcW w:w="8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Капитализация процентов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335,0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1790,2</w:t>
            </w: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  <w:tr w:rsidR="00FE000B">
        <w:tc>
          <w:tcPr>
            <w:tcW w:w="8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Погашение кредита в текущем году</w:t>
            </w:r>
          </w:p>
        </w:tc>
        <w:tc>
          <w:tcPr>
            <w:tcW w:w="11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11970,6</w:t>
            </w:r>
          </w:p>
        </w:tc>
      </w:tr>
      <w:tr w:rsidR="00FE000B">
        <w:tc>
          <w:tcPr>
            <w:tcW w:w="8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Платежи по кредиту в текущем году</w:t>
            </w:r>
          </w:p>
        </w:tc>
        <w:tc>
          <w:tcPr>
            <w:tcW w:w="11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4987,8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4489,0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3990,2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3491,4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2992,7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2493,9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22445,0</w:t>
            </w:r>
          </w:p>
        </w:tc>
      </w:tr>
      <w:tr w:rsidR="00FE000B">
        <w:tc>
          <w:tcPr>
            <w:tcW w:w="817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6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Погашение кредита нарастающим итогом</w:t>
            </w:r>
          </w:p>
        </w:tc>
        <w:tc>
          <w:tcPr>
            <w:tcW w:w="11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1995,1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3990,2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5985,3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7980,4</w:t>
            </w:r>
          </w:p>
        </w:tc>
        <w:tc>
          <w:tcPr>
            <w:tcW w:w="11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9975,5</w:t>
            </w:r>
          </w:p>
        </w:tc>
        <w:tc>
          <w:tcPr>
            <w:tcW w:w="115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  <w:r>
              <w:rPr>
                <w:sz w:val="24"/>
              </w:rPr>
              <w:t>11970,6</w:t>
            </w:r>
          </w:p>
        </w:tc>
        <w:tc>
          <w:tcPr>
            <w:tcW w:w="115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rPr>
                <w:sz w:val="24"/>
              </w:rPr>
            </w:pP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  <w:sectPr w:rsidR="00FE000B">
          <w:pgSz w:w="16840" w:h="11907" w:orient="landscape" w:code="9"/>
          <w:pgMar w:top="1797" w:right="1134" w:bottom="567" w:left="1134" w:header="720" w:footer="720" w:gutter="0"/>
          <w:cols w:space="720"/>
          <w:titlePg/>
        </w:sectPr>
      </w:pPr>
    </w:p>
    <w:p w:rsidR="00FE000B" w:rsidRDefault="00FE000B">
      <w:pPr>
        <w:pStyle w:val="3"/>
        <w:rPr>
          <w:b/>
          <w:sz w:val="28"/>
          <w:u w:val="none"/>
        </w:rPr>
      </w:pPr>
    </w:p>
    <w:p w:rsidR="00FE000B" w:rsidRDefault="00192B2B">
      <w:pPr>
        <w:pStyle w:val="3"/>
        <w:rPr>
          <w:b/>
          <w:sz w:val="28"/>
          <w:u w:val="none"/>
        </w:rPr>
      </w:pPr>
      <w:r>
        <w:rPr>
          <w:b/>
          <w:sz w:val="28"/>
          <w:u w:val="none"/>
        </w:rPr>
        <w:t>10.Расчет налоговых выплат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Налоги, относимые на себестоимость, уже были рассчитаны ранее. Рассмотрим теперь методику расчета основных федеральных налогов, относимых на финансовые результаты.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10.1.Налог на добавленную стоимость</w:t>
      </w:r>
    </w:p>
    <w:p w:rsidR="00FE000B" w:rsidRDefault="00192B2B">
      <w:pPr>
        <w:pStyle w:val="20"/>
      </w:pPr>
      <w:r>
        <w:t>Сумма НДС, подлежащая внесению в бюджет, опреледяется по формуле: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right"/>
        <w:rPr>
          <w:sz w:val="24"/>
        </w:rPr>
      </w:pPr>
      <w:r>
        <w:rPr>
          <w:sz w:val="24"/>
        </w:rPr>
        <w:t xml:space="preserve">  НДС = НДС </w:t>
      </w:r>
      <w:r>
        <w:rPr>
          <w:sz w:val="24"/>
          <w:vertAlign w:val="subscript"/>
        </w:rPr>
        <w:t xml:space="preserve">в составе поступлений </w:t>
      </w:r>
      <w:r>
        <w:rPr>
          <w:sz w:val="24"/>
        </w:rPr>
        <w:t xml:space="preserve"> - НДС</w:t>
      </w:r>
      <w:r>
        <w:rPr>
          <w:sz w:val="24"/>
          <w:vertAlign w:val="subscript"/>
        </w:rPr>
        <w:t>в составе затрат</w:t>
      </w:r>
      <w:r>
        <w:rPr>
          <w:sz w:val="24"/>
        </w:rPr>
        <w:t xml:space="preserve">                                   (22)</w:t>
      </w:r>
    </w:p>
    <w:p w:rsidR="00FE000B" w:rsidRDefault="00192B2B">
      <w:pPr>
        <w:pStyle w:val="20"/>
      </w:pPr>
      <w:r>
        <w:t>НДС в составе поступлений от реализации определяется следующим образом: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sz w:val="24"/>
        </w:rPr>
      </w:pPr>
      <w:r>
        <w:rPr>
          <w:sz w:val="24"/>
        </w:rPr>
        <w:t xml:space="preserve">                                     НДС</w:t>
      </w:r>
      <w:r>
        <w:rPr>
          <w:sz w:val="24"/>
          <w:vertAlign w:val="subscript"/>
        </w:rPr>
        <w:t xml:space="preserve">в составе поступлений </w:t>
      </w:r>
      <w:r>
        <w:rPr>
          <w:sz w:val="24"/>
        </w:rPr>
        <w:t>= В * НДС %/ (100+НДС%) ,</w:t>
      </w:r>
      <w:r>
        <w:rPr>
          <w:sz w:val="24"/>
          <w:u w:val="single"/>
        </w:rPr>
        <w:t xml:space="preserve"> </w:t>
      </w:r>
      <w:r>
        <w:rPr>
          <w:sz w:val="24"/>
        </w:rPr>
        <w:t>где                        (23)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 – выручка от реализации продукции с НДС;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НДС% - ставка НДС в процентах.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Аналогично определяется НДС в составе затрат: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                                НДС</w:t>
      </w:r>
      <w:r>
        <w:rPr>
          <w:sz w:val="24"/>
          <w:vertAlign w:val="subscript"/>
        </w:rPr>
        <w:t xml:space="preserve"> в составе затрат</w:t>
      </w:r>
      <w:r>
        <w:rPr>
          <w:sz w:val="24"/>
        </w:rPr>
        <w:t>= З * НДС%  / (100+НДС%), где                          (24)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З – затраты, на которые начисляется НДС;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НДС% - ставка НДС в процентах.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На основе полученных ранее данных найдем НДС в составе поступлений.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Выручка определяется как произведение цены 1 тонны продукции на годовой объем производства, то есть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В= 230600 * 400 = 92240000 руб.=92240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 xml:space="preserve">Следовательно, 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 xml:space="preserve">НДС </w:t>
      </w:r>
      <w:r>
        <w:rPr>
          <w:sz w:val="24"/>
          <w:vertAlign w:val="subscript"/>
        </w:rPr>
        <w:t xml:space="preserve">в составе поступлений </w:t>
      </w:r>
      <w:r>
        <w:rPr>
          <w:sz w:val="24"/>
        </w:rPr>
        <w:t xml:space="preserve"> = 92240*20/ (100+20)=15373,3 тыс.руб.</w:t>
      </w:r>
    </w:p>
    <w:p w:rsidR="00FE000B" w:rsidRDefault="00192B2B">
      <w:pPr>
        <w:pStyle w:val="a7"/>
        <w:rPr>
          <w:lang w:val="ru-RU"/>
        </w:rPr>
      </w:pPr>
      <w:r>
        <w:rPr>
          <w:lang w:val="ru-RU"/>
        </w:rPr>
        <w:t>Затратами, на которые начисляется НДС, являются материальные затраты, которые на годовой выпуск продукции равны: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З = 127433,6 * 400 = 50973440 руб.=50973,4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Таким образом, НДС в составе затрат равен: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 xml:space="preserve">НДС </w:t>
      </w:r>
      <w:r>
        <w:rPr>
          <w:sz w:val="24"/>
          <w:vertAlign w:val="subscript"/>
        </w:rPr>
        <w:t>в составе затрат</w:t>
      </w:r>
      <w:r>
        <w:rPr>
          <w:sz w:val="24"/>
        </w:rPr>
        <w:t>= 50973,4 * 20 / (100+20) = 8495,6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Значит, НДС к оплате составляет:</w:t>
      </w:r>
    </w:p>
    <w:p w:rsidR="00FE000B" w:rsidRDefault="00192B2B">
      <w:pPr>
        <w:pStyle w:val="a7"/>
        <w:jc w:val="center"/>
        <w:rPr>
          <w:lang w:val="ru-RU"/>
        </w:rPr>
      </w:pPr>
      <w:r>
        <w:rPr>
          <w:lang w:val="ru-RU"/>
        </w:rPr>
        <w:t>НДС = 15373,3 –8495,6 = 6877,7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Эта величина рассчитана для 100% объема производства. Так как на  третьем году реализации проекта производство осуществлялось в размере 63% от полного объема, то НДСза этот период составит: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НДС</w:t>
      </w:r>
      <w:r>
        <w:rPr>
          <w:sz w:val="24"/>
          <w:vertAlign w:val="subscript"/>
        </w:rPr>
        <w:t>З</w:t>
      </w:r>
      <w:r>
        <w:rPr>
          <w:sz w:val="24"/>
        </w:rPr>
        <w:t>= 6877,7 *63/100= 4333,0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Кроме того, НДС в третьем году  уменьшается на размер НДС в составе затрат на основные средства. Он определяется как разность между сумой капитальных вложений с НДС и без НДС (таблица 6) и составляет: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 xml:space="preserve">НДС </w:t>
      </w:r>
      <w:r>
        <w:rPr>
          <w:sz w:val="24"/>
          <w:vertAlign w:val="subscript"/>
        </w:rPr>
        <w:t xml:space="preserve">ОС </w:t>
      </w:r>
      <w:r>
        <w:rPr>
          <w:sz w:val="24"/>
        </w:rPr>
        <w:t>= 11045,0 – 9763,4 = 1281,6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rPr>
          <w:sz w:val="24"/>
        </w:rPr>
      </w:pPr>
      <w:r>
        <w:rPr>
          <w:sz w:val="24"/>
        </w:rPr>
        <w:t>В результате НДС к оплате в третьем году составит: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ind w:firstLine="703"/>
        <w:jc w:val="center"/>
        <w:rPr>
          <w:sz w:val="24"/>
        </w:rPr>
      </w:pPr>
      <w:r>
        <w:rPr>
          <w:sz w:val="24"/>
        </w:rPr>
        <w:t>НДС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4333,0-1281,6=3051,4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10.2.Налог на имущество организаций.</w:t>
      </w:r>
    </w:p>
    <w:p w:rsidR="00FE000B" w:rsidRDefault="00192B2B">
      <w:pPr>
        <w:pStyle w:val="20"/>
      </w:pPr>
      <w:r>
        <w:t>Чтобы вычислить сумму налога на имущество организации, необходимо определить среднегодовую стоимость имущества.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rPr>
          <w:sz w:val="24"/>
        </w:rPr>
      </w:pPr>
      <w:r>
        <w:rPr>
          <w:sz w:val="24"/>
        </w:rPr>
        <w:t xml:space="preserve">            Балансовая стоимость основных фондов и нематериальных активов определена в таблице 6 и составляет 9763,4 тыс.руб. Для целей налогообложения имущество учитывается по остаточной стоимости, то есть по балансовой стоимости, уменьшенной на размер амортизационных отчислений.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rPr>
          <w:sz w:val="24"/>
        </w:rPr>
      </w:pPr>
      <w:r>
        <w:rPr>
          <w:sz w:val="24"/>
        </w:rPr>
        <w:t xml:space="preserve">             В первые  5 лет работы предприятия (т.е. с 3-го по 7-й годы) амортизация начисляется на все имущество и составляет ежегодно: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sz w:val="24"/>
        </w:rPr>
      </w:pPr>
      <w:r>
        <w:rPr>
          <w:sz w:val="24"/>
        </w:rPr>
        <w:t>1821,5 *400= 728600 руб. = 728,6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rPr>
          <w:sz w:val="24"/>
        </w:rPr>
      </w:pPr>
      <w:r>
        <w:rPr>
          <w:sz w:val="24"/>
        </w:rPr>
        <w:t>( сумма амортизационных отчислений на 1 тонну продукции рассчитана в  таблице 7).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rPr>
          <w:sz w:val="24"/>
        </w:rPr>
      </w:pPr>
      <w:r>
        <w:rPr>
          <w:sz w:val="24"/>
        </w:rPr>
        <w:t xml:space="preserve">            К концу 7-го года нематериальные активы полностью амортизируются, и амортизация будет начисляться только на основные средства. Амортизационные отчисления в 8-й-10-й года составят: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sz w:val="24"/>
        </w:rPr>
      </w:pPr>
      <w:r>
        <w:rPr>
          <w:sz w:val="24"/>
        </w:rPr>
        <w:t>( 1821,5 – 270,9) *400=620240 руб.= 620,2 тыс.руб.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rPr>
          <w:sz w:val="24"/>
        </w:rPr>
      </w:pPr>
      <w:r>
        <w:rPr>
          <w:sz w:val="24"/>
        </w:rPr>
        <w:t>Расчет среднегодовой стоимости основных фондов и налога на имущество приведен в таблице 15.</w:t>
      </w:r>
    </w:p>
    <w:p w:rsidR="00FE000B" w:rsidRDefault="00FE000B">
      <w:pPr>
        <w:tabs>
          <w:tab w:val="left" w:pos="1146"/>
          <w:tab w:val="left" w:pos="5529"/>
        </w:tabs>
        <w:spacing w:line="360" w:lineRule="auto"/>
        <w:rPr>
          <w:sz w:val="24"/>
        </w:rPr>
        <w:sectPr w:rsidR="00FE000B">
          <w:pgSz w:w="11907" w:h="16840" w:code="9"/>
          <w:pgMar w:top="1134" w:right="567" w:bottom="1134" w:left="1797" w:header="720" w:footer="720" w:gutter="0"/>
          <w:cols w:space="720"/>
          <w:titlePg/>
        </w:sectPr>
      </w:pPr>
    </w:p>
    <w:p w:rsidR="00FE000B" w:rsidRDefault="00192B2B">
      <w:pPr>
        <w:pStyle w:val="4"/>
        <w:rPr>
          <w:i/>
        </w:rPr>
      </w:pPr>
      <w:r>
        <w:rPr>
          <w:i/>
        </w:rPr>
        <w:t>Таблица 15</w:t>
      </w: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Расчет налога на имущество, тыс.руб.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930"/>
      </w:tblGrid>
      <w:tr w:rsidR="00FE000B">
        <w:trPr>
          <w:cantSplit/>
        </w:trPr>
        <w:tc>
          <w:tcPr>
            <w:tcW w:w="675" w:type="dxa"/>
            <w:vMerge w:val="restart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2694" w:type="dxa"/>
            <w:vMerge w:val="restart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10489" w:type="dxa"/>
            <w:gridSpan w:val="10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 проекта</w:t>
            </w:r>
          </w:p>
        </w:tc>
        <w:tc>
          <w:tcPr>
            <w:tcW w:w="930" w:type="dxa"/>
            <w:vMerge w:val="restart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E000B">
        <w:trPr>
          <w:cantSplit/>
        </w:trPr>
        <w:tc>
          <w:tcPr>
            <w:tcW w:w="675" w:type="dxa"/>
            <w:vMerge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</w:p>
        </w:tc>
        <w:tc>
          <w:tcPr>
            <w:tcW w:w="1048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  <w:tc>
          <w:tcPr>
            <w:tcW w:w="930" w:type="dxa"/>
            <w:vMerge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Балансовая стоимость основных фондов</w:t>
            </w:r>
          </w:p>
        </w:tc>
        <w:tc>
          <w:tcPr>
            <w:tcW w:w="1048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93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Амортизационные отчисления</w:t>
            </w:r>
          </w:p>
        </w:tc>
        <w:tc>
          <w:tcPr>
            <w:tcW w:w="1048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728,6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728,6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728,6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728,6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728,6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620,2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620,2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620,2</w:t>
            </w:r>
          </w:p>
        </w:tc>
        <w:tc>
          <w:tcPr>
            <w:tcW w:w="93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5503,6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Остаточная стоимость основных фондов на начало года</w:t>
            </w:r>
          </w:p>
        </w:tc>
        <w:tc>
          <w:tcPr>
            <w:tcW w:w="1048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9763,4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9034,8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8306,2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7577,6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6849,0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6120,4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5500,2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4880,0</w:t>
            </w:r>
          </w:p>
        </w:tc>
        <w:tc>
          <w:tcPr>
            <w:tcW w:w="93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Остаточная стоимость основных фондов на конец года</w:t>
            </w:r>
          </w:p>
        </w:tc>
        <w:tc>
          <w:tcPr>
            <w:tcW w:w="1048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9034,8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8306,2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7577,6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6849,0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6120,4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5500,2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4880,0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4259,8</w:t>
            </w:r>
          </w:p>
        </w:tc>
        <w:tc>
          <w:tcPr>
            <w:tcW w:w="93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Среднегодовая стоимость основных фондов</w:t>
            </w:r>
          </w:p>
        </w:tc>
        <w:tc>
          <w:tcPr>
            <w:tcW w:w="1048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9399,1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8670,5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7941,9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7213,3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6484,7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5810,3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5190,1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4569,9</w:t>
            </w:r>
          </w:p>
        </w:tc>
        <w:tc>
          <w:tcPr>
            <w:tcW w:w="930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Налог на имущество (2% от п.5)</w:t>
            </w:r>
          </w:p>
        </w:tc>
        <w:tc>
          <w:tcPr>
            <w:tcW w:w="1048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FE000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188,0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173,4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158.8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144.3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129.7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116.2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103.8</w:t>
            </w:r>
          </w:p>
        </w:tc>
        <w:tc>
          <w:tcPr>
            <w:tcW w:w="1049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91.4</w:t>
            </w:r>
          </w:p>
        </w:tc>
        <w:tc>
          <w:tcPr>
            <w:tcW w:w="930" w:type="dxa"/>
          </w:tcPr>
          <w:p w:rsidR="00FE000B" w:rsidRDefault="00192B2B">
            <w:pPr>
              <w:tabs>
                <w:tab w:val="left" w:pos="1146"/>
                <w:tab w:val="left" w:pos="552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1105.6</w:t>
            </w:r>
          </w:p>
        </w:tc>
      </w:tr>
    </w:tbl>
    <w:p w:rsidR="00FE000B" w:rsidRDefault="00FE000B">
      <w:pPr>
        <w:tabs>
          <w:tab w:val="left" w:pos="1146"/>
          <w:tab w:val="left" w:pos="5529"/>
        </w:tabs>
        <w:spacing w:line="360" w:lineRule="auto"/>
        <w:jc w:val="center"/>
        <w:rPr>
          <w:sz w:val="24"/>
        </w:rPr>
      </w:pPr>
    </w:p>
    <w:p w:rsidR="00FE000B" w:rsidRDefault="00FE000B">
      <w:pPr>
        <w:tabs>
          <w:tab w:val="left" w:pos="1146"/>
          <w:tab w:val="left" w:pos="5529"/>
        </w:tabs>
        <w:spacing w:line="360" w:lineRule="auto"/>
        <w:jc w:val="center"/>
        <w:rPr>
          <w:sz w:val="24"/>
        </w:rPr>
        <w:sectPr w:rsidR="00FE000B">
          <w:pgSz w:w="16840" w:h="11907" w:orient="landscape" w:code="9"/>
          <w:pgMar w:top="1797" w:right="1134" w:bottom="567" w:left="1134" w:header="720" w:footer="720" w:gutter="0"/>
          <w:cols w:space="720"/>
          <w:titlePg/>
        </w:sectPr>
      </w:pPr>
    </w:p>
    <w:p w:rsidR="00FE000B" w:rsidRDefault="00192B2B">
      <w:pPr>
        <w:tabs>
          <w:tab w:val="left" w:pos="1146"/>
          <w:tab w:val="left" w:pos="5529"/>
        </w:tabs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10.3.Налог на прибыль</w:t>
      </w:r>
    </w:p>
    <w:p w:rsidR="00FE000B" w:rsidRDefault="00192B2B">
      <w:pPr>
        <w:pStyle w:val="5"/>
      </w:pPr>
      <w:r>
        <w:t>Объектом налогообложения  выступает валовая прибыль, уменьшаемая на сумму налога на</w:t>
      </w:r>
    </w:p>
    <w:p w:rsidR="00FE000B" w:rsidRDefault="00192B2B">
      <w:pPr>
        <w:pStyle w:val="20"/>
        <w:tabs>
          <w:tab w:val="clear" w:pos="1146"/>
          <w:tab w:val="clear" w:pos="5529"/>
        </w:tabs>
      </w:pPr>
      <w:r>
        <w:t>имущество и различных налоговых льгот.</w:t>
      </w:r>
    </w:p>
    <w:p w:rsidR="00FE000B" w:rsidRDefault="00192B2B">
      <w:pPr>
        <w:pStyle w:val="20"/>
        <w:tabs>
          <w:tab w:val="clear" w:pos="1146"/>
          <w:tab w:val="clear" w:pos="5529"/>
        </w:tabs>
      </w:pPr>
      <w:r>
        <w:t xml:space="preserve">           Валовая прибыль рассчитывается как разность между выручкой от реализации продукции без НДС и затратами на ее производство.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 xml:space="preserve">           Расчет годовой суммы налога на прибыль осуществляется по следующей формуле:</w:t>
      </w:r>
    </w:p>
    <w:p w:rsidR="00FE000B" w:rsidRDefault="00192B2B">
      <w:pPr>
        <w:spacing w:line="360" w:lineRule="auto"/>
        <w:jc w:val="right"/>
        <w:rPr>
          <w:sz w:val="24"/>
        </w:rPr>
      </w:pPr>
      <w:r>
        <w:rPr>
          <w:sz w:val="24"/>
        </w:rPr>
        <w:t>Н</w:t>
      </w:r>
      <w:r>
        <w:rPr>
          <w:sz w:val="24"/>
          <w:vertAlign w:val="subscript"/>
        </w:rPr>
        <w:t>ПР</w:t>
      </w:r>
      <w:r>
        <w:rPr>
          <w:sz w:val="24"/>
        </w:rPr>
        <w:t xml:space="preserve"> = ( ВП – Л</w:t>
      </w:r>
      <w:r>
        <w:rPr>
          <w:sz w:val="24"/>
          <w:vertAlign w:val="subscript"/>
        </w:rPr>
        <w:t>Н</w:t>
      </w:r>
      <w:r>
        <w:rPr>
          <w:sz w:val="24"/>
        </w:rPr>
        <w:t>)* С</w:t>
      </w:r>
      <w:r>
        <w:rPr>
          <w:sz w:val="24"/>
          <w:vertAlign w:val="subscript"/>
        </w:rPr>
        <w:t xml:space="preserve">Н </w:t>
      </w:r>
      <w:r>
        <w:rPr>
          <w:sz w:val="24"/>
        </w:rPr>
        <w:t>/100, где:                                                   (25)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Н</w:t>
      </w:r>
      <w:r>
        <w:rPr>
          <w:sz w:val="24"/>
          <w:vertAlign w:val="subscript"/>
        </w:rPr>
        <w:t>ПР</w:t>
      </w:r>
      <w:r>
        <w:rPr>
          <w:sz w:val="24"/>
        </w:rPr>
        <w:t>- годовая сумма налога на прибыль;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ВП – валовая прибыль;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Л</w:t>
      </w:r>
      <w:r>
        <w:rPr>
          <w:sz w:val="24"/>
          <w:vertAlign w:val="subscript"/>
        </w:rPr>
        <w:t>Н</w:t>
      </w:r>
      <w:r>
        <w:rPr>
          <w:sz w:val="24"/>
        </w:rPr>
        <w:t>- налоговые льготы, налог на имущество и т.п.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С</w:t>
      </w:r>
      <w:r>
        <w:rPr>
          <w:sz w:val="24"/>
          <w:vertAlign w:val="subscript"/>
        </w:rPr>
        <w:t>Н</w:t>
      </w:r>
      <w:r>
        <w:rPr>
          <w:sz w:val="24"/>
        </w:rPr>
        <w:t>- ставка налога на прибыль, 24%.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Вычислим поступления и затраты без НДС:</w:t>
      </w:r>
    </w:p>
    <w:p w:rsidR="00FE000B" w:rsidRDefault="00192B2B">
      <w:pPr>
        <w:spacing w:line="360" w:lineRule="auto"/>
        <w:jc w:val="center"/>
        <w:rPr>
          <w:sz w:val="24"/>
        </w:rPr>
      </w:pPr>
      <w:r>
        <w:rPr>
          <w:sz w:val="24"/>
        </w:rPr>
        <w:t>Поступления без НДС = 92240-15373,3 = 76866,7 тыс.руб.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 xml:space="preserve">( данные получены при расчете НДС) </w:t>
      </w:r>
    </w:p>
    <w:p w:rsidR="00FE000B" w:rsidRDefault="00192B2B">
      <w:pPr>
        <w:spacing w:line="360" w:lineRule="auto"/>
        <w:jc w:val="center"/>
        <w:rPr>
          <w:sz w:val="24"/>
        </w:rPr>
      </w:pPr>
      <w:r>
        <w:rPr>
          <w:sz w:val="24"/>
        </w:rPr>
        <w:t>Полные затраты  без НДС = 153701,8 *400 = 61480720 руб.=61480,7 тыс.руб.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( данные из таблицы 9)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Отметим, что на 3-м году реализации проекта предприятие выпускает только 63% от объема производства. Поэтому поступления без НДС в третьем году будут равны:</w:t>
      </w:r>
    </w:p>
    <w:p w:rsidR="00FE000B" w:rsidRDefault="00192B2B">
      <w:pPr>
        <w:spacing w:line="360" w:lineRule="auto"/>
        <w:jc w:val="center"/>
        <w:rPr>
          <w:sz w:val="24"/>
        </w:rPr>
      </w:pPr>
      <w:r>
        <w:rPr>
          <w:sz w:val="24"/>
        </w:rPr>
        <w:t>76866,7 * 63 / 100= 48426,0 тыс.руб.,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а затраты без НДС:</w:t>
      </w:r>
    </w:p>
    <w:p w:rsidR="00FE000B" w:rsidRDefault="00192B2B">
      <w:pPr>
        <w:spacing w:line="360" w:lineRule="auto"/>
        <w:jc w:val="center"/>
        <w:rPr>
          <w:sz w:val="24"/>
        </w:rPr>
      </w:pPr>
      <w:r>
        <w:rPr>
          <w:sz w:val="24"/>
        </w:rPr>
        <w:t>61480,78*63/100= 38732,8 тыс.руб.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Налоговой льготой при расчете налога на прибыль являются платежи по кредиту. Они рассчитаны в таблице 14 ( строка 6).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Расчет валовой прибыли, налога на прибыль и чистой прибыли приведены в таблице 16.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 xml:space="preserve">            На рисунке 2 изображен график, на котором по результатам таблицы 16 представлена динамика изменений поступлений и прибыли.</w:t>
      </w:r>
    </w:p>
    <w:p w:rsidR="00FE000B" w:rsidRDefault="00FE000B">
      <w:pPr>
        <w:spacing w:line="360" w:lineRule="auto"/>
        <w:rPr>
          <w:sz w:val="24"/>
        </w:rPr>
      </w:pPr>
    </w:p>
    <w:p w:rsidR="00FE000B" w:rsidRDefault="00FE000B">
      <w:pPr>
        <w:spacing w:line="360" w:lineRule="auto"/>
        <w:rPr>
          <w:sz w:val="24"/>
        </w:rPr>
      </w:pPr>
    </w:p>
    <w:p w:rsidR="00FE000B" w:rsidRDefault="00FE000B">
      <w:pPr>
        <w:spacing w:line="360" w:lineRule="auto"/>
        <w:rPr>
          <w:sz w:val="24"/>
        </w:rPr>
      </w:pPr>
    </w:p>
    <w:p w:rsidR="00FE000B" w:rsidRDefault="00FE000B">
      <w:pPr>
        <w:spacing w:line="360" w:lineRule="auto"/>
        <w:rPr>
          <w:sz w:val="24"/>
        </w:rPr>
        <w:sectPr w:rsidR="00FE000B">
          <w:pgSz w:w="11907" w:h="16840" w:code="9"/>
          <w:pgMar w:top="1134" w:right="567" w:bottom="1134" w:left="1797" w:header="720" w:footer="720" w:gutter="0"/>
          <w:cols w:space="720"/>
          <w:titlePg/>
        </w:sectPr>
      </w:pPr>
    </w:p>
    <w:p w:rsidR="00FE000B" w:rsidRDefault="00FE000B">
      <w:pPr>
        <w:pStyle w:val="4"/>
        <w:tabs>
          <w:tab w:val="clear" w:pos="1146"/>
          <w:tab w:val="clear" w:pos="5529"/>
        </w:tabs>
      </w:pPr>
    </w:p>
    <w:p w:rsidR="00FE000B" w:rsidRDefault="00192B2B">
      <w:pPr>
        <w:pStyle w:val="4"/>
        <w:tabs>
          <w:tab w:val="clear" w:pos="1146"/>
          <w:tab w:val="clear" w:pos="5529"/>
        </w:tabs>
      </w:pPr>
      <w:r>
        <w:t>Таблица 16</w:t>
      </w:r>
    </w:p>
    <w:p w:rsidR="00FE000B" w:rsidRDefault="00192B2B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Отчет о финансовых результатах, тыс.руб.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1213"/>
      </w:tblGrid>
      <w:tr w:rsidR="00FE000B">
        <w:trPr>
          <w:cantSplit/>
        </w:trPr>
        <w:tc>
          <w:tcPr>
            <w:tcW w:w="817" w:type="dxa"/>
            <w:vMerge w:val="restart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</w:t>
            </w:r>
            <w:r>
              <w:rPr>
                <w:sz w:val="22"/>
              </w:rPr>
              <w:t xml:space="preserve"> п/п</w:t>
            </w:r>
          </w:p>
        </w:tc>
        <w:tc>
          <w:tcPr>
            <w:tcW w:w="3119" w:type="dxa"/>
            <w:vMerge w:val="restart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9639" w:type="dxa"/>
            <w:gridSpan w:val="10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Годы реализации проекта</w:t>
            </w:r>
          </w:p>
        </w:tc>
        <w:tc>
          <w:tcPr>
            <w:tcW w:w="1213" w:type="dxa"/>
            <w:vMerge w:val="restart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 w:rsidR="00FE000B">
        <w:trPr>
          <w:cantSplit/>
        </w:trPr>
        <w:tc>
          <w:tcPr>
            <w:tcW w:w="817" w:type="dxa"/>
            <w:vMerge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FE000B" w:rsidRDefault="00FE000B">
            <w:pPr>
              <w:spacing w:line="360" w:lineRule="auto"/>
              <w:rPr>
                <w:sz w:val="22"/>
              </w:rPr>
            </w:pPr>
          </w:p>
        </w:tc>
        <w:tc>
          <w:tcPr>
            <w:tcW w:w="96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9-й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10-й</w:t>
            </w:r>
          </w:p>
        </w:tc>
        <w:tc>
          <w:tcPr>
            <w:tcW w:w="1213" w:type="dxa"/>
            <w:vMerge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Выручка от реализации продукции без НДС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48426,0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76866,7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76866,7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76866,7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76866,7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76866,7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76866,7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76866,7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586492,9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Затраты без НДС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38732,8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61480,7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61480,7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6148,7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61480,7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61372,3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61372,3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61372,3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468772,5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Валовая прибыль (п.1-п.2)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9693,2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15386,0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15386,0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15386,0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15386,0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15494,4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15494,4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15494,4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117720,4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Налог на имущество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188,0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173,4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158,8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144,3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129,7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116,2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103,8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91,4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1105,6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Налог на прибыль без учета льгот ((п.3-п.4)*24%)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2281,2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3651,0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3654,5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3568,0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3661,5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3690,8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3693,7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3696,7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27987,4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Льгота по налогу на прибыль (платежи по кредиту)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4987,8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4489,0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3990,2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3491,4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2992,7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2493,9</w:t>
            </w: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22445,0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Налог на прибыль с учетом льгот ((п.3-п.4-п.6)*24%)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1084,2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2573,7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2696,9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2820,1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2943,3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3092,2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3693,7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3696,7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22600,8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Минимально допустимый налог на прибыль (50% от п.5)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1140,6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1825,5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1827,3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1829,0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1830,8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1845,4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1846,9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1848,4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13993,9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Налог на прибыль(мах(пп7,8))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1140,6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2573,7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2696,9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2820,1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2943,3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3092,2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3693,7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3696,7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22657,2</w:t>
            </w:r>
          </w:p>
        </w:tc>
      </w:tr>
      <w:tr w:rsidR="00FE000B">
        <w:trPr>
          <w:cantSplit/>
        </w:trPr>
        <w:tc>
          <w:tcPr>
            <w:tcW w:w="817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119" w:type="dxa"/>
          </w:tcPr>
          <w:p w:rsidR="00FE000B" w:rsidRDefault="00192B2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Чистая прибыль(п.3-п.4-п.9)</w:t>
            </w:r>
          </w:p>
        </w:tc>
        <w:tc>
          <w:tcPr>
            <w:tcW w:w="963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FE000B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8364,6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12638,9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12530,3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12421,6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12313,0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12286,0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11696,9</w:t>
            </w:r>
          </w:p>
        </w:tc>
        <w:tc>
          <w:tcPr>
            <w:tcW w:w="964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11706,3</w:t>
            </w:r>
          </w:p>
        </w:tc>
        <w:tc>
          <w:tcPr>
            <w:tcW w:w="1213" w:type="dxa"/>
          </w:tcPr>
          <w:p w:rsidR="00FE000B" w:rsidRDefault="00192B2B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93957,6</w:t>
            </w:r>
          </w:p>
        </w:tc>
      </w:tr>
    </w:tbl>
    <w:p w:rsidR="00FE000B" w:rsidRDefault="00192B2B">
      <w:pPr>
        <w:pStyle w:val="20"/>
        <w:tabs>
          <w:tab w:val="clear" w:pos="1146"/>
          <w:tab w:val="clear" w:pos="5529"/>
        </w:tabs>
      </w:pPr>
      <w:r>
        <w:t>Примечание. Затраты в 8-м-10-м  годах уменьшаются на сумму амортизации нематериальных активов ( т.к. истекает срок их полезного использования ),  т.е.на сумму:</w:t>
      </w:r>
    </w:p>
    <w:p w:rsidR="00FE000B" w:rsidRDefault="00192B2B">
      <w:pPr>
        <w:spacing w:line="360" w:lineRule="auto"/>
        <w:rPr>
          <w:sz w:val="24"/>
        </w:rPr>
        <w:sectPr w:rsidR="00FE000B">
          <w:pgSz w:w="16840" w:h="11907" w:orient="landscape" w:code="9"/>
          <w:pgMar w:top="1797" w:right="1134" w:bottom="567" w:left="1134" w:header="720" w:footer="720" w:gutter="0"/>
          <w:cols w:space="720"/>
          <w:titlePg/>
        </w:sectPr>
      </w:pPr>
      <w:r>
        <w:rPr>
          <w:sz w:val="24"/>
        </w:rPr>
        <w:t>270,9*400=108360 руб.=108,4 тыс.руб.</w:t>
      </w:r>
    </w:p>
    <w:p w:rsidR="00FE000B" w:rsidRDefault="00192B2B">
      <w:pPr>
        <w:pStyle w:val="6"/>
        <w:rPr>
          <w:u w:val="none"/>
        </w:rPr>
      </w:pPr>
      <w:r>
        <w:rPr>
          <w:u w:val="none"/>
        </w:rPr>
        <w:t>11.Расчет движения денежных средств</w:t>
      </w:r>
    </w:p>
    <w:p w:rsidR="00FE000B" w:rsidRDefault="00192B2B">
      <w:pPr>
        <w:pStyle w:val="21"/>
      </w:pPr>
      <w:r>
        <w:t>В отчете о наличии и движении денежных средств сводятся рассчитанные ранее составляющие финансового потока. Показателем финансовой состоятельности проекта является отсутствие отрицательных величин в значении чистого денежного потока нарастающим итогом ( строка 21 таблицы 17 – « Денежные средства на конец периода»).Наличие отрицательных величин свидетельствует о недостаточном объеме финансирования и требует коррекции условий реализации проекта или отказ от его осуществления.</w:t>
      </w:r>
    </w:p>
    <w:p w:rsidR="00FE000B" w:rsidRDefault="00192B2B">
      <w:pPr>
        <w:pStyle w:val="21"/>
      </w:pPr>
      <w:r>
        <w:t>Отчет о наличии и движении денежных средств приведен в таблице 17.</w:t>
      </w:r>
    </w:p>
    <w:p w:rsidR="00FE000B" w:rsidRDefault="00192B2B">
      <w:pPr>
        <w:pStyle w:val="21"/>
      </w:pPr>
      <w:r>
        <w:t>Текущие затраты, необходимые для расчетов, определяются по формуле:</w:t>
      </w:r>
    </w:p>
    <w:p w:rsidR="00FE000B" w:rsidRDefault="00192B2B">
      <w:pPr>
        <w:pStyle w:val="21"/>
        <w:jc w:val="right"/>
      </w:pPr>
      <w:r>
        <w:t xml:space="preserve"> ТЗ=(С-А+ МЗ*0,2)*</w:t>
      </w:r>
      <w:r>
        <w:rPr>
          <w:lang w:val="en-US"/>
        </w:rPr>
        <w:t>Q</w:t>
      </w:r>
      <w:r>
        <w:t>, где                                                          (26)</w:t>
      </w:r>
    </w:p>
    <w:p w:rsidR="00FE000B" w:rsidRDefault="00192B2B">
      <w:pPr>
        <w:pStyle w:val="21"/>
      </w:pPr>
      <w:r>
        <w:t>ТЗ - текущие затраты;</w:t>
      </w:r>
    </w:p>
    <w:p w:rsidR="00FE000B" w:rsidRDefault="00192B2B">
      <w:pPr>
        <w:pStyle w:val="21"/>
      </w:pPr>
      <w:r>
        <w:t>С -  себестоимость 1 т продукции;</w:t>
      </w:r>
    </w:p>
    <w:p w:rsidR="00FE000B" w:rsidRDefault="00192B2B">
      <w:pPr>
        <w:pStyle w:val="21"/>
      </w:pPr>
      <w:r>
        <w:t>А – амортизационные отчисления;</w:t>
      </w:r>
    </w:p>
    <w:p w:rsidR="00FE000B" w:rsidRDefault="00192B2B">
      <w:pPr>
        <w:pStyle w:val="21"/>
      </w:pPr>
      <w:r>
        <w:t>МЗ – материальные затраты;</w:t>
      </w:r>
    </w:p>
    <w:p w:rsidR="00FE000B" w:rsidRDefault="00192B2B">
      <w:pPr>
        <w:pStyle w:val="21"/>
      </w:pPr>
      <w:r>
        <w:t>МЗ*0,2 – НДС в составе материальных затрат;</w:t>
      </w:r>
    </w:p>
    <w:p w:rsidR="00FE000B" w:rsidRDefault="00192B2B">
      <w:pPr>
        <w:pStyle w:val="21"/>
      </w:pPr>
      <w:r>
        <w:rPr>
          <w:lang w:val="en-US"/>
        </w:rPr>
        <w:t>Q</w:t>
      </w:r>
      <w:r>
        <w:t xml:space="preserve"> – годовой объем производства.</w:t>
      </w:r>
    </w:p>
    <w:p w:rsidR="00FE000B" w:rsidRDefault="00192B2B">
      <w:pPr>
        <w:pStyle w:val="21"/>
      </w:pPr>
      <w:r>
        <w:t>Найдем величину текущих затрат:</w:t>
      </w:r>
    </w:p>
    <w:p w:rsidR="00FE000B" w:rsidRDefault="00192B2B">
      <w:pPr>
        <w:pStyle w:val="21"/>
        <w:jc w:val="center"/>
      </w:pPr>
      <w:r>
        <w:t>ТЗ= ( 153701,8 – 1821,5 + 127433,6*0,2)*400 = 70946808,0 руб.=70946,8 тыс.руб.</w:t>
      </w:r>
    </w:p>
    <w:p w:rsidR="00FE000B" w:rsidRDefault="00192B2B">
      <w:pPr>
        <w:pStyle w:val="21"/>
      </w:pPr>
      <w:r>
        <w:t>На третьем году реализации проекта текущие затраты составляют 63% от этого значения:</w:t>
      </w:r>
    </w:p>
    <w:p w:rsidR="00FE000B" w:rsidRDefault="00192B2B">
      <w:pPr>
        <w:pStyle w:val="21"/>
        <w:jc w:val="center"/>
      </w:pPr>
      <w:r>
        <w:t xml:space="preserve">ТЗ </w:t>
      </w:r>
      <w:r>
        <w:rPr>
          <w:vertAlign w:val="subscript"/>
        </w:rPr>
        <w:t>з</w:t>
      </w:r>
      <w:r>
        <w:t>= 70946,8*63 /100= 44696,5 тыс.руб.</w:t>
      </w:r>
    </w:p>
    <w:p w:rsidR="00FE000B" w:rsidRDefault="00192B2B">
      <w:pPr>
        <w:pStyle w:val="21"/>
      </w:pPr>
      <w:r>
        <w:t>Ликвидационная стоимость оборудования ( строка 7 таблицы 17) вычисляется по следующей формуле:</w:t>
      </w:r>
    </w:p>
    <w:p w:rsidR="00FE000B" w:rsidRDefault="00192B2B">
      <w:pPr>
        <w:pStyle w:val="21"/>
        <w:jc w:val="right"/>
      </w:pPr>
      <w:r>
        <w:t xml:space="preserve"> С</w:t>
      </w:r>
      <w:r>
        <w:rPr>
          <w:vertAlign w:val="subscript"/>
        </w:rPr>
        <w:t>л</w:t>
      </w:r>
      <w:r>
        <w:t>= О</w:t>
      </w:r>
      <w:r>
        <w:rPr>
          <w:vertAlign w:val="subscript"/>
        </w:rPr>
        <w:t>с</w:t>
      </w:r>
      <w:r>
        <w:t>Ф + О</w:t>
      </w:r>
      <w:r>
        <w:rPr>
          <w:vertAlign w:val="subscript"/>
        </w:rPr>
        <w:t>б</w:t>
      </w:r>
      <w:r>
        <w:t>Ф – А, где                                                        (27)</w:t>
      </w:r>
    </w:p>
    <w:p w:rsidR="00FE000B" w:rsidRDefault="00192B2B">
      <w:pPr>
        <w:pStyle w:val="21"/>
      </w:pPr>
      <w:r>
        <w:t>С</w:t>
      </w:r>
      <w:r>
        <w:rPr>
          <w:vertAlign w:val="subscript"/>
        </w:rPr>
        <w:t xml:space="preserve">л </w:t>
      </w:r>
      <w:r>
        <w:t>– ликвидационная стоимость оборудования;</w:t>
      </w:r>
    </w:p>
    <w:p w:rsidR="00FE000B" w:rsidRDefault="00192B2B">
      <w:pPr>
        <w:pStyle w:val="21"/>
      </w:pPr>
      <w:r>
        <w:t>О</w:t>
      </w:r>
      <w:r>
        <w:rPr>
          <w:vertAlign w:val="subscript"/>
        </w:rPr>
        <w:t>с</w:t>
      </w:r>
      <w:r>
        <w:t>Ф – балансовая стоимость основных фондов;</w:t>
      </w:r>
    </w:p>
    <w:p w:rsidR="00FE000B" w:rsidRDefault="00192B2B">
      <w:pPr>
        <w:pStyle w:val="21"/>
      </w:pPr>
      <w:r>
        <w:t>О</w:t>
      </w:r>
      <w:r>
        <w:rPr>
          <w:vertAlign w:val="subscript"/>
        </w:rPr>
        <w:t>б</w:t>
      </w:r>
      <w:r>
        <w:t>Ф – стоимость оборотных средств ( таблица 11);</w:t>
      </w:r>
    </w:p>
    <w:p w:rsidR="00FE000B" w:rsidRDefault="00192B2B">
      <w:pPr>
        <w:pStyle w:val="21"/>
      </w:pPr>
      <w:r>
        <w:t>А – сумма амортизационных отчислений за все время деятельности предприятия (рассчитана в таблице 15, строка 2).</w:t>
      </w:r>
    </w:p>
    <w:p w:rsidR="00FE000B" w:rsidRDefault="00192B2B">
      <w:pPr>
        <w:pStyle w:val="21"/>
      </w:pPr>
      <w:r>
        <w:t>Таким образом, получаем величину ликвидационной стоимости оборудования:</w:t>
      </w:r>
    </w:p>
    <w:p w:rsidR="00FE000B" w:rsidRDefault="00192B2B">
      <w:pPr>
        <w:pStyle w:val="21"/>
        <w:jc w:val="center"/>
      </w:pPr>
      <w:r>
        <w:t>С</w:t>
      </w:r>
      <w:r>
        <w:rPr>
          <w:vertAlign w:val="subscript"/>
        </w:rPr>
        <w:t>л</w:t>
      </w:r>
      <w:r>
        <w:t>= 9763,4+2767,2-5503,6=7027,0 тыс.руб.</w:t>
      </w:r>
    </w:p>
    <w:p w:rsidR="00FE000B" w:rsidRDefault="00192B2B">
      <w:pPr>
        <w:pStyle w:val="21"/>
      </w:pPr>
      <w:r>
        <w:t>Графическая интерпретация таблицы 17 представлена на рисунках 3 и 4.</w:t>
      </w:r>
    </w:p>
    <w:p w:rsidR="00FE000B" w:rsidRDefault="00FE000B">
      <w:pPr>
        <w:pStyle w:val="21"/>
      </w:pPr>
    </w:p>
    <w:p w:rsidR="00FE000B" w:rsidRDefault="00FE000B">
      <w:pPr>
        <w:spacing w:line="360" w:lineRule="auto"/>
        <w:ind w:firstLine="720"/>
        <w:rPr>
          <w:sz w:val="24"/>
        </w:rPr>
        <w:sectPr w:rsidR="00FE000B">
          <w:pgSz w:w="11907" w:h="16840" w:code="9"/>
          <w:pgMar w:top="1134" w:right="567" w:bottom="1134" w:left="1797" w:header="720" w:footer="720" w:gutter="0"/>
          <w:cols w:space="720"/>
          <w:titlePg/>
        </w:sectPr>
      </w:pPr>
    </w:p>
    <w:p w:rsidR="00FE000B" w:rsidRDefault="00192B2B">
      <w:pPr>
        <w:pStyle w:val="4"/>
        <w:tabs>
          <w:tab w:val="clear" w:pos="1146"/>
          <w:tab w:val="clear" w:pos="5529"/>
        </w:tabs>
      </w:pPr>
      <w:r>
        <w:t>Таблица 17</w:t>
      </w:r>
    </w:p>
    <w:p w:rsidR="00FE000B" w:rsidRDefault="00192B2B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Движение денежных средств, тыс.руб.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850"/>
        <w:gridCol w:w="71"/>
        <w:gridCol w:w="921"/>
        <w:gridCol w:w="921"/>
        <w:gridCol w:w="922"/>
        <w:gridCol w:w="921"/>
        <w:gridCol w:w="921"/>
        <w:gridCol w:w="922"/>
        <w:gridCol w:w="921"/>
        <w:gridCol w:w="921"/>
        <w:gridCol w:w="922"/>
        <w:gridCol w:w="1639"/>
      </w:tblGrid>
      <w:tr w:rsidR="00FE000B">
        <w:trPr>
          <w:cantSplit/>
        </w:trPr>
        <w:tc>
          <w:tcPr>
            <w:tcW w:w="675" w:type="dxa"/>
            <w:vMerge w:val="restart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N</w:t>
            </w:r>
            <w:r>
              <w:rPr>
                <w:sz w:val="16"/>
              </w:rPr>
              <w:t xml:space="preserve"> п/п</w:t>
            </w:r>
          </w:p>
        </w:tc>
        <w:tc>
          <w:tcPr>
            <w:tcW w:w="3261" w:type="dxa"/>
            <w:vMerge w:val="restart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показателей</w:t>
            </w:r>
          </w:p>
        </w:tc>
        <w:tc>
          <w:tcPr>
            <w:tcW w:w="9213" w:type="dxa"/>
            <w:gridSpan w:val="11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Годы реализации проекта</w:t>
            </w:r>
          </w:p>
        </w:tc>
        <w:tc>
          <w:tcPr>
            <w:tcW w:w="1639" w:type="dxa"/>
            <w:vMerge w:val="restart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</w:tr>
      <w:tr w:rsidR="00FE000B">
        <w:trPr>
          <w:cantSplit/>
        </w:trPr>
        <w:tc>
          <w:tcPr>
            <w:tcW w:w="675" w:type="dxa"/>
            <w:vMerge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261" w:type="dxa"/>
            <w:vMerge/>
          </w:tcPr>
          <w:p w:rsidR="00FE000B" w:rsidRDefault="00FE000B">
            <w:pPr>
              <w:spacing w:line="360" w:lineRule="auto"/>
              <w:rPr>
                <w:sz w:val="16"/>
              </w:rPr>
            </w:pPr>
          </w:p>
        </w:tc>
        <w:tc>
          <w:tcPr>
            <w:tcW w:w="921" w:type="dxa"/>
            <w:gridSpan w:val="2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1-й</w:t>
            </w:r>
          </w:p>
        </w:tc>
        <w:tc>
          <w:tcPr>
            <w:tcW w:w="921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2-й</w:t>
            </w:r>
          </w:p>
        </w:tc>
        <w:tc>
          <w:tcPr>
            <w:tcW w:w="921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3-й</w:t>
            </w:r>
          </w:p>
        </w:tc>
        <w:tc>
          <w:tcPr>
            <w:tcW w:w="922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4-й</w:t>
            </w:r>
          </w:p>
        </w:tc>
        <w:tc>
          <w:tcPr>
            <w:tcW w:w="921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5-й</w:t>
            </w:r>
          </w:p>
        </w:tc>
        <w:tc>
          <w:tcPr>
            <w:tcW w:w="921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6-й</w:t>
            </w:r>
          </w:p>
        </w:tc>
        <w:tc>
          <w:tcPr>
            <w:tcW w:w="922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7-й</w:t>
            </w:r>
          </w:p>
        </w:tc>
        <w:tc>
          <w:tcPr>
            <w:tcW w:w="921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8-й</w:t>
            </w:r>
          </w:p>
        </w:tc>
        <w:tc>
          <w:tcPr>
            <w:tcW w:w="921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9-й</w:t>
            </w:r>
          </w:p>
        </w:tc>
        <w:tc>
          <w:tcPr>
            <w:tcW w:w="922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10-й</w:t>
            </w:r>
          </w:p>
        </w:tc>
        <w:tc>
          <w:tcPr>
            <w:tcW w:w="1639" w:type="dxa"/>
            <w:vMerge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261" w:type="dxa"/>
          </w:tcPr>
          <w:p w:rsidR="00FE000B" w:rsidRDefault="00FE000B">
            <w:pPr>
              <w:spacing w:line="360" w:lineRule="auto"/>
              <w:rPr>
                <w:sz w:val="16"/>
              </w:rPr>
            </w:pPr>
          </w:p>
        </w:tc>
        <w:tc>
          <w:tcPr>
            <w:tcW w:w="9213" w:type="dxa"/>
            <w:gridSpan w:val="11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Основная деятельность</w:t>
            </w:r>
          </w:p>
        </w:tc>
        <w:tc>
          <w:tcPr>
            <w:tcW w:w="1639" w:type="dxa"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Поступления от реализации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58111,2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92240,0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92240,0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92240,0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92240,0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92240,0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92240,0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92240,0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703791,2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Текущие затраты  (без амортизационных отчислений)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44696,5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70946,8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70946,8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70946,8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70946,8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70946,8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7946,8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70946,8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541324,1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Налоги, вт.ч.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4380,0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9624,8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9733,4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9842,1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9950,7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10086,1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10675,2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10665,8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74958,1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НДС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3051,4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6877,7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6877,7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6877,7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6877,7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6877,7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6877,7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6877,7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51195,3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Налог на имущество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188,0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173,4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158,8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144,3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129,7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116,2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103,8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91,4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1105,6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Налог на прибыль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1140,6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2573,7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2696,9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2820,1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2943,3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3092,2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3693,7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3696,7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22657,2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Оплата процентов по кредиту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2992,7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2493,9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1995,1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1996,3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997,6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498,8</w:t>
            </w: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10474,4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Поток от основной деятельности    ( п.1-п.2-п.3-п.4)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6042,0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9174,5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9564,7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9954,8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10344,9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10708,3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10618,0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10627,4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77034,6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261" w:type="dxa"/>
          </w:tcPr>
          <w:p w:rsidR="00FE000B" w:rsidRDefault="00FE000B">
            <w:pPr>
              <w:spacing w:line="360" w:lineRule="auto"/>
              <w:rPr>
                <w:sz w:val="16"/>
              </w:rPr>
            </w:pPr>
          </w:p>
        </w:tc>
        <w:tc>
          <w:tcPr>
            <w:tcW w:w="9213" w:type="dxa"/>
            <w:gridSpan w:val="11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Инвестиционная деятельность</w:t>
            </w:r>
          </w:p>
        </w:tc>
        <w:tc>
          <w:tcPr>
            <w:tcW w:w="1639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Инвестиционные затраты</w:t>
            </w:r>
          </w:p>
        </w:tc>
        <w:tc>
          <w:tcPr>
            <w:tcW w:w="850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3475,0</w:t>
            </w:r>
          </w:p>
        </w:tc>
        <w:tc>
          <w:tcPr>
            <w:tcW w:w="992" w:type="dxa"/>
            <w:gridSpan w:val="2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10440,4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1730,0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1037,2</w:t>
            </w: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16682,6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Поступления от реализации активов ( ликвидационная стоимость)</w:t>
            </w:r>
          </w:p>
        </w:tc>
        <w:tc>
          <w:tcPr>
            <w:tcW w:w="850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92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7027,0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7027,0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Поток от инвестиционной деятельности ( п.7-п.6)</w:t>
            </w:r>
          </w:p>
        </w:tc>
        <w:tc>
          <w:tcPr>
            <w:tcW w:w="850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-3475,0</w:t>
            </w:r>
          </w:p>
        </w:tc>
        <w:tc>
          <w:tcPr>
            <w:tcW w:w="992" w:type="dxa"/>
            <w:gridSpan w:val="2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-10440,4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-1730,0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-1037,2</w:t>
            </w: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7027,0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-9655,6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3261" w:type="dxa"/>
          </w:tcPr>
          <w:p w:rsidR="00FE000B" w:rsidRDefault="00FE000B">
            <w:pPr>
              <w:spacing w:line="360" w:lineRule="auto"/>
              <w:rPr>
                <w:sz w:val="16"/>
              </w:rPr>
            </w:pPr>
          </w:p>
        </w:tc>
        <w:tc>
          <w:tcPr>
            <w:tcW w:w="9213" w:type="dxa"/>
            <w:gridSpan w:val="11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Финансовая деятельность</w:t>
            </w:r>
          </w:p>
        </w:tc>
        <w:tc>
          <w:tcPr>
            <w:tcW w:w="1639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Собственные (акционерные) средства</w:t>
            </w:r>
          </w:p>
        </w:tc>
        <w:tc>
          <w:tcPr>
            <w:tcW w:w="921" w:type="dxa"/>
            <w:gridSpan w:val="2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1800,0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3500,0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500,0</w:t>
            </w: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5800,0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Заемные средства</w:t>
            </w:r>
          </w:p>
        </w:tc>
        <w:tc>
          <w:tcPr>
            <w:tcW w:w="921" w:type="dxa"/>
            <w:gridSpan w:val="2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1675,0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6940,4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1230,0</w:t>
            </w: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9845,4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Погашение кредита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1995,1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1995,1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1995,1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1995,1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1995,1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1995,1</w:t>
            </w: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11970,6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Поток от финансовой деятельности (п.9+п10-п.11)</w:t>
            </w:r>
          </w:p>
        </w:tc>
        <w:tc>
          <w:tcPr>
            <w:tcW w:w="921" w:type="dxa"/>
            <w:gridSpan w:val="2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3475,0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10440,4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-265,1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-1995,1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-1995,1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-1995,1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-1995,1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-1995,1</w:t>
            </w: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3674,8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Денежные средства на начало периода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4046,9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10189,1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17758,7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25718,4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34068,2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42781,4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53399,4</w:t>
            </w:r>
          </w:p>
        </w:tc>
        <w:tc>
          <w:tcPr>
            <w:tcW w:w="1639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Изменения в потоке денежных средств ( п.5+ п.8 + п.12)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4046,9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6142,2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7569,6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7959,7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8349,8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8713,2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10618,0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17654,4</w:t>
            </w:r>
          </w:p>
        </w:tc>
        <w:tc>
          <w:tcPr>
            <w:tcW w:w="1639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71053,8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61" w:type="dxa"/>
          </w:tcPr>
          <w:p w:rsidR="00FE000B" w:rsidRDefault="00192B2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Денежные средства на конец периода</w:t>
            </w:r>
          </w:p>
        </w:tc>
        <w:tc>
          <w:tcPr>
            <w:tcW w:w="921" w:type="dxa"/>
            <w:gridSpan w:val="2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4046,9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10189,1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17758,7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25718,4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34068,2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42781,4</w:t>
            </w:r>
          </w:p>
        </w:tc>
        <w:tc>
          <w:tcPr>
            <w:tcW w:w="921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53399,4</w:t>
            </w:r>
          </w:p>
        </w:tc>
        <w:tc>
          <w:tcPr>
            <w:tcW w:w="922" w:type="dxa"/>
          </w:tcPr>
          <w:p w:rsidR="00FE000B" w:rsidRDefault="00192B2B">
            <w:pPr>
              <w:pStyle w:val="7"/>
              <w:rPr>
                <w:sz w:val="16"/>
              </w:rPr>
            </w:pPr>
            <w:r>
              <w:rPr>
                <w:sz w:val="16"/>
              </w:rPr>
              <w:t>71053,8</w:t>
            </w:r>
          </w:p>
        </w:tc>
        <w:tc>
          <w:tcPr>
            <w:tcW w:w="1639" w:type="dxa"/>
          </w:tcPr>
          <w:p w:rsidR="00FE000B" w:rsidRDefault="00FE000B">
            <w:pPr>
              <w:pStyle w:val="7"/>
              <w:rPr>
                <w:sz w:val="16"/>
              </w:rPr>
            </w:pPr>
          </w:p>
        </w:tc>
      </w:tr>
    </w:tbl>
    <w:p w:rsidR="00FE000B" w:rsidRDefault="00FE000B">
      <w:pPr>
        <w:spacing w:line="360" w:lineRule="auto"/>
        <w:jc w:val="center"/>
        <w:rPr>
          <w:sz w:val="24"/>
        </w:rPr>
        <w:sectPr w:rsidR="00FE000B">
          <w:pgSz w:w="16840" w:h="11907" w:orient="landscape" w:code="9"/>
          <w:pgMar w:top="1797" w:right="1134" w:bottom="567" w:left="1134" w:header="720" w:footer="720" w:gutter="0"/>
          <w:cols w:space="720"/>
          <w:titlePg/>
        </w:sectPr>
      </w:pPr>
    </w:p>
    <w:p w:rsidR="00FE000B" w:rsidRDefault="00192B2B">
      <w:pPr>
        <w:pStyle w:val="8"/>
        <w:rPr>
          <w:u w:val="none"/>
        </w:rPr>
      </w:pPr>
      <w:r>
        <w:rPr>
          <w:u w:val="none"/>
        </w:rPr>
        <w:t>12.Эффективность и устойчивость проекта</w:t>
      </w:r>
    </w:p>
    <w:p w:rsidR="00FE000B" w:rsidRDefault="00192B2B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12.1.Расчет чистого дисконтированного дохода</w:t>
      </w:r>
    </w:p>
    <w:p w:rsidR="00FE000B" w:rsidRDefault="00192B2B">
      <w:pPr>
        <w:pStyle w:val="20"/>
        <w:tabs>
          <w:tab w:val="clear" w:pos="1146"/>
          <w:tab w:val="clear" w:pos="5529"/>
        </w:tabs>
      </w:pPr>
      <w:r>
        <w:t xml:space="preserve">             Расчет рассмотренных в этом разделе показателей основан на приведении разновременных денежных потоков к их ценности в начальном периоде (дисконтировании). Дисконтирование осуществляется путем умножения текущих затрат и поступлений на коэффициент дисконтирования, который рассчитывается по формуле:</w:t>
      </w:r>
    </w:p>
    <w:p w:rsidR="00FE000B" w:rsidRDefault="00192B2B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£ 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 xml:space="preserve">=( 1 + </w:t>
      </w:r>
      <w:r>
        <w:rPr>
          <w:sz w:val="24"/>
          <w:lang w:val="en-US"/>
        </w:rPr>
        <w:t>E</w:t>
      </w:r>
      <w:r>
        <w:rPr>
          <w:sz w:val="24"/>
        </w:rPr>
        <w:t>)</w:t>
      </w:r>
      <w:r>
        <w:rPr>
          <w:sz w:val="24"/>
          <w:vertAlign w:val="superscript"/>
        </w:rPr>
        <w:t>(1-</w:t>
      </w:r>
      <w:r>
        <w:rPr>
          <w:sz w:val="24"/>
          <w:vertAlign w:val="superscript"/>
          <w:lang w:val="en-US"/>
        </w:rPr>
        <w:t>t</w:t>
      </w:r>
      <w:r>
        <w:rPr>
          <w:sz w:val="24"/>
          <w:vertAlign w:val="superscript"/>
        </w:rPr>
        <w:t xml:space="preserve">) </w:t>
      </w:r>
      <w:r>
        <w:rPr>
          <w:sz w:val="24"/>
        </w:rPr>
        <w:t>, где                                                               (28)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  <w:lang w:val="en-US"/>
        </w:rPr>
        <w:t>t</w:t>
      </w:r>
      <w:r>
        <w:rPr>
          <w:sz w:val="24"/>
          <w:vertAlign w:val="subscript"/>
        </w:rPr>
        <w:t xml:space="preserve"> </w:t>
      </w:r>
      <w:r>
        <w:rPr>
          <w:sz w:val="24"/>
        </w:rPr>
        <w:t>– коэффициент дисконтирования;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  <w:lang w:val="en-US"/>
        </w:rPr>
        <w:t>t</w:t>
      </w:r>
      <w:r>
        <w:rPr>
          <w:sz w:val="24"/>
        </w:rPr>
        <w:t xml:space="preserve"> -   номер года расчетного периода;</w:t>
      </w: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Е – постоянная норма дисконта.</w:t>
      </w:r>
    </w:p>
    <w:p w:rsidR="00FE000B" w:rsidRDefault="00192B2B">
      <w:pPr>
        <w:pStyle w:val="21"/>
      </w:pPr>
      <w:r>
        <w:t>Норма дисконта складывается из трех факторов: безрисковой нормы прибыли инвестора, инфляции в период реализации проекта и рисков реализации проекта. Примем эти значения равными соответственно 10%., 12% и 3%.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Следовательно, норма дисконта составит: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Е= 10+12+3 = 25%=0,25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Коэффициенты дисконтирования в каждом году будут следующими: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 (1+0,25) </w:t>
      </w:r>
      <w:r>
        <w:rPr>
          <w:sz w:val="24"/>
          <w:vertAlign w:val="superscript"/>
        </w:rPr>
        <w:t>(1-1)</w:t>
      </w:r>
      <w:r>
        <w:rPr>
          <w:sz w:val="24"/>
        </w:rPr>
        <w:t xml:space="preserve"> = 1,0000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=(1+0,25) </w:t>
      </w:r>
      <w:r>
        <w:rPr>
          <w:sz w:val="24"/>
          <w:vertAlign w:val="superscript"/>
        </w:rPr>
        <w:t>(1-2 )</w:t>
      </w:r>
      <w:r>
        <w:rPr>
          <w:sz w:val="24"/>
        </w:rPr>
        <w:t>=  0,8000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3</w:t>
      </w:r>
      <w:r>
        <w:rPr>
          <w:sz w:val="24"/>
        </w:rPr>
        <w:t xml:space="preserve">=(1+0,25) </w:t>
      </w:r>
      <w:r>
        <w:rPr>
          <w:sz w:val="24"/>
          <w:vertAlign w:val="superscript"/>
        </w:rPr>
        <w:t xml:space="preserve">(1-3) </w:t>
      </w:r>
      <w:r>
        <w:rPr>
          <w:sz w:val="24"/>
        </w:rPr>
        <w:t>=  0,6400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 xml:space="preserve">4 </w:t>
      </w:r>
      <w:r>
        <w:rPr>
          <w:sz w:val="24"/>
        </w:rPr>
        <w:t xml:space="preserve">=(1+0,25) </w:t>
      </w:r>
      <w:r>
        <w:rPr>
          <w:sz w:val="24"/>
          <w:vertAlign w:val="superscript"/>
        </w:rPr>
        <w:t>(1-4)</w:t>
      </w:r>
      <w:r>
        <w:rPr>
          <w:sz w:val="24"/>
        </w:rPr>
        <w:t>=  0,5120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5</w:t>
      </w:r>
      <w:r>
        <w:rPr>
          <w:sz w:val="24"/>
        </w:rPr>
        <w:t xml:space="preserve">=(1+0,25) </w:t>
      </w:r>
      <w:r>
        <w:rPr>
          <w:sz w:val="24"/>
          <w:vertAlign w:val="superscript"/>
        </w:rPr>
        <w:t xml:space="preserve">(1-5) </w:t>
      </w:r>
      <w:r>
        <w:rPr>
          <w:sz w:val="24"/>
        </w:rPr>
        <w:t>=  0,4096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=(1+0,25)</w:t>
      </w:r>
      <w:r>
        <w:rPr>
          <w:sz w:val="24"/>
          <w:vertAlign w:val="superscript"/>
        </w:rPr>
        <w:t xml:space="preserve">(1-6) </w:t>
      </w:r>
      <w:r>
        <w:rPr>
          <w:sz w:val="24"/>
        </w:rPr>
        <w:t xml:space="preserve"> = 0,3277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7</w:t>
      </w:r>
      <w:r>
        <w:rPr>
          <w:sz w:val="24"/>
        </w:rPr>
        <w:t>=(1+0,25)</w:t>
      </w:r>
      <w:r>
        <w:rPr>
          <w:sz w:val="24"/>
          <w:vertAlign w:val="superscript"/>
        </w:rPr>
        <w:t>(1-7)</w:t>
      </w:r>
      <w:r>
        <w:rPr>
          <w:sz w:val="24"/>
        </w:rPr>
        <w:t xml:space="preserve"> =  0,2621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8</w:t>
      </w:r>
      <w:r>
        <w:rPr>
          <w:sz w:val="24"/>
        </w:rPr>
        <w:t>=(1+0,25)</w:t>
      </w:r>
      <w:r>
        <w:rPr>
          <w:sz w:val="24"/>
          <w:vertAlign w:val="superscript"/>
        </w:rPr>
        <w:t>(1-8)</w:t>
      </w:r>
      <w:r>
        <w:rPr>
          <w:sz w:val="24"/>
        </w:rPr>
        <w:t xml:space="preserve"> =  0,2097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9</w:t>
      </w:r>
      <w:r>
        <w:rPr>
          <w:sz w:val="24"/>
        </w:rPr>
        <w:t>=(1+0,25)</w:t>
      </w:r>
      <w:r>
        <w:rPr>
          <w:sz w:val="24"/>
          <w:vertAlign w:val="superscript"/>
        </w:rPr>
        <w:t>(1-9)</w:t>
      </w:r>
      <w:r>
        <w:rPr>
          <w:sz w:val="24"/>
        </w:rPr>
        <w:t xml:space="preserve"> =  0,1678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</w:rPr>
        <w:t>10</w:t>
      </w:r>
      <w:r>
        <w:rPr>
          <w:sz w:val="24"/>
        </w:rPr>
        <w:t>=(1+0,25)</w:t>
      </w:r>
      <w:r>
        <w:rPr>
          <w:sz w:val="24"/>
          <w:vertAlign w:val="superscript"/>
        </w:rPr>
        <w:t>(1-10)</w:t>
      </w:r>
      <w:r>
        <w:rPr>
          <w:sz w:val="24"/>
        </w:rPr>
        <w:t>=0,1342</w:t>
      </w:r>
    </w:p>
    <w:p w:rsidR="00FE000B" w:rsidRDefault="00FE000B">
      <w:pPr>
        <w:spacing w:line="360" w:lineRule="auto"/>
        <w:ind w:firstLine="720"/>
        <w:rPr>
          <w:sz w:val="24"/>
        </w:rPr>
      </w:pP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i/>
          <w:sz w:val="24"/>
        </w:rPr>
        <w:t>Чистый дисконтированный доход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определяется как превышение приведенных поступлений над приведенными затратами. Его величина вычисляется по формуле:</w:t>
      </w:r>
    </w:p>
    <w:p w:rsidR="00FE000B" w:rsidRDefault="00192B2B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ЧДД = Σ(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 xml:space="preserve"> –</w:t>
      </w:r>
      <w:r>
        <w:rPr>
          <w:sz w:val="24"/>
          <w:lang w:val="en-US"/>
        </w:rPr>
        <w:t>Z</w:t>
      </w:r>
      <w:r>
        <w:rPr>
          <w:sz w:val="24"/>
        </w:rPr>
        <w:t xml:space="preserve"> 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>)*£</w:t>
      </w:r>
      <w:r>
        <w:rPr>
          <w:sz w:val="24"/>
          <w:vertAlign w:val="subscript"/>
          <w:lang w:val="en-US"/>
        </w:rPr>
        <w:t>t</w:t>
      </w:r>
      <w:r>
        <w:rPr>
          <w:sz w:val="24"/>
          <w:vertAlign w:val="subscript"/>
        </w:rPr>
        <w:t xml:space="preserve"> , </w:t>
      </w:r>
      <w:r>
        <w:rPr>
          <w:sz w:val="24"/>
        </w:rPr>
        <w:t>где                                                             (29)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ЧДД – чистый дисконтированный доход;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(</w:t>
      </w:r>
      <w:r>
        <w:rPr>
          <w:sz w:val="24"/>
          <w:lang w:val="en-US"/>
        </w:rPr>
        <w:t>R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 xml:space="preserve"> – </w:t>
      </w:r>
      <w:r>
        <w:rPr>
          <w:sz w:val="24"/>
          <w:lang w:val="en-US"/>
        </w:rPr>
        <w:t>Z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 xml:space="preserve">) – чистый денежный поток в году </w:t>
      </w:r>
      <w:r>
        <w:rPr>
          <w:sz w:val="24"/>
          <w:lang w:val="en-US"/>
        </w:rPr>
        <w:t>t</w:t>
      </w:r>
      <w:r>
        <w:rPr>
          <w:sz w:val="24"/>
        </w:rPr>
        <w:t>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>- коэффициент дисконтирования.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Если ЧДД &gt;0, то проект считается эффективным.</w:t>
      </w:r>
    </w:p>
    <w:p w:rsidR="00FE000B" w:rsidRDefault="00192B2B">
      <w:pPr>
        <w:spacing w:line="360" w:lineRule="auto"/>
        <w:ind w:firstLine="720"/>
        <w:rPr>
          <w:sz w:val="24"/>
        </w:rPr>
        <w:sectPr w:rsidR="00FE000B">
          <w:pgSz w:w="11907" w:h="16840" w:code="9"/>
          <w:pgMar w:top="1134" w:right="567" w:bottom="1134" w:left="1797" w:header="720" w:footer="720" w:gutter="0"/>
          <w:cols w:space="720"/>
          <w:titlePg/>
        </w:sectPr>
      </w:pPr>
      <w:r>
        <w:rPr>
          <w:sz w:val="24"/>
        </w:rPr>
        <w:t>Расчет чистого дисконтированного дохода представлен в таблице 18 и на рисунке 5.</w:t>
      </w:r>
    </w:p>
    <w:p w:rsidR="00FE000B" w:rsidRDefault="00192B2B">
      <w:pPr>
        <w:pStyle w:val="9"/>
      </w:pPr>
      <w:r>
        <w:t xml:space="preserve">Таблица 18 </w:t>
      </w:r>
    </w:p>
    <w:p w:rsidR="00FE000B" w:rsidRDefault="00192B2B">
      <w:pPr>
        <w:spacing w:line="360" w:lineRule="auto"/>
        <w:ind w:firstLine="720"/>
        <w:jc w:val="center"/>
        <w:rPr>
          <w:i/>
          <w:sz w:val="24"/>
        </w:rPr>
      </w:pPr>
      <w:r>
        <w:rPr>
          <w:i/>
          <w:sz w:val="24"/>
        </w:rPr>
        <w:t>Расчет чистого дисконтированного дохода, тыс.руб. (Е=0,25)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686"/>
        <w:gridCol w:w="992"/>
        <w:gridCol w:w="1093"/>
        <w:gridCol w:w="1042"/>
        <w:gridCol w:w="1043"/>
        <w:gridCol w:w="1043"/>
        <w:gridCol w:w="1042"/>
        <w:gridCol w:w="1043"/>
        <w:gridCol w:w="1042"/>
        <w:gridCol w:w="1043"/>
        <w:gridCol w:w="1043"/>
      </w:tblGrid>
      <w:tr w:rsidR="00FE000B">
        <w:trPr>
          <w:cantSplit/>
        </w:trPr>
        <w:tc>
          <w:tcPr>
            <w:tcW w:w="675" w:type="dxa"/>
            <w:vMerge w:val="restart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w="3686" w:type="dxa"/>
            <w:vMerge w:val="restart"/>
          </w:tcPr>
          <w:p w:rsidR="00FE000B" w:rsidRDefault="00192B2B">
            <w:pPr>
              <w:pStyle w:val="5"/>
              <w:tabs>
                <w:tab w:val="clear" w:pos="1146"/>
                <w:tab w:val="clear" w:pos="5529"/>
              </w:tabs>
              <w:jc w:val="center"/>
            </w:pPr>
            <w:r>
              <w:t>Наименование показателей</w:t>
            </w:r>
          </w:p>
        </w:tc>
        <w:tc>
          <w:tcPr>
            <w:tcW w:w="10426" w:type="dxa"/>
            <w:gridSpan w:val="10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 проекта</w:t>
            </w:r>
          </w:p>
        </w:tc>
      </w:tr>
      <w:tr w:rsidR="00FE000B">
        <w:trPr>
          <w:cantSplit/>
        </w:trPr>
        <w:tc>
          <w:tcPr>
            <w:tcW w:w="675" w:type="dxa"/>
            <w:vMerge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86" w:type="dxa"/>
            <w:vMerge/>
          </w:tcPr>
          <w:p w:rsidR="00FE000B" w:rsidRDefault="00FE000B">
            <w:pPr>
              <w:spacing w:line="360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109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8-й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9-й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10-й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Поток от основной деятельности</w:t>
            </w:r>
          </w:p>
        </w:tc>
        <w:tc>
          <w:tcPr>
            <w:tcW w:w="992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6042,0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9174,5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9564,7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9954,8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10344,9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10708,3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10618,0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10627,4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Поток от инвестиционной деятельности</w:t>
            </w:r>
          </w:p>
        </w:tc>
        <w:tc>
          <w:tcPr>
            <w:tcW w:w="99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-3475,0</w:t>
            </w:r>
          </w:p>
        </w:tc>
        <w:tc>
          <w:tcPr>
            <w:tcW w:w="109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-10440,4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-1730,0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-1037,2</w:t>
            </w:r>
          </w:p>
        </w:tc>
        <w:tc>
          <w:tcPr>
            <w:tcW w:w="104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7027,0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Чистый денежный поток(п.1+п.2)</w:t>
            </w:r>
          </w:p>
        </w:tc>
        <w:tc>
          <w:tcPr>
            <w:tcW w:w="99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-3475,0</w:t>
            </w:r>
          </w:p>
        </w:tc>
        <w:tc>
          <w:tcPr>
            <w:tcW w:w="109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-10440,4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4312,0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8137,3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9564,7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9954,8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10344,9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10708,3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10618,0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17654,4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Коэффициент дисконтирования</w:t>
            </w:r>
          </w:p>
        </w:tc>
        <w:tc>
          <w:tcPr>
            <w:tcW w:w="99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1,0000</w:t>
            </w:r>
          </w:p>
        </w:tc>
        <w:tc>
          <w:tcPr>
            <w:tcW w:w="109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0,8000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0,6400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0,5120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0,4096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0,3277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0,2621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0,2097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0,1678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0,1342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Дисконтированный чистый денежный поток (п.3*п.4)</w:t>
            </w:r>
          </w:p>
        </w:tc>
        <w:tc>
          <w:tcPr>
            <w:tcW w:w="99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-3475,0</w:t>
            </w:r>
          </w:p>
        </w:tc>
        <w:tc>
          <w:tcPr>
            <w:tcW w:w="109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-8352,3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2759,7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4166,3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3917,7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3262,2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2711,4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2245,5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1781,7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2369,2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Чистый дисконтированный доход</w:t>
            </w:r>
          </w:p>
        </w:tc>
        <w:tc>
          <w:tcPr>
            <w:tcW w:w="99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-3475,0</w:t>
            </w:r>
          </w:p>
        </w:tc>
        <w:tc>
          <w:tcPr>
            <w:tcW w:w="109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-11827,3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-9067,6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-4901,3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-983,6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2278,6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4990,0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7235,5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9017,2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11386,4</w:t>
            </w:r>
          </w:p>
        </w:tc>
      </w:tr>
      <w:tr w:rsidR="00FE000B">
        <w:trPr>
          <w:cantSplit/>
        </w:trPr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6" w:type="dxa"/>
          </w:tcPr>
          <w:p w:rsidR="00FE000B" w:rsidRDefault="00192B2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Дисконтированные инвестиционные затраты(п.2*п.4)</w:t>
            </w:r>
          </w:p>
        </w:tc>
        <w:tc>
          <w:tcPr>
            <w:tcW w:w="99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3475,0</w:t>
            </w:r>
          </w:p>
        </w:tc>
        <w:tc>
          <w:tcPr>
            <w:tcW w:w="109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8352,3</w:t>
            </w:r>
          </w:p>
        </w:tc>
        <w:tc>
          <w:tcPr>
            <w:tcW w:w="1042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1107,2</w:t>
            </w:r>
          </w:p>
        </w:tc>
        <w:tc>
          <w:tcPr>
            <w:tcW w:w="1043" w:type="dxa"/>
          </w:tcPr>
          <w:p w:rsidR="00FE000B" w:rsidRDefault="00192B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531,0</w:t>
            </w:r>
          </w:p>
        </w:tc>
        <w:tc>
          <w:tcPr>
            <w:tcW w:w="104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43" w:type="dxa"/>
          </w:tcPr>
          <w:p w:rsidR="00FE000B" w:rsidRDefault="00FE000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E000B" w:rsidRDefault="00FE000B">
      <w:pPr>
        <w:spacing w:line="360" w:lineRule="auto"/>
        <w:ind w:firstLine="720"/>
        <w:jc w:val="center"/>
        <w:rPr>
          <w:sz w:val="24"/>
        </w:rPr>
        <w:sectPr w:rsidR="00FE000B">
          <w:pgSz w:w="16840" w:h="11907" w:orient="landscape" w:code="9"/>
          <w:pgMar w:top="1797" w:right="1134" w:bottom="567" w:left="1134" w:header="720" w:footer="720" w:gutter="0"/>
          <w:cols w:space="720"/>
          <w:titlePg/>
        </w:sectPr>
      </w:pPr>
    </w:p>
    <w:p w:rsidR="00FE000B" w:rsidRDefault="00192B2B">
      <w:pPr>
        <w:pStyle w:val="21"/>
      </w:pPr>
      <w:r>
        <w:t>Чистый дисконтированный доход положителен и равен 11386,4 тыс.руб., следовательно, проект можно считать эффективным.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Еще одним показателем эффективности проекта является </w:t>
      </w:r>
      <w:r>
        <w:rPr>
          <w:i/>
          <w:sz w:val="24"/>
        </w:rPr>
        <w:t>индекс доходности</w:t>
      </w:r>
      <w:r>
        <w:rPr>
          <w:sz w:val="24"/>
        </w:rPr>
        <w:t xml:space="preserve"> (ИД). Это отношение суммы приведенных эффектов к величине приведенных инвестиционных затрат. При вычислении индекса доходности можно использовать полученное ранее значение ЧДД. Тогда формула для расчета будет следующей:</w:t>
      </w:r>
    </w:p>
    <w:p w:rsidR="00FE000B" w:rsidRDefault="00192B2B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 xml:space="preserve">ИД = ЧДД / Σ </w:t>
      </w:r>
      <w:r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>*£</w:t>
      </w:r>
      <w:r>
        <w:rPr>
          <w:sz w:val="24"/>
          <w:vertAlign w:val="subscript"/>
          <w:lang w:val="en-US"/>
        </w:rPr>
        <w:t>t</w:t>
      </w:r>
      <w:r>
        <w:rPr>
          <w:sz w:val="24"/>
          <w:vertAlign w:val="subscript"/>
        </w:rPr>
        <w:t xml:space="preserve"> </w:t>
      </w:r>
      <w:r>
        <w:rPr>
          <w:sz w:val="24"/>
        </w:rPr>
        <w:t>+1, где                                                           (30)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 xml:space="preserve">- инвестиционные затраты в году </w:t>
      </w:r>
      <w:r>
        <w:rPr>
          <w:sz w:val="24"/>
          <w:lang w:val="en-US"/>
        </w:rPr>
        <w:t>t</w:t>
      </w:r>
      <w:r>
        <w:rPr>
          <w:sz w:val="24"/>
        </w:rPr>
        <w:t>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£</w:t>
      </w:r>
      <w:r>
        <w:rPr>
          <w:sz w:val="24"/>
          <w:vertAlign w:val="subscript"/>
          <w:lang w:val="en-US"/>
        </w:rPr>
        <w:t>t</w:t>
      </w:r>
      <w:r>
        <w:rPr>
          <w:sz w:val="24"/>
        </w:rPr>
        <w:t xml:space="preserve">-коэффициент дисконтирования в году </w:t>
      </w:r>
      <w:r>
        <w:rPr>
          <w:sz w:val="24"/>
          <w:lang w:val="en-US"/>
        </w:rPr>
        <w:t>t</w:t>
      </w:r>
      <w:r>
        <w:rPr>
          <w:sz w:val="24"/>
        </w:rPr>
        <w:t>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Проект считается эффективным, если ИД&gt;1.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В данном случае индекс доходности составляет: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</w:rPr>
        <w:t>ИД = 11386,4/(3475,0+8352,3+1107,2+531,0)+1=1,85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Следовательно, проект эффективен.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i/>
          <w:sz w:val="24"/>
        </w:rPr>
        <w:t>Внутренняя норма доходности</w:t>
      </w:r>
      <w:r>
        <w:rPr>
          <w:sz w:val="24"/>
        </w:rPr>
        <w:t xml:space="preserve"> (ВНД) представляет собой ту норму дисконта, при которой ЧДД равен нулю. ВНД – это фактический уровень рентабельности инвестиционных затрат.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Методом подбора получаем значение ВНД равным 48%. 48%&gt;25%, т.е. ВНД&gt;Е.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Это означает, что проект эффективен.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i/>
          <w:sz w:val="24"/>
        </w:rPr>
        <w:t>Период окупаемости</w:t>
      </w:r>
      <w:r>
        <w:rPr>
          <w:sz w:val="24"/>
        </w:rPr>
        <w:t xml:space="preserve"> – это время, необходимое для возмещения первоначальных инвестиций, вложенных в проект, за счет доходов от его реализации. Период окупаемости равен периоду, когда значение ЧДД из отрицательного становится положительным.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Как видно их таблицы 18, рассматриваемый проект окупится на 6-м году его реализации.</w:t>
      </w:r>
    </w:p>
    <w:p w:rsidR="00FE000B" w:rsidRDefault="00192B2B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12.2.Анализ безубыточности</w:t>
      </w:r>
    </w:p>
    <w:p w:rsidR="00FE000B" w:rsidRDefault="00192B2B">
      <w:pPr>
        <w:pStyle w:val="21"/>
      </w:pPr>
      <w:r>
        <w:t>При таком анализе необходимо рассчитать точку безубыточности, или точку нулевой прибыли, в которой доходы от реализации продукции равны текущим издержкам. Точка безубыточности представляет собой объем производства продукции в натуральном выражении, при выпуске которого соблюдается указанное условие.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Объем выпускаемой продукции в точке безубыточности рассчитывается по следующей формуле:</w:t>
      </w:r>
    </w:p>
    <w:p w:rsidR="00FE000B" w:rsidRDefault="00192B2B">
      <w:pPr>
        <w:spacing w:line="360" w:lineRule="auto"/>
        <w:ind w:firstLine="720"/>
        <w:jc w:val="right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  <w:vertAlign w:val="subscript"/>
        </w:rPr>
        <w:t>о</w:t>
      </w:r>
      <w:r>
        <w:rPr>
          <w:sz w:val="24"/>
        </w:rPr>
        <w:t>=С</w:t>
      </w:r>
      <w:r>
        <w:rPr>
          <w:sz w:val="24"/>
          <w:vertAlign w:val="subscript"/>
        </w:rPr>
        <w:t>р</w:t>
      </w:r>
      <w:r>
        <w:rPr>
          <w:sz w:val="24"/>
        </w:rPr>
        <w:t>*</w:t>
      </w:r>
      <w:r>
        <w:rPr>
          <w:sz w:val="24"/>
          <w:lang w:val="en-US"/>
        </w:rPr>
        <w:t>Q</w:t>
      </w:r>
      <w:r>
        <w:rPr>
          <w:sz w:val="24"/>
        </w:rPr>
        <w:t>/ (Р-С</w:t>
      </w:r>
      <w:r>
        <w:rPr>
          <w:sz w:val="24"/>
          <w:vertAlign w:val="subscript"/>
          <w:lang w:val="en-US"/>
        </w:rPr>
        <w:t>v</w:t>
      </w:r>
      <w:r>
        <w:rPr>
          <w:sz w:val="24"/>
        </w:rPr>
        <w:t>), где                                                                  (31)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  <w:vertAlign w:val="subscript"/>
        </w:rPr>
        <w:t>о</w:t>
      </w:r>
      <w:r>
        <w:rPr>
          <w:sz w:val="24"/>
        </w:rPr>
        <w:t>- годовой выпуск продукции в точке безубыточности;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>- годовой выпуск продукции;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С</w:t>
      </w:r>
      <w:r>
        <w:rPr>
          <w:sz w:val="24"/>
          <w:vertAlign w:val="subscript"/>
        </w:rPr>
        <w:t>р</w:t>
      </w:r>
      <w:r>
        <w:rPr>
          <w:sz w:val="24"/>
        </w:rPr>
        <w:t>- условно-постоянные затраты на 1 т продукции;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С</w:t>
      </w:r>
      <w:r>
        <w:rPr>
          <w:sz w:val="24"/>
          <w:vertAlign w:val="subscript"/>
          <w:lang w:val="en-US"/>
        </w:rPr>
        <w:t>v</w:t>
      </w:r>
      <w:r>
        <w:rPr>
          <w:sz w:val="24"/>
        </w:rPr>
        <w:t>-условно-переменные затраты на 1 т продукции;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Р- средневзвешенная цена изделий ( без НДС).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К условно-переменным затратам относятся статьи затрат, зависящие от объема производства:</w:t>
      </w:r>
    </w:p>
    <w:p w:rsidR="00FE000B" w:rsidRDefault="00192B2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сырье и основные материалы;</w:t>
      </w:r>
    </w:p>
    <w:p w:rsidR="00FE000B" w:rsidRDefault="00192B2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вспомогательные материалы;</w:t>
      </w:r>
    </w:p>
    <w:p w:rsidR="00FE000B" w:rsidRDefault="00192B2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транспортные расходы;</w:t>
      </w:r>
    </w:p>
    <w:p w:rsidR="00FE000B" w:rsidRDefault="00192B2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затраты на техническую оснастку;</w:t>
      </w:r>
    </w:p>
    <w:p w:rsidR="00FE000B" w:rsidRDefault="00192B2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текущий ремонт оборудования;</w:t>
      </w:r>
    </w:p>
    <w:p w:rsidR="00FE000B" w:rsidRDefault="00192B2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двигательная электроэнергия и технологическое топливо(80% от статьи «энергоносители»);</w:t>
      </w:r>
    </w:p>
    <w:p w:rsidR="00FE000B" w:rsidRDefault="00192B2B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затраты на оплату труда производственных рабочих в той части, которая зависит от объема производства ( 50% от от статьи « Заработная плата с отчислениями»).</w:t>
      </w:r>
    </w:p>
    <w:p w:rsidR="00FE000B" w:rsidRDefault="00192B2B">
      <w:pPr>
        <w:pStyle w:val="21"/>
      </w:pPr>
      <w:r>
        <w:t>Остальные издержки производства относятся к условно-постоянным. Группировка затрат на условно-переменные и условно постоянные приведены в таблице 19.</w:t>
      </w:r>
    </w:p>
    <w:p w:rsidR="00FE000B" w:rsidRDefault="00192B2B">
      <w:pPr>
        <w:pStyle w:val="9"/>
        <w:rPr>
          <w:i/>
        </w:rPr>
      </w:pPr>
      <w:r>
        <w:rPr>
          <w:i/>
        </w:rPr>
        <w:t xml:space="preserve">Таблица 19 </w:t>
      </w:r>
    </w:p>
    <w:p w:rsidR="00FE000B" w:rsidRDefault="00192B2B">
      <w:pPr>
        <w:spacing w:line="360" w:lineRule="auto"/>
        <w:ind w:firstLine="720"/>
        <w:jc w:val="center"/>
        <w:rPr>
          <w:i/>
          <w:sz w:val="24"/>
        </w:rPr>
      </w:pPr>
      <w:r>
        <w:rPr>
          <w:i/>
          <w:sz w:val="24"/>
        </w:rPr>
        <w:t>Структура условно-переменных и условно-постоянных затрат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1843"/>
        <w:gridCol w:w="1993"/>
      </w:tblGrid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rPr>
                <w:lang w:val="en-US"/>
              </w:rPr>
              <w:t>N</w:t>
            </w:r>
            <w:r>
              <w:t xml:space="preserve"> п/п</w:t>
            </w:r>
          </w:p>
        </w:tc>
        <w:tc>
          <w:tcPr>
            <w:tcW w:w="5245" w:type="dxa"/>
          </w:tcPr>
          <w:p w:rsidR="00FE000B" w:rsidRDefault="00192B2B">
            <w:pPr>
              <w:pStyle w:val="5"/>
              <w:tabs>
                <w:tab w:val="clear" w:pos="1146"/>
                <w:tab w:val="clear" w:pos="5529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Статьи затрат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Условно-постоянные затраты руб/т</w:t>
            </w: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Условно-переменные затраты руб/т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Сырье и основные материалы</w:t>
            </w:r>
          </w:p>
        </w:tc>
        <w:tc>
          <w:tcPr>
            <w:tcW w:w="1843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96318,4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Вспомогательные материалы</w:t>
            </w:r>
          </w:p>
        </w:tc>
        <w:tc>
          <w:tcPr>
            <w:tcW w:w="1843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1926,4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Энергоносители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4815,9(20%)</w:t>
            </w: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19263,7(80%)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Транспортные расходы</w:t>
            </w:r>
          </w:p>
        </w:tc>
        <w:tc>
          <w:tcPr>
            <w:tcW w:w="1843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4815,9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Затраты на технологическую оснастку</w:t>
            </w:r>
          </w:p>
        </w:tc>
        <w:tc>
          <w:tcPr>
            <w:tcW w:w="1843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293,3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Заработная плата с отчислениями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3588,0(50%)</w:t>
            </w: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3588,0(50%)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Амортизация зданий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83,9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Амортизация оборудования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1466,7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Амортизация нематериальных активов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270,9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Содержание зданий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83,9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Текущий ремонт зданий</w:t>
            </w:r>
          </w:p>
        </w:tc>
        <w:tc>
          <w:tcPr>
            <w:tcW w:w="1843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125,8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Капитальный ремонт зданий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452,9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Текущий ремонт оборудования</w:t>
            </w:r>
          </w:p>
        </w:tc>
        <w:tc>
          <w:tcPr>
            <w:tcW w:w="1843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293,3</w:t>
            </w: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Капитальный ремонт оборудования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792,0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Охрана труда и прочие расходы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291,1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 xml:space="preserve">Общезаводские расходы 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13847,0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192B2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Внепроизводственные расходы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1384,7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  <w:tr w:rsidR="00FE000B"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Итого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27077,0(17,6%)</w:t>
            </w:r>
          </w:p>
        </w:tc>
        <w:tc>
          <w:tcPr>
            <w:tcW w:w="1993" w:type="dxa"/>
          </w:tcPr>
          <w:p w:rsidR="00FE000B" w:rsidRDefault="00192B2B">
            <w:pPr>
              <w:spacing w:line="360" w:lineRule="auto"/>
              <w:jc w:val="center"/>
            </w:pPr>
            <w:r>
              <w:t>126624,8(82,4%)</w:t>
            </w:r>
          </w:p>
        </w:tc>
      </w:tr>
      <w:tr w:rsidR="00FE000B">
        <w:tc>
          <w:tcPr>
            <w:tcW w:w="675" w:type="dxa"/>
          </w:tcPr>
          <w:p w:rsidR="00FE000B" w:rsidRDefault="00FE000B">
            <w:pPr>
              <w:spacing w:line="360" w:lineRule="auto"/>
              <w:jc w:val="center"/>
            </w:pPr>
          </w:p>
        </w:tc>
        <w:tc>
          <w:tcPr>
            <w:tcW w:w="5245" w:type="dxa"/>
          </w:tcPr>
          <w:p w:rsidR="00FE000B" w:rsidRDefault="00192B2B">
            <w:pPr>
              <w:spacing w:line="360" w:lineRule="auto"/>
            </w:pPr>
            <w:r>
              <w:t>Всего</w:t>
            </w:r>
          </w:p>
        </w:tc>
        <w:tc>
          <w:tcPr>
            <w:tcW w:w="1843" w:type="dxa"/>
          </w:tcPr>
          <w:p w:rsidR="00FE000B" w:rsidRDefault="00192B2B">
            <w:pPr>
              <w:spacing w:line="360" w:lineRule="auto"/>
              <w:jc w:val="center"/>
            </w:pPr>
            <w:r>
              <w:t>153701,8(100%)</w:t>
            </w:r>
          </w:p>
        </w:tc>
        <w:tc>
          <w:tcPr>
            <w:tcW w:w="1993" w:type="dxa"/>
          </w:tcPr>
          <w:p w:rsidR="00FE000B" w:rsidRDefault="00FE000B">
            <w:pPr>
              <w:spacing w:line="360" w:lineRule="auto"/>
              <w:jc w:val="center"/>
            </w:pPr>
          </w:p>
        </w:tc>
      </w:tr>
    </w:tbl>
    <w:p w:rsidR="00FE000B" w:rsidRDefault="00192B2B">
      <w:pPr>
        <w:pStyle w:val="21"/>
      </w:pPr>
      <w:r>
        <w:t>При анализе безубыточности принимается ряд условий и допущений:</w:t>
      </w:r>
    </w:p>
    <w:p w:rsidR="00FE000B" w:rsidRDefault="00192B2B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Объем производства равен объему продаж</w:t>
      </w:r>
    </w:p>
    <w:p w:rsidR="00FE000B" w:rsidRDefault="00192B2B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Условно-переменные затраты изменяются пропорционально объему производства</w:t>
      </w:r>
    </w:p>
    <w:p w:rsidR="00FE000B" w:rsidRDefault="00192B2B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Условно-постоянные затраты одинаковы для любого объема продукции</w:t>
      </w:r>
    </w:p>
    <w:p w:rsidR="00FE000B" w:rsidRDefault="00192B2B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Цены на продукцию не изменяются по времени</w:t>
      </w:r>
    </w:p>
    <w:p w:rsidR="00FE000B" w:rsidRDefault="00192B2B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Цены и затраты на единицу продукции постоянны для любых объемов продаж</w:t>
      </w:r>
    </w:p>
    <w:p w:rsidR="00FE000B" w:rsidRDefault="00192B2B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Структура продукции остается постоянной.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>Значение точки безубыточности для рассматриваемого проекта составляет:</w:t>
      </w:r>
    </w:p>
    <w:p w:rsidR="00FE000B" w:rsidRDefault="00192B2B">
      <w:pPr>
        <w:spacing w:line="360" w:lineRule="auto"/>
        <w:ind w:firstLine="720"/>
        <w:jc w:val="center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  <w:vertAlign w:val="subscript"/>
        </w:rPr>
        <w:t>о</w:t>
      </w:r>
      <w:r>
        <w:rPr>
          <w:sz w:val="24"/>
        </w:rPr>
        <w:t>= 27077,0 *400/(230600,0/1,2 – 126624,8)=165,3 т</w:t>
      </w:r>
    </w:p>
    <w:p w:rsidR="00FE000B" w:rsidRDefault="00192B2B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Следовательно, для обеспечения безубыточности предприятию достаточно выпускать 165,3 т продукции, или 41,3% от запланированного объема. Это означает, что производство обладает достаточным запасом устойчивости. Графическое построение точки безубыточности представлено на рисунке 6. </w:t>
      </w:r>
    </w:p>
    <w:p w:rsidR="00FE000B" w:rsidRDefault="00192B2B">
      <w:pPr>
        <w:spacing w:line="360" w:lineRule="auto"/>
        <w:ind w:firstLine="720"/>
        <w:rPr>
          <w:sz w:val="24"/>
          <w:lang w:val="en-US"/>
        </w:rPr>
      </w:pPr>
      <w:r>
        <w:rPr>
          <w:sz w:val="24"/>
        </w:rPr>
        <w:t xml:space="preserve">В целом, по результатам анализа, проект является финансово эффективным и потенциально реализуемым. </w:t>
      </w: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FE000B">
      <w:pPr>
        <w:spacing w:line="360" w:lineRule="auto"/>
        <w:ind w:firstLine="720"/>
        <w:rPr>
          <w:sz w:val="24"/>
          <w:lang w:val="en-US"/>
        </w:rPr>
      </w:pPr>
    </w:p>
    <w:p w:rsidR="00FE000B" w:rsidRDefault="00192B2B">
      <w:pPr>
        <w:pStyle w:val="a8"/>
        <w:rPr>
          <w:b w:val="0"/>
        </w:rPr>
      </w:pPr>
      <w:r>
        <w:rPr>
          <w:b w:val="0"/>
        </w:rPr>
        <w:t>Список использованной литературы</w:t>
      </w:r>
    </w:p>
    <w:p w:rsidR="00FE000B" w:rsidRDefault="00FE000B">
      <w:pPr>
        <w:spacing w:line="360" w:lineRule="auto"/>
        <w:rPr>
          <w:sz w:val="24"/>
        </w:rPr>
      </w:pPr>
    </w:p>
    <w:p w:rsidR="00FE000B" w:rsidRDefault="00192B2B">
      <w:pPr>
        <w:pStyle w:val="a5"/>
      </w:pPr>
      <w:r>
        <w:t>Виленский П.Л., Лифшиц В.Н., Смоляк С.А.  Оценка эффективности инвестиционных проектов. – М.: Издательство «ДЕЛО»</w:t>
      </w:r>
    </w:p>
    <w:p w:rsidR="00FE000B" w:rsidRDefault="00FE000B">
      <w:pPr>
        <w:spacing w:line="360" w:lineRule="auto"/>
        <w:rPr>
          <w:sz w:val="24"/>
        </w:rPr>
      </w:pP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Колтынюк Б.А. Инвестиционные проекты. – М.: ЮНИТИ, 2002</w:t>
      </w:r>
    </w:p>
    <w:p w:rsidR="00FE000B" w:rsidRDefault="00FE000B">
      <w:pPr>
        <w:spacing w:line="360" w:lineRule="auto"/>
        <w:rPr>
          <w:sz w:val="24"/>
        </w:rPr>
      </w:pP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Половинкин С.А. Управление финансами предприятия. – М: ИД ФБК – ПРЕСС, 2001</w:t>
      </w:r>
    </w:p>
    <w:p w:rsidR="00FE000B" w:rsidRDefault="00FE000B">
      <w:pPr>
        <w:spacing w:line="360" w:lineRule="auto"/>
        <w:rPr>
          <w:sz w:val="24"/>
        </w:rPr>
      </w:pP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Предпринимательство. Социально-экономическое управление. Под ред. Н.В.Родио-новой, О.О. Читанавы. – М.: ЮНИТИ-ДАНА, Единство, 2002</w:t>
      </w:r>
    </w:p>
    <w:p w:rsidR="00FE000B" w:rsidRDefault="00FE000B">
      <w:pPr>
        <w:spacing w:line="360" w:lineRule="auto"/>
        <w:rPr>
          <w:sz w:val="24"/>
        </w:rPr>
      </w:pP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>Рытиков А.М., Макаренков С.В. Технико-экономическое обоснование проектов создания и развития предприятий. Методическое пособие. – М.: МГВМИ, 1998</w:t>
      </w:r>
    </w:p>
    <w:p w:rsidR="00FE000B" w:rsidRDefault="00FE000B">
      <w:pPr>
        <w:spacing w:line="360" w:lineRule="auto"/>
        <w:rPr>
          <w:sz w:val="24"/>
        </w:rPr>
      </w:pPr>
    </w:p>
    <w:p w:rsidR="00FE000B" w:rsidRDefault="00192B2B">
      <w:pPr>
        <w:spacing w:line="360" w:lineRule="auto"/>
        <w:rPr>
          <w:sz w:val="24"/>
        </w:rPr>
      </w:pPr>
      <w:r>
        <w:rPr>
          <w:sz w:val="24"/>
        </w:rPr>
        <w:t xml:space="preserve">Финансовый менеджмент. Под ред. Поляка Г.Б.- М.: «Финансы», ЮНИТИ, 1997 </w:t>
      </w:r>
    </w:p>
    <w:p w:rsidR="00FE000B" w:rsidRDefault="00FE000B">
      <w:pPr>
        <w:spacing w:line="360" w:lineRule="auto"/>
        <w:ind w:firstLine="720"/>
        <w:rPr>
          <w:sz w:val="24"/>
        </w:rPr>
      </w:pPr>
      <w:bookmarkStart w:id="0" w:name="_GoBack"/>
      <w:bookmarkEnd w:id="0"/>
    </w:p>
    <w:sectPr w:rsidR="00FE000B">
      <w:pgSz w:w="11907" w:h="16840" w:code="9"/>
      <w:pgMar w:top="1134" w:right="567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0B" w:rsidRDefault="00192B2B">
      <w:r>
        <w:separator/>
      </w:r>
    </w:p>
  </w:endnote>
  <w:endnote w:type="continuationSeparator" w:id="0">
    <w:p w:rsidR="00FE000B" w:rsidRDefault="001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0B" w:rsidRDefault="00192B2B">
      <w:r>
        <w:separator/>
      </w:r>
    </w:p>
  </w:footnote>
  <w:footnote w:type="continuationSeparator" w:id="0">
    <w:p w:rsidR="00FE000B" w:rsidRDefault="00192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0B" w:rsidRDefault="00192B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20</w:t>
    </w:r>
    <w:r>
      <w:rPr>
        <w:rStyle w:val="a4"/>
      </w:rPr>
      <w:fldChar w:fldCharType="end"/>
    </w:r>
  </w:p>
  <w:p w:rsidR="00FE000B" w:rsidRDefault="00FE000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00B" w:rsidRDefault="00FE000B">
    <w:pPr>
      <w:pStyle w:val="a3"/>
      <w:framePr w:wrap="around" w:vAnchor="text" w:hAnchor="margin" w:xAlign="right" w:y="1"/>
      <w:rPr>
        <w:rStyle w:val="a4"/>
      </w:rPr>
    </w:pPr>
  </w:p>
  <w:p w:rsidR="00FE000B" w:rsidRDefault="00FE00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7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0C1F51"/>
    <w:multiLevelType w:val="singleLevel"/>
    <w:tmpl w:val="4D145A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083B24"/>
    <w:multiLevelType w:val="singleLevel"/>
    <w:tmpl w:val="251AA992"/>
    <w:lvl w:ilvl="0">
      <w:start w:val="1"/>
      <w:numFmt w:val="decimal"/>
      <w:lvlText w:val="%1-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3">
    <w:nsid w:val="200B75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5052DC"/>
    <w:multiLevelType w:val="singleLevel"/>
    <w:tmpl w:val="EBE074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FE506C"/>
    <w:multiLevelType w:val="singleLevel"/>
    <w:tmpl w:val="2A5C5E4A"/>
    <w:lvl w:ilvl="0">
      <w:start w:val="3"/>
      <w:numFmt w:val="decimal"/>
      <w:lvlText w:val="%1-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6">
    <w:nsid w:val="7C4D6C43"/>
    <w:multiLevelType w:val="singleLevel"/>
    <w:tmpl w:val="47644CEE"/>
    <w:lvl w:ilvl="0">
      <w:start w:val="1"/>
      <w:numFmt w:val="decimal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7">
    <w:nsid w:val="7C8971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D056ECA"/>
    <w:multiLevelType w:val="singleLevel"/>
    <w:tmpl w:val="23E8F0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B2B"/>
    <w:rsid w:val="00192B2B"/>
    <w:rsid w:val="00237F29"/>
    <w:rsid w:val="00FE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>
      <o:colormenu v:ext="edit" fillcolor="black"/>
    </o:shapedefaults>
    <o:shapelayout v:ext="edit">
      <o:idmap v:ext="edit" data="1"/>
    </o:shapelayout>
  </w:shapeDefaults>
  <w:decimalSymbol w:val=","/>
  <w:listSeparator w:val=";"/>
  <w15:chartTrackingRefBased/>
  <w15:docId w15:val="{2D3ADEC9-335C-4F01-B86A-484AA8CD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1146"/>
        <w:tab w:val="left" w:pos="5529"/>
      </w:tabs>
      <w:spacing w:line="360" w:lineRule="auto"/>
      <w:ind w:firstLine="703"/>
      <w:jc w:val="center"/>
      <w:outlineLvl w:val="2"/>
    </w:pPr>
    <w:rPr>
      <w:sz w:val="24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1146"/>
        <w:tab w:val="left" w:pos="5529"/>
      </w:tabs>
      <w:spacing w:line="360" w:lineRule="auto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1146"/>
        <w:tab w:val="left" w:pos="5529"/>
      </w:tabs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20"/>
      <w:jc w:val="center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spacing w:after="120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semiHidden/>
    <w:pPr>
      <w:tabs>
        <w:tab w:val="left" w:pos="1146"/>
        <w:tab w:val="left" w:pos="5529"/>
      </w:tabs>
      <w:spacing w:line="360" w:lineRule="auto"/>
      <w:ind w:firstLine="703"/>
    </w:pPr>
    <w:rPr>
      <w:sz w:val="24"/>
      <w:lang w:val="en-US"/>
    </w:rPr>
  </w:style>
  <w:style w:type="paragraph" w:styleId="20">
    <w:name w:val="Body Text 2"/>
    <w:basedOn w:val="a"/>
    <w:semiHidden/>
    <w:pPr>
      <w:tabs>
        <w:tab w:val="left" w:pos="1146"/>
        <w:tab w:val="left" w:pos="5529"/>
      </w:tabs>
      <w:spacing w:line="360" w:lineRule="auto"/>
    </w:pPr>
    <w:rPr>
      <w:sz w:val="24"/>
    </w:rPr>
  </w:style>
  <w:style w:type="paragraph" w:styleId="21">
    <w:name w:val="Body Text Indent 2"/>
    <w:basedOn w:val="a"/>
    <w:semiHidden/>
    <w:pPr>
      <w:spacing w:line="360" w:lineRule="auto"/>
      <w:ind w:firstLine="720"/>
    </w:pPr>
    <w:rPr>
      <w:sz w:val="24"/>
    </w:rPr>
  </w:style>
  <w:style w:type="paragraph" w:styleId="a8">
    <w:name w:val="Title"/>
    <w:basedOn w:val="a"/>
    <w:qFormat/>
    <w:pPr>
      <w:spacing w:line="360" w:lineRule="auto"/>
      <w:jc w:val="center"/>
    </w:pPr>
    <w:rPr>
      <w:b/>
      <w:sz w:val="28"/>
    </w:rPr>
  </w:style>
  <w:style w:type="paragraph" w:styleId="a9">
    <w:name w:val="Subtitle"/>
    <w:basedOn w:val="a"/>
    <w:qFormat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7329</Words>
  <Characters>41778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None</Company>
  <LinksUpToDate>false</LinksUpToDate>
  <CharactersWithSpaces>49009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GB</dc:creator>
  <cp:keywords/>
  <cp:lastModifiedBy>admin</cp:lastModifiedBy>
  <cp:revision>2</cp:revision>
  <cp:lastPrinted>2003-05-14T11:32:00Z</cp:lastPrinted>
  <dcterms:created xsi:type="dcterms:W3CDTF">2014-04-23T20:50:00Z</dcterms:created>
  <dcterms:modified xsi:type="dcterms:W3CDTF">2014-04-23T20:50:00Z</dcterms:modified>
</cp:coreProperties>
</file>