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12" w:rsidRDefault="00BF4A12" w:rsidP="00D13CE1">
      <w:pPr>
        <w:widowControl w:val="0"/>
        <w:spacing w:line="360" w:lineRule="auto"/>
        <w:ind w:firstLine="709"/>
        <w:jc w:val="center"/>
        <w:rPr>
          <w:bCs/>
          <w:caps/>
          <w:color w:val="000000"/>
          <w:sz w:val="28"/>
          <w:szCs w:val="28"/>
        </w:rPr>
      </w:pPr>
    </w:p>
    <w:p w:rsidR="00FE4E90" w:rsidRPr="001D2459" w:rsidRDefault="00B97AE8" w:rsidP="00D13CE1">
      <w:pPr>
        <w:widowControl w:val="0"/>
        <w:spacing w:line="360" w:lineRule="auto"/>
        <w:ind w:firstLine="709"/>
        <w:jc w:val="center"/>
        <w:rPr>
          <w:bCs/>
          <w:caps/>
          <w:color w:val="000000"/>
          <w:sz w:val="28"/>
          <w:szCs w:val="28"/>
        </w:rPr>
      </w:pPr>
      <w:r>
        <w:rPr>
          <w:bCs/>
          <w:caps/>
          <w:color w:val="000000"/>
          <w:sz w:val="28"/>
          <w:szCs w:val="28"/>
        </w:rPr>
        <w:t xml:space="preserve">оглавление </w:t>
      </w:r>
    </w:p>
    <w:p w:rsidR="009357F9" w:rsidRPr="00390AC5" w:rsidRDefault="009357F9" w:rsidP="00D13CE1">
      <w:pPr>
        <w:widowControl w:val="0"/>
        <w:spacing w:line="360" w:lineRule="auto"/>
        <w:jc w:val="both"/>
        <w:rPr>
          <w:bCs/>
          <w:color w:val="000000"/>
          <w:sz w:val="28"/>
          <w:szCs w:val="28"/>
        </w:rPr>
      </w:pPr>
    </w:p>
    <w:p w:rsidR="00B97AE8" w:rsidRPr="00B97AE8" w:rsidRDefault="00B97AE8" w:rsidP="00B97AE8">
      <w:pPr>
        <w:pStyle w:val="13"/>
        <w:tabs>
          <w:tab w:val="right" w:leader="dot" w:pos="9345"/>
        </w:tabs>
        <w:spacing w:line="360" w:lineRule="auto"/>
        <w:jc w:val="both"/>
        <w:rPr>
          <w:noProof/>
          <w:sz w:val="28"/>
        </w:rPr>
      </w:pPr>
      <w:r>
        <w:rPr>
          <w:bCs/>
          <w:color w:val="000000"/>
          <w:sz w:val="28"/>
          <w:szCs w:val="28"/>
        </w:rPr>
        <w:fldChar w:fldCharType="begin"/>
      </w:r>
      <w:r>
        <w:rPr>
          <w:bCs/>
          <w:color w:val="000000"/>
          <w:sz w:val="28"/>
          <w:szCs w:val="28"/>
        </w:rPr>
        <w:instrText xml:space="preserve"> TOC \o "1-3" \h \z \u </w:instrText>
      </w:r>
      <w:r>
        <w:rPr>
          <w:bCs/>
          <w:color w:val="000000"/>
          <w:sz w:val="28"/>
          <w:szCs w:val="28"/>
        </w:rPr>
        <w:fldChar w:fldCharType="separate"/>
      </w:r>
      <w:hyperlink w:anchor="_Toc231912935" w:history="1">
        <w:r w:rsidRPr="00B97AE8">
          <w:rPr>
            <w:rStyle w:val="ae"/>
            <w:noProof/>
            <w:sz w:val="28"/>
          </w:rPr>
          <w:t>Введение</w:t>
        </w:r>
        <w:r w:rsidRPr="00B97AE8">
          <w:rPr>
            <w:noProof/>
            <w:webHidden/>
            <w:sz w:val="28"/>
          </w:rPr>
          <w:tab/>
        </w:r>
        <w:r w:rsidRPr="00B97AE8">
          <w:rPr>
            <w:noProof/>
            <w:webHidden/>
            <w:sz w:val="28"/>
          </w:rPr>
          <w:fldChar w:fldCharType="begin"/>
        </w:r>
        <w:r w:rsidRPr="00B97AE8">
          <w:rPr>
            <w:noProof/>
            <w:webHidden/>
            <w:sz w:val="28"/>
          </w:rPr>
          <w:instrText xml:space="preserve"> PAGEREF _Toc231912935 \h </w:instrText>
        </w:r>
        <w:r w:rsidRPr="00B97AE8">
          <w:rPr>
            <w:noProof/>
            <w:webHidden/>
            <w:sz w:val="28"/>
          </w:rPr>
        </w:r>
        <w:r w:rsidRPr="00B97AE8">
          <w:rPr>
            <w:noProof/>
            <w:webHidden/>
            <w:sz w:val="28"/>
          </w:rPr>
          <w:fldChar w:fldCharType="separate"/>
        </w:r>
        <w:r w:rsidR="000F7E9E">
          <w:rPr>
            <w:noProof/>
            <w:webHidden/>
            <w:sz w:val="28"/>
          </w:rPr>
          <w:t>3</w:t>
        </w:r>
        <w:r w:rsidRPr="00B97AE8">
          <w:rPr>
            <w:noProof/>
            <w:webHidden/>
            <w:sz w:val="28"/>
          </w:rPr>
          <w:fldChar w:fldCharType="end"/>
        </w:r>
      </w:hyperlink>
    </w:p>
    <w:p w:rsidR="00B97AE8" w:rsidRPr="00B97AE8" w:rsidRDefault="0020272A" w:rsidP="00B97AE8">
      <w:pPr>
        <w:pStyle w:val="13"/>
        <w:tabs>
          <w:tab w:val="right" w:leader="dot" w:pos="9345"/>
        </w:tabs>
        <w:spacing w:line="360" w:lineRule="auto"/>
        <w:jc w:val="both"/>
        <w:rPr>
          <w:noProof/>
          <w:sz w:val="28"/>
        </w:rPr>
      </w:pPr>
      <w:hyperlink w:anchor="_Toc231912945" w:history="1">
        <w:r w:rsidR="00B97AE8" w:rsidRPr="00B97AE8">
          <w:rPr>
            <w:rStyle w:val="ae"/>
            <w:noProof/>
            <w:sz w:val="28"/>
          </w:rPr>
          <w:t>1 Теоретические основы диверсификации предприятий</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_Toc231912945 \h </w:instrText>
        </w:r>
        <w:r w:rsidR="00B97AE8" w:rsidRPr="00B97AE8">
          <w:rPr>
            <w:noProof/>
            <w:webHidden/>
            <w:sz w:val="28"/>
          </w:rPr>
        </w:r>
        <w:r w:rsidR="00B97AE8" w:rsidRPr="00B97AE8">
          <w:rPr>
            <w:noProof/>
            <w:webHidden/>
            <w:sz w:val="28"/>
          </w:rPr>
          <w:fldChar w:fldCharType="separate"/>
        </w:r>
        <w:r w:rsidR="000F7E9E">
          <w:rPr>
            <w:noProof/>
            <w:webHidden/>
            <w:sz w:val="28"/>
          </w:rPr>
          <w:t>5</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2946" w:history="1">
        <w:r w:rsidR="00B97AE8" w:rsidRPr="00B97AE8">
          <w:rPr>
            <w:rStyle w:val="ae"/>
            <w:noProof/>
            <w:sz w:val="28"/>
          </w:rPr>
          <w:t>1.1 Определение понятия диверсификация и её виды</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_Toc231912946 \h </w:instrText>
        </w:r>
        <w:r w:rsidR="00B97AE8" w:rsidRPr="00B97AE8">
          <w:rPr>
            <w:noProof/>
            <w:webHidden/>
            <w:sz w:val="28"/>
          </w:rPr>
        </w:r>
        <w:r w:rsidR="00B97AE8" w:rsidRPr="00B97AE8">
          <w:rPr>
            <w:noProof/>
            <w:webHidden/>
            <w:sz w:val="28"/>
          </w:rPr>
          <w:fldChar w:fldCharType="separate"/>
        </w:r>
        <w:r w:rsidR="000F7E9E">
          <w:rPr>
            <w:noProof/>
            <w:webHidden/>
            <w:sz w:val="28"/>
          </w:rPr>
          <w:t>5</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2947" w:history="1">
        <w:r w:rsidR="00B97AE8" w:rsidRPr="00B97AE8">
          <w:rPr>
            <w:rStyle w:val="ae"/>
            <w:noProof/>
            <w:sz w:val="28"/>
          </w:rPr>
          <w:t>1.2 Анализ современных теорий диверсификации</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_Toc231912947 \h </w:instrText>
        </w:r>
        <w:r w:rsidR="00B97AE8" w:rsidRPr="00B97AE8">
          <w:rPr>
            <w:noProof/>
            <w:webHidden/>
            <w:sz w:val="28"/>
          </w:rPr>
        </w:r>
        <w:r w:rsidR="00B97AE8" w:rsidRPr="00B97AE8">
          <w:rPr>
            <w:noProof/>
            <w:webHidden/>
            <w:sz w:val="28"/>
          </w:rPr>
          <w:fldChar w:fldCharType="separate"/>
        </w:r>
        <w:r w:rsidR="000F7E9E">
          <w:rPr>
            <w:noProof/>
            <w:webHidden/>
            <w:sz w:val="28"/>
          </w:rPr>
          <w:t>12</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2948" w:history="1">
        <w:r w:rsidR="00B97AE8" w:rsidRPr="00B97AE8">
          <w:rPr>
            <w:rStyle w:val="ae"/>
            <w:noProof/>
            <w:sz w:val="28"/>
          </w:rPr>
          <w:t>1.3 Диверсификация как часть корпоративной стратегии</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_Toc231912948 \h </w:instrText>
        </w:r>
        <w:r w:rsidR="00B97AE8" w:rsidRPr="00B97AE8">
          <w:rPr>
            <w:noProof/>
            <w:webHidden/>
            <w:sz w:val="28"/>
          </w:rPr>
        </w:r>
        <w:r w:rsidR="00B97AE8" w:rsidRPr="00B97AE8">
          <w:rPr>
            <w:noProof/>
            <w:webHidden/>
            <w:sz w:val="28"/>
          </w:rPr>
          <w:fldChar w:fldCharType="separate"/>
        </w:r>
        <w:r w:rsidR="000F7E9E">
          <w:rPr>
            <w:noProof/>
            <w:webHidden/>
            <w:sz w:val="28"/>
          </w:rPr>
          <w:t>14</w:t>
        </w:r>
        <w:r w:rsidR="00B97AE8" w:rsidRPr="00B97AE8">
          <w:rPr>
            <w:noProof/>
            <w:webHidden/>
            <w:sz w:val="28"/>
          </w:rPr>
          <w:fldChar w:fldCharType="end"/>
        </w:r>
      </w:hyperlink>
    </w:p>
    <w:p w:rsidR="00B97AE8" w:rsidRPr="00B97AE8" w:rsidRDefault="0020272A" w:rsidP="00B97AE8">
      <w:pPr>
        <w:pStyle w:val="13"/>
        <w:tabs>
          <w:tab w:val="right" w:leader="dot" w:pos="9345"/>
        </w:tabs>
        <w:spacing w:line="360" w:lineRule="auto"/>
        <w:jc w:val="both"/>
        <w:rPr>
          <w:noProof/>
          <w:sz w:val="28"/>
        </w:rPr>
      </w:pPr>
      <w:hyperlink w:anchor="_Toc231913000" w:history="1">
        <w:r w:rsidR="00B97AE8" w:rsidRPr="00B97AE8">
          <w:rPr>
            <w:rStyle w:val="ae"/>
            <w:noProof/>
            <w:sz w:val="28"/>
          </w:rPr>
          <w:t>2 Анализ деятельности ООО «Кама-траст»</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_Toc231913000 \h </w:instrText>
        </w:r>
        <w:r w:rsidR="00B97AE8" w:rsidRPr="00B97AE8">
          <w:rPr>
            <w:noProof/>
            <w:webHidden/>
            <w:sz w:val="28"/>
          </w:rPr>
        </w:r>
        <w:r w:rsidR="00B97AE8" w:rsidRPr="00B97AE8">
          <w:rPr>
            <w:noProof/>
            <w:webHidden/>
            <w:sz w:val="28"/>
          </w:rPr>
          <w:fldChar w:fldCharType="separate"/>
        </w:r>
        <w:r w:rsidR="000F7E9E">
          <w:rPr>
            <w:noProof/>
            <w:webHidden/>
            <w:sz w:val="28"/>
          </w:rPr>
          <w:t>19</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3001" w:history="1">
        <w:r w:rsidR="00B97AE8" w:rsidRPr="00B97AE8">
          <w:rPr>
            <w:rStyle w:val="ae"/>
            <w:noProof/>
            <w:sz w:val="28"/>
          </w:rPr>
          <w:t>2.1 Характеристика объекта исследования</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_Toc231913001 \h </w:instrText>
        </w:r>
        <w:r w:rsidR="00B97AE8" w:rsidRPr="00B97AE8">
          <w:rPr>
            <w:noProof/>
            <w:webHidden/>
            <w:sz w:val="28"/>
          </w:rPr>
        </w:r>
        <w:r w:rsidR="00B97AE8" w:rsidRPr="00B97AE8">
          <w:rPr>
            <w:noProof/>
            <w:webHidden/>
            <w:sz w:val="28"/>
          </w:rPr>
          <w:fldChar w:fldCharType="separate"/>
        </w:r>
        <w:r w:rsidR="000F7E9E">
          <w:rPr>
            <w:noProof/>
            <w:webHidden/>
            <w:sz w:val="28"/>
          </w:rPr>
          <w:t>19</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3002" w:history="1">
        <w:r w:rsidR="00B97AE8" w:rsidRPr="00B97AE8">
          <w:rPr>
            <w:rStyle w:val="ae"/>
            <w:noProof/>
            <w:sz w:val="28"/>
          </w:rPr>
          <w:t>2.2 Анализ хозяйственной деятельности ООО «Кама-траст»</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_Toc231913002 \h </w:instrText>
        </w:r>
        <w:r w:rsidR="00B97AE8" w:rsidRPr="00B97AE8">
          <w:rPr>
            <w:noProof/>
            <w:webHidden/>
            <w:sz w:val="28"/>
          </w:rPr>
        </w:r>
        <w:r w:rsidR="00B97AE8" w:rsidRPr="00B97AE8">
          <w:rPr>
            <w:noProof/>
            <w:webHidden/>
            <w:sz w:val="28"/>
          </w:rPr>
          <w:fldChar w:fldCharType="separate"/>
        </w:r>
        <w:r w:rsidR="000F7E9E">
          <w:rPr>
            <w:noProof/>
            <w:webHidden/>
            <w:sz w:val="28"/>
          </w:rPr>
          <w:t>25</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3036" w:history="1">
        <w:r w:rsidR="00B97AE8" w:rsidRPr="00B97AE8">
          <w:rPr>
            <w:rStyle w:val="ae"/>
            <w:noProof/>
            <w:sz w:val="28"/>
          </w:rPr>
          <w:t>2.2. Анализ макро- и микроокружения. СВОТ-анализ ООО «Кама-траст»</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_Toc231913036 \h </w:instrText>
        </w:r>
        <w:r w:rsidR="00B97AE8" w:rsidRPr="00B97AE8">
          <w:rPr>
            <w:noProof/>
            <w:webHidden/>
            <w:sz w:val="28"/>
          </w:rPr>
        </w:r>
        <w:r w:rsidR="00B97AE8" w:rsidRPr="00B97AE8">
          <w:rPr>
            <w:noProof/>
            <w:webHidden/>
            <w:sz w:val="28"/>
          </w:rPr>
          <w:fldChar w:fldCharType="separate"/>
        </w:r>
        <w:r w:rsidR="000F7E9E">
          <w:rPr>
            <w:noProof/>
            <w:webHidden/>
            <w:sz w:val="28"/>
          </w:rPr>
          <w:t>33</w:t>
        </w:r>
        <w:r w:rsidR="00B97AE8" w:rsidRPr="00B97AE8">
          <w:rPr>
            <w:noProof/>
            <w:webHidden/>
            <w:sz w:val="28"/>
          </w:rPr>
          <w:fldChar w:fldCharType="end"/>
        </w:r>
      </w:hyperlink>
    </w:p>
    <w:p w:rsidR="00B97AE8" w:rsidRPr="00B97AE8" w:rsidRDefault="0020272A" w:rsidP="00B97AE8">
      <w:pPr>
        <w:pStyle w:val="13"/>
        <w:tabs>
          <w:tab w:val="right" w:leader="dot" w:pos="9345"/>
        </w:tabs>
        <w:spacing w:line="360" w:lineRule="auto"/>
        <w:jc w:val="both"/>
        <w:rPr>
          <w:noProof/>
          <w:sz w:val="28"/>
        </w:rPr>
      </w:pPr>
      <w:hyperlink w:anchor="_Toc231913048" w:history="1">
        <w:r w:rsidR="00B97AE8" w:rsidRPr="00B97AE8">
          <w:rPr>
            <w:rStyle w:val="ae"/>
            <w:bCs/>
            <w:noProof/>
            <w:sz w:val="28"/>
          </w:rPr>
          <w:t>3 Разработка стратегии диверсификации для ООО «Кама-траст»</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_Toc231913048 \h </w:instrText>
        </w:r>
        <w:r w:rsidR="00B97AE8" w:rsidRPr="00B97AE8">
          <w:rPr>
            <w:noProof/>
            <w:webHidden/>
            <w:sz w:val="28"/>
          </w:rPr>
        </w:r>
        <w:r w:rsidR="00B97AE8" w:rsidRPr="00B97AE8">
          <w:rPr>
            <w:noProof/>
            <w:webHidden/>
            <w:sz w:val="28"/>
          </w:rPr>
          <w:fldChar w:fldCharType="separate"/>
        </w:r>
        <w:r w:rsidR="000F7E9E">
          <w:rPr>
            <w:noProof/>
            <w:webHidden/>
            <w:sz w:val="28"/>
          </w:rPr>
          <w:t>41</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3049" w:history="1">
        <w:r w:rsidR="00B97AE8" w:rsidRPr="00B97AE8">
          <w:rPr>
            <w:rStyle w:val="ae"/>
            <w:noProof/>
            <w:sz w:val="28"/>
          </w:rPr>
          <w:t>3.1 Основные проблемы конкурентоспособности внутреннего водного транспорта в Российской Федерации и Республике Татарстан</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_Toc231913049 \h </w:instrText>
        </w:r>
        <w:r w:rsidR="00B97AE8" w:rsidRPr="00B97AE8">
          <w:rPr>
            <w:noProof/>
            <w:webHidden/>
            <w:sz w:val="28"/>
          </w:rPr>
        </w:r>
        <w:r w:rsidR="00B97AE8" w:rsidRPr="00B97AE8">
          <w:rPr>
            <w:noProof/>
            <w:webHidden/>
            <w:sz w:val="28"/>
          </w:rPr>
          <w:fldChar w:fldCharType="separate"/>
        </w:r>
        <w:r w:rsidR="000F7E9E">
          <w:rPr>
            <w:noProof/>
            <w:webHidden/>
            <w:sz w:val="28"/>
          </w:rPr>
          <w:t>41</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3050" w:history="1">
        <w:r w:rsidR="00B97AE8" w:rsidRPr="00B97AE8">
          <w:rPr>
            <w:rStyle w:val="ae"/>
            <w:noProof/>
            <w:sz w:val="28"/>
          </w:rPr>
          <w:t>3.2 Конкуренция</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_Toc231913050 \h </w:instrText>
        </w:r>
        <w:r w:rsidR="00B97AE8" w:rsidRPr="00B97AE8">
          <w:rPr>
            <w:noProof/>
            <w:webHidden/>
            <w:sz w:val="28"/>
          </w:rPr>
        </w:r>
        <w:r w:rsidR="00B97AE8" w:rsidRPr="00B97AE8">
          <w:rPr>
            <w:noProof/>
            <w:webHidden/>
            <w:sz w:val="28"/>
          </w:rPr>
          <w:fldChar w:fldCharType="separate"/>
        </w:r>
        <w:r w:rsidR="000F7E9E">
          <w:rPr>
            <w:noProof/>
            <w:webHidden/>
            <w:sz w:val="28"/>
          </w:rPr>
          <w:t>50</w:t>
        </w:r>
        <w:r w:rsidR="00B97AE8" w:rsidRPr="00B97AE8">
          <w:rPr>
            <w:noProof/>
            <w:webHidden/>
            <w:sz w:val="28"/>
          </w:rPr>
          <w:fldChar w:fldCharType="end"/>
        </w:r>
      </w:hyperlink>
    </w:p>
    <w:p w:rsidR="00B97AE8" w:rsidRPr="00B97AE8" w:rsidRDefault="0020272A" w:rsidP="00B97AE8">
      <w:pPr>
        <w:pStyle w:val="20"/>
        <w:tabs>
          <w:tab w:val="right" w:leader="dot" w:pos="9345"/>
        </w:tabs>
        <w:spacing w:line="360" w:lineRule="auto"/>
        <w:ind w:left="0"/>
        <w:jc w:val="both"/>
        <w:rPr>
          <w:noProof/>
          <w:sz w:val="28"/>
        </w:rPr>
      </w:pPr>
      <w:hyperlink w:anchor="_Toc231913051" w:history="1">
        <w:r w:rsidR="00B97AE8" w:rsidRPr="00B97AE8">
          <w:rPr>
            <w:rStyle w:val="ae"/>
            <w:noProof/>
            <w:sz w:val="28"/>
          </w:rPr>
          <w:t>3.3. Организационный план</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_Toc231913051 \h </w:instrText>
        </w:r>
        <w:r w:rsidR="00B97AE8" w:rsidRPr="00B97AE8">
          <w:rPr>
            <w:noProof/>
            <w:webHidden/>
            <w:sz w:val="28"/>
          </w:rPr>
        </w:r>
        <w:r w:rsidR="00B97AE8" w:rsidRPr="00B97AE8">
          <w:rPr>
            <w:noProof/>
            <w:webHidden/>
            <w:sz w:val="28"/>
          </w:rPr>
          <w:fldChar w:fldCharType="separate"/>
        </w:r>
        <w:r w:rsidR="000F7E9E">
          <w:rPr>
            <w:noProof/>
            <w:webHidden/>
            <w:sz w:val="28"/>
          </w:rPr>
          <w:t>53</w:t>
        </w:r>
        <w:r w:rsidR="00B97AE8" w:rsidRPr="00B97AE8">
          <w:rPr>
            <w:noProof/>
            <w:webHidden/>
            <w:sz w:val="28"/>
          </w:rPr>
          <w:fldChar w:fldCharType="end"/>
        </w:r>
      </w:hyperlink>
    </w:p>
    <w:p w:rsidR="00B97AE8" w:rsidRPr="00B97AE8" w:rsidRDefault="0020272A" w:rsidP="00B97AE8">
      <w:pPr>
        <w:pStyle w:val="13"/>
        <w:tabs>
          <w:tab w:val="right" w:leader="dot" w:pos="9345"/>
        </w:tabs>
        <w:spacing w:line="360" w:lineRule="auto"/>
        <w:jc w:val="both"/>
        <w:rPr>
          <w:noProof/>
          <w:sz w:val="28"/>
        </w:rPr>
      </w:pPr>
      <w:hyperlink w:anchor="_Toc231913052" w:history="1">
        <w:r w:rsidR="00B97AE8" w:rsidRPr="00B97AE8">
          <w:rPr>
            <w:rStyle w:val="ae"/>
            <w:noProof/>
            <w:sz w:val="28"/>
          </w:rPr>
          <w:t>Заключение</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_Toc231913052 \h </w:instrText>
        </w:r>
        <w:r w:rsidR="00B97AE8" w:rsidRPr="00B97AE8">
          <w:rPr>
            <w:noProof/>
            <w:webHidden/>
            <w:sz w:val="28"/>
          </w:rPr>
        </w:r>
        <w:r w:rsidR="00B97AE8" w:rsidRPr="00B97AE8">
          <w:rPr>
            <w:noProof/>
            <w:webHidden/>
            <w:sz w:val="28"/>
          </w:rPr>
          <w:fldChar w:fldCharType="separate"/>
        </w:r>
        <w:r w:rsidR="000F7E9E">
          <w:rPr>
            <w:noProof/>
            <w:webHidden/>
            <w:sz w:val="28"/>
          </w:rPr>
          <w:t>64</w:t>
        </w:r>
        <w:r w:rsidR="00B97AE8" w:rsidRPr="00B97AE8">
          <w:rPr>
            <w:noProof/>
            <w:webHidden/>
            <w:sz w:val="28"/>
          </w:rPr>
          <w:fldChar w:fldCharType="end"/>
        </w:r>
      </w:hyperlink>
    </w:p>
    <w:p w:rsidR="00B97AE8" w:rsidRPr="00B97AE8" w:rsidRDefault="0020272A" w:rsidP="00B97AE8">
      <w:pPr>
        <w:pStyle w:val="13"/>
        <w:tabs>
          <w:tab w:val="right" w:leader="dot" w:pos="9345"/>
        </w:tabs>
        <w:spacing w:line="360" w:lineRule="auto"/>
        <w:jc w:val="both"/>
        <w:rPr>
          <w:noProof/>
          <w:sz w:val="28"/>
        </w:rPr>
      </w:pPr>
      <w:hyperlink w:anchor="_Toc231913053" w:history="1">
        <w:r w:rsidR="00B97AE8" w:rsidRPr="00B97AE8">
          <w:rPr>
            <w:rStyle w:val="ae"/>
            <w:noProof/>
            <w:sz w:val="28"/>
          </w:rPr>
          <w:t>Список использованной литературы</w:t>
        </w:r>
        <w:r w:rsidR="00B97AE8" w:rsidRPr="00B97AE8">
          <w:rPr>
            <w:noProof/>
            <w:webHidden/>
            <w:sz w:val="28"/>
          </w:rPr>
          <w:tab/>
        </w:r>
        <w:r w:rsidR="00B97AE8" w:rsidRPr="00B97AE8">
          <w:rPr>
            <w:noProof/>
            <w:webHidden/>
            <w:sz w:val="28"/>
          </w:rPr>
          <w:fldChar w:fldCharType="begin"/>
        </w:r>
        <w:r w:rsidR="00B97AE8" w:rsidRPr="00B97AE8">
          <w:rPr>
            <w:noProof/>
            <w:webHidden/>
            <w:sz w:val="28"/>
          </w:rPr>
          <w:instrText xml:space="preserve"> PAGEREF _Toc231913053 \h </w:instrText>
        </w:r>
        <w:r w:rsidR="00B97AE8" w:rsidRPr="00B97AE8">
          <w:rPr>
            <w:noProof/>
            <w:webHidden/>
            <w:sz w:val="28"/>
          </w:rPr>
        </w:r>
        <w:r w:rsidR="00B97AE8" w:rsidRPr="00B97AE8">
          <w:rPr>
            <w:noProof/>
            <w:webHidden/>
            <w:sz w:val="28"/>
          </w:rPr>
          <w:fldChar w:fldCharType="separate"/>
        </w:r>
        <w:r w:rsidR="000F7E9E">
          <w:rPr>
            <w:noProof/>
            <w:webHidden/>
            <w:sz w:val="28"/>
          </w:rPr>
          <w:t>68</w:t>
        </w:r>
        <w:r w:rsidR="00B97AE8" w:rsidRPr="00B97AE8">
          <w:rPr>
            <w:noProof/>
            <w:webHidden/>
            <w:sz w:val="28"/>
          </w:rPr>
          <w:fldChar w:fldCharType="end"/>
        </w:r>
      </w:hyperlink>
    </w:p>
    <w:p w:rsidR="009357F9" w:rsidRPr="009357F9" w:rsidRDefault="00B97AE8" w:rsidP="00D13CE1">
      <w:pPr>
        <w:widowControl w:val="0"/>
        <w:spacing w:line="360" w:lineRule="auto"/>
        <w:jc w:val="both"/>
        <w:rPr>
          <w:bCs/>
          <w:color w:val="000000"/>
          <w:sz w:val="28"/>
          <w:szCs w:val="28"/>
        </w:rPr>
      </w:pPr>
      <w:r>
        <w:rPr>
          <w:bCs/>
          <w:color w:val="000000"/>
          <w:sz w:val="28"/>
          <w:szCs w:val="28"/>
        </w:rPr>
        <w:fldChar w:fldCharType="end"/>
      </w:r>
    </w:p>
    <w:p w:rsidR="00FE4E90" w:rsidRDefault="00FE4E90" w:rsidP="00D13CE1">
      <w:pPr>
        <w:widowControl w:val="0"/>
        <w:spacing w:line="360" w:lineRule="auto"/>
        <w:ind w:firstLine="709"/>
        <w:jc w:val="both"/>
        <w:rPr>
          <w:b/>
          <w:bCs/>
          <w:color w:val="000000"/>
          <w:sz w:val="28"/>
          <w:szCs w:val="28"/>
        </w:rPr>
      </w:pPr>
    </w:p>
    <w:p w:rsidR="00FE4E90" w:rsidRDefault="00FE4E90" w:rsidP="00D13CE1">
      <w:pPr>
        <w:widowControl w:val="0"/>
        <w:spacing w:line="360" w:lineRule="auto"/>
        <w:ind w:firstLine="709"/>
        <w:jc w:val="both"/>
        <w:rPr>
          <w:b/>
          <w:bCs/>
          <w:color w:val="000000"/>
          <w:sz w:val="28"/>
          <w:szCs w:val="28"/>
        </w:rPr>
      </w:pPr>
    </w:p>
    <w:p w:rsidR="00FE4E90" w:rsidRDefault="00FE4E90" w:rsidP="00D13CE1">
      <w:pPr>
        <w:widowControl w:val="0"/>
        <w:spacing w:line="360" w:lineRule="auto"/>
        <w:ind w:firstLine="709"/>
        <w:jc w:val="both"/>
        <w:rPr>
          <w:b/>
          <w:bCs/>
          <w:color w:val="000000"/>
          <w:sz w:val="28"/>
          <w:szCs w:val="28"/>
        </w:rPr>
      </w:pPr>
    </w:p>
    <w:p w:rsidR="00FE4E90" w:rsidRDefault="00FE4E90" w:rsidP="00D13CE1">
      <w:pPr>
        <w:widowControl w:val="0"/>
        <w:spacing w:line="360" w:lineRule="auto"/>
        <w:ind w:firstLine="709"/>
        <w:jc w:val="both"/>
        <w:rPr>
          <w:b/>
          <w:bCs/>
          <w:color w:val="000000"/>
          <w:sz w:val="28"/>
          <w:szCs w:val="28"/>
        </w:rPr>
      </w:pPr>
    </w:p>
    <w:p w:rsidR="00FE4E90" w:rsidRDefault="00FE4E90" w:rsidP="00D13CE1">
      <w:pPr>
        <w:widowControl w:val="0"/>
        <w:spacing w:line="360" w:lineRule="auto"/>
        <w:ind w:firstLine="709"/>
        <w:jc w:val="both"/>
        <w:rPr>
          <w:b/>
          <w:bCs/>
          <w:color w:val="000000"/>
          <w:sz w:val="28"/>
          <w:szCs w:val="28"/>
        </w:rPr>
      </w:pPr>
    </w:p>
    <w:p w:rsidR="00FE4E90" w:rsidRDefault="00FE4E90" w:rsidP="00D13CE1">
      <w:pPr>
        <w:widowControl w:val="0"/>
        <w:spacing w:line="360" w:lineRule="auto"/>
        <w:ind w:firstLine="709"/>
        <w:jc w:val="both"/>
        <w:rPr>
          <w:b/>
          <w:bCs/>
          <w:color w:val="000000"/>
          <w:sz w:val="28"/>
          <w:szCs w:val="28"/>
        </w:rPr>
      </w:pPr>
    </w:p>
    <w:p w:rsidR="00FE4E90" w:rsidRDefault="00FE4E90" w:rsidP="00D13CE1">
      <w:pPr>
        <w:widowControl w:val="0"/>
        <w:spacing w:line="360" w:lineRule="auto"/>
        <w:ind w:firstLine="709"/>
        <w:jc w:val="both"/>
        <w:rPr>
          <w:b/>
          <w:bCs/>
          <w:color w:val="000000"/>
          <w:sz w:val="28"/>
          <w:szCs w:val="28"/>
        </w:rPr>
      </w:pPr>
    </w:p>
    <w:p w:rsidR="00FE4E90" w:rsidRDefault="00FE4E90" w:rsidP="00D13CE1">
      <w:pPr>
        <w:widowControl w:val="0"/>
        <w:spacing w:line="360" w:lineRule="auto"/>
        <w:ind w:firstLine="709"/>
        <w:jc w:val="both"/>
        <w:rPr>
          <w:b/>
          <w:bCs/>
          <w:color w:val="000000"/>
          <w:sz w:val="28"/>
          <w:szCs w:val="28"/>
        </w:rPr>
      </w:pPr>
    </w:p>
    <w:p w:rsidR="00FE4E90" w:rsidRDefault="00FE4E90" w:rsidP="00D13CE1">
      <w:pPr>
        <w:widowControl w:val="0"/>
        <w:spacing w:line="360" w:lineRule="auto"/>
        <w:ind w:firstLine="709"/>
        <w:jc w:val="both"/>
        <w:rPr>
          <w:b/>
          <w:bCs/>
          <w:color w:val="000000"/>
          <w:sz w:val="28"/>
          <w:szCs w:val="28"/>
        </w:rPr>
      </w:pPr>
    </w:p>
    <w:p w:rsidR="001D2459" w:rsidRDefault="001D2459" w:rsidP="00D13CE1">
      <w:pPr>
        <w:pStyle w:val="10"/>
        <w:keepNext w:val="0"/>
        <w:widowControl w:val="0"/>
        <w:jc w:val="center"/>
        <w:rPr>
          <w:rFonts w:ascii="Times New Roman" w:hAnsi="Times New Roman"/>
          <w:b w:val="0"/>
          <w:caps/>
          <w:sz w:val="28"/>
        </w:rPr>
      </w:pPr>
      <w:bookmarkStart w:id="0" w:name="_Toc230761745"/>
      <w:bookmarkStart w:id="1" w:name="_Toc231796151"/>
    </w:p>
    <w:p w:rsidR="00FD4665" w:rsidRPr="00705328" w:rsidRDefault="00FD4665" w:rsidP="00D13CE1">
      <w:pPr>
        <w:pStyle w:val="10"/>
        <w:jc w:val="center"/>
        <w:rPr>
          <w:rFonts w:ascii="Times New Roman" w:hAnsi="Times New Roman"/>
          <w:b w:val="0"/>
          <w:caps/>
          <w:sz w:val="28"/>
        </w:rPr>
      </w:pPr>
      <w:bookmarkStart w:id="2" w:name="_Toc231912935"/>
      <w:r w:rsidRPr="00705328">
        <w:rPr>
          <w:rFonts w:ascii="Times New Roman" w:hAnsi="Times New Roman"/>
          <w:b w:val="0"/>
          <w:caps/>
          <w:sz w:val="28"/>
        </w:rPr>
        <w:lastRenderedPageBreak/>
        <w:t>Введение</w:t>
      </w:r>
      <w:bookmarkEnd w:id="0"/>
      <w:bookmarkEnd w:id="1"/>
      <w:bookmarkEnd w:id="2"/>
    </w:p>
    <w:p w:rsidR="00705328" w:rsidRDefault="00705328" w:rsidP="00D13CE1">
      <w:pPr>
        <w:pStyle w:val="10"/>
        <w:keepNext w:val="0"/>
        <w:widowControl w:val="0"/>
        <w:spacing w:before="0" w:after="0" w:line="360" w:lineRule="auto"/>
        <w:ind w:firstLine="709"/>
        <w:jc w:val="both"/>
        <w:rPr>
          <w:rFonts w:ascii="Times New Roman" w:hAnsi="Times New Roman"/>
          <w:b w:val="0"/>
          <w:sz w:val="28"/>
        </w:rPr>
      </w:pPr>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bookmarkStart w:id="3" w:name="_Toc230761746"/>
      <w:bookmarkStart w:id="4" w:name="_Toc231796152"/>
      <w:bookmarkStart w:id="5" w:name="_Toc231912936"/>
      <w:r w:rsidRPr="00FD4665">
        <w:rPr>
          <w:rFonts w:ascii="Times New Roman" w:hAnsi="Times New Roman"/>
          <w:b w:val="0"/>
          <w:sz w:val="28"/>
        </w:rPr>
        <w:t xml:space="preserve">В последнее время все больше отечественных </w:t>
      </w:r>
      <w:r w:rsidR="002A1B39">
        <w:rPr>
          <w:rFonts w:ascii="Times New Roman" w:hAnsi="Times New Roman"/>
          <w:b w:val="0"/>
          <w:sz w:val="28"/>
        </w:rPr>
        <w:t>судоходных компаний</w:t>
      </w:r>
      <w:r w:rsidRPr="00FD4665">
        <w:rPr>
          <w:rFonts w:ascii="Times New Roman" w:hAnsi="Times New Roman"/>
          <w:b w:val="0"/>
          <w:sz w:val="28"/>
        </w:rPr>
        <w:t xml:space="preserve"> стремится диверсифицировать свою деятельность. </w:t>
      </w:r>
      <w:bookmarkStart w:id="6" w:name="_Toc230761748"/>
      <w:bookmarkEnd w:id="3"/>
      <w:r w:rsidRPr="00FD4665">
        <w:rPr>
          <w:rFonts w:ascii="Times New Roman" w:hAnsi="Times New Roman"/>
          <w:b w:val="0"/>
          <w:sz w:val="28"/>
        </w:rPr>
        <w:t>Диверсификация</w:t>
      </w:r>
      <w:r w:rsidR="002A1B39">
        <w:rPr>
          <w:rFonts w:ascii="Times New Roman" w:hAnsi="Times New Roman"/>
          <w:b w:val="0"/>
          <w:sz w:val="28"/>
        </w:rPr>
        <w:t xml:space="preserve"> - это </w:t>
      </w:r>
      <w:r w:rsidRPr="00FD4665">
        <w:rPr>
          <w:rFonts w:ascii="Times New Roman" w:hAnsi="Times New Roman"/>
          <w:b w:val="0"/>
          <w:sz w:val="28"/>
        </w:rPr>
        <w:t>процесс</w:t>
      </w:r>
      <w:r w:rsidR="008B3BF4">
        <w:rPr>
          <w:rFonts w:ascii="Times New Roman" w:hAnsi="Times New Roman"/>
          <w:b w:val="0"/>
          <w:sz w:val="28"/>
        </w:rPr>
        <w:t>,</w:t>
      </w:r>
      <w:r w:rsidRPr="00FD4665">
        <w:rPr>
          <w:rFonts w:ascii="Times New Roman" w:hAnsi="Times New Roman"/>
          <w:b w:val="0"/>
          <w:sz w:val="28"/>
        </w:rPr>
        <w:t xml:space="preserve"> предполагающий включение в хозяйственную деятельность предприятия одного или нескольких новых видов деятельности, каждый из которых обладает существенно разными качественными и количественными характеристиками, определяющими целесообразность и возможность его организации в рамках диверсификации основной деятельности. Поэтому организация каждого нового вида деятельности предполагает разработку отдельного проекта, которые могут быть взаимоувязаны в рамках программы диверсификации.</w:t>
      </w:r>
      <w:bookmarkEnd w:id="4"/>
      <w:bookmarkEnd w:id="5"/>
      <w:bookmarkEnd w:id="6"/>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bookmarkStart w:id="7" w:name="_Toc230761749"/>
      <w:bookmarkStart w:id="8" w:name="_Toc231796153"/>
      <w:bookmarkStart w:id="9" w:name="_Toc231912937"/>
      <w:r w:rsidRPr="00FD4665">
        <w:rPr>
          <w:rFonts w:ascii="Times New Roman" w:hAnsi="Times New Roman"/>
          <w:b w:val="0"/>
          <w:sz w:val="28"/>
        </w:rPr>
        <w:t xml:space="preserve">Хаотичность процесса диверсификации отечественных </w:t>
      </w:r>
      <w:r w:rsidR="008B3BF4">
        <w:rPr>
          <w:rFonts w:ascii="Times New Roman" w:hAnsi="Times New Roman"/>
          <w:b w:val="0"/>
          <w:sz w:val="28"/>
        </w:rPr>
        <w:t xml:space="preserve">судоходных компаний </w:t>
      </w:r>
      <w:r w:rsidRPr="00FD4665">
        <w:rPr>
          <w:rFonts w:ascii="Times New Roman" w:hAnsi="Times New Roman"/>
          <w:b w:val="0"/>
          <w:sz w:val="28"/>
        </w:rPr>
        <w:t>связана не только с отсутствием государственной политики, но</w:t>
      </w:r>
      <w:r w:rsidR="001819AC">
        <w:rPr>
          <w:rFonts w:ascii="Times New Roman" w:hAnsi="Times New Roman"/>
          <w:b w:val="0"/>
          <w:sz w:val="28"/>
        </w:rPr>
        <w:t xml:space="preserve"> </w:t>
      </w:r>
      <w:r w:rsidRPr="00FD4665">
        <w:rPr>
          <w:rFonts w:ascii="Times New Roman" w:hAnsi="Times New Roman"/>
          <w:b w:val="0"/>
          <w:sz w:val="28"/>
        </w:rPr>
        <w:t xml:space="preserve">и с отсутствием специалистов, способных сделать этот процесс осознанным и полезным для диверсифицируемых предприятий. На многих предприятиях до сих пор не отлажен процесс стратегического планирования деятельности. Осуществляется исключительно оперативное планирование, которое позволяет поддерживать текущую деятельность, но не осуществлять планомерное и поступательное развитие. </w:t>
      </w:r>
      <w:bookmarkStart w:id="10" w:name="_Toc230761750"/>
      <w:bookmarkEnd w:id="7"/>
      <w:r w:rsidRPr="00FD4665">
        <w:rPr>
          <w:rFonts w:ascii="Times New Roman" w:hAnsi="Times New Roman"/>
          <w:b w:val="0"/>
          <w:sz w:val="28"/>
        </w:rPr>
        <w:t xml:space="preserve">Недостаточная разработанность теоретических вопросов диверсификации </w:t>
      </w:r>
      <w:r w:rsidR="0088772A">
        <w:rPr>
          <w:rFonts w:ascii="Times New Roman" w:hAnsi="Times New Roman"/>
          <w:b w:val="0"/>
          <w:sz w:val="28"/>
        </w:rPr>
        <w:t>судоходных компаний</w:t>
      </w:r>
      <w:r w:rsidRPr="00FD4665">
        <w:rPr>
          <w:rFonts w:ascii="Times New Roman" w:hAnsi="Times New Roman"/>
          <w:b w:val="0"/>
          <w:sz w:val="28"/>
        </w:rPr>
        <w:t>, их практическая значимость для эффективной деятельности субъектов</w:t>
      </w:r>
      <w:r w:rsidR="00DF7F77">
        <w:rPr>
          <w:rFonts w:ascii="Times New Roman" w:hAnsi="Times New Roman"/>
          <w:b w:val="0"/>
          <w:sz w:val="28"/>
        </w:rPr>
        <w:t xml:space="preserve"> предприятий речного транспорта </w:t>
      </w:r>
      <w:r w:rsidRPr="00FD4665">
        <w:rPr>
          <w:rFonts w:ascii="Times New Roman" w:hAnsi="Times New Roman"/>
          <w:b w:val="0"/>
          <w:sz w:val="28"/>
        </w:rPr>
        <w:t xml:space="preserve">в условиях переходной экономики предопределили выбор темы </w:t>
      </w:r>
      <w:r w:rsidR="0088772A">
        <w:rPr>
          <w:rFonts w:ascii="Times New Roman" w:hAnsi="Times New Roman"/>
          <w:b w:val="0"/>
          <w:sz w:val="28"/>
        </w:rPr>
        <w:t>дипломной работы</w:t>
      </w:r>
      <w:r w:rsidRPr="00FD4665">
        <w:rPr>
          <w:rFonts w:ascii="Times New Roman" w:hAnsi="Times New Roman"/>
          <w:b w:val="0"/>
          <w:sz w:val="28"/>
        </w:rPr>
        <w:t>.</w:t>
      </w:r>
      <w:bookmarkEnd w:id="8"/>
      <w:bookmarkEnd w:id="9"/>
      <w:bookmarkEnd w:id="10"/>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bookmarkStart w:id="11" w:name="_Toc230761752"/>
      <w:bookmarkStart w:id="12" w:name="_Toc231796154"/>
      <w:bookmarkStart w:id="13" w:name="_Toc231912938"/>
      <w:r w:rsidRPr="00FD4665">
        <w:rPr>
          <w:rFonts w:ascii="Times New Roman" w:hAnsi="Times New Roman"/>
          <w:b w:val="0"/>
          <w:sz w:val="28"/>
        </w:rPr>
        <w:t>Целью ди</w:t>
      </w:r>
      <w:r w:rsidR="00DF7F77">
        <w:rPr>
          <w:rFonts w:ascii="Times New Roman" w:hAnsi="Times New Roman"/>
          <w:b w:val="0"/>
          <w:sz w:val="28"/>
        </w:rPr>
        <w:t>пломной</w:t>
      </w:r>
      <w:r w:rsidRPr="00FD4665">
        <w:rPr>
          <w:rFonts w:ascii="Times New Roman" w:hAnsi="Times New Roman"/>
          <w:b w:val="0"/>
          <w:sz w:val="28"/>
        </w:rPr>
        <w:t xml:space="preserve"> работы является разработка методологических основ по обоснованию, подготовке и проведению диверсификации основной деятельности </w:t>
      </w:r>
      <w:r w:rsidR="00935191">
        <w:rPr>
          <w:rFonts w:ascii="Times New Roman" w:hAnsi="Times New Roman"/>
          <w:b w:val="0"/>
          <w:sz w:val="28"/>
        </w:rPr>
        <w:t>предприятий речного транспорта</w:t>
      </w:r>
      <w:r w:rsidR="007C4490" w:rsidRPr="007C4490">
        <w:rPr>
          <w:rFonts w:ascii="Times New Roman" w:hAnsi="Times New Roman"/>
          <w:b w:val="0"/>
          <w:sz w:val="28"/>
        </w:rPr>
        <w:t xml:space="preserve"> </w:t>
      </w:r>
      <w:r w:rsidR="007C4490">
        <w:rPr>
          <w:rFonts w:ascii="Times New Roman" w:hAnsi="Times New Roman"/>
          <w:b w:val="0"/>
          <w:sz w:val="28"/>
        </w:rPr>
        <w:t>на примере ООО «Кама-траст»</w:t>
      </w:r>
      <w:r w:rsidR="00935191">
        <w:rPr>
          <w:rFonts w:ascii="Times New Roman" w:hAnsi="Times New Roman"/>
          <w:b w:val="0"/>
          <w:sz w:val="28"/>
        </w:rPr>
        <w:t>.</w:t>
      </w:r>
      <w:bookmarkEnd w:id="11"/>
      <w:bookmarkEnd w:id="12"/>
      <w:bookmarkEnd w:id="13"/>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bookmarkStart w:id="14" w:name="_Toc230761753"/>
      <w:bookmarkStart w:id="15" w:name="_Toc231796155"/>
      <w:bookmarkStart w:id="16" w:name="_Toc231912939"/>
      <w:r w:rsidRPr="00FD4665">
        <w:rPr>
          <w:rFonts w:ascii="Times New Roman" w:hAnsi="Times New Roman"/>
          <w:b w:val="0"/>
          <w:sz w:val="28"/>
        </w:rPr>
        <w:t>Для достижения поставленной цели предполагается решить следующие задачи:</w:t>
      </w:r>
      <w:bookmarkEnd w:id="14"/>
      <w:bookmarkEnd w:id="15"/>
      <w:bookmarkEnd w:id="16"/>
    </w:p>
    <w:bookmarkStart w:id="17" w:name="_Toc230761761"/>
    <w:bookmarkStart w:id="18" w:name="_Toc231796163"/>
    <w:bookmarkStart w:id="19" w:name="_Toc231912940"/>
    <w:p w:rsidR="00B97AE8" w:rsidRPr="00B97AE8" w:rsidRDefault="00B97AE8" w:rsidP="00B97AE8">
      <w:pPr>
        <w:pStyle w:val="13"/>
        <w:tabs>
          <w:tab w:val="right" w:leader="dot" w:pos="9345"/>
        </w:tabs>
        <w:spacing w:line="360" w:lineRule="auto"/>
        <w:ind w:firstLine="720"/>
        <w:jc w:val="both"/>
        <w:rPr>
          <w:noProof/>
          <w:sz w:val="28"/>
        </w:rPr>
      </w:pPr>
      <w:r w:rsidRPr="00B97AE8">
        <w:rPr>
          <w:rStyle w:val="ae"/>
          <w:noProof/>
          <w:color w:val="auto"/>
          <w:sz w:val="28"/>
          <w:u w:val="none"/>
        </w:rPr>
        <w:lastRenderedPageBreak/>
        <w:fldChar w:fldCharType="begin"/>
      </w:r>
      <w:r w:rsidRPr="00B97AE8">
        <w:rPr>
          <w:rStyle w:val="ae"/>
          <w:noProof/>
          <w:color w:val="auto"/>
          <w:sz w:val="28"/>
          <w:u w:val="none"/>
        </w:rPr>
        <w:instrText xml:space="preserve"> </w:instrText>
      </w:r>
      <w:r w:rsidRPr="00B97AE8">
        <w:rPr>
          <w:noProof/>
          <w:sz w:val="28"/>
        </w:rPr>
        <w:instrText>HYPERLINK \l "_Toc231912945"</w:instrText>
      </w:r>
      <w:r w:rsidRPr="00B97AE8">
        <w:rPr>
          <w:rStyle w:val="ae"/>
          <w:noProof/>
          <w:color w:val="auto"/>
          <w:sz w:val="28"/>
          <w:u w:val="none"/>
        </w:rPr>
        <w:instrText xml:space="preserve"> </w:instrText>
      </w:r>
      <w:r w:rsidRPr="00B97AE8">
        <w:rPr>
          <w:rStyle w:val="ae"/>
          <w:noProof/>
          <w:color w:val="auto"/>
          <w:sz w:val="28"/>
          <w:u w:val="none"/>
        </w:rPr>
        <w:fldChar w:fldCharType="separate"/>
      </w:r>
      <w:r w:rsidRPr="00B97AE8">
        <w:rPr>
          <w:rStyle w:val="ae"/>
          <w:noProof/>
          <w:color w:val="auto"/>
          <w:sz w:val="28"/>
          <w:u w:val="none"/>
        </w:rPr>
        <w:t xml:space="preserve">1 </w:t>
      </w:r>
      <w:r>
        <w:rPr>
          <w:rStyle w:val="ae"/>
          <w:noProof/>
          <w:color w:val="auto"/>
          <w:sz w:val="28"/>
          <w:u w:val="none"/>
        </w:rPr>
        <w:t>Изучение т</w:t>
      </w:r>
      <w:r w:rsidRPr="00B97AE8">
        <w:rPr>
          <w:rStyle w:val="ae"/>
          <w:noProof/>
          <w:color w:val="auto"/>
          <w:sz w:val="28"/>
          <w:u w:val="none"/>
        </w:rPr>
        <w:t>еоретически</w:t>
      </w:r>
      <w:r>
        <w:rPr>
          <w:rStyle w:val="ae"/>
          <w:noProof/>
          <w:color w:val="auto"/>
          <w:sz w:val="28"/>
          <w:u w:val="none"/>
        </w:rPr>
        <w:t>х</w:t>
      </w:r>
      <w:r w:rsidRPr="00B97AE8">
        <w:rPr>
          <w:rStyle w:val="ae"/>
          <w:noProof/>
          <w:color w:val="auto"/>
          <w:sz w:val="28"/>
          <w:u w:val="none"/>
        </w:rPr>
        <w:t xml:space="preserve"> основ диверсификации предприятий</w:t>
      </w:r>
      <w:r w:rsidRPr="00B97AE8">
        <w:rPr>
          <w:rStyle w:val="ae"/>
          <w:noProof/>
          <w:color w:val="auto"/>
          <w:sz w:val="28"/>
          <w:u w:val="none"/>
        </w:rPr>
        <w:fldChar w:fldCharType="end"/>
      </w:r>
      <w:r>
        <w:rPr>
          <w:rStyle w:val="ae"/>
          <w:noProof/>
          <w:color w:val="auto"/>
          <w:sz w:val="28"/>
          <w:u w:val="none"/>
        </w:rPr>
        <w:t>.</w:t>
      </w:r>
    </w:p>
    <w:p w:rsidR="00B97AE8" w:rsidRPr="00B97AE8" w:rsidRDefault="0020272A" w:rsidP="00B97AE8">
      <w:pPr>
        <w:pStyle w:val="13"/>
        <w:tabs>
          <w:tab w:val="right" w:leader="dot" w:pos="9345"/>
        </w:tabs>
        <w:spacing w:line="360" w:lineRule="auto"/>
        <w:ind w:firstLine="720"/>
        <w:jc w:val="both"/>
        <w:rPr>
          <w:noProof/>
          <w:sz w:val="28"/>
        </w:rPr>
      </w:pPr>
      <w:hyperlink w:anchor="_Toc231913000" w:history="1">
        <w:r w:rsidR="00B97AE8" w:rsidRPr="00B97AE8">
          <w:rPr>
            <w:rStyle w:val="ae"/>
            <w:noProof/>
            <w:color w:val="auto"/>
            <w:sz w:val="28"/>
            <w:u w:val="none"/>
          </w:rPr>
          <w:t xml:space="preserve">2 </w:t>
        </w:r>
        <w:r w:rsidR="00B97AE8">
          <w:rPr>
            <w:rStyle w:val="ae"/>
            <w:noProof/>
            <w:color w:val="auto"/>
            <w:sz w:val="28"/>
            <w:u w:val="none"/>
          </w:rPr>
          <w:t>Провести а</w:t>
        </w:r>
        <w:r w:rsidR="00B97AE8" w:rsidRPr="00B97AE8">
          <w:rPr>
            <w:rStyle w:val="ae"/>
            <w:noProof/>
            <w:color w:val="auto"/>
            <w:sz w:val="28"/>
            <w:u w:val="none"/>
          </w:rPr>
          <w:t>нализ деятельности ООО «Кама-траст»</w:t>
        </w:r>
      </w:hyperlink>
      <w:r w:rsidR="00B97AE8">
        <w:rPr>
          <w:rStyle w:val="ae"/>
          <w:noProof/>
          <w:color w:val="auto"/>
          <w:sz w:val="28"/>
          <w:u w:val="none"/>
        </w:rPr>
        <w:t>.</w:t>
      </w:r>
      <w:r w:rsidR="00B97AE8" w:rsidRPr="00B97AE8">
        <w:rPr>
          <w:noProof/>
          <w:sz w:val="28"/>
        </w:rPr>
        <w:t xml:space="preserve"> </w:t>
      </w:r>
    </w:p>
    <w:p w:rsidR="00B97AE8" w:rsidRPr="00B97AE8" w:rsidRDefault="0020272A" w:rsidP="00B97AE8">
      <w:pPr>
        <w:pStyle w:val="13"/>
        <w:tabs>
          <w:tab w:val="right" w:leader="dot" w:pos="9345"/>
        </w:tabs>
        <w:spacing w:line="360" w:lineRule="auto"/>
        <w:ind w:firstLine="720"/>
        <w:jc w:val="both"/>
        <w:rPr>
          <w:noProof/>
          <w:sz w:val="28"/>
        </w:rPr>
      </w:pPr>
      <w:hyperlink w:anchor="_Toc231913048" w:history="1">
        <w:r w:rsidR="00B97AE8" w:rsidRPr="00B97AE8">
          <w:rPr>
            <w:rStyle w:val="ae"/>
            <w:bCs/>
            <w:noProof/>
            <w:color w:val="auto"/>
            <w:sz w:val="28"/>
            <w:u w:val="none"/>
          </w:rPr>
          <w:t>3 Разработ</w:t>
        </w:r>
        <w:r w:rsidR="00B97AE8">
          <w:rPr>
            <w:rStyle w:val="ae"/>
            <w:bCs/>
            <w:noProof/>
            <w:color w:val="auto"/>
            <w:sz w:val="28"/>
            <w:u w:val="none"/>
          </w:rPr>
          <w:t>ать</w:t>
        </w:r>
        <w:r w:rsidR="00B97AE8" w:rsidRPr="00B97AE8">
          <w:rPr>
            <w:rStyle w:val="ae"/>
            <w:bCs/>
            <w:noProof/>
            <w:color w:val="auto"/>
            <w:sz w:val="28"/>
            <w:u w:val="none"/>
          </w:rPr>
          <w:t xml:space="preserve"> стратеги</w:t>
        </w:r>
        <w:r w:rsidR="00B97AE8">
          <w:rPr>
            <w:rStyle w:val="ae"/>
            <w:bCs/>
            <w:noProof/>
            <w:color w:val="auto"/>
            <w:sz w:val="28"/>
            <w:u w:val="none"/>
          </w:rPr>
          <w:t>ю</w:t>
        </w:r>
        <w:r w:rsidR="00B97AE8" w:rsidRPr="00B97AE8">
          <w:rPr>
            <w:rStyle w:val="ae"/>
            <w:bCs/>
            <w:noProof/>
            <w:color w:val="auto"/>
            <w:sz w:val="28"/>
            <w:u w:val="none"/>
          </w:rPr>
          <w:t xml:space="preserve"> диверсификации для ООО «Кама-траст»</w:t>
        </w:r>
      </w:hyperlink>
      <w:r w:rsidR="00B97AE8">
        <w:rPr>
          <w:rStyle w:val="ae"/>
          <w:noProof/>
          <w:color w:val="auto"/>
          <w:sz w:val="28"/>
          <w:u w:val="none"/>
        </w:rPr>
        <w:t>.</w:t>
      </w:r>
      <w:r w:rsidR="00B97AE8" w:rsidRPr="00B97AE8">
        <w:rPr>
          <w:noProof/>
          <w:sz w:val="28"/>
        </w:rPr>
        <w:t xml:space="preserve"> </w:t>
      </w:r>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r w:rsidRPr="00FD4665">
        <w:rPr>
          <w:rFonts w:ascii="Times New Roman" w:hAnsi="Times New Roman"/>
          <w:b w:val="0"/>
          <w:sz w:val="28"/>
        </w:rPr>
        <w:t xml:space="preserve">Объект исследования: </w:t>
      </w:r>
      <w:r w:rsidR="00B145AD">
        <w:rPr>
          <w:rFonts w:ascii="Times New Roman" w:hAnsi="Times New Roman"/>
          <w:b w:val="0"/>
          <w:sz w:val="28"/>
        </w:rPr>
        <w:t xml:space="preserve">судоходная компания </w:t>
      </w:r>
      <w:r w:rsidR="003D5DB9">
        <w:rPr>
          <w:rFonts w:ascii="Times New Roman" w:hAnsi="Times New Roman"/>
          <w:b w:val="0"/>
          <w:sz w:val="28"/>
        </w:rPr>
        <w:t>ООО «Кама-траст»</w:t>
      </w:r>
      <w:r w:rsidRPr="00FD4665">
        <w:rPr>
          <w:rFonts w:ascii="Times New Roman" w:hAnsi="Times New Roman"/>
          <w:b w:val="0"/>
          <w:sz w:val="28"/>
        </w:rPr>
        <w:t>.</w:t>
      </w:r>
      <w:bookmarkEnd w:id="17"/>
      <w:bookmarkEnd w:id="18"/>
      <w:bookmarkEnd w:id="19"/>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bookmarkStart w:id="20" w:name="_Toc230761762"/>
      <w:bookmarkStart w:id="21" w:name="_Toc231796164"/>
      <w:bookmarkStart w:id="22" w:name="_Toc231912941"/>
      <w:r w:rsidRPr="00FD4665">
        <w:rPr>
          <w:rFonts w:ascii="Times New Roman" w:hAnsi="Times New Roman"/>
          <w:b w:val="0"/>
          <w:sz w:val="28"/>
        </w:rPr>
        <w:t xml:space="preserve">Предмет исследования: процессы диверсификации основной деятельности как наиболее эффективный способ адаптации </w:t>
      </w:r>
      <w:r w:rsidR="003D5DB9">
        <w:rPr>
          <w:rFonts w:ascii="Times New Roman" w:hAnsi="Times New Roman"/>
          <w:b w:val="0"/>
          <w:sz w:val="28"/>
        </w:rPr>
        <w:t>предприятий речного транспорта</w:t>
      </w:r>
      <w:r w:rsidRPr="00FD4665">
        <w:rPr>
          <w:rFonts w:ascii="Times New Roman" w:hAnsi="Times New Roman"/>
          <w:b w:val="0"/>
          <w:sz w:val="28"/>
        </w:rPr>
        <w:t xml:space="preserve"> в условиях рыночной экономики.</w:t>
      </w:r>
      <w:bookmarkEnd w:id="20"/>
      <w:bookmarkEnd w:id="21"/>
      <w:bookmarkEnd w:id="22"/>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bookmarkStart w:id="23" w:name="_Toc230761763"/>
      <w:bookmarkStart w:id="24" w:name="_Toc231796165"/>
      <w:bookmarkStart w:id="25" w:name="_Toc231912942"/>
      <w:r w:rsidRPr="00FD4665">
        <w:rPr>
          <w:rFonts w:ascii="Times New Roman" w:hAnsi="Times New Roman"/>
          <w:b w:val="0"/>
          <w:sz w:val="28"/>
        </w:rPr>
        <w:t>Научная новизна ди</w:t>
      </w:r>
      <w:r w:rsidR="003D5DB9">
        <w:rPr>
          <w:rFonts w:ascii="Times New Roman" w:hAnsi="Times New Roman"/>
          <w:b w:val="0"/>
          <w:sz w:val="28"/>
        </w:rPr>
        <w:t>пломной</w:t>
      </w:r>
      <w:r w:rsidRPr="00FD4665">
        <w:rPr>
          <w:rFonts w:ascii="Times New Roman" w:hAnsi="Times New Roman"/>
          <w:b w:val="0"/>
          <w:sz w:val="28"/>
        </w:rPr>
        <w:t xml:space="preserve"> работы заключается в том, что выдвинута, обоснована и доведена до уровня научно-методического обеспечения концепция диверсификации основной деятельности </w:t>
      </w:r>
      <w:r w:rsidR="00B145AD">
        <w:rPr>
          <w:rFonts w:ascii="Times New Roman" w:hAnsi="Times New Roman"/>
          <w:b w:val="0"/>
          <w:sz w:val="28"/>
        </w:rPr>
        <w:t>судоходных компаний</w:t>
      </w:r>
      <w:r w:rsidRPr="00FD4665">
        <w:rPr>
          <w:rFonts w:ascii="Times New Roman" w:hAnsi="Times New Roman"/>
          <w:b w:val="0"/>
          <w:sz w:val="28"/>
        </w:rPr>
        <w:t>, как способ адаптации и развития в условиях рыночной экономики.</w:t>
      </w:r>
      <w:bookmarkEnd w:id="23"/>
      <w:bookmarkEnd w:id="24"/>
      <w:bookmarkEnd w:id="25"/>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bookmarkStart w:id="26" w:name="_Toc230761764"/>
      <w:bookmarkStart w:id="27" w:name="_Toc231796166"/>
      <w:bookmarkStart w:id="28" w:name="_Toc231912943"/>
      <w:r w:rsidRPr="00FD4665">
        <w:rPr>
          <w:rFonts w:ascii="Times New Roman" w:hAnsi="Times New Roman"/>
          <w:b w:val="0"/>
          <w:sz w:val="28"/>
        </w:rPr>
        <w:t xml:space="preserve">Информационной базой исследования явились сводные статистические ежегодники и бюллетени, финансовая отчетность, данные по диверсификации </w:t>
      </w:r>
      <w:r w:rsidR="003D5DB9">
        <w:rPr>
          <w:rFonts w:ascii="Times New Roman" w:hAnsi="Times New Roman"/>
          <w:b w:val="0"/>
          <w:sz w:val="28"/>
        </w:rPr>
        <w:t>предприятий речного транспорта</w:t>
      </w:r>
      <w:r w:rsidRPr="00FD4665">
        <w:rPr>
          <w:rFonts w:ascii="Times New Roman" w:hAnsi="Times New Roman"/>
          <w:b w:val="0"/>
          <w:sz w:val="28"/>
        </w:rPr>
        <w:t>.</w:t>
      </w:r>
      <w:r w:rsidR="00705328">
        <w:rPr>
          <w:rFonts w:ascii="Times New Roman" w:hAnsi="Times New Roman"/>
          <w:b w:val="0"/>
          <w:sz w:val="28"/>
        </w:rPr>
        <w:t xml:space="preserve"> </w:t>
      </w:r>
      <w:r w:rsidRPr="00FD4665">
        <w:rPr>
          <w:rFonts w:ascii="Times New Roman" w:hAnsi="Times New Roman"/>
          <w:b w:val="0"/>
          <w:sz w:val="28"/>
        </w:rPr>
        <w:t>В процессе исследования использованы статистические методы анализа, исторический метод, методы логического анализа, методы системного анализа, экономико-математическое регулирование и прогнозирование.</w:t>
      </w:r>
      <w:bookmarkEnd w:id="26"/>
      <w:bookmarkEnd w:id="27"/>
      <w:bookmarkEnd w:id="28"/>
    </w:p>
    <w:p w:rsidR="00FD4665" w:rsidRPr="00FD4665" w:rsidRDefault="00FD4665" w:rsidP="00D13CE1">
      <w:pPr>
        <w:pStyle w:val="10"/>
        <w:keepNext w:val="0"/>
        <w:widowControl w:val="0"/>
        <w:spacing w:before="0" w:after="0" w:line="360" w:lineRule="auto"/>
        <w:ind w:firstLine="709"/>
        <w:jc w:val="both"/>
        <w:rPr>
          <w:rFonts w:ascii="Times New Roman" w:hAnsi="Times New Roman"/>
          <w:b w:val="0"/>
          <w:sz w:val="28"/>
        </w:rPr>
      </w:pPr>
      <w:bookmarkStart w:id="29" w:name="_Toc230761765"/>
      <w:bookmarkStart w:id="30" w:name="_Toc231796167"/>
      <w:bookmarkStart w:id="31" w:name="_Toc231912944"/>
      <w:r w:rsidRPr="00FD4665">
        <w:rPr>
          <w:rFonts w:ascii="Times New Roman" w:hAnsi="Times New Roman"/>
          <w:b w:val="0"/>
          <w:sz w:val="28"/>
        </w:rPr>
        <w:t xml:space="preserve">Практическая значимость результатов заключается в том, что разработанные методические положения и рекомендации позволяют предприятиям </w:t>
      </w:r>
      <w:r w:rsidR="003D5DB9">
        <w:rPr>
          <w:rFonts w:ascii="Times New Roman" w:hAnsi="Times New Roman"/>
          <w:b w:val="0"/>
          <w:sz w:val="28"/>
        </w:rPr>
        <w:t xml:space="preserve">речного транспорта </w:t>
      </w:r>
      <w:r w:rsidRPr="00FD4665">
        <w:rPr>
          <w:rFonts w:ascii="Times New Roman" w:hAnsi="Times New Roman"/>
          <w:b w:val="0"/>
          <w:sz w:val="28"/>
        </w:rPr>
        <w:t xml:space="preserve">использовать диверсификацию основной деятельности в целях финансового оздоровления и сохранения конкурентоспособности </w:t>
      </w:r>
      <w:r w:rsidR="00B145AD">
        <w:rPr>
          <w:rFonts w:ascii="Times New Roman" w:hAnsi="Times New Roman"/>
          <w:b w:val="0"/>
          <w:sz w:val="28"/>
        </w:rPr>
        <w:t>судоходных компаний</w:t>
      </w:r>
      <w:r w:rsidRPr="00FD4665">
        <w:rPr>
          <w:rFonts w:ascii="Times New Roman" w:hAnsi="Times New Roman"/>
          <w:b w:val="0"/>
          <w:sz w:val="28"/>
        </w:rPr>
        <w:t>.</w:t>
      </w:r>
      <w:bookmarkEnd w:id="29"/>
      <w:bookmarkEnd w:id="30"/>
      <w:bookmarkEnd w:id="31"/>
    </w:p>
    <w:p w:rsidR="00424BB5" w:rsidRDefault="00424BB5" w:rsidP="00D13CE1">
      <w:pPr>
        <w:pStyle w:val="10"/>
        <w:keepNext w:val="0"/>
        <w:widowControl w:val="0"/>
        <w:jc w:val="center"/>
        <w:rPr>
          <w:rFonts w:ascii="Times New Roman" w:hAnsi="Times New Roman"/>
          <w:b w:val="0"/>
          <w:caps/>
          <w:sz w:val="28"/>
        </w:rPr>
      </w:pPr>
      <w:bookmarkStart w:id="32" w:name="_Toc230761766"/>
      <w:bookmarkStart w:id="33" w:name="_Toc90387946"/>
    </w:p>
    <w:p w:rsidR="00424BB5" w:rsidRDefault="00424BB5" w:rsidP="00D13CE1">
      <w:pPr>
        <w:pStyle w:val="10"/>
        <w:keepNext w:val="0"/>
        <w:widowControl w:val="0"/>
        <w:jc w:val="center"/>
        <w:rPr>
          <w:rFonts w:ascii="Times New Roman" w:hAnsi="Times New Roman"/>
          <w:b w:val="0"/>
          <w:caps/>
          <w:sz w:val="28"/>
        </w:rPr>
      </w:pPr>
    </w:p>
    <w:p w:rsidR="00424BB5" w:rsidRDefault="00424BB5" w:rsidP="00D13CE1">
      <w:pPr>
        <w:pStyle w:val="10"/>
        <w:keepNext w:val="0"/>
        <w:widowControl w:val="0"/>
        <w:jc w:val="center"/>
        <w:rPr>
          <w:rFonts w:ascii="Times New Roman" w:hAnsi="Times New Roman"/>
          <w:b w:val="0"/>
          <w:caps/>
          <w:sz w:val="28"/>
        </w:rPr>
      </w:pPr>
    </w:p>
    <w:p w:rsidR="00424BB5" w:rsidRDefault="00424BB5" w:rsidP="00D13CE1">
      <w:pPr>
        <w:pStyle w:val="10"/>
        <w:keepNext w:val="0"/>
        <w:widowControl w:val="0"/>
        <w:jc w:val="center"/>
        <w:rPr>
          <w:rFonts w:ascii="Times New Roman" w:hAnsi="Times New Roman"/>
          <w:b w:val="0"/>
          <w:caps/>
          <w:sz w:val="28"/>
        </w:rPr>
      </w:pPr>
    </w:p>
    <w:p w:rsidR="00424BB5" w:rsidRDefault="00424BB5" w:rsidP="00D13CE1">
      <w:pPr>
        <w:pStyle w:val="10"/>
        <w:keepNext w:val="0"/>
        <w:widowControl w:val="0"/>
        <w:jc w:val="center"/>
        <w:rPr>
          <w:rFonts w:ascii="Times New Roman" w:hAnsi="Times New Roman"/>
          <w:b w:val="0"/>
          <w:caps/>
          <w:sz w:val="28"/>
        </w:rPr>
      </w:pPr>
    </w:p>
    <w:p w:rsidR="00424BB5" w:rsidRDefault="00424BB5" w:rsidP="00D13CE1">
      <w:pPr>
        <w:pStyle w:val="10"/>
        <w:keepNext w:val="0"/>
        <w:widowControl w:val="0"/>
        <w:jc w:val="center"/>
        <w:rPr>
          <w:rFonts w:ascii="Times New Roman" w:hAnsi="Times New Roman"/>
          <w:b w:val="0"/>
          <w:caps/>
          <w:sz w:val="28"/>
        </w:rPr>
      </w:pPr>
    </w:p>
    <w:p w:rsidR="00424BB5" w:rsidRDefault="00424BB5" w:rsidP="00D13CE1">
      <w:pPr>
        <w:pStyle w:val="10"/>
        <w:keepNext w:val="0"/>
        <w:widowControl w:val="0"/>
        <w:jc w:val="center"/>
        <w:rPr>
          <w:rFonts w:ascii="Times New Roman" w:hAnsi="Times New Roman"/>
          <w:b w:val="0"/>
          <w:caps/>
          <w:sz w:val="28"/>
        </w:rPr>
      </w:pPr>
    </w:p>
    <w:p w:rsidR="00FE4E90" w:rsidRPr="00705328" w:rsidRDefault="00FE4E90" w:rsidP="00D13CE1">
      <w:pPr>
        <w:pStyle w:val="10"/>
        <w:jc w:val="center"/>
        <w:rPr>
          <w:rFonts w:ascii="Times New Roman" w:hAnsi="Times New Roman"/>
          <w:b w:val="0"/>
          <w:caps/>
          <w:sz w:val="28"/>
        </w:rPr>
      </w:pPr>
      <w:bookmarkStart w:id="34" w:name="_Toc231796168"/>
      <w:bookmarkStart w:id="35" w:name="_Toc231912945"/>
      <w:r w:rsidRPr="00705328">
        <w:rPr>
          <w:rFonts w:ascii="Times New Roman" w:hAnsi="Times New Roman"/>
          <w:b w:val="0"/>
          <w:caps/>
          <w:sz w:val="28"/>
        </w:rPr>
        <w:lastRenderedPageBreak/>
        <w:t>1 Теоретические основы диверсификации предприятий</w:t>
      </w:r>
      <w:bookmarkEnd w:id="32"/>
      <w:bookmarkEnd w:id="34"/>
      <w:bookmarkEnd w:id="35"/>
    </w:p>
    <w:p w:rsidR="00FE4E90" w:rsidRPr="00705328" w:rsidRDefault="00FE4E90" w:rsidP="00D13CE1">
      <w:pPr>
        <w:pStyle w:val="2"/>
        <w:jc w:val="center"/>
        <w:rPr>
          <w:rFonts w:ascii="Times New Roman" w:hAnsi="Times New Roman" w:cs="Times New Roman"/>
          <w:b w:val="0"/>
          <w:i w:val="0"/>
        </w:rPr>
      </w:pPr>
      <w:bookmarkStart w:id="36" w:name="_Toc230761767"/>
      <w:bookmarkStart w:id="37" w:name="_Toc231796169"/>
      <w:bookmarkStart w:id="38" w:name="_Toc231912946"/>
      <w:r w:rsidRPr="00705328">
        <w:rPr>
          <w:rFonts w:ascii="Times New Roman" w:hAnsi="Times New Roman" w:cs="Times New Roman"/>
          <w:b w:val="0"/>
          <w:i w:val="0"/>
        </w:rPr>
        <w:t>1.</w:t>
      </w:r>
      <w:r w:rsidR="00705328" w:rsidRPr="00705328">
        <w:rPr>
          <w:rFonts w:ascii="Times New Roman" w:hAnsi="Times New Roman" w:cs="Times New Roman"/>
          <w:b w:val="0"/>
          <w:i w:val="0"/>
        </w:rPr>
        <w:t>1</w:t>
      </w:r>
      <w:r w:rsidRPr="00705328">
        <w:rPr>
          <w:rFonts w:ascii="Times New Roman" w:hAnsi="Times New Roman" w:cs="Times New Roman"/>
          <w:b w:val="0"/>
          <w:i w:val="0"/>
        </w:rPr>
        <w:t xml:space="preserve"> Определение понятия диверсификация и её виды</w:t>
      </w:r>
      <w:bookmarkEnd w:id="33"/>
      <w:bookmarkEnd w:id="36"/>
      <w:bookmarkEnd w:id="37"/>
      <w:bookmarkEnd w:id="38"/>
    </w:p>
    <w:p w:rsidR="00FE4E90" w:rsidRPr="00FE4E90" w:rsidRDefault="00FE4E90" w:rsidP="00D13CE1">
      <w:pPr>
        <w:widowControl w:val="0"/>
        <w:spacing w:line="360" w:lineRule="auto"/>
        <w:ind w:firstLine="709"/>
        <w:jc w:val="both"/>
        <w:rPr>
          <w:sz w:val="28"/>
          <w:szCs w:val="28"/>
        </w:rPr>
      </w:pPr>
    </w:p>
    <w:p w:rsidR="00FE4E90" w:rsidRPr="00FE4E90" w:rsidRDefault="00FE4E90" w:rsidP="00D13CE1">
      <w:pPr>
        <w:widowControl w:val="0"/>
        <w:spacing w:line="360" w:lineRule="auto"/>
        <w:ind w:firstLine="709"/>
        <w:jc w:val="both"/>
        <w:rPr>
          <w:sz w:val="28"/>
          <w:szCs w:val="28"/>
        </w:rPr>
      </w:pPr>
      <w:r w:rsidRPr="00FE4E90">
        <w:rPr>
          <w:sz w:val="28"/>
          <w:szCs w:val="28"/>
        </w:rPr>
        <w:t xml:space="preserve">В хозяйственной практике может быть предложено большое количество стратегических альтернатив развития и роста фирм в условиях рынка. Одной из таких альтернатив и является </w:t>
      </w:r>
      <w:r w:rsidRPr="00FE4E90">
        <w:rPr>
          <w:iCs/>
          <w:sz w:val="28"/>
          <w:szCs w:val="28"/>
        </w:rPr>
        <w:t>диверсификация</w:t>
      </w:r>
      <w:r w:rsidRPr="00FE4E90">
        <w:rPr>
          <w:sz w:val="28"/>
          <w:szCs w:val="28"/>
        </w:rPr>
        <w:t xml:space="preserve">. </w:t>
      </w:r>
    </w:p>
    <w:p w:rsidR="00FE4E90" w:rsidRPr="00FE4E90" w:rsidRDefault="00FE4E90" w:rsidP="00D13CE1">
      <w:pPr>
        <w:widowControl w:val="0"/>
        <w:spacing w:line="360" w:lineRule="auto"/>
        <w:ind w:firstLine="709"/>
        <w:jc w:val="both"/>
        <w:rPr>
          <w:sz w:val="28"/>
          <w:szCs w:val="28"/>
        </w:rPr>
      </w:pPr>
      <w:r w:rsidRPr="00FE4E90">
        <w:rPr>
          <w:sz w:val="28"/>
          <w:szCs w:val="28"/>
        </w:rPr>
        <w:t>В экономической литературе встречается большое множество определений диверсификации. Но сложность заключается в том, что диверсификация — такая концепция, которой нельзя дать однозначное определение. Разные люди подразумевают под ней разные процессы, поэтому важным моментом является способность распознать и истолковать эту концепцию применительно к своим обстоятельствам. Тем не менее, можно дать достаточно общее, широкое определение диверсификации, но с некоторыми замечаниями. Это даст определенную основу для дальнейшего анализа</w:t>
      </w:r>
      <w:r w:rsidR="007C4490">
        <w:rPr>
          <w:sz w:val="28"/>
          <w:szCs w:val="28"/>
        </w:rPr>
        <w:t xml:space="preserve"> [20, С. 78]</w:t>
      </w:r>
      <w:r w:rsidRPr="00FE4E90">
        <w:rPr>
          <w:sz w:val="28"/>
          <w:szCs w:val="28"/>
        </w:rPr>
        <w:t>.</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Общеизвестно, что с экономической точки зрения диверсификация (от лат. </w:t>
      </w:r>
      <w:r w:rsidRPr="00FE4E90">
        <w:rPr>
          <w:iCs/>
          <w:sz w:val="28"/>
          <w:szCs w:val="28"/>
        </w:rPr>
        <w:t>diversus</w:t>
      </w:r>
      <w:r w:rsidRPr="00FE4E90">
        <w:rPr>
          <w:sz w:val="28"/>
          <w:szCs w:val="28"/>
        </w:rPr>
        <w:t xml:space="preserve"> – разный и </w:t>
      </w:r>
      <w:r w:rsidRPr="00FE4E90">
        <w:rPr>
          <w:iCs/>
          <w:sz w:val="28"/>
          <w:szCs w:val="28"/>
        </w:rPr>
        <w:t>facer</w:t>
      </w:r>
      <w:r w:rsidRPr="00FE4E90">
        <w:rPr>
          <w:sz w:val="28"/>
          <w:szCs w:val="28"/>
        </w:rPr>
        <w:t xml:space="preserve"> – делать) — это одновременное развитие нескольких или многих, не взаимосвязанных технологических видов производства и (или) обслуживания, расширение ассортимента производимых изделий и (или) услуг.</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Диверсификация дает возможность фирмам «держаться на плаву» при сложной экономической конъюнктуре за счет выпуска широкого ассортимента продукции и услуг: убытки от нерентабельных изделий (временно, особенно по новым) перекрываются прибылью от других видов продукции. </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Этот процесс </w:t>
      </w:r>
      <w:r w:rsidR="00304AFE" w:rsidRPr="00FE4E90">
        <w:rPr>
          <w:sz w:val="28"/>
          <w:szCs w:val="28"/>
        </w:rPr>
        <w:t>касается,</w:t>
      </w:r>
      <w:r w:rsidRPr="00FE4E90">
        <w:rPr>
          <w:sz w:val="28"/>
          <w:szCs w:val="28"/>
        </w:rPr>
        <w:t xml:space="preserve"> прежде </w:t>
      </w:r>
      <w:r w:rsidR="00304AFE" w:rsidRPr="00FE4E90">
        <w:rPr>
          <w:sz w:val="28"/>
          <w:szCs w:val="28"/>
        </w:rPr>
        <w:t>всего,</w:t>
      </w:r>
      <w:r w:rsidRPr="00FE4E90">
        <w:rPr>
          <w:sz w:val="28"/>
          <w:szCs w:val="28"/>
        </w:rPr>
        <w:t xml:space="preserve"> перехода на новые технологии, рынки и отрасли, к которым ранее предприятие не имело никакого отношения; кроме того, сама продукция (услуги) предприятия должна быть также совершенно новой, причем всегда необходимы новые финансовые инвестиции.</w:t>
      </w:r>
    </w:p>
    <w:p w:rsidR="00FE4E90" w:rsidRPr="00FE4E90" w:rsidRDefault="00FE4E90" w:rsidP="00D13CE1">
      <w:pPr>
        <w:widowControl w:val="0"/>
        <w:spacing w:line="360" w:lineRule="auto"/>
        <w:ind w:firstLine="709"/>
        <w:jc w:val="both"/>
        <w:rPr>
          <w:sz w:val="28"/>
          <w:szCs w:val="28"/>
        </w:rPr>
      </w:pPr>
      <w:r w:rsidRPr="00FE4E90">
        <w:rPr>
          <w:sz w:val="28"/>
          <w:szCs w:val="28"/>
        </w:rPr>
        <w:lastRenderedPageBreak/>
        <w:t>Диверсификация связана с разнообразием применения продуктов, выпускаемых компанией, и делает эффективность функционирования компании в целом независимой от жизненного цикла отдельного продукта, решая не столько задачи выживания компании, сколько обеспечения устойчивого поступательного роста. Если продукты компании имеют очень узкое применение, то она является специализированной; если они находят разнообразное применение, то это — диверсифицированная компания.</w:t>
      </w:r>
    </w:p>
    <w:p w:rsidR="00FE4E90" w:rsidRPr="00FE4E90" w:rsidRDefault="00FE4E90" w:rsidP="00D13CE1">
      <w:pPr>
        <w:widowControl w:val="0"/>
        <w:spacing w:line="360" w:lineRule="auto"/>
        <w:ind w:firstLine="709"/>
        <w:jc w:val="both"/>
        <w:rPr>
          <w:sz w:val="28"/>
          <w:szCs w:val="28"/>
        </w:rPr>
      </w:pPr>
      <w:r w:rsidRPr="00FE4E90">
        <w:rPr>
          <w:sz w:val="28"/>
          <w:szCs w:val="28"/>
        </w:rPr>
        <w:t>По предложенной классификации, данной Т. Коно, к специализированным относятся компании, где на один продукт приходится более 70 % общего объема продаж (однопродуктовые компании и компании с доминирующим продуктом). Диверсифицированные же компании различаются в зависимости от классификации номенклатуры их продукции по отношению к используемым технологиям и особенностям сбыта</w:t>
      </w:r>
      <w:r w:rsidR="0079609E">
        <w:rPr>
          <w:sz w:val="28"/>
          <w:szCs w:val="28"/>
        </w:rPr>
        <w:t xml:space="preserve"> [24, С. 54]</w:t>
      </w:r>
      <w:r w:rsidR="0079609E" w:rsidRPr="00FE4E90">
        <w:rPr>
          <w:sz w:val="28"/>
          <w:szCs w:val="28"/>
        </w:rPr>
        <w:t>.</w:t>
      </w:r>
      <w:r w:rsidRPr="00FE4E90">
        <w:rPr>
          <w:sz w:val="28"/>
          <w:szCs w:val="28"/>
        </w:rPr>
        <w:t xml:space="preserve"> </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Приведенная классификация относится только к выпущенным на данный момент продуктам или услугам и не затрагивает изменений продукта или услуг. В условиях рынка отнесение предприятия к тому или иному типу абсолютно на данный момент и относительно </w:t>
      </w:r>
      <w:r w:rsidR="00424BB5">
        <w:rPr>
          <w:sz w:val="28"/>
          <w:szCs w:val="28"/>
        </w:rPr>
        <w:t xml:space="preserve">- </w:t>
      </w:r>
      <w:r w:rsidRPr="00FE4E90">
        <w:rPr>
          <w:sz w:val="28"/>
          <w:szCs w:val="28"/>
        </w:rPr>
        <w:t>в длительной перспективе, так как с течением времени специализированное предприятие может быть преобразовано в диверсифицированное и наоборот.</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Почему возникла необходимость в таком сложном процессе, как диверсификация, и каковы ее причины? Идеальным вариантом деятельности любой фирмы, как известно, является предупреждение возможных неудач и потерь производительности, которые можно получить из различных прогнозов компании, касающихся именно этих показателей. Необходимость диверсификации может быть выявлена в результате сравнения желаемого и возможного уровней производительности и того уровня, который был достигнут в результате деятельности компании. Для менее успешных компаний, которые не планируют (или не могут спланировать) свои действия на будущее, первым признаком такого разрыва показателей </w:t>
      </w:r>
      <w:r w:rsidRPr="00FE4E90">
        <w:rPr>
          <w:sz w:val="28"/>
          <w:szCs w:val="28"/>
        </w:rPr>
        <w:lastRenderedPageBreak/>
        <w:t>производительности зачастую являются сокращение портфеля заказов</w:t>
      </w:r>
      <w:r w:rsidR="00424BB5">
        <w:rPr>
          <w:sz w:val="28"/>
          <w:szCs w:val="28"/>
        </w:rPr>
        <w:t>,</w:t>
      </w:r>
      <w:r w:rsidRPr="00FE4E90">
        <w:rPr>
          <w:sz w:val="28"/>
          <w:szCs w:val="28"/>
        </w:rPr>
        <w:t xml:space="preserve"> либо незанятые в производстве мощности.</w:t>
      </w:r>
    </w:p>
    <w:p w:rsidR="00FE4E90" w:rsidRPr="00FE4E90" w:rsidRDefault="00FE4E90" w:rsidP="00D13CE1">
      <w:pPr>
        <w:widowControl w:val="0"/>
        <w:spacing w:line="360" w:lineRule="auto"/>
        <w:ind w:firstLine="709"/>
        <w:jc w:val="both"/>
        <w:rPr>
          <w:sz w:val="28"/>
          <w:szCs w:val="28"/>
        </w:rPr>
      </w:pPr>
      <w:r w:rsidRPr="00FE4E90">
        <w:rPr>
          <w:sz w:val="28"/>
          <w:szCs w:val="28"/>
        </w:rPr>
        <w:t>В каждом отдельном случае целый ряд причин диверсификации может играть важную роль, но более слабое влияние других причин может в конечном итоге привести к иному решению проблемы. И. Ансофф считает, что основной причиной является несоответствие должному уровню производительности и эффективности</w:t>
      </w:r>
      <w:r w:rsidR="0079609E">
        <w:rPr>
          <w:sz w:val="28"/>
          <w:szCs w:val="28"/>
        </w:rPr>
        <w:t xml:space="preserve"> [20, С. 78]</w:t>
      </w:r>
      <w:r w:rsidR="0079609E" w:rsidRPr="00FE4E90">
        <w:rPr>
          <w:sz w:val="28"/>
          <w:szCs w:val="28"/>
        </w:rPr>
        <w:t>.</w:t>
      </w:r>
      <w:r w:rsidRPr="00FE4E90">
        <w:rPr>
          <w:sz w:val="28"/>
          <w:szCs w:val="28"/>
        </w:rPr>
        <w:t xml:space="preserve"> </w:t>
      </w:r>
    </w:p>
    <w:p w:rsidR="00FE4E90" w:rsidRPr="00FE4E90" w:rsidRDefault="00FE4E90" w:rsidP="00D13CE1">
      <w:pPr>
        <w:widowControl w:val="0"/>
        <w:spacing w:line="360" w:lineRule="auto"/>
        <w:ind w:firstLine="709"/>
        <w:jc w:val="both"/>
        <w:rPr>
          <w:sz w:val="28"/>
          <w:szCs w:val="28"/>
        </w:rPr>
      </w:pPr>
      <w:r w:rsidRPr="00FE4E90">
        <w:rPr>
          <w:sz w:val="28"/>
          <w:szCs w:val="28"/>
        </w:rPr>
        <w:t>Все причины диверсификации вызваны одним — повысить эффективность деятельности предприятия не только в данный момент или в ближайшем будущем, но и на длительную перспективу.</w:t>
      </w:r>
    </w:p>
    <w:p w:rsidR="00FE4E90" w:rsidRPr="00FE4E90" w:rsidRDefault="00FE4E90" w:rsidP="00D13CE1">
      <w:pPr>
        <w:widowControl w:val="0"/>
        <w:spacing w:line="360" w:lineRule="auto"/>
        <w:ind w:firstLine="709"/>
        <w:jc w:val="both"/>
        <w:rPr>
          <w:sz w:val="28"/>
          <w:szCs w:val="28"/>
        </w:rPr>
      </w:pPr>
      <w:r w:rsidRPr="00FE4E90">
        <w:rPr>
          <w:sz w:val="28"/>
          <w:szCs w:val="28"/>
        </w:rPr>
        <w:t>Существует критерий диверсификации. Установление подобного критерия рекомендуется только для предприятия, которое действительно заинтересовано в своей диверсификации. Это первое существенное «прикрытие» неоценимо, так как оно предотвращает различные ошибки и, кроме того, может служить в качестве программы безопасности и хорошего контроля.</w:t>
      </w:r>
    </w:p>
    <w:p w:rsidR="00FE4E90" w:rsidRPr="00FE4E90" w:rsidRDefault="00FE4E90" w:rsidP="00D13CE1">
      <w:pPr>
        <w:widowControl w:val="0"/>
        <w:spacing w:line="360" w:lineRule="auto"/>
        <w:ind w:firstLine="709"/>
        <w:jc w:val="both"/>
        <w:rPr>
          <w:sz w:val="28"/>
          <w:szCs w:val="28"/>
        </w:rPr>
      </w:pPr>
      <w:r w:rsidRPr="00FE4E90">
        <w:rPr>
          <w:sz w:val="28"/>
          <w:szCs w:val="28"/>
        </w:rPr>
        <w:t>Процесс выработки оценки и плана диверсификации требует времени, усилий и тщательного изучения. Заключение, которое было сделано за один вечер, не может быть положено в основу изучения рынка, технического исследования процессов и товаров, финансового анализа, даже какого-либо совещания и услуг внешних экспертов по предоставлению какой-либо информации. Действительно, оно необходимо лишь как основа для того, чтобы определиться в самом начале, следует или нет заниматься этой проблемой всерьез. Оценка может показать, что все это действительно хорошо, но не для данной компании.</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Методы диверсификации находятся в жесткой зависимости с бизнесом и управлением. Диверсификация требует такой степени гибкого подхода, что в самом начале планирования деятельности не следует исключать ни одного из них. Каждый случай диверсификации требует соответствующего подхода и анализа, но одновременно должны быть рассмотрены все возможные </w:t>
      </w:r>
      <w:r w:rsidRPr="00FE4E90">
        <w:rPr>
          <w:sz w:val="28"/>
          <w:szCs w:val="28"/>
        </w:rPr>
        <w:lastRenderedPageBreak/>
        <w:t>методы. Программы по диверсификации могут содержать один из нижеперечисленных методов.</w:t>
      </w:r>
    </w:p>
    <w:p w:rsidR="00FE4E90" w:rsidRPr="00FE4E90" w:rsidRDefault="00FE4E90" w:rsidP="00D13CE1">
      <w:pPr>
        <w:widowControl w:val="0"/>
        <w:numPr>
          <w:ilvl w:val="0"/>
          <w:numId w:val="1"/>
        </w:numPr>
        <w:spacing w:line="360" w:lineRule="auto"/>
        <w:ind w:left="0" w:firstLine="709"/>
        <w:jc w:val="both"/>
        <w:rPr>
          <w:sz w:val="28"/>
          <w:szCs w:val="28"/>
        </w:rPr>
      </w:pPr>
      <w:r w:rsidRPr="00FE4E90">
        <w:rPr>
          <w:sz w:val="28"/>
          <w:szCs w:val="28"/>
        </w:rPr>
        <w:t>Весь существующий персонал, а также оборудование должны использоваться для достижения в дальнейшем большего разнообразия товаров и услуг. Этот метод вполне естествен для компаний, персонал которых пропитан духом исследований.</w:t>
      </w:r>
    </w:p>
    <w:p w:rsidR="00FE4E90" w:rsidRPr="00FE4E90" w:rsidRDefault="00FE4E90" w:rsidP="00D13CE1">
      <w:pPr>
        <w:widowControl w:val="0"/>
        <w:numPr>
          <w:ilvl w:val="0"/>
          <w:numId w:val="1"/>
        </w:numPr>
        <w:spacing w:line="360" w:lineRule="auto"/>
        <w:ind w:left="0" w:firstLine="709"/>
        <w:jc w:val="both"/>
        <w:rPr>
          <w:sz w:val="28"/>
          <w:szCs w:val="28"/>
        </w:rPr>
      </w:pPr>
      <w:r w:rsidRPr="00FE4E90">
        <w:rPr>
          <w:sz w:val="28"/>
          <w:szCs w:val="28"/>
        </w:rPr>
        <w:t>Повышение производительности происходит за счет увеличения количества оборудования и качества организации, что, как правило, ведет к увеличению ассортимента продукции.</w:t>
      </w:r>
    </w:p>
    <w:p w:rsidR="00FE4E90" w:rsidRPr="00FE4E90" w:rsidRDefault="00FE4E90" w:rsidP="00D13CE1">
      <w:pPr>
        <w:widowControl w:val="0"/>
        <w:numPr>
          <w:ilvl w:val="0"/>
          <w:numId w:val="1"/>
        </w:numPr>
        <w:spacing w:line="360" w:lineRule="auto"/>
        <w:ind w:left="0" w:firstLine="709"/>
        <w:jc w:val="both"/>
        <w:rPr>
          <w:sz w:val="28"/>
          <w:szCs w:val="28"/>
        </w:rPr>
      </w:pPr>
      <w:r w:rsidRPr="00FE4E90">
        <w:rPr>
          <w:sz w:val="28"/>
          <w:szCs w:val="28"/>
        </w:rPr>
        <w:t>Фирма, занятая в определенной сфере деятельности, поглощается путем покупки либо за наличные, либо за акции, либо за их комбинацию. Центральные корпоративные функции распространяются и на новый отдел, и на навыки и опыт управления поглощенной компании и начинают работать в целом и на вновь образовавшуюся компанию.</w:t>
      </w:r>
    </w:p>
    <w:p w:rsidR="00FE4E90" w:rsidRPr="00FE4E90" w:rsidRDefault="00FE4E90" w:rsidP="00D13CE1">
      <w:pPr>
        <w:widowControl w:val="0"/>
        <w:numPr>
          <w:ilvl w:val="0"/>
          <w:numId w:val="1"/>
        </w:numPr>
        <w:spacing w:line="360" w:lineRule="auto"/>
        <w:ind w:left="0" w:firstLine="709"/>
        <w:jc w:val="both"/>
        <w:rPr>
          <w:sz w:val="28"/>
          <w:szCs w:val="28"/>
        </w:rPr>
      </w:pPr>
      <w:r w:rsidRPr="00FE4E90">
        <w:rPr>
          <w:sz w:val="28"/>
          <w:szCs w:val="28"/>
        </w:rPr>
        <w:t>Объединение компаний приблизительно одинакового размера и рода деятельности.</w:t>
      </w:r>
    </w:p>
    <w:p w:rsidR="00FE4E90" w:rsidRPr="00FE4E90" w:rsidRDefault="00FE4E90" w:rsidP="00D13CE1">
      <w:pPr>
        <w:widowControl w:val="0"/>
        <w:numPr>
          <w:ilvl w:val="0"/>
          <w:numId w:val="1"/>
        </w:numPr>
        <w:spacing w:line="360" w:lineRule="auto"/>
        <w:ind w:left="0" w:firstLine="709"/>
        <w:jc w:val="both"/>
        <w:rPr>
          <w:sz w:val="28"/>
          <w:szCs w:val="28"/>
        </w:rPr>
      </w:pPr>
      <w:r w:rsidRPr="00FE4E90">
        <w:rPr>
          <w:sz w:val="28"/>
          <w:szCs w:val="28"/>
        </w:rPr>
        <w:t>Заинтересованность в какой-либо компании, которая проявляется как непосредственное участие либо как контроль над другой компанией, но тем не менее присоединившаяся компания продолжает функционировать как независимая структура.</w:t>
      </w:r>
    </w:p>
    <w:p w:rsidR="00FE4E90" w:rsidRPr="00FE4E90" w:rsidRDefault="00FE4E90" w:rsidP="00D13CE1">
      <w:pPr>
        <w:widowControl w:val="0"/>
        <w:numPr>
          <w:ilvl w:val="0"/>
          <w:numId w:val="1"/>
        </w:numPr>
        <w:spacing w:line="360" w:lineRule="auto"/>
        <w:ind w:left="0" w:firstLine="709"/>
        <w:jc w:val="both"/>
        <w:rPr>
          <w:sz w:val="28"/>
          <w:szCs w:val="28"/>
        </w:rPr>
      </w:pPr>
      <w:r w:rsidRPr="00FE4E90">
        <w:rPr>
          <w:sz w:val="28"/>
          <w:szCs w:val="28"/>
        </w:rPr>
        <w:t>Весь процесс вовлечения наличных денег, управленческого таланта, технических навыков, патентов и других ресурсов должен протекать таким образом, чтобы компания смогла извлечь из этого определенные виды преимуществ, к примеру гарантированные поставки сырья и доходы по инвестициям, определенные выгоды от сотрудничества с другими фирмами. В некоторых случаях компании могут образовывать новую корпорацию</w:t>
      </w:r>
      <w:r w:rsidR="00486497">
        <w:rPr>
          <w:sz w:val="28"/>
          <w:szCs w:val="28"/>
        </w:rPr>
        <w:t xml:space="preserve"> [20, С. 82]</w:t>
      </w:r>
      <w:r w:rsidR="00486497" w:rsidRPr="00FE4E90">
        <w:rPr>
          <w:sz w:val="28"/>
          <w:szCs w:val="28"/>
        </w:rPr>
        <w:t>.</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Все приведенные варианты невозможно привести со всеми подробностями, так как каждой диверсификационной ситуации присущи различные аспекты. Диверсификация охватывает широкий спектр </w:t>
      </w:r>
      <w:r w:rsidRPr="00FE4E90">
        <w:rPr>
          <w:sz w:val="28"/>
          <w:szCs w:val="28"/>
        </w:rPr>
        <w:lastRenderedPageBreak/>
        <w:t>возможностей, варьируясь от довольно ограниченного вторжения в новую область производства только внутри данной страны («узкая» диверсификация) до широкого вторжения в производственные сферы других стран («широкая» диверсификация).</w:t>
      </w:r>
    </w:p>
    <w:p w:rsidR="00FE4E90" w:rsidRPr="00FE4E90" w:rsidRDefault="00FE4E90" w:rsidP="00D13CE1">
      <w:pPr>
        <w:widowControl w:val="0"/>
        <w:spacing w:line="360" w:lineRule="auto"/>
        <w:ind w:firstLine="709"/>
        <w:jc w:val="both"/>
        <w:rPr>
          <w:sz w:val="28"/>
          <w:szCs w:val="28"/>
        </w:rPr>
      </w:pPr>
      <w:r w:rsidRPr="00FE4E90">
        <w:rPr>
          <w:sz w:val="28"/>
          <w:szCs w:val="28"/>
        </w:rPr>
        <w:t>Прежде всего, при рассмотрении этой проблемы следует провести довольно простой анализ этого спектра. Согласно этому мы имеем то, что принято называть «вертикальной интеграцией», когда компания использует часть ресурсов для того, чтобы образовать или приобрести организации, которые будут поставлять необходимые материалы и сырье для данной фирмы и/или будут обеспечивать рынки сбыта для продукции этой фирмы. На фоне такого деления можно выделить три процесса, которые можно назвать мотивами диверсификации.</w:t>
      </w:r>
    </w:p>
    <w:p w:rsidR="00FE4E90" w:rsidRPr="00FE4E90" w:rsidRDefault="00FE4E90" w:rsidP="00D13CE1">
      <w:pPr>
        <w:widowControl w:val="0"/>
        <w:numPr>
          <w:ilvl w:val="0"/>
          <w:numId w:val="2"/>
        </w:numPr>
        <w:spacing w:line="360" w:lineRule="auto"/>
        <w:ind w:left="0" w:firstLine="709"/>
        <w:jc w:val="both"/>
        <w:rPr>
          <w:sz w:val="28"/>
          <w:szCs w:val="28"/>
        </w:rPr>
      </w:pPr>
      <w:r w:rsidRPr="00FE4E90">
        <w:rPr>
          <w:sz w:val="28"/>
          <w:szCs w:val="28"/>
        </w:rPr>
        <w:t>для имеющейся комбинации продукт—рынок, которая утратила свою жизнеспособность в силу морального износа</w:t>
      </w:r>
      <w:r w:rsidR="00424BB5">
        <w:rPr>
          <w:sz w:val="28"/>
          <w:szCs w:val="28"/>
        </w:rPr>
        <w:t>,</w:t>
      </w:r>
      <w:r w:rsidRPr="00FE4E90">
        <w:rPr>
          <w:sz w:val="28"/>
          <w:szCs w:val="28"/>
        </w:rPr>
        <w:t xml:space="preserve"> либо жесткой конкуренции.</w:t>
      </w:r>
    </w:p>
    <w:p w:rsidR="00FE4E90" w:rsidRPr="00FE4E90" w:rsidRDefault="00FE4E90" w:rsidP="00D13CE1">
      <w:pPr>
        <w:widowControl w:val="0"/>
        <w:numPr>
          <w:ilvl w:val="0"/>
          <w:numId w:val="2"/>
        </w:numPr>
        <w:spacing w:line="360" w:lineRule="auto"/>
        <w:ind w:left="0" w:firstLine="709"/>
        <w:jc w:val="both"/>
        <w:rPr>
          <w:sz w:val="28"/>
          <w:szCs w:val="28"/>
        </w:rPr>
      </w:pPr>
      <w:r w:rsidRPr="00FE4E90">
        <w:rPr>
          <w:sz w:val="28"/>
          <w:szCs w:val="28"/>
        </w:rPr>
        <w:t>для существующей комбинации продукт—рынок, которая достигла стадии зрелости и насыщения, когда рост потенциала не оправдывает применения допустимых средств и ресурсов.</w:t>
      </w:r>
    </w:p>
    <w:p w:rsidR="00FE4E90" w:rsidRPr="00FE4E90" w:rsidRDefault="00FE4E90" w:rsidP="00D13CE1">
      <w:pPr>
        <w:widowControl w:val="0"/>
        <w:numPr>
          <w:ilvl w:val="0"/>
          <w:numId w:val="2"/>
        </w:numPr>
        <w:spacing w:line="360" w:lineRule="auto"/>
        <w:ind w:left="0" w:firstLine="709"/>
        <w:jc w:val="both"/>
        <w:rPr>
          <w:sz w:val="28"/>
          <w:szCs w:val="28"/>
        </w:rPr>
      </w:pPr>
      <w:r w:rsidRPr="00FE4E90">
        <w:rPr>
          <w:sz w:val="28"/>
          <w:szCs w:val="28"/>
        </w:rPr>
        <w:t>для преодоления условий спада</w:t>
      </w:r>
      <w:r w:rsidR="00424BB5">
        <w:rPr>
          <w:sz w:val="28"/>
          <w:szCs w:val="28"/>
        </w:rPr>
        <w:t>,</w:t>
      </w:r>
      <w:r w:rsidRPr="00FE4E90">
        <w:rPr>
          <w:sz w:val="28"/>
          <w:szCs w:val="28"/>
        </w:rPr>
        <w:t xml:space="preserve"> либо возможного перенасыщения. Осуществляется путем распределения инвестиций и риска на все сферы производства</w:t>
      </w:r>
      <w:r w:rsidR="00486497">
        <w:rPr>
          <w:sz w:val="28"/>
          <w:szCs w:val="28"/>
        </w:rPr>
        <w:t xml:space="preserve"> [2</w:t>
      </w:r>
      <w:r w:rsidR="00581B74">
        <w:rPr>
          <w:sz w:val="28"/>
          <w:szCs w:val="28"/>
        </w:rPr>
        <w:t>6</w:t>
      </w:r>
      <w:r w:rsidR="00486497">
        <w:rPr>
          <w:sz w:val="28"/>
          <w:szCs w:val="28"/>
        </w:rPr>
        <w:t xml:space="preserve">, С. </w:t>
      </w:r>
      <w:r w:rsidR="00581B74">
        <w:rPr>
          <w:sz w:val="28"/>
          <w:szCs w:val="28"/>
        </w:rPr>
        <w:t>94</w:t>
      </w:r>
      <w:r w:rsidR="00486497">
        <w:rPr>
          <w:sz w:val="28"/>
          <w:szCs w:val="28"/>
        </w:rPr>
        <w:t>]</w:t>
      </w:r>
      <w:r w:rsidR="00486497" w:rsidRPr="00FE4E90">
        <w:rPr>
          <w:sz w:val="28"/>
          <w:szCs w:val="28"/>
        </w:rPr>
        <w:t>.</w:t>
      </w:r>
    </w:p>
    <w:p w:rsidR="00FE4E90" w:rsidRPr="00FE4E90" w:rsidRDefault="00FE4E90" w:rsidP="00D13CE1">
      <w:pPr>
        <w:widowControl w:val="0"/>
        <w:spacing w:line="360" w:lineRule="auto"/>
        <w:ind w:firstLine="709"/>
        <w:jc w:val="both"/>
        <w:rPr>
          <w:sz w:val="28"/>
          <w:szCs w:val="28"/>
        </w:rPr>
      </w:pPr>
      <w:r w:rsidRPr="00FE4E90">
        <w:rPr>
          <w:sz w:val="28"/>
          <w:szCs w:val="28"/>
        </w:rPr>
        <w:t>Все эти мотивы могут существовать отдельно, но могут и сочетаться друг с другом — это зависит от конкретных обстоятельств в каждой компании, поэтому и выбор формы диверсификации должен быть хорошо обоснован и тщательно спланирован в соответствии с этими обстоятельствами.</w:t>
      </w:r>
    </w:p>
    <w:p w:rsidR="00FE4E90" w:rsidRPr="00FE4E90" w:rsidRDefault="00FE4E90" w:rsidP="00D13CE1">
      <w:pPr>
        <w:widowControl w:val="0"/>
        <w:spacing w:line="360" w:lineRule="auto"/>
        <w:ind w:firstLine="709"/>
        <w:jc w:val="both"/>
        <w:rPr>
          <w:sz w:val="28"/>
          <w:szCs w:val="28"/>
        </w:rPr>
      </w:pPr>
      <w:r w:rsidRPr="00FE4E90">
        <w:rPr>
          <w:sz w:val="28"/>
          <w:szCs w:val="28"/>
        </w:rPr>
        <w:t>Если анализ направлений и случайностей выявит, что компании следует диверсифицироваться, то где и как ей следует искать диверсификационные возможности?</w:t>
      </w:r>
    </w:p>
    <w:p w:rsidR="00FE4E90" w:rsidRPr="00FE4E90" w:rsidRDefault="00FE4E90" w:rsidP="00D13CE1">
      <w:pPr>
        <w:widowControl w:val="0"/>
        <w:spacing w:line="360" w:lineRule="auto"/>
        <w:ind w:firstLine="709"/>
        <w:jc w:val="both"/>
        <w:rPr>
          <w:sz w:val="28"/>
          <w:szCs w:val="28"/>
        </w:rPr>
      </w:pPr>
      <w:r w:rsidRPr="00FE4E90">
        <w:rPr>
          <w:sz w:val="28"/>
          <w:szCs w:val="28"/>
        </w:rPr>
        <w:t>В целом существуют три типа таких возможностей:</w:t>
      </w:r>
    </w:p>
    <w:p w:rsidR="00FE4E90" w:rsidRPr="00FE4E90" w:rsidRDefault="00424BB5" w:rsidP="00D13CE1">
      <w:pPr>
        <w:widowControl w:val="0"/>
        <w:numPr>
          <w:ilvl w:val="0"/>
          <w:numId w:val="3"/>
        </w:numPr>
        <w:spacing w:line="360" w:lineRule="auto"/>
        <w:ind w:left="0" w:firstLine="709"/>
        <w:jc w:val="both"/>
        <w:rPr>
          <w:sz w:val="28"/>
          <w:szCs w:val="28"/>
        </w:rPr>
      </w:pPr>
      <w:r>
        <w:rPr>
          <w:sz w:val="28"/>
          <w:szCs w:val="28"/>
        </w:rPr>
        <w:lastRenderedPageBreak/>
        <w:t>К</w:t>
      </w:r>
      <w:r w:rsidR="00FE4E90" w:rsidRPr="00FE4E90">
        <w:rPr>
          <w:sz w:val="28"/>
          <w:szCs w:val="28"/>
        </w:rPr>
        <w:t>аждый продукт, предлагаемый компанией, должен состоять из функциональных компонентов, частей и основных материалов, которые впоследствии будут составлять единое целое. Обычно в интересах производителя покупают большую долю этих материалов у внешних поставщиков. Одним из хорошо известных путей диверсификации является вертикальная диверсификация, она характеризуется расширением и разветвлением компонентов, частей и материалов. Возможно, самым ярким примером вертикальной диверсификации является империя Форда во времена самого Генри Форда. На первый взгляд вертикальная диверсификация может показаться несовместимой с нашим определением стратегии диверсификации. Однако соответственные миссии, которые должны выполнять эти компоненты, части и материалы, существенно отличаются от миссии целого конечного продукта. Более того, технология разработки и производства этих частей и материалов, вероятно, также существенно отличается от технологии производства конечного продукта. Таким образом, вертикальная диверсификация подразумевает и приобретение новых миссий, и введение в производство новой продукции;</w:t>
      </w:r>
    </w:p>
    <w:p w:rsidR="00FE4E90" w:rsidRPr="00FE4E90" w:rsidRDefault="00424BB5" w:rsidP="00D13CE1">
      <w:pPr>
        <w:widowControl w:val="0"/>
        <w:numPr>
          <w:ilvl w:val="0"/>
          <w:numId w:val="3"/>
        </w:numPr>
        <w:spacing w:line="360" w:lineRule="auto"/>
        <w:ind w:left="0" w:firstLine="709"/>
        <w:jc w:val="both"/>
        <w:rPr>
          <w:sz w:val="28"/>
          <w:szCs w:val="28"/>
        </w:rPr>
      </w:pPr>
      <w:r>
        <w:rPr>
          <w:sz w:val="28"/>
          <w:szCs w:val="28"/>
        </w:rPr>
        <w:t>Д</w:t>
      </w:r>
      <w:r w:rsidR="00FE4E90" w:rsidRPr="00FE4E90">
        <w:rPr>
          <w:sz w:val="28"/>
          <w:szCs w:val="28"/>
        </w:rPr>
        <w:t>ругой возможный вариант — горизонтальная диверсификация. Ее можно охарактеризовать как введение новых продуктов тогда, когда они никаким образом не соответствуют существующей номенклатуре продукции, и приобретают миссии, которые соответствуют ноу-хау компании и ее опыту в технологии, финансах и маркетинг</w:t>
      </w:r>
      <w:r>
        <w:rPr>
          <w:sz w:val="28"/>
          <w:szCs w:val="28"/>
        </w:rPr>
        <w:t>е</w:t>
      </w:r>
      <w:r w:rsidR="00FE4E90" w:rsidRPr="00FE4E90">
        <w:rPr>
          <w:sz w:val="28"/>
          <w:szCs w:val="28"/>
        </w:rPr>
        <w:t>;</w:t>
      </w:r>
    </w:p>
    <w:p w:rsidR="00FE4E90" w:rsidRPr="00FE4E90" w:rsidRDefault="00424BB5" w:rsidP="00D13CE1">
      <w:pPr>
        <w:widowControl w:val="0"/>
        <w:numPr>
          <w:ilvl w:val="0"/>
          <w:numId w:val="3"/>
        </w:numPr>
        <w:spacing w:line="360" w:lineRule="auto"/>
        <w:ind w:left="0" w:firstLine="709"/>
        <w:jc w:val="both"/>
        <w:rPr>
          <w:sz w:val="28"/>
          <w:szCs w:val="28"/>
        </w:rPr>
      </w:pPr>
      <w:r>
        <w:rPr>
          <w:sz w:val="28"/>
          <w:szCs w:val="28"/>
        </w:rPr>
        <w:t>Т</w:t>
      </w:r>
      <w:r w:rsidR="00FE4E90" w:rsidRPr="00FE4E90">
        <w:rPr>
          <w:sz w:val="28"/>
          <w:szCs w:val="28"/>
        </w:rPr>
        <w:t>акже возможно благодаря боковой диверсификации выходить за пределы отрасли, в которой функционирует компания. Если вертикальная и горизонтальная диверсификации, по сути, являются сдерживающими (в том смысле, что они ограничивают сферу интересов), то боковая диверсификация, наоборот, способствует ее расширению. Этим самым компания заявляет о своем намерении изменить свою существующую рыночную структуру</w:t>
      </w:r>
      <w:r w:rsidR="00581B74">
        <w:rPr>
          <w:sz w:val="28"/>
          <w:szCs w:val="28"/>
        </w:rPr>
        <w:t xml:space="preserve"> [21, С. 123]</w:t>
      </w:r>
      <w:r w:rsidR="00581B74" w:rsidRPr="00FE4E90">
        <w:rPr>
          <w:sz w:val="28"/>
          <w:szCs w:val="28"/>
        </w:rPr>
        <w:t>.</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Какой из перечисленных вариантов диверсификации следует выбрать </w:t>
      </w:r>
      <w:r w:rsidRPr="00FE4E90">
        <w:rPr>
          <w:sz w:val="28"/>
          <w:szCs w:val="28"/>
        </w:rPr>
        <w:lastRenderedPageBreak/>
        <w:t xml:space="preserve">компании? Частично этот выбор будет зависеть от причин, побуждающих компанию диверсифицироваться. К примеру, с учетом тенденций, характерных для промышленности, </w:t>
      </w:r>
      <w:r w:rsidR="00424BB5">
        <w:rPr>
          <w:sz w:val="28"/>
          <w:szCs w:val="28"/>
        </w:rPr>
        <w:t>судоходная компания</w:t>
      </w:r>
      <w:r w:rsidRPr="00FE4E90">
        <w:rPr>
          <w:sz w:val="28"/>
          <w:szCs w:val="28"/>
        </w:rPr>
        <w:t xml:space="preserve"> может предпринять некоторые шаги для реализации задач по долгосрочному внедрению посредством диверсификации:</w:t>
      </w:r>
    </w:p>
    <w:p w:rsidR="00FE4E90" w:rsidRPr="00FE4E90" w:rsidRDefault="00FE4E90" w:rsidP="00D13CE1">
      <w:pPr>
        <w:widowControl w:val="0"/>
        <w:numPr>
          <w:ilvl w:val="1"/>
          <w:numId w:val="3"/>
        </w:numPr>
        <w:spacing w:line="360" w:lineRule="auto"/>
        <w:ind w:left="0" w:firstLine="709"/>
        <w:jc w:val="both"/>
        <w:rPr>
          <w:sz w:val="28"/>
          <w:szCs w:val="28"/>
        </w:rPr>
      </w:pPr>
      <w:r w:rsidRPr="00FE4E90">
        <w:rPr>
          <w:sz w:val="28"/>
          <w:szCs w:val="28"/>
        </w:rPr>
        <w:t>направление способствует технологическому прогрессу существующего на данный момент типа производства.</w:t>
      </w:r>
    </w:p>
    <w:p w:rsidR="00FE4E90" w:rsidRPr="00FE4E90" w:rsidRDefault="00FE4E90" w:rsidP="00D13CE1">
      <w:pPr>
        <w:widowControl w:val="0"/>
        <w:numPr>
          <w:ilvl w:val="1"/>
          <w:numId w:val="3"/>
        </w:numPr>
        <w:spacing w:line="360" w:lineRule="auto"/>
        <w:ind w:left="0" w:firstLine="709"/>
        <w:jc w:val="both"/>
        <w:rPr>
          <w:sz w:val="28"/>
          <w:szCs w:val="28"/>
        </w:rPr>
      </w:pPr>
      <w:r w:rsidRPr="00FE4E90">
        <w:rPr>
          <w:sz w:val="28"/>
          <w:szCs w:val="28"/>
        </w:rPr>
        <w:t>диверсификация увеличивает охват сегментов «военных» рынков.</w:t>
      </w:r>
    </w:p>
    <w:p w:rsidR="00FE4E90" w:rsidRPr="00FE4E90" w:rsidRDefault="00FE4E90" w:rsidP="00D13CE1">
      <w:pPr>
        <w:widowControl w:val="0"/>
        <w:numPr>
          <w:ilvl w:val="1"/>
          <w:numId w:val="3"/>
        </w:numPr>
        <w:spacing w:line="360" w:lineRule="auto"/>
        <w:ind w:left="0" w:firstLine="709"/>
        <w:jc w:val="both"/>
        <w:rPr>
          <w:sz w:val="28"/>
          <w:szCs w:val="28"/>
        </w:rPr>
      </w:pPr>
      <w:r w:rsidRPr="00FE4E90">
        <w:rPr>
          <w:sz w:val="28"/>
          <w:szCs w:val="28"/>
        </w:rPr>
        <w:t>направление также увеличивает процент коммерческих продаж в общей программе по реализации.</w:t>
      </w:r>
    </w:p>
    <w:p w:rsidR="00FE4E90" w:rsidRPr="00FE4E90" w:rsidRDefault="00FE4E90" w:rsidP="00D13CE1">
      <w:pPr>
        <w:widowControl w:val="0"/>
        <w:numPr>
          <w:ilvl w:val="1"/>
          <w:numId w:val="3"/>
        </w:numPr>
        <w:spacing w:line="360" w:lineRule="auto"/>
        <w:ind w:left="0" w:firstLine="709"/>
        <w:jc w:val="both"/>
        <w:rPr>
          <w:sz w:val="28"/>
          <w:szCs w:val="28"/>
        </w:rPr>
      </w:pPr>
      <w:r w:rsidRPr="00FE4E90">
        <w:rPr>
          <w:sz w:val="28"/>
          <w:szCs w:val="28"/>
        </w:rPr>
        <w:t>движение стабилизирует реализацию продукции в случае экономического спада.</w:t>
      </w:r>
    </w:p>
    <w:p w:rsidR="00FE4E90" w:rsidRPr="00FE4E90" w:rsidRDefault="00FE4E90" w:rsidP="00D13CE1">
      <w:pPr>
        <w:widowControl w:val="0"/>
        <w:numPr>
          <w:ilvl w:val="1"/>
          <w:numId w:val="3"/>
        </w:numPr>
        <w:spacing w:line="360" w:lineRule="auto"/>
        <w:ind w:left="0" w:firstLine="709"/>
        <w:jc w:val="both"/>
        <w:rPr>
          <w:sz w:val="28"/>
          <w:szCs w:val="28"/>
        </w:rPr>
      </w:pPr>
      <w:r w:rsidRPr="00FE4E90">
        <w:rPr>
          <w:sz w:val="28"/>
          <w:szCs w:val="28"/>
        </w:rPr>
        <w:t>движение также способствует расширению технологической базы компании</w:t>
      </w:r>
      <w:r w:rsidR="00D13CE1">
        <w:rPr>
          <w:sz w:val="28"/>
          <w:szCs w:val="28"/>
        </w:rPr>
        <w:t xml:space="preserve"> [23, С. 65]</w:t>
      </w:r>
      <w:r w:rsidR="00D13CE1" w:rsidRPr="00FE4E90">
        <w:rPr>
          <w:sz w:val="28"/>
          <w:szCs w:val="28"/>
        </w:rPr>
        <w:t>.</w:t>
      </w:r>
    </w:p>
    <w:p w:rsidR="00FE4E90" w:rsidRPr="00FE4E90" w:rsidRDefault="00FE4E90" w:rsidP="00D13CE1">
      <w:pPr>
        <w:widowControl w:val="0"/>
        <w:spacing w:line="360" w:lineRule="auto"/>
        <w:ind w:firstLine="709"/>
        <w:jc w:val="both"/>
        <w:rPr>
          <w:sz w:val="28"/>
          <w:szCs w:val="28"/>
        </w:rPr>
      </w:pPr>
      <w:r w:rsidRPr="00FE4E90">
        <w:rPr>
          <w:sz w:val="28"/>
          <w:szCs w:val="28"/>
        </w:rPr>
        <w:t xml:space="preserve">Некоторые из этих целей диверсификации относятся к характеристике продукции, а некоторые — к ее миссиям. Каждая из целей предназначена для улучшения некоторых аспектов баланса между общей стратегией продукт—рынок и окружающей средой. Специфические цели, поставленные для некоторых определенных ситуаций, могут быть сгруппированы в три основные категории: </w:t>
      </w:r>
      <w:r w:rsidRPr="00FE4E90">
        <w:rPr>
          <w:iCs/>
          <w:sz w:val="28"/>
          <w:szCs w:val="28"/>
        </w:rPr>
        <w:t>цели роста</w:t>
      </w:r>
      <w:r w:rsidRPr="00FE4E90">
        <w:rPr>
          <w:sz w:val="28"/>
          <w:szCs w:val="28"/>
        </w:rPr>
        <w:t xml:space="preserve">, которые должны способствовать регулированию баланса в условиях благоприятных тенденций; </w:t>
      </w:r>
      <w:r w:rsidRPr="00FE4E90">
        <w:rPr>
          <w:iCs/>
          <w:sz w:val="28"/>
          <w:szCs w:val="28"/>
        </w:rPr>
        <w:t>цели стабилизации</w:t>
      </w:r>
      <w:r w:rsidRPr="00FE4E90">
        <w:rPr>
          <w:sz w:val="28"/>
          <w:szCs w:val="28"/>
        </w:rPr>
        <w:t xml:space="preserve">, предназначенные для защиты от неблагоприятных тенденций и предсказуемых явлений, </w:t>
      </w:r>
      <w:r w:rsidRPr="00FE4E90">
        <w:rPr>
          <w:iCs/>
          <w:sz w:val="28"/>
          <w:szCs w:val="28"/>
        </w:rPr>
        <w:t>цели гибкости</w:t>
      </w:r>
      <w:r w:rsidRPr="00FE4E90">
        <w:rPr>
          <w:sz w:val="28"/>
          <w:szCs w:val="28"/>
        </w:rPr>
        <w:t xml:space="preserve"> — все для усиления позиции компании в случае непредсказуемых событий. Диверсификационное направление, необходимое для одной из целей, может совершенно не подходить для другой. </w:t>
      </w:r>
    </w:p>
    <w:p w:rsidR="00E83357" w:rsidRDefault="00E83357" w:rsidP="00D13CE1">
      <w:pPr>
        <w:pStyle w:val="2"/>
        <w:keepNext w:val="0"/>
        <w:widowControl w:val="0"/>
        <w:jc w:val="center"/>
        <w:rPr>
          <w:rFonts w:ascii="Times New Roman" w:hAnsi="Times New Roman" w:cs="Times New Roman"/>
          <w:b w:val="0"/>
          <w:i w:val="0"/>
        </w:rPr>
      </w:pPr>
      <w:bookmarkStart w:id="39" w:name="_Toc90387947"/>
      <w:bookmarkStart w:id="40" w:name="_Toc230761768"/>
      <w:bookmarkStart w:id="41" w:name="_Toc231796170"/>
    </w:p>
    <w:p w:rsidR="00E83357" w:rsidRDefault="00E83357" w:rsidP="00D13CE1">
      <w:pPr>
        <w:pStyle w:val="2"/>
        <w:keepNext w:val="0"/>
        <w:widowControl w:val="0"/>
        <w:jc w:val="center"/>
        <w:rPr>
          <w:rFonts w:ascii="Times New Roman" w:hAnsi="Times New Roman" w:cs="Times New Roman"/>
          <w:b w:val="0"/>
          <w:i w:val="0"/>
        </w:rPr>
      </w:pPr>
    </w:p>
    <w:p w:rsidR="00FE4E90" w:rsidRPr="0064570B" w:rsidRDefault="00304AFE" w:rsidP="00E83357">
      <w:pPr>
        <w:pStyle w:val="2"/>
        <w:jc w:val="center"/>
        <w:rPr>
          <w:rFonts w:ascii="Times New Roman" w:hAnsi="Times New Roman" w:cs="Times New Roman"/>
          <w:b w:val="0"/>
          <w:i w:val="0"/>
        </w:rPr>
      </w:pPr>
      <w:bookmarkStart w:id="42" w:name="_Toc231912947"/>
      <w:r w:rsidRPr="0064570B">
        <w:rPr>
          <w:rFonts w:ascii="Times New Roman" w:hAnsi="Times New Roman" w:cs="Times New Roman"/>
          <w:b w:val="0"/>
          <w:i w:val="0"/>
        </w:rPr>
        <w:lastRenderedPageBreak/>
        <w:t>1.</w:t>
      </w:r>
      <w:r w:rsidR="0064570B" w:rsidRPr="0064570B">
        <w:rPr>
          <w:rFonts w:ascii="Times New Roman" w:hAnsi="Times New Roman" w:cs="Times New Roman"/>
          <w:b w:val="0"/>
          <w:i w:val="0"/>
        </w:rPr>
        <w:t>2</w:t>
      </w:r>
      <w:r w:rsidR="00FE4E90" w:rsidRPr="0064570B">
        <w:rPr>
          <w:rFonts w:ascii="Times New Roman" w:hAnsi="Times New Roman" w:cs="Times New Roman"/>
          <w:b w:val="0"/>
          <w:i w:val="0"/>
        </w:rPr>
        <w:t xml:space="preserve"> Анализ современных теорий диверсификации</w:t>
      </w:r>
      <w:bookmarkEnd w:id="39"/>
      <w:bookmarkEnd w:id="40"/>
      <w:bookmarkEnd w:id="41"/>
      <w:bookmarkEnd w:id="42"/>
    </w:p>
    <w:p w:rsidR="00FE4E90" w:rsidRPr="00FE4E90" w:rsidRDefault="00FE4E90" w:rsidP="00D13CE1">
      <w:pPr>
        <w:widowControl w:val="0"/>
        <w:spacing w:line="360" w:lineRule="auto"/>
        <w:ind w:firstLine="709"/>
        <w:jc w:val="both"/>
        <w:rPr>
          <w:sz w:val="28"/>
          <w:szCs w:val="28"/>
        </w:rPr>
      </w:pPr>
    </w:p>
    <w:p w:rsidR="00FE4E90" w:rsidRPr="00FE4E90" w:rsidRDefault="00FE4E90" w:rsidP="00D13CE1">
      <w:pPr>
        <w:widowControl w:val="0"/>
        <w:spacing w:line="360" w:lineRule="auto"/>
        <w:ind w:firstLine="709"/>
        <w:jc w:val="both"/>
        <w:rPr>
          <w:sz w:val="28"/>
          <w:szCs w:val="28"/>
        </w:rPr>
      </w:pPr>
      <w:r w:rsidRPr="00FE4E90">
        <w:rPr>
          <w:sz w:val="28"/>
          <w:szCs w:val="28"/>
        </w:rPr>
        <w:t>Когда стратегическое планирование в 60-х гг. стало входить в практику, его главным объектом стала диверсификация деятельности фирмы. По мере того как в связи с изменениями в условиях конкуренции, замедлением темпов роста, появлением социально-политических ограничений и т. д. возрастало количество задач стратегического характера, становилось все очевиднее, что путем простого добавления новых видов деятельности нельзя решить все возникающие проблемы. Поэтому в 70-е гг. внимание разработчиков стратегии, в том числе И. Ансоффа, переключилось с диверсификации на манипулирование целым набором отраслей, видов деятельности, на которых специализируется фирма. Это было ускорено тем обстоятельством, что различные виды деятельности, которые фирма осваивала постепенно, стали все более расходиться между собой по таким показателям, как перспективы дальнейшего роста, рентабельность и стратегическая уязвимость фирмы</w:t>
      </w:r>
      <w:r w:rsidR="00C85D9E">
        <w:rPr>
          <w:sz w:val="28"/>
          <w:szCs w:val="28"/>
        </w:rPr>
        <w:t xml:space="preserve"> [3, С. 82]</w:t>
      </w:r>
      <w:r w:rsidR="00C85D9E" w:rsidRPr="00FE4E90">
        <w:rPr>
          <w:sz w:val="28"/>
          <w:szCs w:val="28"/>
        </w:rPr>
        <w:t>.</w:t>
      </w:r>
    </w:p>
    <w:p w:rsidR="00FE4E90" w:rsidRPr="00FE4E90" w:rsidRDefault="00FE4E90" w:rsidP="00D13CE1">
      <w:pPr>
        <w:widowControl w:val="0"/>
        <w:spacing w:line="360" w:lineRule="auto"/>
        <w:ind w:firstLine="709"/>
        <w:jc w:val="both"/>
        <w:rPr>
          <w:sz w:val="28"/>
          <w:szCs w:val="28"/>
        </w:rPr>
      </w:pPr>
      <w:r w:rsidRPr="00FE4E90">
        <w:rPr>
          <w:sz w:val="28"/>
          <w:szCs w:val="28"/>
        </w:rPr>
        <w:t>В теории Ансоффа можно различить два подхода к решению этих проблем.</w:t>
      </w:r>
    </w:p>
    <w:p w:rsidR="00FE4E90" w:rsidRPr="00FE4E90" w:rsidRDefault="00FE4E90" w:rsidP="00D13CE1">
      <w:pPr>
        <w:widowControl w:val="0"/>
        <w:numPr>
          <w:ilvl w:val="0"/>
          <w:numId w:val="4"/>
        </w:numPr>
        <w:spacing w:line="360" w:lineRule="auto"/>
        <w:ind w:left="0" w:firstLine="709"/>
        <w:jc w:val="both"/>
        <w:rPr>
          <w:sz w:val="28"/>
          <w:szCs w:val="28"/>
        </w:rPr>
      </w:pPr>
      <w:r w:rsidRPr="00FE4E90">
        <w:rPr>
          <w:sz w:val="28"/>
          <w:szCs w:val="28"/>
        </w:rPr>
        <w:t>Когда у фирмы нет четкой и стабильной перспективы роста, она сталкивается с необходимостью дифференцированной оценки внешних условий деятельности — тенденций, проблем, благоприятных возможностей — путем выделения того, что мы называем стратегической зоной хозяйствования (СЗХ). СЗХ — отдельный сегмент окружения, на который фирма имеет (или хочет получить) выход. Опыт доказывает, что сегментация окружения фирмы при определении СЗХ представляет собой трудную задачу для управляющих.</w:t>
      </w:r>
    </w:p>
    <w:p w:rsidR="00FE4E90" w:rsidRPr="00FE4E90" w:rsidRDefault="00FE4E90" w:rsidP="00D13CE1">
      <w:pPr>
        <w:widowControl w:val="0"/>
        <w:numPr>
          <w:ilvl w:val="0"/>
          <w:numId w:val="4"/>
        </w:numPr>
        <w:spacing w:line="360" w:lineRule="auto"/>
        <w:ind w:left="0" w:firstLine="709"/>
        <w:jc w:val="both"/>
        <w:rPr>
          <w:sz w:val="28"/>
          <w:szCs w:val="28"/>
        </w:rPr>
      </w:pPr>
      <w:r w:rsidRPr="00FE4E90">
        <w:rPr>
          <w:sz w:val="28"/>
          <w:szCs w:val="28"/>
        </w:rPr>
        <w:t xml:space="preserve">Уже рассмотренную нами выше концепцию продукт—рынок. Этот элемент связан со спецификацией характеристик продуктов и рынков, с которыми может иметь дело компания, и с направлениями их использования. И именно в целях планирования — объединить продукт и рынок, так как </w:t>
      </w:r>
      <w:r w:rsidRPr="00FE4E90">
        <w:rPr>
          <w:sz w:val="28"/>
          <w:szCs w:val="28"/>
        </w:rPr>
        <w:lastRenderedPageBreak/>
        <w:t>спецификация характеристик первого всецело и в точности определена характеристиками второго</w:t>
      </w:r>
      <w:r w:rsidR="00C85D9E">
        <w:rPr>
          <w:sz w:val="28"/>
          <w:szCs w:val="28"/>
        </w:rPr>
        <w:t xml:space="preserve"> [3, С. 84]</w:t>
      </w:r>
      <w:r w:rsidR="00C85D9E" w:rsidRPr="00FE4E90">
        <w:rPr>
          <w:sz w:val="28"/>
          <w:szCs w:val="28"/>
        </w:rPr>
        <w:t>.</w:t>
      </w:r>
    </w:p>
    <w:p w:rsidR="00FE4E90" w:rsidRPr="00FE4E90" w:rsidRDefault="00FE4E90" w:rsidP="00D13CE1">
      <w:pPr>
        <w:widowControl w:val="0"/>
        <w:spacing w:line="360" w:lineRule="auto"/>
        <w:ind w:firstLine="709"/>
        <w:jc w:val="both"/>
        <w:rPr>
          <w:sz w:val="28"/>
          <w:szCs w:val="28"/>
        </w:rPr>
      </w:pPr>
      <w:r w:rsidRPr="00FE4E90">
        <w:rPr>
          <w:sz w:val="28"/>
          <w:szCs w:val="28"/>
        </w:rPr>
        <w:t>Компоненты описанной стратегии в некоторой степени взаимозависимы — наличие одного из них как бы навязывает свои условия другим компонентам. Этот последний компонент (синергия) связан главным образом с практическим опытом и имеющимися ресурсами. Синергия означает «работать вместе», и она отражает степень, в которой взаимозаменяют друг друга существующая форма ведения хозяйственной деятельности и новые тенденции в этой области. Она обеспечивает необходимый критерий для сравнения достоинств различных планов и предложений — в какие отрасли следует входить, какую продукцию производить, какие компании приобретать.</w:t>
      </w:r>
    </w:p>
    <w:p w:rsidR="00FE4E90" w:rsidRPr="00FE4E90" w:rsidRDefault="00FE4E90" w:rsidP="00D13CE1">
      <w:pPr>
        <w:widowControl w:val="0"/>
        <w:spacing w:line="360" w:lineRule="auto"/>
        <w:ind w:firstLine="709"/>
        <w:jc w:val="both"/>
        <w:rPr>
          <w:sz w:val="28"/>
          <w:szCs w:val="28"/>
        </w:rPr>
      </w:pPr>
      <w:r w:rsidRPr="00FE4E90">
        <w:rPr>
          <w:sz w:val="28"/>
          <w:szCs w:val="28"/>
        </w:rPr>
        <w:t>При рассмотрении этого аспекта важно учитывать то, что квалификация и ресурсы должны не только сочетаться, но и быть сопоставимы в определенной степени.</w:t>
      </w:r>
    </w:p>
    <w:p w:rsidR="00FE4E90" w:rsidRPr="00FE4E90" w:rsidRDefault="00FE4E90" w:rsidP="00D13CE1">
      <w:pPr>
        <w:widowControl w:val="0"/>
        <w:spacing w:line="360" w:lineRule="auto"/>
        <w:ind w:firstLine="709"/>
        <w:jc w:val="both"/>
        <w:rPr>
          <w:sz w:val="28"/>
          <w:szCs w:val="28"/>
        </w:rPr>
      </w:pPr>
      <w:r w:rsidRPr="00FE4E90">
        <w:rPr>
          <w:sz w:val="28"/>
          <w:szCs w:val="28"/>
        </w:rPr>
        <w:t>Классическим примером синергии в диверсификации является поглощение небольшой проектной фирмы, которая выпускает хорошую продукцию, но практически не имеет необходимого оборудования, крупной производственной фирмой, выпуск продукции которой постепенно сокращается. Более крупная компания обеспечивает управление, администрирование, финансы и свои производственные мощности, а малая фирма предоставляет проекты и образцы продукции, специалистов и, возможно, даже свое имя, если это будет необходимо.</w:t>
      </w:r>
    </w:p>
    <w:p w:rsidR="00FE4E90" w:rsidRPr="00FE4E90" w:rsidRDefault="00FE4E90" w:rsidP="00D13CE1">
      <w:pPr>
        <w:widowControl w:val="0"/>
        <w:spacing w:line="360" w:lineRule="auto"/>
        <w:ind w:firstLine="709"/>
        <w:jc w:val="both"/>
        <w:rPr>
          <w:sz w:val="28"/>
          <w:szCs w:val="28"/>
        </w:rPr>
      </w:pPr>
      <w:r w:rsidRPr="00FE4E90">
        <w:rPr>
          <w:sz w:val="28"/>
          <w:szCs w:val="28"/>
        </w:rPr>
        <w:t>Сами по себе эти две фирмы обладают небольшим потенциалом, но, объединившись, они повысят его в несколько раз.</w:t>
      </w:r>
    </w:p>
    <w:p w:rsidR="00FE4E90" w:rsidRPr="00FE4E90" w:rsidRDefault="00FE4E90" w:rsidP="00D13CE1">
      <w:pPr>
        <w:widowControl w:val="0"/>
        <w:spacing w:line="360" w:lineRule="auto"/>
        <w:ind w:firstLine="709"/>
        <w:jc w:val="both"/>
        <w:rPr>
          <w:sz w:val="28"/>
          <w:szCs w:val="28"/>
        </w:rPr>
      </w:pPr>
      <w:r w:rsidRPr="00FE4E90">
        <w:rPr>
          <w:sz w:val="28"/>
          <w:szCs w:val="28"/>
        </w:rPr>
        <w:t>Совсем недавно появился оригинальный подход к рассмотрению диверсификации американского ученого Генри Минтцберга. Суть этого подхода заключается в том, что он предлагает новую метафору — волчок, которая предполагает, что энергия диверсифицированных корпораций должна быть направлена на поддержание динамичного баланса</w:t>
      </w:r>
      <w:r w:rsidR="00C85D9E">
        <w:rPr>
          <w:sz w:val="28"/>
          <w:szCs w:val="28"/>
        </w:rPr>
        <w:t xml:space="preserve"> [20, С. 83]</w:t>
      </w:r>
      <w:r w:rsidR="00C85D9E" w:rsidRPr="00FE4E90">
        <w:rPr>
          <w:sz w:val="28"/>
          <w:szCs w:val="28"/>
        </w:rPr>
        <w:t>.</w:t>
      </w:r>
      <w:r w:rsidRPr="00FE4E90">
        <w:rPr>
          <w:sz w:val="28"/>
          <w:szCs w:val="28"/>
        </w:rPr>
        <w:t xml:space="preserve"> </w:t>
      </w:r>
      <w:r w:rsidRPr="00FE4E90">
        <w:rPr>
          <w:sz w:val="28"/>
          <w:szCs w:val="28"/>
        </w:rPr>
        <w:lastRenderedPageBreak/>
        <w:t xml:space="preserve">Так, организация предприятия, которое занимается огромным количеством видов деятельности, требует такой модели, которая включала бы более агрегированные группировки по сравнению с традиционными (например, товары, регионы) и типы контроля (например, финансовый, стратегический). Все это может быть изображено в виде волчка, основой которого является бизнес (в общем виде), середина — автономный венчур и организационное планирование, а центральный менеджмент представлен как рукоятка, благодаря которой вся система волчка приводится в действие. Но в таком виде она не может быть стабильна. Она могла бы потерять равновесие из-за недостатка объема в центральной части волчка. Другими словами, автономный венчур (как предпочтительная форма адаптации) и организационное планирование (как основная форма контроля) — достаточно ли этого для поддержки корпораций? Является ли этот «худой» тип конгломерации действительно жизнеспособным? Несколько конгломерации, которые поддерживали </w:t>
      </w:r>
      <w:r w:rsidR="00C85D9E" w:rsidRPr="00FE4E90">
        <w:rPr>
          <w:sz w:val="28"/>
          <w:szCs w:val="28"/>
        </w:rPr>
        <w:t>себя,</w:t>
      </w:r>
      <w:r w:rsidRPr="00FE4E90">
        <w:rPr>
          <w:sz w:val="28"/>
          <w:szCs w:val="28"/>
        </w:rPr>
        <w:t xml:space="preserve"> таким </w:t>
      </w:r>
      <w:r w:rsidR="00C85D9E" w:rsidRPr="00FE4E90">
        <w:rPr>
          <w:sz w:val="28"/>
          <w:szCs w:val="28"/>
        </w:rPr>
        <w:t>образом,</w:t>
      </w:r>
      <w:r w:rsidRPr="00FE4E90">
        <w:rPr>
          <w:sz w:val="28"/>
          <w:szCs w:val="28"/>
        </w:rPr>
        <w:t xml:space="preserve"> некоторое время, выжили благодаря явному насаждению воли посредством высшего руководства — иными словами, постоянного поступления энергии к волчку, особенно со стороны сильного руководства. </w:t>
      </w:r>
      <w:r w:rsidR="00C85D9E">
        <w:rPr>
          <w:sz w:val="28"/>
          <w:szCs w:val="28"/>
        </w:rPr>
        <w:t>Таким образом</w:t>
      </w:r>
      <w:r w:rsidRPr="00FE4E90">
        <w:rPr>
          <w:sz w:val="28"/>
          <w:szCs w:val="28"/>
        </w:rPr>
        <w:t xml:space="preserve">, не существует формального пути управления организацией, которое фактически не знает, каким бизнесом она занимается. Это </w:t>
      </w:r>
      <w:r w:rsidR="00AC1E10">
        <w:rPr>
          <w:sz w:val="28"/>
          <w:szCs w:val="28"/>
        </w:rPr>
        <w:t>является</w:t>
      </w:r>
      <w:r w:rsidRPr="00FE4E90">
        <w:rPr>
          <w:sz w:val="28"/>
          <w:szCs w:val="28"/>
        </w:rPr>
        <w:t xml:space="preserve"> </w:t>
      </w:r>
      <w:r w:rsidR="00AC1E10">
        <w:rPr>
          <w:sz w:val="28"/>
          <w:szCs w:val="28"/>
        </w:rPr>
        <w:t xml:space="preserve">стратегией </w:t>
      </w:r>
      <w:r w:rsidRPr="00FE4E90">
        <w:rPr>
          <w:sz w:val="28"/>
          <w:szCs w:val="28"/>
        </w:rPr>
        <w:t>диверсификаци</w:t>
      </w:r>
      <w:r w:rsidR="00AC1E10">
        <w:rPr>
          <w:sz w:val="28"/>
          <w:szCs w:val="28"/>
        </w:rPr>
        <w:t>и</w:t>
      </w:r>
      <w:r w:rsidRPr="00FE4E90">
        <w:rPr>
          <w:sz w:val="28"/>
          <w:szCs w:val="28"/>
        </w:rPr>
        <w:t xml:space="preserve">. </w:t>
      </w:r>
    </w:p>
    <w:p w:rsidR="00FE4E90" w:rsidRPr="0064570B" w:rsidRDefault="00304AFE" w:rsidP="00717540">
      <w:pPr>
        <w:pStyle w:val="2"/>
        <w:jc w:val="center"/>
        <w:rPr>
          <w:rFonts w:ascii="Times New Roman" w:hAnsi="Times New Roman" w:cs="Times New Roman"/>
          <w:b w:val="0"/>
          <w:i w:val="0"/>
        </w:rPr>
      </w:pPr>
      <w:bookmarkStart w:id="43" w:name="_Toc90387948"/>
      <w:bookmarkStart w:id="44" w:name="_Toc230761769"/>
      <w:bookmarkStart w:id="45" w:name="_Toc231796171"/>
      <w:bookmarkStart w:id="46" w:name="_Toc231912948"/>
      <w:r w:rsidRPr="0064570B">
        <w:rPr>
          <w:rFonts w:ascii="Times New Roman" w:hAnsi="Times New Roman" w:cs="Times New Roman"/>
          <w:b w:val="0"/>
          <w:i w:val="0"/>
        </w:rPr>
        <w:t>1.</w:t>
      </w:r>
      <w:r w:rsidR="0064570B" w:rsidRPr="0064570B">
        <w:rPr>
          <w:rFonts w:ascii="Times New Roman" w:hAnsi="Times New Roman" w:cs="Times New Roman"/>
          <w:b w:val="0"/>
          <w:i w:val="0"/>
        </w:rPr>
        <w:t>3</w:t>
      </w:r>
      <w:r w:rsidR="00FE4E90" w:rsidRPr="0064570B">
        <w:rPr>
          <w:rFonts w:ascii="Times New Roman" w:hAnsi="Times New Roman" w:cs="Times New Roman"/>
          <w:b w:val="0"/>
          <w:i w:val="0"/>
        </w:rPr>
        <w:t xml:space="preserve"> Диверсификация как часть корпоративной стратегии</w:t>
      </w:r>
      <w:bookmarkEnd w:id="43"/>
      <w:bookmarkEnd w:id="44"/>
      <w:bookmarkEnd w:id="45"/>
      <w:bookmarkEnd w:id="46"/>
    </w:p>
    <w:p w:rsidR="00FE4E90" w:rsidRPr="00FE4E90" w:rsidRDefault="00FE4E90" w:rsidP="00D13CE1">
      <w:pPr>
        <w:widowControl w:val="0"/>
        <w:spacing w:line="360" w:lineRule="auto"/>
        <w:ind w:firstLine="709"/>
        <w:jc w:val="both"/>
        <w:rPr>
          <w:sz w:val="28"/>
          <w:szCs w:val="28"/>
        </w:rPr>
      </w:pPr>
    </w:p>
    <w:p w:rsidR="0060528A" w:rsidRDefault="00EC4FDD" w:rsidP="00D13CE1">
      <w:pPr>
        <w:widowControl w:val="0"/>
        <w:spacing w:line="360" w:lineRule="auto"/>
        <w:ind w:firstLine="709"/>
        <w:jc w:val="both"/>
        <w:outlineLvl w:val="0"/>
        <w:rPr>
          <w:sz w:val="28"/>
          <w:szCs w:val="28"/>
        </w:rPr>
      </w:pPr>
      <w:bookmarkStart w:id="47" w:name="_Toc231796172"/>
      <w:bookmarkStart w:id="48" w:name="_Toc231912949"/>
      <w:r>
        <w:rPr>
          <w:sz w:val="28"/>
          <w:szCs w:val="28"/>
        </w:rPr>
        <w:t>Для</w:t>
      </w:r>
      <w:r w:rsidR="00717540">
        <w:rPr>
          <w:sz w:val="28"/>
          <w:szCs w:val="28"/>
        </w:rPr>
        <w:t xml:space="preserve"> </w:t>
      </w:r>
      <w:r>
        <w:rPr>
          <w:sz w:val="28"/>
          <w:szCs w:val="28"/>
        </w:rPr>
        <w:t>анализа ситуации, при которой диверсификация имеет стратегическое значение, рассмотрим рис. 1.1, на котором показаны различные конкурентные позиции и темпы роста рынка, в результате чего очерчиваются четыре различные стратегические ситуации, в которые может попасть недиверсифицированная компания. Перед компание</w:t>
      </w:r>
      <w:r w:rsidR="00376BF0">
        <w:rPr>
          <w:sz w:val="28"/>
          <w:szCs w:val="28"/>
        </w:rPr>
        <w:t>й</w:t>
      </w:r>
      <w:r>
        <w:rPr>
          <w:sz w:val="28"/>
          <w:szCs w:val="28"/>
        </w:rPr>
        <w:t>, имеющей прочную конкурентную позицию на быстрорастущем рынке, стоят несколько логичных стратегических вариантов, лучший из которых в краткосрочном плане – это продолжение концентрации в одном виде бизнеса.</w:t>
      </w:r>
      <w:bookmarkEnd w:id="47"/>
      <w:bookmarkEnd w:id="48"/>
    </w:p>
    <w:p w:rsidR="0060528A" w:rsidRDefault="00FC0304" w:rsidP="00D13CE1">
      <w:pPr>
        <w:widowControl w:val="0"/>
        <w:spacing w:line="360" w:lineRule="auto"/>
        <w:ind w:firstLine="709"/>
        <w:jc w:val="center"/>
        <w:outlineLvl w:val="0"/>
        <w:rPr>
          <w:sz w:val="28"/>
          <w:szCs w:val="28"/>
        </w:rPr>
      </w:pPr>
      <w:bookmarkStart w:id="49" w:name="_Toc231796173"/>
      <w:bookmarkStart w:id="50" w:name="_Toc231912950"/>
      <w:r>
        <w:rPr>
          <w:sz w:val="28"/>
          <w:szCs w:val="28"/>
        </w:rPr>
        <w:lastRenderedPageBreak/>
        <w:t>КОНКУРЕНТНАЯ ПОЗИЦИЯ</w:t>
      </w:r>
      <w:bookmarkEnd w:id="49"/>
      <w:bookmarkEnd w:id="50"/>
    </w:p>
    <w:p w:rsidR="0060528A" w:rsidRDefault="00FC0304" w:rsidP="00D13CE1">
      <w:pPr>
        <w:widowControl w:val="0"/>
        <w:spacing w:line="360" w:lineRule="auto"/>
        <w:ind w:firstLine="709"/>
        <w:jc w:val="both"/>
        <w:outlineLvl w:val="0"/>
        <w:rPr>
          <w:sz w:val="28"/>
          <w:szCs w:val="28"/>
        </w:rPr>
      </w:pPr>
      <w:r>
        <w:rPr>
          <w:sz w:val="28"/>
          <w:szCs w:val="28"/>
        </w:rPr>
        <w:t xml:space="preserve">      </w:t>
      </w:r>
      <w:r w:rsidR="00900BA0">
        <w:rPr>
          <w:sz w:val="28"/>
          <w:szCs w:val="28"/>
        </w:rPr>
        <w:t xml:space="preserve">                            </w:t>
      </w:r>
      <w:r>
        <w:rPr>
          <w:sz w:val="28"/>
          <w:szCs w:val="28"/>
        </w:rPr>
        <w:t xml:space="preserve">  </w:t>
      </w:r>
      <w:bookmarkStart w:id="51" w:name="_Toc231796174"/>
      <w:bookmarkStart w:id="52" w:name="_Toc231912951"/>
      <w:r>
        <w:rPr>
          <w:sz w:val="28"/>
          <w:szCs w:val="28"/>
        </w:rPr>
        <w:t>СЛАБАЯ                                    СИЛЬНАЯ</w:t>
      </w:r>
      <w:bookmarkEnd w:id="51"/>
      <w:bookmarkEnd w:id="52"/>
    </w:p>
    <w:tbl>
      <w:tblPr>
        <w:tblStyle w:val="a3"/>
        <w:tblW w:w="0" w:type="auto"/>
        <w:tblInd w:w="108" w:type="dxa"/>
        <w:tblLook w:val="01E0" w:firstRow="1" w:lastRow="1" w:firstColumn="1" w:lastColumn="1" w:noHBand="0" w:noVBand="0"/>
      </w:tblPr>
      <w:tblGrid>
        <w:gridCol w:w="1980"/>
        <w:gridCol w:w="3600"/>
        <w:gridCol w:w="3600"/>
      </w:tblGrid>
      <w:tr w:rsidR="004514F6" w:rsidTr="00720F25">
        <w:tc>
          <w:tcPr>
            <w:tcW w:w="1980" w:type="dxa"/>
            <w:vMerge w:val="restart"/>
          </w:tcPr>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b/>
                <w:sz w:val="20"/>
                <w:szCs w:val="20"/>
              </w:rPr>
            </w:pPr>
          </w:p>
          <w:p w:rsidR="004514F6" w:rsidRPr="00482E54" w:rsidRDefault="004514F6" w:rsidP="00D13CE1">
            <w:pPr>
              <w:widowControl w:val="0"/>
              <w:spacing w:line="360" w:lineRule="auto"/>
              <w:jc w:val="center"/>
              <w:outlineLvl w:val="0"/>
              <w:rPr>
                <w:b/>
                <w:sz w:val="20"/>
                <w:szCs w:val="20"/>
              </w:rPr>
            </w:pPr>
            <w:bookmarkStart w:id="53" w:name="_Toc231796175"/>
            <w:bookmarkStart w:id="54" w:name="_Toc231912952"/>
            <w:r w:rsidRPr="00482E54">
              <w:rPr>
                <w:b/>
                <w:sz w:val="20"/>
                <w:szCs w:val="20"/>
              </w:rPr>
              <w:t>ВЫСОКИЙ</w:t>
            </w:r>
            <w:bookmarkEnd w:id="53"/>
            <w:bookmarkEnd w:id="54"/>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20272A" w:rsidP="00D13CE1">
            <w:pPr>
              <w:widowControl w:val="0"/>
              <w:spacing w:line="360" w:lineRule="auto"/>
              <w:jc w:val="center"/>
              <w:outlineLvl w:val="0"/>
              <w:rPr>
                <w:sz w:val="20"/>
                <w:szCs w:val="20"/>
              </w:rPr>
            </w:pPr>
            <w:bookmarkStart w:id="55" w:name="_Toc231796176"/>
            <w:bookmarkStart w:id="56" w:name="_Toc231912953"/>
            <w:r>
              <w:rPr>
                <w:noProof/>
                <w:sz w:val="20"/>
                <w:szCs w:val="20"/>
              </w:rPr>
              <w:pict>
                <v:shapetype id="_x0000_t202" coordsize="21600,21600" o:spt="202" path="m,l,21600r21600,l21600,xe">
                  <v:stroke joinstyle="miter"/>
                  <v:path gradientshapeok="t" o:connecttype="rect"/>
                </v:shapetype>
                <v:shape id="_x0000_s1264" type="#_x0000_t202" style="position:absolute;left:0;text-align:left;margin-left:21.85pt;margin-top:14.8pt;width:54pt;height:153pt;z-index:251620352" stroked="f">
                  <v:textbox style="layout-flow:vertical;mso-layout-flow-alt:bottom-to-top;mso-next-textbox:#_x0000_s1264">
                    <w:txbxContent>
                      <w:p w:rsidR="006E4F92" w:rsidRPr="000C2D44" w:rsidRDefault="006E4F92">
                        <w:pPr>
                          <w:rPr>
                            <w:b/>
                          </w:rPr>
                        </w:pPr>
                        <w:r w:rsidRPr="000C2D44">
                          <w:rPr>
                            <w:b/>
                          </w:rPr>
                          <w:t>ТЕМП РОСТА РЫНКА</w:t>
                        </w:r>
                      </w:p>
                    </w:txbxContent>
                  </v:textbox>
                </v:shape>
              </w:pict>
            </w:r>
            <w:bookmarkEnd w:id="55"/>
            <w:bookmarkEnd w:id="56"/>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p w:rsidR="004514F6" w:rsidRPr="00482E54" w:rsidRDefault="000C2D44" w:rsidP="00D13CE1">
            <w:pPr>
              <w:widowControl w:val="0"/>
              <w:spacing w:line="360" w:lineRule="auto"/>
              <w:jc w:val="center"/>
              <w:outlineLvl w:val="0"/>
              <w:rPr>
                <w:b/>
                <w:sz w:val="20"/>
                <w:szCs w:val="20"/>
              </w:rPr>
            </w:pPr>
            <w:bookmarkStart w:id="57" w:name="_Toc231796177"/>
            <w:bookmarkStart w:id="58" w:name="_Toc231912954"/>
            <w:r w:rsidRPr="00482E54">
              <w:rPr>
                <w:b/>
                <w:sz w:val="20"/>
                <w:szCs w:val="20"/>
              </w:rPr>
              <w:t>НИЗКИЙ</w:t>
            </w:r>
            <w:bookmarkEnd w:id="57"/>
            <w:bookmarkEnd w:id="58"/>
          </w:p>
          <w:p w:rsidR="004514F6" w:rsidRPr="00482E54" w:rsidRDefault="004514F6" w:rsidP="00D13CE1">
            <w:pPr>
              <w:widowControl w:val="0"/>
              <w:spacing w:line="360" w:lineRule="auto"/>
              <w:jc w:val="center"/>
              <w:outlineLvl w:val="0"/>
              <w:rPr>
                <w:sz w:val="20"/>
                <w:szCs w:val="20"/>
              </w:rPr>
            </w:pPr>
          </w:p>
          <w:p w:rsidR="004514F6" w:rsidRPr="00482E54" w:rsidRDefault="004514F6" w:rsidP="00D13CE1">
            <w:pPr>
              <w:widowControl w:val="0"/>
              <w:spacing w:line="360" w:lineRule="auto"/>
              <w:jc w:val="center"/>
              <w:outlineLvl w:val="0"/>
              <w:rPr>
                <w:sz w:val="20"/>
                <w:szCs w:val="20"/>
              </w:rPr>
            </w:pPr>
          </w:p>
        </w:tc>
        <w:tc>
          <w:tcPr>
            <w:tcW w:w="3600" w:type="dxa"/>
          </w:tcPr>
          <w:p w:rsidR="004514F6" w:rsidRPr="00482E54" w:rsidRDefault="004514F6" w:rsidP="00D13CE1">
            <w:pPr>
              <w:widowControl w:val="0"/>
              <w:spacing w:line="360" w:lineRule="auto"/>
              <w:jc w:val="center"/>
              <w:outlineLvl w:val="0"/>
              <w:rPr>
                <w:b/>
                <w:sz w:val="20"/>
                <w:szCs w:val="20"/>
              </w:rPr>
            </w:pPr>
            <w:bookmarkStart w:id="59" w:name="_Toc231796178"/>
            <w:bookmarkStart w:id="60" w:name="_Toc231912955"/>
            <w:r w:rsidRPr="00482E54">
              <w:rPr>
                <w:b/>
                <w:sz w:val="20"/>
                <w:szCs w:val="20"/>
              </w:rPr>
              <w:t>СТРАТЕГИЧЕСКИЕ ВАРИАНТЫ</w:t>
            </w:r>
            <w:bookmarkEnd w:id="59"/>
            <w:bookmarkEnd w:id="60"/>
          </w:p>
          <w:p w:rsidR="004514F6" w:rsidRPr="00482E54" w:rsidRDefault="004514F6" w:rsidP="00D13CE1">
            <w:pPr>
              <w:widowControl w:val="0"/>
              <w:jc w:val="center"/>
              <w:outlineLvl w:val="0"/>
              <w:rPr>
                <w:sz w:val="20"/>
                <w:szCs w:val="20"/>
              </w:rPr>
            </w:pPr>
            <w:bookmarkStart w:id="61" w:name="_Toc231796179"/>
            <w:bookmarkStart w:id="62" w:name="_Toc231912956"/>
            <w:r w:rsidRPr="00482E54">
              <w:rPr>
                <w:sz w:val="20"/>
                <w:szCs w:val="20"/>
              </w:rPr>
              <w:t>(в предполагаемом порядке привлекательности)</w:t>
            </w:r>
            <w:bookmarkEnd w:id="61"/>
            <w:bookmarkEnd w:id="62"/>
          </w:p>
          <w:p w:rsidR="004514F6" w:rsidRPr="00482E54" w:rsidRDefault="004514F6" w:rsidP="00B64DAB">
            <w:pPr>
              <w:widowControl w:val="0"/>
              <w:outlineLvl w:val="0"/>
              <w:rPr>
                <w:sz w:val="20"/>
                <w:szCs w:val="20"/>
              </w:rPr>
            </w:pPr>
            <w:bookmarkStart w:id="63" w:name="_Toc231796180"/>
            <w:bookmarkStart w:id="64" w:name="_Toc231912957"/>
            <w:r w:rsidRPr="00482E54">
              <w:rPr>
                <w:sz w:val="20"/>
                <w:szCs w:val="20"/>
              </w:rPr>
              <w:t>- Пересмотреть стратегию одного вида</w:t>
            </w:r>
            <w:bookmarkEnd w:id="63"/>
            <w:bookmarkEnd w:id="64"/>
          </w:p>
          <w:p w:rsidR="004514F6" w:rsidRPr="00482E54" w:rsidRDefault="004514F6" w:rsidP="00B64DAB">
            <w:pPr>
              <w:widowControl w:val="0"/>
              <w:outlineLvl w:val="0"/>
              <w:rPr>
                <w:sz w:val="20"/>
                <w:szCs w:val="20"/>
              </w:rPr>
            </w:pPr>
            <w:bookmarkStart w:id="65" w:name="_Toc231796181"/>
            <w:bookmarkStart w:id="66" w:name="_Toc231912958"/>
            <w:r w:rsidRPr="00482E54">
              <w:rPr>
                <w:sz w:val="20"/>
                <w:szCs w:val="20"/>
              </w:rPr>
              <w:t>- Приобрести другую компанию в той же отрасли (для укрепления конкурентных позиций)</w:t>
            </w:r>
            <w:bookmarkEnd w:id="65"/>
            <w:bookmarkEnd w:id="66"/>
          </w:p>
          <w:p w:rsidR="004514F6" w:rsidRPr="00482E54" w:rsidRDefault="004514F6" w:rsidP="00B64DAB">
            <w:pPr>
              <w:widowControl w:val="0"/>
              <w:outlineLvl w:val="0"/>
              <w:rPr>
                <w:sz w:val="20"/>
                <w:szCs w:val="20"/>
              </w:rPr>
            </w:pPr>
            <w:bookmarkStart w:id="67" w:name="_Toc231796182"/>
            <w:bookmarkStart w:id="68" w:name="_Toc231912959"/>
            <w:r w:rsidRPr="00482E54">
              <w:rPr>
                <w:sz w:val="20"/>
                <w:szCs w:val="20"/>
              </w:rPr>
              <w:t>- Вертикальная интеграция (вперед или назад, если это ведет к укреплению конкурентных позиций)</w:t>
            </w:r>
            <w:bookmarkEnd w:id="67"/>
            <w:bookmarkEnd w:id="68"/>
          </w:p>
          <w:p w:rsidR="004514F6" w:rsidRPr="00482E54" w:rsidRDefault="004514F6" w:rsidP="00B64DAB">
            <w:pPr>
              <w:widowControl w:val="0"/>
              <w:outlineLvl w:val="0"/>
              <w:rPr>
                <w:sz w:val="20"/>
                <w:szCs w:val="20"/>
              </w:rPr>
            </w:pPr>
            <w:bookmarkStart w:id="69" w:name="_Toc231796183"/>
            <w:bookmarkStart w:id="70" w:name="_Toc231912960"/>
            <w:r w:rsidRPr="00482E54">
              <w:rPr>
                <w:sz w:val="20"/>
                <w:szCs w:val="20"/>
              </w:rPr>
              <w:t>- Диверсификация</w:t>
            </w:r>
            <w:bookmarkEnd w:id="69"/>
            <w:bookmarkEnd w:id="70"/>
          </w:p>
          <w:p w:rsidR="004514F6" w:rsidRPr="00482E54" w:rsidRDefault="004514F6" w:rsidP="00B64DAB">
            <w:pPr>
              <w:widowControl w:val="0"/>
              <w:outlineLvl w:val="0"/>
              <w:rPr>
                <w:sz w:val="20"/>
                <w:szCs w:val="20"/>
              </w:rPr>
            </w:pPr>
            <w:bookmarkStart w:id="71" w:name="_Toc231796184"/>
            <w:bookmarkStart w:id="72" w:name="_Toc231912961"/>
            <w:r w:rsidRPr="00482E54">
              <w:rPr>
                <w:sz w:val="20"/>
                <w:szCs w:val="20"/>
              </w:rPr>
              <w:t>- Продажа или слияние с более сильным конкурентом</w:t>
            </w:r>
            <w:bookmarkEnd w:id="71"/>
            <w:bookmarkEnd w:id="72"/>
          </w:p>
          <w:p w:rsidR="004514F6" w:rsidRPr="00482E54" w:rsidRDefault="004514F6" w:rsidP="00B64DAB">
            <w:pPr>
              <w:widowControl w:val="0"/>
              <w:outlineLvl w:val="0"/>
              <w:rPr>
                <w:sz w:val="20"/>
                <w:szCs w:val="20"/>
              </w:rPr>
            </w:pPr>
            <w:bookmarkStart w:id="73" w:name="_Toc231796185"/>
            <w:bookmarkStart w:id="74" w:name="_Toc231912962"/>
            <w:r w:rsidRPr="00482E54">
              <w:rPr>
                <w:sz w:val="20"/>
                <w:szCs w:val="20"/>
              </w:rPr>
              <w:t>- Ликвидация (если остальные вариант не дали желаемых результатов)</w:t>
            </w:r>
            <w:bookmarkEnd w:id="73"/>
            <w:bookmarkEnd w:id="74"/>
          </w:p>
        </w:tc>
        <w:tc>
          <w:tcPr>
            <w:tcW w:w="3600" w:type="dxa"/>
          </w:tcPr>
          <w:p w:rsidR="004514F6" w:rsidRPr="00482E54" w:rsidRDefault="004514F6" w:rsidP="00D13CE1">
            <w:pPr>
              <w:widowControl w:val="0"/>
              <w:spacing w:line="360" w:lineRule="auto"/>
              <w:jc w:val="center"/>
              <w:outlineLvl w:val="0"/>
              <w:rPr>
                <w:b/>
                <w:sz w:val="20"/>
                <w:szCs w:val="20"/>
              </w:rPr>
            </w:pPr>
            <w:bookmarkStart w:id="75" w:name="_Toc231796186"/>
            <w:bookmarkStart w:id="76" w:name="_Toc231912963"/>
            <w:r w:rsidRPr="00482E54">
              <w:rPr>
                <w:b/>
                <w:sz w:val="20"/>
                <w:szCs w:val="20"/>
              </w:rPr>
              <w:t>СТРАТЕГИЧЕСКИЕ ВАРИАНТЫ</w:t>
            </w:r>
            <w:bookmarkEnd w:id="75"/>
            <w:bookmarkEnd w:id="76"/>
          </w:p>
          <w:p w:rsidR="004514F6" w:rsidRPr="00482E54" w:rsidRDefault="004514F6" w:rsidP="00D13CE1">
            <w:pPr>
              <w:widowControl w:val="0"/>
              <w:jc w:val="center"/>
              <w:outlineLvl w:val="0"/>
              <w:rPr>
                <w:sz w:val="20"/>
                <w:szCs w:val="20"/>
              </w:rPr>
            </w:pPr>
            <w:bookmarkStart w:id="77" w:name="_Toc231796187"/>
            <w:bookmarkStart w:id="78" w:name="_Toc231912964"/>
            <w:r w:rsidRPr="00482E54">
              <w:rPr>
                <w:sz w:val="20"/>
                <w:szCs w:val="20"/>
              </w:rPr>
              <w:t>(в предполагаемом порядке привлекательности)</w:t>
            </w:r>
            <w:bookmarkEnd w:id="77"/>
            <w:bookmarkEnd w:id="78"/>
          </w:p>
          <w:p w:rsidR="004514F6" w:rsidRPr="00482E54" w:rsidRDefault="004514F6" w:rsidP="00D13CE1">
            <w:pPr>
              <w:widowControl w:val="0"/>
              <w:spacing w:line="360" w:lineRule="auto"/>
              <w:jc w:val="center"/>
              <w:outlineLvl w:val="0"/>
              <w:rPr>
                <w:sz w:val="20"/>
                <w:szCs w:val="20"/>
              </w:rPr>
            </w:pPr>
          </w:p>
          <w:p w:rsidR="004514F6" w:rsidRPr="00482E54" w:rsidRDefault="004514F6" w:rsidP="00B64DAB">
            <w:pPr>
              <w:widowControl w:val="0"/>
              <w:outlineLvl w:val="0"/>
              <w:rPr>
                <w:sz w:val="20"/>
                <w:szCs w:val="20"/>
              </w:rPr>
            </w:pPr>
            <w:bookmarkStart w:id="79" w:name="_Toc231796188"/>
            <w:bookmarkStart w:id="80" w:name="_Toc231912965"/>
            <w:r w:rsidRPr="00482E54">
              <w:rPr>
                <w:sz w:val="20"/>
                <w:szCs w:val="20"/>
              </w:rPr>
              <w:t>- Продолжение концентрации в одном виде бизнеса</w:t>
            </w:r>
            <w:bookmarkEnd w:id="79"/>
            <w:bookmarkEnd w:id="80"/>
          </w:p>
          <w:p w:rsidR="004514F6" w:rsidRPr="00482E54" w:rsidRDefault="004514F6" w:rsidP="00B64DAB">
            <w:pPr>
              <w:widowControl w:val="0"/>
              <w:outlineLvl w:val="0"/>
              <w:rPr>
                <w:sz w:val="20"/>
                <w:szCs w:val="20"/>
              </w:rPr>
            </w:pPr>
            <w:bookmarkStart w:id="81" w:name="_Toc231796189"/>
            <w:bookmarkStart w:id="82" w:name="_Toc231912966"/>
            <w:r w:rsidRPr="00482E54">
              <w:rPr>
                <w:sz w:val="20"/>
                <w:szCs w:val="20"/>
              </w:rPr>
              <w:t>Международная экспансия (если существующие рыночные возможности)</w:t>
            </w:r>
            <w:bookmarkEnd w:id="81"/>
            <w:bookmarkEnd w:id="82"/>
          </w:p>
          <w:p w:rsidR="004514F6" w:rsidRPr="00482E54" w:rsidRDefault="004514F6" w:rsidP="00B64DAB">
            <w:pPr>
              <w:widowControl w:val="0"/>
              <w:outlineLvl w:val="0"/>
              <w:rPr>
                <w:sz w:val="20"/>
                <w:szCs w:val="20"/>
              </w:rPr>
            </w:pPr>
            <w:bookmarkStart w:id="83" w:name="_Toc231796190"/>
            <w:bookmarkStart w:id="84" w:name="_Toc231912967"/>
            <w:r w:rsidRPr="00482E54">
              <w:rPr>
                <w:sz w:val="20"/>
                <w:szCs w:val="20"/>
              </w:rPr>
              <w:t>- Вертикальная интеграция (если она укрепляет рыночные позиции компании)</w:t>
            </w:r>
            <w:bookmarkEnd w:id="83"/>
            <w:bookmarkEnd w:id="84"/>
          </w:p>
          <w:p w:rsidR="004514F6" w:rsidRPr="00482E54" w:rsidRDefault="004514F6" w:rsidP="00B64DAB">
            <w:pPr>
              <w:widowControl w:val="0"/>
              <w:outlineLvl w:val="0"/>
              <w:rPr>
                <w:sz w:val="20"/>
                <w:szCs w:val="20"/>
              </w:rPr>
            </w:pPr>
            <w:bookmarkStart w:id="85" w:name="_Toc231796191"/>
            <w:bookmarkStart w:id="86" w:name="_Toc231912968"/>
            <w:r w:rsidRPr="00482E54">
              <w:rPr>
                <w:sz w:val="20"/>
                <w:szCs w:val="20"/>
              </w:rPr>
              <w:t>- Родственная диверсификация (для переноса опыта и знаний, накопленных в основном виде бизнеса компании, в смежные отрасли)</w:t>
            </w:r>
            <w:bookmarkEnd w:id="85"/>
            <w:bookmarkEnd w:id="86"/>
          </w:p>
        </w:tc>
      </w:tr>
      <w:tr w:rsidR="004514F6" w:rsidTr="00720F25">
        <w:tc>
          <w:tcPr>
            <w:tcW w:w="1980" w:type="dxa"/>
            <w:vMerge/>
          </w:tcPr>
          <w:p w:rsidR="004514F6" w:rsidRPr="00482E54" w:rsidRDefault="004514F6" w:rsidP="00D13CE1">
            <w:pPr>
              <w:widowControl w:val="0"/>
              <w:spacing w:line="360" w:lineRule="auto"/>
              <w:jc w:val="center"/>
              <w:outlineLvl w:val="0"/>
              <w:rPr>
                <w:sz w:val="20"/>
                <w:szCs w:val="20"/>
              </w:rPr>
            </w:pPr>
          </w:p>
        </w:tc>
        <w:tc>
          <w:tcPr>
            <w:tcW w:w="3600" w:type="dxa"/>
          </w:tcPr>
          <w:p w:rsidR="004514F6" w:rsidRPr="00482E54" w:rsidRDefault="004514F6" w:rsidP="00B64DAB">
            <w:pPr>
              <w:widowControl w:val="0"/>
              <w:spacing w:line="360" w:lineRule="auto"/>
              <w:jc w:val="center"/>
              <w:outlineLvl w:val="0"/>
              <w:rPr>
                <w:b/>
                <w:sz w:val="20"/>
                <w:szCs w:val="20"/>
              </w:rPr>
            </w:pPr>
            <w:bookmarkStart w:id="87" w:name="_Toc231796192"/>
            <w:bookmarkStart w:id="88" w:name="_Toc231912969"/>
            <w:r w:rsidRPr="00482E54">
              <w:rPr>
                <w:b/>
                <w:sz w:val="20"/>
                <w:szCs w:val="20"/>
              </w:rPr>
              <w:t>СТРАТЕГИЧЕСКИЕ ВАРИАНТЫ</w:t>
            </w:r>
            <w:bookmarkEnd w:id="87"/>
            <w:bookmarkEnd w:id="88"/>
          </w:p>
          <w:p w:rsidR="004514F6" w:rsidRPr="00482E54" w:rsidRDefault="004514F6" w:rsidP="00B64DAB">
            <w:pPr>
              <w:widowControl w:val="0"/>
              <w:jc w:val="center"/>
              <w:outlineLvl w:val="0"/>
              <w:rPr>
                <w:sz w:val="20"/>
                <w:szCs w:val="20"/>
              </w:rPr>
            </w:pPr>
            <w:bookmarkStart w:id="89" w:name="_Toc231796193"/>
            <w:bookmarkStart w:id="90" w:name="_Toc231912970"/>
            <w:r w:rsidRPr="00482E54">
              <w:rPr>
                <w:sz w:val="20"/>
                <w:szCs w:val="20"/>
              </w:rPr>
              <w:t>(в предполагаемом порядке привлекательности)</w:t>
            </w:r>
            <w:bookmarkEnd w:id="89"/>
            <w:bookmarkEnd w:id="90"/>
          </w:p>
          <w:p w:rsidR="004514F6" w:rsidRPr="00482E54" w:rsidRDefault="004514F6" w:rsidP="00B64DAB">
            <w:pPr>
              <w:widowControl w:val="0"/>
              <w:outlineLvl w:val="0"/>
              <w:rPr>
                <w:sz w:val="20"/>
                <w:szCs w:val="20"/>
              </w:rPr>
            </w:pPr>
          </w:p>
          <w:p w:rsidR="004514F6" w:rsidRPr="00482E54" w:rsidRDefault="004514F6" w:rsidP="00B64DAB">
            <w:pPr>
              <w:widowControl w:val="0"/>
              <w:outlineLvl w:val="0"/>
              <w:rPr>
                <w:sz w:val="20"/>
                <w:szCs w:val="20"/>
              </w:rPr>
            </w:pPr>
            <w:bookmarkStart w:id="91" w:name="_Toc231796194"/>
            <w:bookmarkStart w:id="92" w:name="_Toc231912971"/>
            <w:r w:rsidRPr="00482E54">
              <w:rPr>
                <w:sz w:val="20"/>
                <w:szCs w:val="20"/>
              </w:rPr>
              <w:t>- Пересмотреть стратегию одного вида бизнеса (для полной перестройки)</w:t>
            </w:r>
            <w:bookmarkEnd w:id="91"/>
            <w:bookmarkEnd w:id="92"/>
          </w:p>
          <w:p w:rsidR="004514F6" w:rsidRPr="00482E54" w:rsidRDefault="004514F6" w:rsidP="00B64DAB">
            <w:pPr>
              <w:widowControl w:val="0"/>
              <w:outlineLvl w:val="0"/>
              <w:rPr>
                <w:sz w:val="20"/>
                <w:szCs w:val="20"/>
              </w:rPr>
            </w:pPr>
            <w:bookmarkStart w:id="93" w:name="_Toc231796195"/>
            <w:bookmarkStart w:id="94" w:name="_Toc231912972"/>
            <w:r w:rsidRPr="00482E54">
              <w:rPr>
                <w:sz w:val="20"/>
                <w:szCs w:val="20"/>
              </w:rPr>
              <w:t>- Слияние с конкурентами (для укрепления конкурентных позиций)</w:t>
            </w:r>
            <w:bookmarkEnd w:id="93"/>
            <w:bookmarkEnd w:id="94"/>
          </w:p>
          <w:p w:rsidR="004514F6" w:rsidRPr="00482E54" w:rsidRDefault="004514F6" w:rsidP="00B64DAB">
            <w:pPr>
              <w:widowControl w:val="0"/>
              <w:outlineLvl w:val="0"/>
              <w:rPr>
                <w:sz w:val="20"/>
                <w:szCs w:val="20"/>
              </w:rPr>
            </w:pPr>
            <w:bookmarkStart w:id="95" w:name="_Toc231796196"/>
            <w:bookmarkStart w:id="96" w:name="_Toc231912973"/>
            <w:r w:rsidRPr="00482E54">
              <w:rPr>
                <w:sz w:val="20"/>
                <w:szCs w:val="20"/>
              </w:rPr>
              <w:t>- Вертикальная интеграция (только тогда, когда она значительно укрепляет конкурентные позиции)</w:t>
            </w:r>
            <w:bookmarkEnd w:id="95"/>
            <w:bookmarkEnd w:id="96"/>
          </w:p>
          <w:p w:rsidR="004514F6" w:rsidRPr="00482E54" w:rsidRDefault="004514F6" w:rsidP="00B64DAB">
            <w:pPr>
              <w:widowControl w:val="0"/>
              <w:outlineLvl w:val="0"/>
              <w:rPr>
                <w:sz w:val="20"/>
                <w:szCs w:val="20"/>
              </w:rPr>
            </w:pPr>
            <w:bookmarkStart w:id="97" w:name="_Toc231796197"/>
            <w:bookmarkStart w:id="98" w:name="_Toc231912974"/>
            <w:r w:rsidRPr="00482E54">
              <w:rPr>
                <w:sz w:val="20"/>
                <w:szCs w:val="20"/>
              </w:rPr>
              <w:t>- Диверсификация</w:t>
            </w:r>
            <w:bookmarkEnd w:id="97"/>
            <w:bookmarkEnd w:id="98"/>
          </w:p>
          <w:p w:rsidR="004514F6" w:rsidRPr="00482E54" w:rsidRDefault="004514F6" w:rsidP="00B64DAB">
            <w:pPr>
              <w:widowControl w:val="0"/>
              <w:outlineLvl w:val="0"/>
              <w:rPr>
                <w:sz w:val="20"/>
                <w:szCs w:val="20"/>
              </w:rPr>
            </w:pPr>
            <w:bookmarkStart w:id="99" w:name="_Toc231796198"/>
            <w:bookmarkStart w:id="100" w:name="_Toc231912975"/>
            <w:r w:rsidRPr="00482E54">
              <w:rPr>
                <w:sz w:val="20"/>
                <w:szCs w:val="20"/>
              </w:rPr>
              <w:t>- Подведение итогов или уход с рынка</w:t>
            </w:r>
            <w:bookmarkEnd w:id="99"/>
            <w:bookmarkEnd w:id="100"/>
          </w:p>
          <w:p w:rsidR="004514F6" w:rsidRPr="00482E54" w:rsidRDefault="00B64DAB" w:rsidP="00B64DAB">
            <w:pPr>
              <w:widowControl w:val="0"/>
              <w:outlineLvl w:val="0"/>
              <w:rPr>
                <w:sz w:val="20"/>
                <w:szCs w:val="20"/>
              </w:rPr>
            </w:pPr>
            <w:bookmarkStart w:id="101" w:name="_Toc231796199"/>
            <w:bookmarkStart w:id="102" w:name="_Toc231912976"/>
            <w:r>
              <w:rPr>
                <w:sz w:val="20"/>
                <w:szCs w:val="20"/>
              </w:rPr>
              <w:t xml:space="preserve">- </w:t>
            </w:r>
            <w:r w:rsidR="004514F6" w:rsidRPr="00482E54">
              <w:rPr>
                <w:sz w:val="20"/>
                <w:szCs w:val="20"/>
              </w:rPr>
              <w:t>Ликвидация (если остальные варианты не дали желаемых результатов)</w:t>
            </w:r>
            <w:bookmarkEnd w:id="101"/>
            <w:bookmarkEnd w:id="102"/>
          </w:p>
        </w:tc>
        <w:tc>
          <w:tcPr>
            <w:tcW w:w="3600" w:type="dxa"/>
          </w:tcPr>
          <w:p w:rsidR="004514F6" w:rsidRPr="00482E54" w:rsidRDefault="004514F6" w:rsidP="00B64DAB">
            <w:pPr>
              <w:widowControl w:val="0"/>
              <w:spacing w:line="360" w:lineRule="auto"/>
              <w:jc w:val="center"/>
              <w:outlineLvl w:val="0"/>
              <w:rPr>
                <w:b/>
                <w:sz w:val="20"/>
                <w:szCs w:val="20"/>
              </w:rPr>
            </w:pPr>
            <w:bookmarkStart w:id="103" w:name="_Toc231796200"/>
            <w:bookmarkStart w:id="104" w:name="_Toc231912977"/>
            <w:r w:rsidRPr="00482E54">
              <w:rPr>
                <w:b/>
                <w:sz w:val="20"/>
                <w:szCs w:val="20"/>
              </w:rPr>
              <w:t>СТРАТЕГИЧЕСКИЕ ВАРИАНТЫ</w:t>
            </w:r>
            <w:bookmarkEnd w:id="103"/>
            <w:bookmarkEnd w:id="104"/>
          </w:p>
          <w:p w:rsidR="004514F6" w:rsidRPr="00482E54" w:rsidRDefault="004514F6" w:rsidP="00B64DAB">
            <w:pPr>
              <w:widowControl w:val="0"/>
              <w:jc w:val="center"/>
              <w:outlineLvl w:val="0"/>
              <w:rPr>
                <w:sz w:val="20"/>
                <w:szCs w:val="20"/>
              </w:rPr>
            </w:pPr>
            <w:bookmarkStart w:id="105" w:name="_Toc231796201"/>
            <w:bookmarkStart w:id="106" w:name="_Toc231912978"/>
            <w:r w:rsidRPr="00482E54">
              <w:rPr>
                <w:sz w:val="20"/>
                <w:szCs w:val="20"/>
              </w:rPr>
              <w:t>(в предполагаемом порядке привлекательности)</w:t>
            </w:r>
            <w:bookmarkEnd w:id="105"/>
            <w:bookmarkEnd w:id="106"/>
          </w:p>
          <w:p w:rsidR="004514F6" w:rsidRPr="00482E54" w:rsidRDefault="004514F6" w:rsidP="00B64DAB">
            <w:pPr>
              <w:widowControl w:val="0"/>
              <w:spacing w:line="360" w:lineRule="auto"/>
              <w:outlineLvl w:val="0"/>
              <w:rPr>
                <w:sz w:val="20"/>
                <w:szCs w:val="20"/>
              </w:rPr>
            </w:pPr>
          </w:p>
          <w:p w:rsidR="004514F6" w:rsidRPr="00482E54" w:rsidRDefault="004514F6" w:rsidP="00B64DAB">
            <w:pPr>
              <w:widowControl w:val="0"/>
              <w:outlineLvl w:val="0"/>
              <w:rPr>
                <w:sz w:val="20"/>
                <w:szCs w:val="20"/>
              </w:rPr>
            </w:pPr>
            <w:bookmarkStart w:id="107" w:name="_Toc231796202"/>
            <w:bookmarkStart w:id="108" w:name="_Toc231912979"/>
            <w:r w:rsidRPr="00482E54">
              <w:rPr>
                <w:sz w:val="20"/>
                <w:szCs w:val="20"/>
              </w:rPr>
              <w:t>- Международная экспансия (если существующие рыночные возможности)</w:t>
            </w:r>
            <w:bookmarkEnd w:id="107"/>
            <w:bookmarkEnd w:id="108"/>
          </w:p>
          <w:p w:rsidR="004514F6" w:rsidRPr="00482E54" w:rsidRDefault="004514F6" w:rsidP="00B64DAB">
            <w:pPr>
              <w:widowControl w:val="0"/>
              <w:outlineLvl w:val="0"/>
              <w:rPr>
                <w:sz w:val="20"/>
                <w:szCs w:val="20"/>
              </w:rPr>
            </w:pPr>
            <w:bookmarkStart w:id="109" w:name="_Toc231796203"/>
            <w:bookmarkStart w:id="110" w:name="_Toc231912980"/>
            <w:r w:rsidRPr="00482E54">
              <w:rPr>
                <w:sz w:val="20"/>
                <w:szCs w:val="20"/>
              </w:rPr>
              <w:t>- Родственная диверсификация</w:t>
            </w:r>
            <w:bookmarkEnd w:id="109"/>
            <w:bookmarkEnd w:id="110"/>
          </w:p>
          <w:p w:rsidR="004514F6" w:rsidRPr="00482E54" w:rsidRDefault="004514F6" w:rsidP="00B64DAB">
            <w:pPr>
              <w:widowControl w:val="0"/>
              <w:outlineLvl w:val="0"/>
              <w:rPr>
                <w:sz w:val="20"/>
                <w:szCs w:val="20"/>
              </w:rPr>
            </w:pPr>
            <w:bookmarkStart w:id="111" w:name="_Toc231796204"/>
            <w:bookmarkStart w:id="112" w:name="_Toc231912981"/>
            <w:r w:rsidRPr="00482E54">
              <w:rPr>
                <w:sz w:val="20"/>
                <w:szCs w:val="20"/>
              </w:rPr>
              <w:t>- Неродственная диверсификация</w:t>
            </w:r>
            <w:bookmarkEnd w:id="111"/>
            <w:bookmarkEnd w:id="112"/>
          </w:p>
          <w:p w:rsidR="004514F6" w:rsidRPr="00482E54" w:rsidRDefault="00B64DAB" w:rsidP="00B64DAB">
            <w:pPr>
              <w:widowControl w:val="0"/>
              <w:outlineLvl w:val="0"/>
              <w:rPr>
                <w:sz w:val="20"/>
                <w:szCs w:val="20"/>
              </w:rPr>
            </w:pPr>
            <w:bookmarkStart w:id="113" w:name="_Toc231796205"/>
            <w:bookmarkStart w:id="114" w:name="_Toc231912982"/>
            <w:r>
              <w:rPr>
                <w:sz w:val="20"/>
                <w:szCs w:val="20"/>
              </w:rPr>
              <w:t xml:space="preserve">- </w:t>
            </w:r>
            <w:r w:rsidR="004514F6" w:rsidRPr="00482E54">
              <w:rPr>
                <w:sz w:val="20"/>
                <w:szCs w:val="20"/>
              </w:rPr>
              <w:t>Создание совместных предприятий в новых областях</w:t>
            </w:r>
            <w:bookmarkEnd w:id="113"/>
            <w:bookmarkEnd w:id="114"/>
          </w:p>
          <w:p w:rsidR="004514F6" w:rsidRPr="00482E54" w:rsidRDefault="004514F6" w:rsidP="00B64DAB">
            <w:pPr>
              <w:widowControl w:val="0"/>
              <w:outlineLvl w:val="0"/>
              <w:rPr>
                <w:sz w:val="20"/>
                <w:szCs w:val="20"/>
              </w:rPr>
            </w:pPr>
            <w:bookmarkStart w:id="115" w:name="_Toc231796206"/>
            <w:bookmarkStart w:id="116" w:name="_Toc231912983"/>
            <w:r w:rsidRPr="00482E54">
              <w:rPr>
                <w:sz w:val="20"/>
                <w:szCs w:val="20"/>
              </w:rPr>
              <w:t>- Вертикальная интеграция (если она укрепляет рыночные позиции компании)</w:t>
            </w:r>
            <w:bookmarkEnd w:id="115"/>
            <w:bookmarkEnd w:id="116"/>
          </w:p>
          <w:p w:rsidR="004514F6" w:rsidRPr="00482E54" w:rsidRDefault="004514F6" w:rsidP="00B64DAB">
            <w:pPr>
              <w:widowControl w:val="0"/>
              <w:outlineLvl w:val="0"/>
              <w:rPr>
                <w:sz w:val="20"/>
                <w:szCs w:val="20"/>
              </w:rPr>
            </w:pPr>
            <w:bookmarkStart w:id="117" w:name="_Toc231796207"/>
            <w:bookmarkStart w:id="118" w:name="_Toc231912984"/>
            <w:r w:rsidRPr="00482E54">
              <w:rPr>
                <w:sz w:val="20"/>
                <w:szCs w:val="20"/>
              </w:rPr>
              <w:t>- Продолжение концентрации в одном виде бизнеса (для обеспечения роста за счет приобретения долей более слабых конкурентов)</w:t>
            </w:r>
            <w:bookmarkEnd w:id="117"/>
            <w:bookmarkEnd w:id="118"/>
          </w:p>
        </w:tc>
      </w:tr>
    </w:tbl>
    <w:p w:rsidR="0060528A" w:rsidRDefault="0060528A" w:rsidP="00D13CE1">
      <w:pPr>
        <w:widowControl w:val="0"/>
        <w:spacing w:line="360" w:lineRule="auto"/>
        <w:ind w:firstLine="709"/>
        <w:jc w:val="center"/>
        <w:outlineLvl w:val="0"/>
        <w:rPr>
          <w:sz w:val="28"/>
          <w:szCs w:val="28"/>
        </w:rPr>
      </w:pPr>
    </w:p>
    <w:p w:rsidR="0060528A" w:rsidRDefault="00291539" w:rsidP="00D13CE1">
      <w:pPr>
        <w:widowControl w:val="0"/>
        <w:spacing w:line="360" w:lineRule="auto"/>
        <w:ind w:firstLine="709"/>
        <w:jc w:val="center"/>
        <w:outlineLvl w:val="0"/>
        <w:rPr>
          <w:sz w:val="28"/>
          <w:szCs w:val="28"/>
        </w:rPr>
      </w:pPr>
      <w:bookmarkStart w:id="119" w:name="_Toc231796208"/>
      <w:bookmarkStart w:id="120" w:name="_Toc231912985"/>
      <w:r>
        <w:rPr>
          <w:sz w:val="28"/>
          <w:szCs w:val="28"/>
        </w:rPr>
        <w:t>Рис. 1.1 Приведение альтернатив стратегии корпорации в соответствие с ситуацией недиверсифицированной компании</w:t>
      </w:r>
      <w:bookmarkEnd w:id="119"/>
      <w:r w:rsidR="00971DA5">
        <w:rPr>
          <w:sz w:val="28"/>
          <w:szCs w:val="28"/>
        </w:rPr>
        <w:t xml:space="preserve"> [2</w:t>
      </w:r>
      <w:r w:rsidR="00C7394F">
        <w:rPr>
          <w:sz w:val="28"/>
          <w:szCs w:val="28"/>
        </w:rPr>
        <w:t>3</w:t>
      </w:r>
      <w:r w:rsidR="00971DA5">
        <w:rPr>
          <w:sz w:val="28"/>
          <w:szCs w:val="28"/>
        </w:rPr>
        <w:t xml:space="preserve">, С. </w:t>
      </w:r>
      <w:r w:rsidR="00C7394F">
        <w:rPr>
          <w:sz w:val="28"/>
          <w:szCs w:val="28"/>
        </w:rPr>
        <w:t>65</w:t>
      </w:r>
      <w:r w:rsidR="00971DA5">
        <w:rPr>
          <w:sz w:val="28"/>
          <w:szCs w:val="28"/>
        </w:rPr>
        <w:t>]</w:t>
      </w:r>
      <w:r w:rsidR="00971DA5" w:rsidRPr="00FE4E90">
        <w:rPr>
          <w:sz w:val="28"/>
          <w:szCs w:val="28"/>
        </w:rPr>
        <w:t>.</w:t>
      </w:r>
      <w:bookmarkEnd w:id="120"/>
    </w:p>
    <w:p w:rsidR="00B64DAB" w:rsidRDefault="00B64DAB" w:rsidP="00D13CE1">
      <w:pPr>
        <w:widowControl w:val="0"/>
        <w:spacing w:line="360" w:lineRule="auto"/>
        <w:ind w:firstLine="709"/>
        <w:jc w:val="both"/>
        <w:outlineLvl w:val="0"/>
        <w:rPr>
          <w:sz w:val="28"/>
          <w:szCs w:val="28"/>
        </w:rPr>
      </w:pPr>
      <w:bookmarkStart w:id="121" w:name="_Toc231796209"/>
    </w:p>
    <w:p w:rsidR="0060528A" w:rsidRDefault="007B1570" w:rsidP="00D13CE1">
      <w:pPr>
        <w:widowControl w:val="0"/>
        <w:spacing w:line="360" w:lineRule="auto"/>
        <w:ind w:firstLine="709"/>
        <w:jc w:val="both"/>
        <w:outlineLvl w:val="0"/>
        <w:rPr>
          <w:sz w:val="28"/>
          <w:szCs w:val="28"/>
        </w:rPr>
      </w:pPr>
      <w:bookmarkStart w:id="122" w:name="_Toc231912986"/>
      <w:r>
        <w:rPr>
          <w:sz w:val="28"/>
          <w:szCs w:val="28"/>
        </w:rPr>
        <w:t xml:space="preserve">С учетом высоких темпов роста отрасли (и следующей из этого долгосрочной привлекательности) для компании в таком положении целесообразно стремление к удержанию или увеличению своей доли рынка, дальнейшему повышению компетентности и продолжению капиталовложений, необходимых для обеспечения прочной позиции в </w:t>
      </w:r>
      <w:r>
        <w:rPr>
          <w:sz w:val="28"/>
          <w:szCs w:val="28"/>
        </w:rPr>
        <w:lastRenderedPageBreak/>
        <w:t>отрасли. В некоторых случаях занимающая такое положение компания может рассмотреть возможности вертикальной интеграции, если она укрепит ее конкурентную позицию. Позднее, когда темп роста отрасли начнет замедляться, можно будет рассмотреть стратегию диверсификации для распределения риска и переноса накопленных опыта и знаний в близкий, родственный вид бизнеса.</w:t>
      </w:r>
      <w:bookmarkEnd w:id="121"/>
      <w:bookmarkEnd w:id="122"/>
    </w:p>
    <w:p w:rsidR="00C7394F" w:rsidRDefault="007B1570" w:rsidP="00D13CE1">
      <w:pPr>
        <w:widowControl w:val="0"/>
        <w:spacing w:line="360" w:lineRule="auto"/>
        <w:ind w:firstLine="709"/>
        <w:jc w:val="both"/>
        <w:outlineLvl w:val="0"/>
        <w:rPr>
          <w:sz w:val="28"/>
          <w:szCs w:val="28"/>
        </w:rPr>
      </w:pPr>
      <w:bookmarkStart w:id="123" w:name="_Toc231912987"/>
      <w:bookmarkStart w:id="124" w:name="_Toc231796210"/>
      <w:r>
        <w:rPr>
          <w:sz w:val="28"/>
          <w:szCs w:val="28"/>
        </w:rPr>
        <w:t>Компания, имеющая слабую конкурентную позицию на быстрорастущем рынке, должна, прежде всего, задать себе следующие вопросы:</w:t>
      </w:r>
      <w:bookmarkEnd w:id="123"/>
      <w:r>
        <w:rPr>
          <w:sz w:val="28"/>
          <w:szCs w:val="28"/>
        </w:rPr>
        <w:t xml:space="preserve"> </w:t>
      </w:r>
    </w:p>
    <w:p w:rsidR="00C7394F" w:rsidRDefault="007B1570" w:rsidP="00D13CE1">
      <w:pPr>
        <w:widowControl w:val="0"/>
        <w:spacing w:line="360" w:lineRule="auto"/>
        <w:ind w:firstLine="709"/>
        <w:jc w:val="both"/>
        <w:outlineLvl w:val="0"/>
        <w:rPr>
          <w:sz w:val="28"/>
          <w:szCs w:val="28"/>
        </w:rPr>
      </w:pPr>
      <w:bookmarkStart w:id="125" w:name="_Toc231912988"/>
      <w:r>
        <w:rPr>
          <w:sz w:val="28"/>
          <w:szCs w:val="28"/>
        </w:rPr>
        <w:t xml:space="preserve">1) почему использование ее текущего рыночного подхода привело </w:t>
      </w:r>
      <w:r w:rsidR="00291651">
        <w:rPr>
          <w:sz w:val="28"/>
          <w:szCs w:val="28"/>
        </w:rPr>
        <w:t>к слабой конкурентной позиции;</w:t>
      </w:r>
      <w:bookmarkEnd w:id="125"/>
      <w:r w:rsidR="00291651">
        <w:rPr>
          <w:sz w:val="28"/>
          <w:szCs w:val="28"/>
        </w:rPr>
        <w:t xml:space="preserve"> </w:t>
      </w:r>
    </w:p>
    <w:p w:rsidR="00C7394F" w:rsidRDefault="00291651" w:rsidP="00D13CE1">
      <w:pPr>
        <w:widowControl w:val="0"/>
        <w:spacing w:line="360" w:lineRule="auto"/>
        <w:ind w:firstLine="709"/>
        <w:jc w:val="both"/>
        <w:outlineLvl w:val="0"/>
        <w:rPr>
          <w:sz w:val="28"/>
          <w:szCs w:val="28"/>
        </w:rPr>
      </w:pPr>
      <w:bookmarkStart w:id="126" w:name="_Toc231912989"/>
      <w:r>
        <w:rPr>
          <w:sz w:val="28"/>
          <w:szCs w:val="28"/>
        </w:rPr>
        <w:t>2) во что обойдется превращение в эффективного конкурента.</w:t>
      </w:r>
      <w:bookmarkEnd w:id="126"/>
      <w:r>
        <w:rPr>
          <w:sz w:val="28"/>
          <w:szCs w:val="28"/>
        </w:rPr>
        <w:t xml:space="preserve"> </w:t>
      </w:r>
    </w:p>
    <w:p w:rsidR="007B1570" w:rsidRDefault="00291651" w:rsidP="00D13CE1">
      <w:pPr>
        <w:widowControl w:val="0"/>
        <w:spacing w:line="360" w:lineRule="auto"/>
        <w:ind w:firstLine="709"/>
        <w:jc w:val="both"/>
        <w:outlineLvl w:val="0"/>
        <w:rPr>
          <w:sz w:val="28"/>
          <w:szCs w:val="28"/>
        </w:rPr>
      </w:pPr>
      <w:bookmarkStart w:id="127" w:name="_Toc231912990"/>
      <w:r>
        <w:rPr>
          <w:sz w:val="28"/>
          <w:szCs w:val="28"/>
        </w:rPr>
        <w:t>Затем ей необходимо рассмотреть возможности обновления текущей конкурентной стратегии (с учетом быстрых темпов роста рынка). В условиях быстрорастущего рынка даже слабые компании могут улучшить свою работу и создать основу для построения более прочной рыночной позиции</w:t>
      </w:r>
      <w:r w:rsidR="00765CB0">
        <w:rPr>
          <w:sz w:val="28"/>
          <w:szCs w:val="28"/>
        </w:rPr>
        <w:t>. Если компания молода и стремится к росту, она обычно имеет большие шансы выжить на быстрорастущем, имеющем множество желающих захватить свою долю на рынке</w:t>
      </w:r>
      <w:r w:rsidR="002D72DE">
        <w:rPr>
          <w:sz w:val="28"/>
          <w:szCs w:val="28"/>
        </w:rPr>
        <w:t>, чем в стабильной или затухающей отрасли. Однако если компания, имеющая слабые позиции на быстрорастущем рынке, испытывает нехватку ресурсов и опыта, то лучший выбор для нее – слияние либо с другой компанией отрасли, обладающей тем, чего ей не хватает, либо с компанией из другой отрасли, имеющей средства и ресурсы для поддержания ее развития. Вертикальная интеграция – вперед, назад или в обе стороны – хороший вариант для имеющей слабые позиции компании, когда она может материально укрепить ее конкурентные позиции. Еще один вариант – это диверсификация в родственные и неродственные отрасли (если имеются соответствующие финансовые возможности)</w:t>
      </w:r>
      <w:r w:rsidR="00C7394F">
        <w:rPr>
          <w:sz w:val="28"/>
          <w:szCs w:val="28"/>
        </w:rPr>
        <w:t xml:space="preserve"> [35, С. 45]</w:t>
      </w:r>
      <w:r w:rsidR="002D72DE">
        <w:rPr>
          <w:sz w:val="28"/>
          <w:szCs w:val="28"/>
        </w:rPr>
        <w:t xml:space="preserve">. Если все перечисленные варианты не дают желаемых результатов, то последним активным стратегическим выбором остается закрытие бизнеса в случае </w:t>
      </w:r>
      <w:r w:rsidR="002D72DE">
        <w:rPr>
          <w:sz w:val="28"/>
          <w:szCs w:val="28"/>
        </w:rPr>
        <w:lastRenderedPageBreak/>
        <w:t>диверсифицированной корпорации или его ликвидация в случае недиверсифицированной компании. Хотя из-за большого потенциала роста рынка закрытие бизнеса может показаться слишком радикальным действием, компания, не способна получать прибыль, особенно тогда, когда конкуренция обострится или условия рынка ухудшатся.</w:t>
      </w:r>
      <w:bookmarkEnd w:id="124"/>
      <w:bookmarkEnd w:id="127"/>
    </w:p>
    <w:p w:rsidR="00C7394F" w:rsidRDefault="002D72DE" w:rsidP="00D13CE1">
      <w:pPr>
        <w:widowControl w:val="0"/>
        <w:spacing w:line="360" w:lineRule="auto"/>
        <w:ind w:firstLine="709"/>
        <w:jc w:val="both"/>
        <w:outlineLvl w:val="0"/>
        <w:rPr>
          <w:sz w:val="28"/>
          <w:szCs w:val="28"/>
        </w:rPr>
      </w:pPr>
      <w:bookmarkStart w:id="128" w:name="_Toc231912991"/>
      <w:bookmarkStart w:id="129" w:name="_Toc231796211"/>
      <w:r>
        <w:rPr>
          <w:sz w:val="28"/>
          <w:szCs w:val="28"/>
        </w:rPr>
        <w:t>Компания со слабыми позициями на относительно медленно растущем рынке должна рассмотреть следующие варианты:</w:t>
      </w:r>
      <w:bookmarkEnd w:id="128"/>
      <w:r>
        <w:rPr>
          <w:sz w:val="28"/>
          <w:szCs w:val="28"/>
        </w:rPr>
        <w:t xml:space="preserve"> </w:t>
      </w:r>
    </w:p>
    <w:p w:rsidR="00C7394F" w:rsidRDefault="002D72DE" w:rsidP="00D13CE1">
      <w:pPr>
        <w:widowControl w:val="0"/>
        <w:spacing w:line="360" w:lineRule="auto"/>
        <w:ind w:firstLine="709"/>
        <w:jc w:val="both"/>
        <w:outlineLvl w:val="0"/>
        <w:rPr>
          <w:sz w:val="28"/>
          <w:szCs w:val="28"/>
        </w:rPr>
      </w:pPr>
      <w:bookmarkStart w:id="130" w:name="_Toc231912992"/>
      <w:r>
        <w:rPr>
          <w:sz w:val="28"/>
          <w:szCs w:val="28"/>
        </w:rPr>
        <w:t>1) принятие мер к созданию более привлекательной конкурентной позиции;</w:t>
      </w:r>
      <w:bookmarkEnd w:id="130"/>
      <w:r>
        <w:rPr>
          <w:sz w:val="28"/>
          <w:szCs w:val="28"/>
        </w:rPr>
        <w:t xml:space="preserve"> </w:t>
      </w:r>
    </w:p>
    <w:p w:rsidR="00C7394F" w:rsidRDefault="002D72DE" w:rsidP="00D13CE1">
      <w:pPr>
        <w:widowControl w:val="0"/>
        <w:spacing w:line="360" w:lineRule="auto"/>
        <w:ind w:firstLine="709"/>
        <w:jc w:val="both"/>
        <w:outlineLvl w:val="0"/>
        <w:rPr>
          <w:sz w:val="28"/>
          <w:szCs w:val="28"/>
        </w:rPr>
      </w:pPr>
      <w:bookmarkStart w:id="131" w:name="_Toc231912993"/>
      <w:r>
        <w:rPr>
          <w:sz w:val="28"/>
          <w:szCs w:val="28"/>
        </w:rPr>
        <w:t>2) слияние компании с конкурентом или ее продажу для создания более прочной базы для конкуренции;</w:t>
      </w:r>
      <w:bookmarkEnd w:id="131"/>
      <w:r>
        <w:rPr>
          <w:sz w:val="28"/>
          <w:szCs w:val="28"/>
        </w:rPr>
        <w:t xml:space="preserve"> </w:t>
      </w:r>
    </w:p>
    <w:p w:rsidR="00C7394F" w:rsidRDefault="002D72DE" w:rsidP="00D13CE1">
      <w:pPr>
        <w:widowControl w:val="0"/>
        <w:spacing w:line="360" w:lineRule="auto"/>
        <w:ind w:firstLine="709"/>
        <w:jc w:val="both"/>
        <w:outlineLvl w:val="0"/>
        <w:rPr>
          <w:sz w:val="28"/>
          <w:szCs w:val="28"/>
        </w:rPr>
      </w:pPr>
      <w:bookmarkStart w:id="132" w:name="_Toc231912994"/>
      <w:r>
        <w:rPr>
          <w:sz w:val="28"/>
          <w:szCs w:val="28"/>
        </w:rPr>
        <w:t>3) диверсификацию в родственные или неродственные отрасли, если для этого имеются адекватные ресурсы;</w:t>
      </w:r>
      <w:bookmarkEnd w:id="132"/>
      <w:r>
        <w:rPr>
          <w:sz w:val="28"/>
          <w:szCs w:val="28"/>
        </w:rPr>
        <w:t xml:space="preserve"> </w:t>
      </w:r>
    </w:p>
    <w:p w:rsidR="00C7394F" w:rsidRDefault="002D72DE" w:rsidP="00D13CE1">
      <w:pPr>
        <w:widowControl w:val="0"/>
        <w:spacing w:line="360" w:lineRule="auto"/>
        <w:ind w:firstLine="709"/>
        <w:jc w:val="both"/>
        <w:outlineLvl w:val="0"/>
        <w:rPr>
          <w:sz w:val="28"/>
          <w:szCs w:val="28"/>
        </w:rPr>
      </w:pPr>
      <w:bookmarkStart w:id="133" w:name="_Toc231912995"/>
      <w:r>
        <w:rPr>
          <w:sz w:val="28"/>
          <w:szCs w:val="28"/>
        </w:rPr>
        <w:t>4) интеграцию вперед или назад, если такие действия увеличат прибыль и долгосрочную конкурентную силу;</w:t>
      </w:r>
      <w:bookmarkEnd w:id="133"/>
      <w:r>
        <w:rPr>
          <w:sz w:val="28"/>
          <w:szCs w:val="28"/>
        </w:rPr>
        <w:t xml:space="preserve"> </w:t>
      </w:r>
    </w:p>
    <w:p w:rsidR="00C7394F" w:rsidRDefault="002D72DE" w:rsidP="00D13CE1">
      <w:pPr>
        <w:widowControl w:val="0"/>
        <w:spacing w:line="360" w:lineRule="auto"/>
        <w:ind w:firstLine="709"/>
        <w:jc w:val="both"/>
        <w:outlineLvl w:val="0"/>
        <w:rPr>
          <w:sz w:val="28"/>
          <w:szCs w:val="28"/>
        </w:rPr>
      </w:pPr>
      <w:bookmarkStart w:id="134" w:name="_Toc231912996"/>
      <w:r>
        <w:rPr>
          <w:sz w:val="28"/>
          <w:szCs w:val="28"/>
        </w:rPr>
        <w:t>5) реализацию стратегии «подведения итогов» и уход с рынка;</w:t>
      </w:r>
      <w:bookmarkEnd w:id="134"/>
      <w:r>
        <w:rPr>
          <w:sz w:val="28"/>
          <w:szCs w:val="28"/>
        </w:rPr>
        <w:t xml:space="preserve"> </w:t>
      </w:r>
    </w:p>
    <w:p w:rsidR="002D72DE" w:rsidRDefault="002D72DE" w:rsidP="00D13CE1">
      <w:pPr>
        <w:widowControl w:val="0"/>
        <w:spacing w:line="360" w:lineRule="auto"/>
        <w:ind w:firstLine="709"/>
        <w:jc w:val="both"/>
        <w:outlineLvl w:val="0"/>
        <w:rPr>
          <w:sz w:val="28"/>
          <w:szCs w:val="28"/>
        </w:rPr>
      </w:pPr>
      <w:bookmarkStart w:id="135" w:name="_Toc231912997"/>
      <w:r>
        <w:rPr>
          <w:sz w:val="28"/>
          <w:szCs w:val="28"/>
        </w:rPr>
        <w:t>6) ликвидацию бизнеса путем его продажи или прекращения деятельности.</w:t>
      </w:r>
      <w:bookmarkEnd w:id="129"/>
      <w:bookmarkEnd w:id="135"/>
    </w:p>
    <w:p w:rsidR="002D72DE" w:rsidRDefault="002D72DE" w:rsidP="00D13CE1">
      <w:pPr>
        <w:widowControl w:val="0"/>
        <w:spacing w:line="360" w:lineRule="auto"/>
        <w:ind w:firstLine="709"/>
        <w:jc w:val="both"/>
        <w:outlineLvl w:val="0"/>
        <w:rPr>
          <w:sz w:val="28"/>
          <w:szCs w:val="28"/>
        </w:rPr>
      </w:pPr>
      <w:bookmarkStart w:id="136" w:name="_Toc231796212"/>
      <w:bookmarkStart w:id="137" w:name="_Toc231912998"/>
      <w:r>
        <w:rPr>
          <w:sz w:val="28"/>
          <w:szCs w:val="28"/>
        </w:rPr>
        <w:t xml:space="preserve">Компания с сильными позициями в медленно растущей отрасли должна рассмотреть возможность изъятия средств из существующего бизнеса для финансирования стратегии диверсификации. Наилучшим вариантом обычно является диверсификация в такие отрасли, где компания может использовать свою компетентность и конкурентную силу. Однако если ни одна из возможностей диверсификации в родственные отрасли не обладает привлекательными перспективами получения прибыли, то следует рассмотреть диверсификацию в неродственный бизнес. Другая логичная возможность – создание совместных предприятий с другими организациями в новых областях деятельности. Вертикальная интеграция является последним вариантом (т.к. она не означает спасения от медленного роста отрасли) и имеет стратегический смысл только тогда, когда обещает </w:t>
      </w:r>
      <w:r>
        <w:rPr>
          <w:sz w:val="28"/>
          <w:szCs w:val="28"/>
        </w:rPr>
        <w:lastRenderedPageBreak/>
        <w:t>значительный выигрыш  в прибылях. За исключением тех случаев, когда в отрасли имеются важные растущие сегменты, заслуживающие дальнейших инвестиций и расширения бизнеса, сильные компании на медленно растущем рынке обычно свертывают инвестиции в текущий бизнес с целью освобождения средств для новых сфер деятельности.</w:t>
      </w:r>
      <w:bookmarkEnd w:id="136"/>
      <w:bookmarkEnd w:id="137"/>
    </w:p>
    <w:p w:rsidR="002D72DE" w:rsidRDefault="002D72DE" w:rsidP="00D13CE1">
      <w:pPr>
        <w:widowControl w:val="0"/>
        <w:spacing w:line="360" w:lineRule="auto"/>
        <w:ind w:firstLine="709"/>
        <w:jc w:val="both"/>
        <w:outlineLvl w:val="0"/>
        <w:rPr>
          <w:sz w:val="28"/>
          <w:szCs w:val="28"/>
        </w:rPr>
      </w:pPr>
      <w:bookmarkStart w:id="138" w:name="_Toc231796213"/>
      <w:bookmarkStart w:id="139" w:name="_Toc231912999"/>
      <w:r>
        <w:rPr>
          <w:sz w:val="28"/>
          <w:szCs w:val="28"/>
        </w:rPr>
        <w:t>Поэтому время диверсификации частично является функцией конкурентной позиции компании, а частично функцией остающихся возможностей в старой отрасли. Практически невозможно указать точку, в которой компании, относящиеся к одной отрасли, должны начать диверсификацию. Фактически компании, работающие в одной отрасли, должны осознанно выбрать различные подходы к диверсификации и начать их реализацию в различное время.</w:t>
      </w:r>
      <w:bookmarkEnd w:id="138"/>
      <w:bookmarkEnd w:id="139"/>
    </w:p>
    <w:p w:rsidR="002D72DE" w:rsidRDefault="002D72DE" w:rsidP="00D13CE1">
      <w:pPr>
        <w:widowControl w:val="0"/>
        <w:spacing w:line="360" w:lineRule="auto"/>
        <w:ind w:firstLine="709"/>
        <w:jc w:val="both"/>
        <w:outlineLvl w:val="0"/>
        <w:rPr>
          <w:sz w:val="28"/>
          <w:szCs w:val="28"/>
        </w:rPr>
      </w:pPr>
    </w:p>
    <w:p w:rsidR="0060528A" w:rsidRDefault="0060528A" w:rsidP="00D13CE1">
      <w:pPr>
        <w:widowControl w:val="0"/>
        <w:spacing w:line="360" w:lineRule="auto"/>
        <w:ind w:firstLine="709"/>
        <w:jc w:val="center"/>
        <w:outlineLvl w:val="0"/>
        <w:rPr>
          <w:sz w:val="28"/>
          <w:szCs w:val="28"/>
        </w:rPr>
      </w:pPr>
    </w:p>
    <w:p w:rsidR="0060528A" w:rsidRDefault="0060528A" w:rsidP="00D13CE1">
      <w:pPr>
        <w:widowControl w:val="0"/>
        <w:spacing w:line="360" w:lineRule="auto"/>
        <w:ind w:firstLine="709"/>
        <w:jc w:val="center"/>
        <w:outlineLvl w:val="0"/>
        <w:rPr>
          <w:sz w:val="28"/>
          <w:szCs w:val="28"/>
        </w:rPr>
      </w:pPr>
    </w:p>
    <w:p w:rsidR="0060528A" w:rsidRDefault="0060528A" w:rsidP="00D13CE1">
      <w:pPr>
        <w:widowControl w:val="0"/>
        <w:spacing w:line="360" w:lineRule="auto"/>
        <w:ind w:firstLine="709"/>
        <w:jc w:val="center"/>
        <w:outlineLvl w:val="0"/>
        <w:rPr>
          <w:sz w:val="28"/>
          <w:szCs w:val="28"/>
        </w:rPr>
      </w:pPr>
    </w:p>
    <w:p w:rsidR="0060528A" w:rsidRDefault="0060528A"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bookmarkStart w:id="140" w:name="_Toc230761771"/>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DA09A8" w:rsidRDefault="00DA09A8" w:rsidP="00D13CE1">
      <w:pPr>
        <w:widowControl w:val="0"/>
        <w:spacing w:line="360" w:lineRule="auto"/>
        <w:ind w:firstLine="709"/>
        <w:jc w:val="center"/>
        <w:outlineLvl w:val="0"/>
        <w:rPr>
          <w:sz w:val="28"/>
          <w:szCs w:val="28"/>
        </w:rPr>
      </w:pPr>
    </w:p>
    <w:p w:rsidR="0060528A" w:rsidRPr="00390AC5" w:rsidRDefault="009C5B0F" w:rsidP="00354DA4">
      <w:pPr>
        <w:widowControl w:val="0"/>
        <w:spacing w:line="360" w:lineRule="auto"/>
        <w:ind w:firstLine="709"/>
        <w:jc w:val="center"/>
        <w:outlineLvl w:val="0"/>
        <w:rPr>
          <w:caps/>
          <w:sz w:val="28"/>
          <w:szCs w:val="28"/>
        </w:rPr>
      </w:pPr>
      <w:bookmarkStart w:id="141" w:name="_Toc231796214"/>
      <w:bookmarkStart w:id="142" w:name="_Toc231913000"/>
      <w:r w:rsidRPr="00390AC5">
        <w:rPr>
          <w:caps/>
          <w:sz w:val="28"/>
          <w:szCs w:val="28"/>
        </w:rPr>
        <w:lastRenderedPageBreak/>
        <w:t>2 Анализ деятельности ООО «Кама-траст»</w:t>
      </w:r>
      <w:bookmarkEnd w:id="140"/>
      <w:bookmarkEnd w:id="141"/>
      <w:bookmarkEnd w:id="142"/>
    </w:p>
    <w:p w:rsidR="0060528A" w:rsidRDefault="0060528A" w:rsidP="00D13CE1">
      <w:pPr>
        <w:widowControl w:val="0"/>
        <w:spacing w:line="360" w:lineRule="auto"/>
        <w:ind w:firstLine="709"/>
        <w:jc w:val="center"/>
        <w:outlineLvl w:val="0"/>
        <w:rPr>
          <w:sz w:val="28"/>
          <w:szCs w:val="28"/>
        </w:rPr>
      </w:pPr>
    </w:p>
    <w:p w:rsidR="00652103" w:rsidRDefault="00652103" w:rsidP="00354DA4">
      <w:pPr>
        <w:widowControl w:val="0"/>
        <w:spacing w:line="360" w:lineRule="auto"/>
        <w:ind w:firstLine="709"/>
        <w:jc w:val="center"/>
        <w:outlineLvl w:val="1"/>
        <w:rPr>
          <w:sz w:val="28"/>
          <w:szCs w:val="28"/>
        </w:rPr>
      </w:pPr>
      <w:bookmarkStart w:id="143" w:name="_Toc230761772"/>
      <w:bookmarkStart w:id="144" w:name="_Toc231796215"/>
      <w:bookmarkStart w:id="145" w:name="_Toc231913001"/>
      <w:r>
        <w:rPr>
          <w:sz w:val="28"/>
          <w:szCs w:val="28"/>
        </w:rPr>
        <w:t xml:space="preserve">2.1 </w:t>
      </w:r>
      <w:r w:rsidR="0064570B">
        <w:rPr>
          <w:sz w:val="28"/>
          <w:szCs w:val="28"/>
        </w:rPr>
        <w:t>Характеристика объекта исследования</w:t>
      </w:r>
      <w:bookmarkEnd w:id="143"/>
      <w:bookmarkEnd w:id="144"/>
      <w:bookmarkEnd w:id="145"/>
    </w:p>
    <w:p w:rsidR="0064570B" w:rsidRDefault="0064570B" w:rsidP="00D13CE1">
      <w:pPr>
        <w:widowControl w:val="0"/>
        <w:spacing w:line="360" w:lineRule="auto"/>
        <w:ind w:firstLine="709"/>
        <w:jc w:val="center"/>
        <w:rPr>
          <w:sz w:val="28"/>
          <w:szCs w:val="28"/>
        </w:rPr>
      </w:pPr>
    </w:p>
    <w:p w:rsidR="00081283" w:rsidRDefault="00081283" w:rsidP="00D13CE1">
      <w:pPr>
        <w:widowControl w:val="0"/>
        <w:spacing w:line="360" w:lineRule="auto"/>
        <w:ind w:firstLine="709"/>
        <w:jc w:val="both"/>
        <w:rPr>
          <w:sz w:val="28"/>
          <w:szCs w:val="28"/>
        </w:rPr>
      </w:pPr>
      <w:r>
        <w:rPr>
          <w:sz w:val="28"/>
          <w:szCs w:val="28"/>
        </w:rPr>
        <w:t>Общество с ограниченной ответственностью «Кама-Траст</w:t>
      </w:r>
      <w:r w:rsidR="00AD0940">
        <w:rPr>
          <w:sz w:val="28"/>
          <w:szCs w:val="28"/>
        </w:rPr>
        <w:t>»</w:t>
      </w:r>
      <w:r>
        <w:rPr>
          <w:sz w:val="28"/>
          <w:szCs w:val="28"/>
        </w:rPr>
        <w:t>, именуемое в дальнейшем «Общество», создано в соответствии с Гражданским Кодексом Российской Федерации, Федеральным законом «Об обществах с ограниченной ответственностью.</w:t>
      </w:r>
    </w:p>
    <w:p w:rsidR="00081283" w:rsidRDefault="00081283" w:rsidP="00D13CE1">
      <w:pPr>
        <w:widowControl w:val="0"/>
        <w:spacing w:line="360" w:lineRule="auto"/>
        <w:ind w:firstLine="709"/>
        <w:jc w:val="both"/>
        <w:rPr>
          <w:sz w:val="28"/>
          <w:szCs w:val="28"/>
        </w:rPr>
      </w:pPr>
      <w:r>
        <w:rPr>
          <w:sz w:val="28"/>
          <w:szCs w:val="28"/>
        </w:rPr>
        <w:t>Полное фирменное наименование Общества – Общество с ограниченной ответственностью «Кама-Траст».</w:t>
      </w:r>
    </w:p>
    <w:p w:rsidR="00081283" w:rsidRDefault="00081283" w:rsidP="00D13CE1">
      <w:pPr>
        <w:widowControl w:val="0"/>
        <w:spacing w:line="360" w:lineRule="auto"/>
        <w:ind w:firstLine="709"/>
        <w:jc w:val="both"/>
        <w:rPr>
          <w:sz w:val="28"/>
          <w:szCs w:val="28"/>
        </w:rPr>
      </w:pPr>
      <w:r>
        <w:rPr>
          <w:sz w:val="28"/>
          <w:szCs w:val="28"/>
        </w:rPr>
        <w:t>Сокращенное фирменное наименование Общества – ООО «Кама-Траст».</w:t>
      </w:r>
    </w:p>
    <w:p w:rsidR="00081283" w:rsidRDefault="00081283" w:rsidP="00D13CE1">
      <w:pPr>
        <w:widowControl w:val="0"/>
        <w:spacing w:line="360" w:lineRule="auto"/>
        <w:ind w:firstLine="709"/>
        <w:jc w:val="both"/>
        <w:rPr>
          <w:sz w:val="28"/>
          <w:szCs w:val="28"/>
        </w:rPr>
      </w:pPr>
      <w:r>
        <w:rPr>
          <w:sz w:val="28"/>
          <w:szCs w:val="28"/>
        </w:rPr>
        <w:t>Местонахождение общества: 420094, Российская Федерация, Республика Татарстан, г. Казань, ул. Короленко, д. 89.</w:t>
      </w:r>
    </w:p>
    <w:p w:rsidR="00081283" w:rsidRDefault="00081283" w:rsidP="00D13CE1">
      <w:pPr>
        <w:widowControl w:val="0"/>
        <w:spacing w:line="360" w:lineRule="auto"/>
        <w:ind w:firstLine="709"/>
        <w:jc w:val="both"/>
        <w:rPr>
          <w:sz w:val="28"/>
          <w:szCs w:val="28"/>
        </w:rPr>
      </w:pPr>
      <w:r>
        <w:rPr>
          <w:sz w:val="28"/>
          <w:szCs w:val="28"/>
        </w:rPr>
        <w:t>Основной целью деятельности Общества является: извлечение прибыли путем создания рационального управления материальными потоками в производстве и обращении, способствующего экономическому и социальному развитию Общества.</w:t>
      </w:r>
    </w:p>
    <w:p w:rsidR="00081283" w:rsidRDefault="00081283" w:rsidP="00D13CE1">
      <w:pPr>
        <w:widowControl w:val="0"/>
        <w:spacing w:line="360" w:lineRule="auto"/>
        <w:ind w:firstLine="709"/>
        <w:jc w:val="both"/>
        <w:rPr>
          <w:sz w:val="28"/>
          <w:szCs w:val="28"/>
        </w:rPr>
      </w:pPr>
      <w:r>
        <w:rPr>
          <w:sz w:val="28"/>
          <w:szCs w:val="28"/>
        </w:rPr>
        <w:t>Общество вправе осуществлять любые виды деятельности, не запрещенные законом, в том числе:</w:t>
      </w:r>
    </w:p>
    <w:p w:rsidR="00081283" w:rsidRDefault="00081283" w:rsidP="00D13CE1">
      <w:pPr>
        <w:widowControl w:val="0"/>
        <w:spacing w:line="360" w:lineRule="auto"/>
        <w:ind w:firstLine="709"/>
        <w:jc w:val="both"/>
        <w:rPr>
          <w:sz w:val="28"/>
          <w:szCs w:val="28"/>
        </w:rPr>
      </w:pPr>
      <w:r>
        <w:rPr>
          <w:sz w:val="28"/>
          <w:szCs w:val="28"/>
        </w:rPr>
        <w:t>- оказание транспортных услуг, в том числе грузоперевозок</w:t>
      </w:r>
    </w:p>
    <w:p w:rsidR="00081283" w:rsidRDefault="00081283" w:rsidP="00D13CE1">
      <w:pPr>
        <w:widowControl w:val="0"/>
        <w:spacing w:line="360" w:lineRule="auto"/>
        <w:ind w:firstLine="709"/>
        <w:jc w:val="both"/>
        <w:rPr>
          <w:sz w:val="28"/>
          <w:szCs w:val="28"/>
        </w:rPr>
      </w:pPr>
      <w:r>
        <w:rPr>
          <w:sz w:val="28"/>
          <w:szCs w:val="28"/>
        </w:rPr>
        <w:t>- перевозка водным транспортом</w:t>
      </w:r>
    </w:p>
    <w:p w:rsidR="00081283" w:rsidRDefault="00081283" w:rsidP="00D13CE1">
      <w:pPr>
        <w:widowControl w:val="0"/>
        <w:spacing w:line="360" w:lineRule="auto"/>
        <w:ind w:firstLine="709"/>
        <w:jc w:val="both"/>
        <w:rPr>
          <w:sz w:val="28"/>
          <w:szCs w:val="28"/>
        </w:rPr>
      </w:pPr>
      <w:r>
        <w:rPr>
          <w:sz w:val="28"/>
          <w:szCs w:val="28"/>
        </w:rPr>
        <w:t>- агентские услуги</w:t>
      </w:r>
    </w:p>
    <w:p w:rsidR="00081283" w:rsidRDefault="00081283" w:rsidP="00D13CE1">
      <w:pPr>
        <w:widowControl w:val="0"/>
        <w:spacing w:line="360" w:lineRule="auto"/>
        <w:ind w:firstLine="709"/>
        <w:jc w:val="both"/>
        <w:rPr>
          <w:sz w:val="28"/>
          <w:szCs w:val="28"/>
        </w:rPr>
      </w:pPr>
      <w:r>
        <w:rPr>
          <w:sz w:val="28"/>
          <w:szCs w:val="28"/>
        </w:rPr>
        <w:t>- складские услуги</w:t>
      </w:r>
    </w:p>
    <w:p w:rsidR="00081283" w:rsidRDefault="00081283" w:rsidP="00D13CE1">
      <w:pPr>
        <w:widowControl w:val="0"/>
        <w:spacing w:line="360" w:lineRule="auto"/>
        <w:ind w:firstLine="709"/>
        <w:jc w:val="both"/>
        <w:rPr>
          <w:sz w:val="28"/>
          <w:szCs w:val="28"/>
        </w:rPr>
      </w:pPr>
      <w:r>
        <w:rPr>
          <w:sz w:val="28"/>
          <w:szCs w:val="28"/>
        </w:rPr>
        <w:t>- капитальное строительство, капитальный ремонт и реконструкция жилых, бытовых и производственных зданий и сооружений, оздоровительных и спортивных сооружений и т.д.</w:t>
      </w:r>
    </w:p>
    <w:p w:rsidR="00081283" w:rsidRDefault="00081283" w:rsidP="00D13CE1">
      <w:pPr>
        <w:widowControl w:val="0"/>
        <w:spacing w:line="360" w:lineRule="auto"/>
        <w:ind w:firstLine="709"/>
        <w:jc w:val="both"/>
        <w:rPr>
          <w:sz w:val="28"/>
          <w:szCs w:val="28"/>
        </w:rPr>
      </w:pPr>
    </w:p>
    <w:p w:rsidR="00081283" w:rsidRDefault="00081283" w:rsidP="00D13CE1">
      <w:pPr>
        <w:widowControl w:val="0"/>
        <w:spacing w:line="360" w:lineRule="auto"/>
        <w:jc w:val="both"/>
        <w:rPr>
          <w:sz w:val="28"/>
          <w:szCs w:val="28"/>
        </w:rPr>
      </w:pPr>
    </w:p>
    <w:p w:rsidR="00081283" w:rsidRDefault="00081283" w:rsidP="00D13CE1">
      <w:pPr>
        <w:widowControl w:val="0"/>
        <w:spacing w:line="360" w:lineRule="auto"/>
        <w:ind w:firstLine="709"/>
        <w:jc w:val="both"/>
        <w:rPr>
          <w:sz w:val="28"/>
          <w:szCs w:val="28"/>
        </w:rPr>
      </w:pPr>
    </w:p>
    <w:p w:rsidR="00081283" w:rsidRDefault="00081283" w:rsidP="00D13CE1">
      <w:pPr>
        <w:widowControl w:val="0"/>
        <w:spacing w:line="360" w:lineRule="auto"/>
        <w:ind w:firstLine="709"/>
        <w:jc w:val="both"/>
        <w:rPr>
          <w:sz w:val="28"/>
          <w:szCs w:val="28"/>
        </w:rPr>
      </w:pPr>
      <w:r w:rsidRPr="00667FFA">
        <w:rPr>
          <w:sz w:val="28"/>
          <w:szCs w:val="28"/>
        </w:rPr>
        <w:lastRenderedPageBreak/>
        <w:t xml:space="preserve">Организационную структуру </w:t>
      </w:r>
      <w:r>
        <w:rPr>
          <w:sz w:val="28"/>
          <w:szCs w:val="28"/>
        </w:rPr>
        <w:t>ООО</w:t>
      </w:r>
      <w:r w:rsidRPr="00667FFA">
        <w:rPr>
          <w:sz w:val="28"/>
          <w:szCs w:val="28"/>
        </w:rPr>
        <w:t xml:space="preserve"> </w:t>
      </w:r>
      <w:r>
        <w:rPr>
          <w:sz w:val="28"/>
          <w:szCs w:val="28"/>
        </w:rPr>
        <w:t>«Кама-Траст»</w:t>
      </w:r>
      <w:r w:rsidRPr="00667FFA">
        <w:rPr>
          <w:sz w:val="28"/>
          <w:szCs w:val="28"/>
        </w:rPr>
        <w:t xml:space="preserve"> можно изобразить следующим образом.</w:t>
      </w:r>
    </w:p>
    <w:p w:rsidR="00081283" w:rsidRDefault="0020272A" w:rsidP="00D13CE1">
      <w:pPr>
        <w:widowControl w:val="0"/>
        <w:spacing w:line="360" w:lineRule="auto"/>
        <w:jc w:val="both"/>
        <w:rPr>
          <w:sz w:val="28"/>
        </w:rPr>
      </w:pPr>
      <w:r>
        <w:rPr>
          <w:noProof/>
          <w:sz w:val="28"/>
        </w:rPr>
        <w:pict>
          <v:rect id="_x0000_s1048" style="position:absolute;left:0;text-align:left;margin-left:135pt;margin-top:2.4pt;width:198pt;height:63pt;z-index:251591680"/>
        </w:pict>
      </w:r>
      <w:r>
        <w:rPr>
          <w:noProof/>
          <w:sz w:val="28"/>
        </w:rPr>
        <w:pict>
          <v:shape id="_x0000_s1049" type="#_x0000_t202" style="position:absolute;left:0;text-align:left;margin-left:153pt;margin-top:11.4pt;width:162pt;height:45pt;z-index:251592704" stroked="f">
            <v:textbox style="mso-next-textbox:#_x0000_s1049">
              <w:txbxContent>
                <w:p w:rsidR="006E4F92" w:rsidRPr="008F3800" w:rsidRDefault="006E4F92" w:rsidP="00081283">
                  <w:pPr>
                    <w:jc w:val="center"/>
                  </w:pPr>
                  <w:r>
                    <w:t>Учредители</w:t>
                  </w:r>
                </w:p>
              </w:txbxContent>
            </v:textbox>
          </v:shape>
        </w:pict>
      </w:r>
    </w:p>
    <w:p w:rsidR="00081283" w:rsidRDefault="0020272A" w:rsidP="00D13CE1">
      <w:pPr>
        <w:widowControl w:val="0"/>
        <w:spacing w:line="360" w:lineRule="auto"/>
        <w:jc w:val="both"/>
        <w:rPr>
          <w:sz w:val="28"/>
        </w:rPr>
      </w:pPr>
      <w:r>
        <w:rPr>
          <w:noProof/>
          <w:sz w:val="28"/>
        </w:rPr>
        <w:pict>
          <v:line id="_x0000_s1271" style="position:absolute;left:0;text-align:left;z-index:251624448" from="-36pt,-.45pt" to="-36pt,197.55pt"/>
        </w:pict>
      </w:r>
      <w:r>
        <w:rPr>
          <w:noProof/>
          <w:sz w:val="28"/>
        </w:rPr>
        <w:pict>
          <v:line id="_x0000_s1269" style="position:absolute;left:0;text-align:left;flip:x;z-index:251623424" from="-36pt,-.45pt" to="135pt,-.45pt"/>
        </w:pict>
      </w:r>
    </w:p>
    <w:p w:rsidR="00081283" w:rsidRDefault="0020272A" w:rsidP="00D13CE1">
      <w:pPr>
        <w:widowControl w:val="0"/>
        <w:spacing w:line="360" w:lineRule="auto"/>
        <w:jc w:val="both"/>
        <w:rPr>
          <w:sz w:val="28"/>
        </w:rPr>
      </w:pPr>
      <w:r>
        <w:rPr>
          <w:noProof/>
          <w:sz w:val="28"/>
        </w:rPr>
        <w:pict>
          <v:line id="_x0000_s1267" style="position:absolute;left:0;text-align:left;z-index:251621376" from="234pt,20.4pt" to="234pt,65.4pt"/>
        </w:pict>
      </w:r>
    </w:p>
    <w:p w:rsidR="00081283" w:rsidRDefault="00081283" w:rsidP="00D13CE1">
      <w:pPr>
        <w:widowControl w:val="0"/>
        <w:spacing w:line="360" w:lineRule="auto"/>
        <w:jc w:val="both"/>
        <w:rPr>
          <w:sz w:val="28"/>
        </w:rPr>
      </w:pPr>
    </w:p>
    <w:p w:rsidR="00081283" w:rsidRDefault="0020272A" w:rsidP="00D13CE1">
      <w:pPr>
        <w:widowControl w:val="0"/>
        <w:spacing w:line="360" w:lineRule="auto"/>
        <w:jc w:val="both"/>
        <w:rPr>
          <w:sz w:val="28"/>
        </w:rPr>
      </w:pPr>
      <w:r>
        <w:rPr>
          <w:noProof/>
          <w:sz w:val="28"/>
        </w:rPr>
        <w:pict>
          <v:line id="_x0000_s1074" style="position:absolute;left:0;text-align:left;z-index:251615232" from="279pt,17.1pt" to="279pt,44.1pt"/>
        </w:pict>
      </w:r>
      <w:r>
        <w:rPr>
          <w:noProof/>
          <w:sz w:val="28"/>
        </w:rPr>
        <w:pict>
          <v:line id="_x0000_s1069" style="position:absolute;left:0;text-align:left;z-index:251612160" from="18pt,17.1pt" to="6in,17.1pt"/>
        </w:pict>
      </w:r>
      <w:r>
        <w:rPr>
          <w:noProof/>
          <w:sz w:val="28"/>
        </w:rPr>
        <w:pict>
          <v:line id="_x0000_s1070" style="position:absolute;left:0;text-align:left;z-index:251613184" from="18pt,17.1pt" to="18pt,44.1pt"/>
        </w:pict>
      </w:r>
      <w:r>
        <w:rPr>
          <w:noProof/>
          <w:sz w:val="28"/>
        </w:rPr>
        <w:pict>
          <v:line id="_x0000_s1075" style="position:absolute;left:0;text-align:left;z-index:251616256" from="6in,17.1pt" to="6in,44.1pt"/>
        </w:pict>
      </w:r>
      <w:r>
        <w:rPr>
          <w:noProof/>
          <w:sz w:val="28"/>
        </w:rPr>
        <w:pict>
          <v:line id="_x0000_s1071" style="position:absolute;left:0;text-align:left;z-index:251614208" from="3in,17.1pt" to="3in,44.1pt"/>
        </w:pict>
      </w:r>
    </w:p>
    <w:p w:rsidR="00081283" w:rsidRDefault="0020272A" w:rsidP="00D13CE1">
      <w:pPr>
        <w:widowControl w:val="0"/>
        <w:spacing w:line="360" w:lineRule="auto"/>
        <w:jc w:val="both"/>
        <w:rPr>
          <w:sz w:val="28"/>
        </w:rPr>
      </w:pPr>
      <w:r>
        <w:rPr>
          <w:rFonts w:cs="Arial"/>
          <w:noProof/>
          <w:sz w:val="28"/>
          <w:szCs w:val="28"/>
        </w:rPr>
        <w:pict>
          <v:rect id="_x0000_s1067" style="position:absolute;left:0;text-align:left;margin-left:378pt;margin-top:19.95pt;width:108pt;height:54pt;z-index:251610112"/>
        </w:pict>
      </w:r>
      <w:r>
        <w:rPr>
          <w:noProof/>
          <w:sz w:val="28"/>
        </w:rPr>
        <w:pict>
          <v:rect id="_x0000_s1051" style="position:absolute;left:0;text-align:left;margin-left:-27pt;margin-top:19.95pt;width:126pt;height:54pt;z-index:251593728"/>
        </w:pict>
      </w:r>
      <w:r>
        <w:rPr>
          <w:rFonts w:cs="Arial"/>
          <w:noProof/>
          <w:sz w:val="28"/>
          <w:szCs w:val="28"/>
        </w:rPr>
        <w:pict>
          <v:rect id="_x0000_s1059" style="position:absolute;left:0;text-align:left;margin-left:252pt;margin-top:19.95pt;width:117pt;height:63pt;z-index:251601920"/>
        </w:pict>
      </w:r>
      <w:r>
        <w:rPr>
          <w:noProof/>
          <w:sz w:val="28"/>
        </w:rPr>
        <w:pict>
          <v:rect id="_x0000_s1055" style="position:absolute;left:0;text-align:left;margin-left:108pt;margin-top:19.95pt;width:117pt;height:45pt;z-index:251597824"/>
        </w:pict>
      </w:r>
    </w:p>
    <w:p w:rsidR="00081283" w:rsidRDefault="0020272A" w:rsidP="00D13CE1">
      <w:pPr>
        <w:widowControl w:val="0"/>
        <w:spacing w:line="360" w:lineRule="auto"/>
        <w:jc w:val="both"/>
        <w:rPr>
          <w:sz w:val="28"/>
        </w:rPr>
      </w:pPr>
      <w:r>
        <w:rPr>
          <w:rFonts w:cs="Arial"/>
          <w:noProof/>
          <w:sz w:val="28"/>
          <w:szCs w:val="28"/>
        </w:rPr>
        <w:pict>
          <v:shape id="_x0000_s1068" type="#_x0000_t202" style="position:absolute;left:0;text-align:left;margin-left:387pt;margin-top:4.8pt;width:99pt;height:36pt;z-index:251611136" stroked="f">
            <v:textbox style="mso-next-textbox:#_x0000_s1068">
              <w:txbxContent>
                <w:p w:rsidR="006E4F92" w:rsidRDefault="006E4F92" w:rsidP="00081283">
                  <w:pPr>
                    <w:jc w:val="center"/>
                  </w:pPr>
                  <w:r>
                    <w:t>Транспортно-экспедиторский отдел</w:t>
                  </w:r>
                </w:p>
              </w:txbxContent>
            </v:textbox>
          </v:shape>
        </w:pict>
      </w:r>
      <w:r>
        <w:rPr>
          <w:noProof/>
          <w:sz w:val="28"/>
        </w:rPr>
        <w:pict>
          <v:shape id="_x0000_s1052" type="#_x0000_t202" style="position:absolute;left:0;text-align:left;margin-left:-18pt;margin-top:4.8pt;width:108pt;height:36pt;z-index:251594752" stroked="f">
            <v:textbox style="mso-next-textbox:#_x0000_s1052">
              <w:txbxContent>
                <w:p w:rsidR="006E4F92" w:rsidRDefault="006E4F92" w:rsidP="00081283">
                  <w:pPr>
                    <w:jc w:val="center"/>
                  </w:pPr>
                  <w:r>
                    <w:t xml:space="preserve">Финансовый отдел </w:t>
                  </w:r>
                </w:p>
              </w:txbxContent>
            </v:textbox>
          </v:shape>
        </w:pict>
      </w:r>
      <w:r>
        <w:rPr>
          <w:rFonts w:cs="Arial"/>
          <w:noProof/>
          <w:sz w:val="28"/>
          <w:szCs w:val="28"/>
        </w:rPr>
        <w:pict>
          <v:shape id="_x0000_s1060" type="#_x0000_t202" style="position:absolute;left:0;text-align:left;margin-left:261pt;margin-top:4.8pt;width:99pt;height:45pt;z-index:251602944" stroked="f">
            <v:textbox style="mso-next-textbox:#_x0000_s1060">
              <w:txbxContent>
                <w:p w:rsidR="006E4F92" w:rsidRDefault="006E4F92" w:rsidP="00081283">
                  <w:pPr>
                    <w:jc w:val="center"/>
                  </w:pPr>
                  <w:r>
                    <w:t>Отдел эксплуатации флота</w:t>
                  </w:r>
                </w:p>
              </w:txbxContent>
            </v:textbox>
          </v:shape>
        </w:pict>
      </w:r>
      <w:r>
        <w:rPr>
          <w:noProof/>
          <w:sz w:val="28"/>
        </w:rPr>
        <w:pict>
          <v:shape id="_x0000_s1056" type="#_x0000_t202" style="position:absolute;left:0;text-align:left;margin-left:117pt;margin-top:4.8pt;width:99pt;height:27pt;z-index:251598848" stroked="f">
            <v:textbox style="mso-next-textbox:#_x0000_s1056">
              <w:txbxContent>
                <w:p w:rsidR="006E4F92" w:rsidRDefault="006E4F92" w:rsidP="00081283">
                  <w:pPr>
                    <w:jc w:val="center"/>
                  </w:pPr>
                  <w:r>
                    <w:t>Торговый отдел</w:t>
                  </w:r>
                </w:p>
              </w:txbxContent>
            </v:textbox>
          </v:shape>
        </w:pict>
      </w:r>
    </w:p>
    <w:p w:rsidR="00081283" w:rsidRDefault="0020272A" w:rsidP="00D13CE1">
      <w:pPr>
        <w:widowControl w:val="0"/>
        <w:spacing w:line="360" w:lineRule="auto"/>
        <w:jc w:val="both"/>
        <w:rPr>
          <w:sz w:val="28"/>
        </w:rPr>
      </w:pPr>
      <w:r>
        <w:rPr>
          <w:noProof/>
          <w:sz w:val="28"/>
        </w:rPr>
        <w:pict>
          <v:line id="_x0000_s1273" style="position:absolute;left:0;text-align:left;z-index:251626496" from="162pt,16.65pt" to="162pt,34.65pt"/>
        </w:pict>
      </w:r>
    </w:p>
    <w:p w:rsidR="00081283" w:rsidRDefault="0020272A" w:rsidP="00D13CE1">
      <w:pPr>
        <w:widowControl w:val="0"/>
        <w:spacing w:line="360" w:lineRule="auto"/>
        <w:jc w:val="both"/>
        <w:rPr>
          <w:sz w:val="28"/>
        </w:rPr>
      </w:pPr>
      <w:r>
        <w:rPr>
          <w:noProof/>
          <w:sz w:val="28"/>
        </w:rPr>
        <w:pict>
          <v:line id="_x0000_s1275" style="position:absolute;left:0;text-align:left;z-index:251628544" from="324pt,10.5pt" to="324pt,64.5pt"/>
        </w:pict>
      </w:r>
      <w:r>
        <w:rPr>
          <w:noProof/>
          <w:sz w:val="28"/>
        </w:rPr>
        <w:pict>
          <v:line id="_x0000_s1274" style="position:absolute;left:0;text-align:left;z-index:251627520" from="261pt,10.5pt" to="261pt,73.5pt"/>
        </w:pict>
      </w:r>
      <w:r>
        <w:rPr>
          <w:noProof/>
          <w:sz w:val="28"/>
        </w:rPr>
        <w:pict>
          <v:line id="_x0000_s1268" style="position:absolute;left:0;text-align:left;z-index:251622400" from="27pt,1.5pt" to="27pt,10.5pt"/>
        </w:pict>
      </w:r>
      <w:r>
        <w:rPr>
          <w:noProof/>
          <w:sz w:val="28"/>
        </w:rPr>
        <w:pict>
          <v:line id="_x0000_s1078" style="position:absolute;left:0;text-align:left;z-index:251617280" from="351pt,10.5pt" to="351pt,46.5pt"/>
        </w:pict>
      </w:r>
      <w:r>
        <w:rPr>
          <w:noProof/>
          <w:sz w:val="28"/>
        </w:rPr>
        <w:pict>
          <v:shape id="_x0000_s1058" type="#_x0000_t202" style="position:absolute;left:0;text-align:left;margin-left:126pt;margin-top:19.5pt;width:108pt;height:27pt;z-index:251600896" stroked="f">
            <v:textbox style="mso-next-textbox:#_x0000_s1058">
              <w:txbxContent>
                <w:p w:rsidR="006E4F92" w:rsidRDefault="006E4F92" w:rsidP="00081283">
                  <w:pPr>
                    <w:jc w:val="center"/>
                  </w:pPr>
                  <w:r>
                    <w:t>Сеть магазинов</w:t>
                  </w:r>
                </w:p>
              </w:txbxContent>
            </v:textbox>
          </v:shape>
        </w:pict>
      </w:r>
      <w:r>
        <w:rPr>
          <w:noProof/>
          <w:sz w:val="28"/>
        </w:rPr>
        <w:pict>
          <v:rect id="_x0000_s1057" style="position:absolute;left:0;text-align:left;margin-left:117pt;margin-top:10.5pt;width:126pt;height:45pt;z-index:251599872"/>
        </w:pict>
      </w:r>
      <w:r>
        <w:rPr>
          <w:noProof/>
          <w:sz w:val="28"/>
        </w:rPr>
        <w:pict>
          <v:shape id="_x0000_s1054" type="#_x0000_t202" style="position:absolute;left:0;text-align:left;margin-left:-9pt;margin-top:19.5pt;width:108pt;height:27pt;z-index:251596800" stroked="f">
            <v:textbox style="mso-next-textbox:#_x0000_s1054">
              <w:txbxContent>
                <w:p w:rsidR="006E4F92" w:rsidRDefault="006E4F92" w:rsidP="00081283">
                  <w:pPr>
                    <w:jc w:val="center"/>
                  </w:pPr>
                  <w:r>
                    <w:t>бухгалтерия</w:t>
                  </w:r>
                </w:p>
              </w:txbxContent>
            </v:textbox>
          </v:shape>
        </w:pict>
      </w:r>
      <w:r>
        <w:rPr>
          <w:noProof/>
          <w:sz w:val="28"/>
        </w:rPr>
        <w:pict>
          <v:rect id="_x0000_s1053" style="position:absolute;left:0;text-align:left;margin-left:-18pt;margin-top:10.5pt;width:126pt;height:45pt;z-index:251595776"/>
        </w:pict>
      </w:r>
    </w:p>
    <w:p w:rsidR="00081283" w:rsidRDefault="0020272A" w:rsidP="00D13CE1">
      <w:pPr>
        <w:widowControl w:val="0"/>
        <w:spacing w:line="360" w:lineRule="auto"/>
        <w:jc w:val="both"/>
        <w:rPr>
          <w:sz w:val="28"/>
        </w:rPr>
      </w:pPr>
      <w:r>
        <w:rPr>
          <w:noProof/>
          <w:sz w:val="28"/>
        </w:rPr>
        <w:pict>
          <v:line id="_x0000_s1276" style="position:absolute;left:0;text-align:left;z-index:251629568" from="459pt,22.35pt" to="459pt,148.35pt"/>
        </w:pict>
      </w:r>
      <w:r>
        <w:rPr>
          <w:noProof/>
          <w:sz w:val="28"/>
        </w:rPr>
        <w:pict>
          <v:line id="_x0000_s1272" style="position:absolute;left:0;text-align:left;z-index:251625472" from="-36pt,4.35pt" to="-18pt,4.35pt"/>
        </w:pict>
      </w:r>
      <w:r>
        <w:rPr>
          <w:noProof/>
          <w:sz w:val="28"/>
        </w:rPr>
        <w:pict>
          <v:line id="_x0000_s1079" style="position:absolute;left:0;text-align:left;z-index:251618304" from="351pt,22.35pt" to="459pt,22.35pt"/>
        </w:pict>
      </w:r>
    </w:p>
    <w:p w:rsidR="00081283" w:rsidRDefault="0020272A" w:rsidP="00D13CE1">
      <w:pPr>
        <w:widowControl w:val="0"/>
        <w:spacing w:line="360" w:lineRule="auto"/>
        <w:jc w:val="both"/>
        <w:rPr>
          <w:sz w:val="28"/>
        </w:rPr>
      </w:pPr>
      <w:r>
        <w:rPr>
          <w:rFonts w:cs="Arial"/>
          <w:noProof/>
          <w:sz w:val="28"/>
          <w:szCs w:val="28"/>
        </w:rPr>
        <w:pict>
          <v:rect id="_x0000_s1063" style="position:absolute;left:0;text-align:left;margin-left:306pt;margin-top:16.2pt;width:126pt;height:81pt;z-index:251606016"/>
        </w:pict>
      </w:r>
    </w:p>
    <w:p w:rsidR="00081283" w:rsidRDefault="0020272A" w:rsidP="00D13CE1">
      <w:pPr>
        <w:widowControl w:val="0"/>
        <w:spacing w:line="360" w:lineRule="auto"/>
        <w:ind w:firstLine="709"/>
        <w:jc w:val="both"/>
        <w:rPr>
          <w:rFonts w:cs="Arial"/>
          <w:sz w:val="28"/>
          <w:szCs w:val="28"/>
        </w:rPr>
      </w:pPr>
      <w:r>
        <w:rPr>
          <w:rFonts w:cs="Arial"/>
          <w:noProof/>
          <w:sz w:val="28"/>
          <w:szCs w:val="28"/>
        </w:rPr>
        <w:pict>
          <v:shape id="_x0000_s1064" type="#_x0000_t202" style="position:absolute;left:0;text-align:left;margin-left:315pt;margin-top:1.1pt;width:108pt;height:63pt;z-index:251607040" stroked="f">
            <v:textbox style="mso-next-textbox:#_x0000_s1064">
              <w:txbxContent>
                <w:p w:rsidR="006E4F92" w:rsidRDefault="006E4F92" w:rsidP="00081283">
                  <w:pPr>
                    <w:jc w:val="center"/>
                  </w:pPr>
                  <w:r>
                    <w:t>Служба материально-технического обслуживания</w:t>
                  </w:r>
                </w:p>
              </w:txbxContent>
            </v:textbox>
          </v:shape>
        </w:pict>
      </w:r>
      <w:r>
        <w:rPr>
          <w:rFonts w:cs="Arial"/>
          <w:noProof/>
          <w:sz w:val="28"/>
          <w:szCs w:val="28"/>
        </w:rPr>
        <w:pict>
          <v:rect id="_x0000_s1061" style="position:absolute;left:0;text-align:left;margin-left:198pt;margin-top:1.1pt;width:99pt;height:54pt;z-index:251603968"/>
        </w:pict>
      </w:r>
      <w:r>
        <w:rPr>
          <w:rFonts w:cs="Arial"/>
          <w:noProof/>
          <w:sz w:val="28"/>
          <w:szCs w:val="28"/>
        </w:rPr>
        <w:pict>
          <v:shape id="_x0000_s1062" type="#_x0000_t202" style="position:absolute;left:0;text-align:left;margin-left:3in;margin-top:10.1pt;width:81pt;height:36pt;z-index:251604992" stroked="f">
            <v:textbox style="mso-next-textbox:#_x0000_s1062">
              <w:txbxContent>
                <w:p w:rsidR="006E4F92" w:rsidRDefault="006E4F92" w:rsidP="00081283">
                  <w:pPr>
                    <w:jc w:val="center"/>
                  </w:pPr>
                  <w:r>
                    <w:t>Техническая служба</w:t>
                  </w:r>
                </w:p>
              </w:txbxContent>
            </v:textbox>
          </v:shape>
        </w:pict>
      </w:r>
    </w:p>
    <w:p w:rsidR="00081283" w:rsidRDefault="00081283" w:rsidP="00D13CE1">
      <w:pPr>
        <w:widowControl w:val="0"/>
        <w:spacing w:line="360" w:lineRule="auto"/>
        <w:ind w:firstLine="709"/>
        <w:jc w:val="both"/>
        <w:rPr>
          <w:rFonts w:cs="Arial"/>
          <w:sz w:val="28"/>
          <w:szCs w:val="28"/>
        </w:rPr>
      </w:pPr>
    </w:p>
    <w:p w:rsidR="00081283" w:rsidRDefault="00081283" w:rsidP="00D13CE1">
      <w:pPr>
        <w:widowControl w:val="0"/>
        <w:spacing w:line="360" w:lineRule="auto"/>
        <w:ind w:firstLine="709"/>
        <w:jc w:val="both"/>
        <w:rPr>
          <w:rFonts w:cs="Arial"/>
          <w:sz w:val="28"/>
          <w:szCs w:val="28"/>
        </w:rPr>
      </w:pPr>
    </w:p>
    <w:p w:rsidR="00081283" w:rsidRDefault="00081283" w:rsidP="00D13CE1">
      <w:pPr>
        <w:widowControl w:val="0"/>
        <w:spacing w:line="360" w:lineRule="auto"/>
        <w:ind w:firstLine="709"/>
        <w:jc w:val="both"/>
        <w:rPr>
          <w:rFonts w:cs="Arial"/>
          <w:sz w:val="28"/>
          <w:szCs w:val="28"/>
        </w:rPr>
      </w:pPr>
    </w:p>
    <w:p w:rsidR="00081283" w:rsidRDefault="0020272A" w:rsidP="00D13CE1">
      <w:pPr>
        <w:widowControl w:val="0"/>
        <w:spacing w:line="360" w:lineRule="auto"/>
        <w:ind w:firstLine="709"/>
        <w:jc w:val="both"/>
        <w:rPr>
          <w:rFonts w:cs="Arial"/>
          <w:sz w:val="28"/>
          <w:szCs w:val="28"/>
        </w:rPr>
      </w:pPr>
      <w:r>
        <w:rPr>
          <w:rFonts w:cs="Arial"/>
          <w:noProof/>
          <w:sz w:val="28"/>
          <w:szCs w:val="28"/>
        </w:rPr>
        <w:pict>
          <v:rect id="_x0000_s1065" style="position:absolute;left:0;text-align:left;margin-left:378pt;margin-top:3.5pt;width:99pt;height:45pt;z-index:251608064"/>
        </w:pict>
      </w:r>
      <w:r>
        <w:rPr>
          <w:rFonts w:cs="Arial"/>
          <w:noProof/>
          <w:sz w:val="28"/>
          <w:szCs w:val="28"/>
        </w:rPr>
        <w:pict>
          <v:shape id="_x0000_s1066" type="#_x0000_t202" style="position:absolute;left:0;text-align:left;margin-left:387pt;margin-top:12.5pt;width:90pt;height:27pt;z-index:251609088" stroked="f">
            <v:textbox style="mso-next-textbox:#_x0000_s1066">
              <w:txbxContent>
                <w:p w:rsidR="006E4F92" w:rsidRDefault="006E4F92" w:rsidP="00081283">
                  <w:pPr>
                    <w:jc w:val="center"/>
                  </w:pPr>
                  <w:r>
                    <w:t>Флот</w:t>
                  </w:r>
                </w:p>
              </w:txbxContent>
            </v:textbox>
          </v:shape>
        </w:pict>
      </w:r>
    </w:p>
    <w:p w:rsidR="00081283" w:rsidRDefault="00081283" w:rsidP="00D13CE1">
      <w:pPr>
        <w:widowControl w:val="0"/>
        <w:spacing w:line="360" w:lineRule="auto"/>
        <w:ind w:firstLine="709"/>
        <w:jc w:val="both"/>
        <w:rPr>
          <w:rFonts w:cs="Arial"/>
          <w:sz w:val="28"/>
          <w:szCs w:val="28"/>
        </w:rPr>
      </w:pPr>
    </w:p>
    <w:p w:rsidR="00081283" w:rsidRDefault="00081283" w:rsidP="00D13CE1">
      <w:pPr>
        <w:widowControl w:val="0"/>
        <w:spacing w:line="360" w:lineRule="auto"/>
        <w:ind w:firstLine="709"/>
        <w:jc w:val="both"/>
        <w:rPr>
          <w:rFonts w:cs="Arial"/>
          <w:sz w:val="28"/>
          <w:szCs w:val="28"/>
        </w:rPr>
      </w:pPr>
    </w:p>
    <w:p w:rsidR="00081283" w:rsidRDefault="00081283" w:rsidP="00D13CE1">
      <w:pPr>
        <w:widowControl w:val="0"/>
        <w:spacing w:line="360" w:lineRule="auto"/>
        <w:ind w:firstLine="709"/>
        <w:jc w:val="center"/>
        <w:rPr>
          <w:sz w:val="28"/>
          <w:szCs w:val="28"/>
        </w:rPr>
      </w:pPr>
      <w:r>
        <w:rPr>
          <w:sz w:val="28"/>
          <w:szCs w:val="28"/>
        </w:rPr>
        <w:t xml:space="preserve">Рис </w:t>
      </w:r>
      <w:r w:rsidR="0064570B">
        <w:rPr>
          <w:sz w:val="28"/>
          <w:szCs w:val="28"/>
        </w:rPr>
        <w:t>2.</w:t>
      </w:r>
      <w:r>
        <w:rPr>
          <w:sz w:val="28"/>
          <w:szCs w:val="28"/>
        </w:rPr>
        <w:t>1. Организационная структура ООО «Кама-Траст»</w:t>
      </w:r>
      <w:r w:rsidR="00EF69EA">
        <w:rPr>
          <w:rStyle w:val="af2"/>
          <w:sz w:val="28"/>
          <w:szCs w:val="28"/>
        </w:rPr>
        <w:footnoteReference w:id="1"/>
      </w:r>
      <w:r w:rsidR="00EF69EA">
        <w:rPr>
          <w:sz w:val="28"/>
          <w:szCs w:val="28"/>
        </w:rPr>
        <w:t xml:space="preserve"> </w:t>
      </w:r>
    </w:p>
    <w:p w:rsidR="00EF69EA" w:rsidRDefault="00EF69EA" w:rsidP="00D13CE1">
      <w:pPr>
        <w:widowControl w:val="0"/>
        <w:spacing w:line="360" w:lineRule="auto"/>
        <w:ind w:firstLine="709"/>
        <w:jc w:val="both"/>
        <w:rPr>
          <w:sz w:val="28"/>
          <w:szCs w:val="28"/>
        </w:rPr>
      </w:pPr>
    </w:p>
    <w:p w:rsidR="00081283" w:rsidRDefault="00081283" w:rsidP="00D13CE1">
      <w:pPr>
        <w:widowControl w:val="0"/>
        <w:spacing w:line="360" w:lineRule="auto"/>
        <w:ind w:firstLine="709"/>
        <w:jc w:val="both"/>
        <w:rPr>
          <w:sz w:val="28"/>
          <w:szCs w:val="28"/>
        </w:rPr>
      </w:pPr>
      <w:r>
        <w:rPr>
          <w:sz w:val="28"/>
          <w:szCs w:val="28"/>
        </w:rPr>
        <w:t>Миссия ООО «Кама-Траст» - обеспечение транспортировки грузов, в том числе по междугородным перевозкам.</w:t>
      </w:r>
    </w:p>
    <w:p w:rsidR="00081283" w:rsidRDefault="00081283" w:rsidP="00D13CE1">
      <w:pPr>
        <w:widowControl w:val="0"/>
        <w:spacing w:line="360" w:lineRule="auto"/>
        <w:ind w:firstLine="709"/>
        <w:jc w:val="both"/>
        <w:rPr>
          <w:sz w:val="28"/>
          <w:szCs w:val="28"/>
        </w:rPr>
      </w:pPr>
      <w:r>
        <w:rPr>
          <w:sz w:val="28"/>
          <w:szCs w:val="28"/>
        </w:rPr>
        <w:t>Цели ООО «Кама-Траст»:</w:t>
      </w:r>
    </w:p>
    <w:p w:rsidR="00081283" w:rsidRDefault="00081283" w:rsidP="00D13CE1">
      <w:pPr>
        <w:widowControl w:val="0"/>
        <w:spacing w:line="360" w:lineRule="auto"/>
        <w:ind w:firstLine="709"/>
        <w:jc w:val="both"/>
        <w:rPr>
          <w:sz w:val="28"/>
          <w:szCs w:val="28"/>
        </w:rPr>
      </w:pPr>
      <w:r>
        <w:rPr>
          <w:sz w:val="28"/>
          <w:szCs w:val="28"/>
        </w:rPr>
        <w:t>- извлечение прибыли;</w:t>
      </w:r>
    </w:p>
    <w:p w:rsidR="00081283" w:rsidRDefault="00081283" w:rsidP="00D13CE1">
      <w:pPr>
        <w:pStyle w:val="a7"/>
        <w:widowControl w:val="0"/>
        <w:spacing w:before="0" w:beforeAutospacing="0" w:after="0" w:afterAutospacing="0" w:line="360" w:lineRule="auto"/>
        <w:ind w:firstLine="709"/>
        <w:jc w:val="both"/>
        <w:rPr>
          <w:sz w:val="28"/>
          <w:szCs w:val="28"/>
        </w:rPr>
      </w:pPr>
      <w:r>
        <w:rPr>
          <w:sz w:val="28"/>
          <w:szCs w:val="28"/>
        </w:rPr>
        <w:t>- расширение клиентской базы предприятия;</w:t>
      </w:r>
    </w:p>
    <w:p w:rsidR="00081283" w:rsidRPr="0018384C" w:rsidRDefault="00081283" w:rsidP="00D13CE1">
      <w:pPr>
        <w:pStyle w:val="a7"/>
        <w:widowControl w:val="0"/>
        <w:spacing w:before="0" w:beforeAutospacing="0" w:after="0" w:afterAutospacing="0" w:line="360" w:lineRule="auto"/>
        <w:ind w:firstLine="709"/>
        <w:jc w:val="both"/>
        <w:rPr>
          <w:sz w:val="28"/>
          <w:szCs w:val="28"/>
        </w:rPr>
      </w:pPr>
      <w:r>
        <w:rPr>
          <w:sz w:val="28"/>
          <w:szCs w:val="28"/>
        </w:rPr>
        <w:t xml:space="preserve">- </w:t>
      </w:r>
      <w:r w:rsidRPr="0018384C">
        <w:rPr>
          <w:sz w:val="28"/>
          <w:szCs w:val="28"/>
        </w:rPr>
        <w:t>повышение общего и профессионального уровня подготовки личного состава</w:t>
      </w:r>
      <w:r>
        <w:rPr>
          <w:sz w:val="28"/>
          <w:szCs w:val="28"/>
        </w:rPr>
        <w:t xml:space="preserve"> общества</w:t>
      </w:r>
      <w:r w:rsidRPr="0018384C">
        <w:rPr>
          <w:sz w:val="28"/>
          <w:szCs w:val="28"/>
        </w:rPr>
        <w:t xml:space="preserve">; </w:t>
      </w:r>
    </w:p>
    <w:p w:rsidR="00081283" w:rsidRDefault="00081283" w:rsidP="00D13CE1">
      <w:pPr>
        <w:widowControl w:val="0"/>
        <w:spacing w:line="360" w:lineRule="auto"/>
        <w:ind w:firstLine="709"/>
        <w:jc w:val="both"/>
      </w:pPr>
      <w:r>
        <w:rPr>
          <w:sz w:val="28"/>
          <w:szCs w:val="28"/>
        </w:rPr>
        <w:lastRenderedPageBreak/>
        <w:t xml:space="preserve">- </w:t>
      </w:r>
      <w:r w:rsidRPr="0018384C">
        <w:rPr>
          <w:sz w:val="28"/>
          <w:szCs w:val="28"/>
        </w:rPr>
        <w:t>создание благоприятного социального климата в коллективе</w:t>
      </w:r>
      <w:r w:rsidR="00AD0940">
        <w:rPr>
          <w:sz w:val="28"/>
          <w:szCs w:val="28"/>
        </w:rPr>
        <w:t>.</w:t>
      </w:r>
    </w:p>
    <w:p w:rsidR="000A1A41" w:rsidRPr="009357F9" w:rsidRDefault="000A1A41" w:rsidP="00D13CE1">
      <w:pPr>
        <w:pStyle w:val="a6"/>
        <w:widowControl w:val="0"/>
        <w:spacing w:after="0" w:line="360" w:lineRule="auto"/>
        <w:ind w:left="0" w:firstLine="709"/>
        <w:jc w:val="both"/>
        <w:rPr>
          <w:sz w:val="28"/>
          <w:szCs w:val="28"/>
        </w:rPr>
      </w:pPr>
      <w:r w:rsidRPr="009357F9">
        <w:rPr>
          <w:sz w:val="28"/>
          <w:szCs w:val="28"/>
        </w:rPr>
        <w:t xml:space="preserve">ООО «Кама-Траст» обслуживает грузопотоки Республики Татарстан и выживает в конкурентной борьбе с российскими судоходными компаниями только за счет возможности осуществления перевозок по внутренним водным путям России. </w:t>
      </w:r>
      <w:r>
        <w:rPr>
          <w:sz w:val="28"/>
          <w:szCs w:val="28"/>
        </w:rPr>
        <w:t>Н</w:t>
      </w:r>
      <w:r w:rsidRPr="009357F9">
        <w:rPr>
          <w:sz w:val="28"/>
          <w:szCs w:val="28"/>
        </w:rPr>
        <w:t>а показатели работы</w:t>
      </w:r>
      <w:r>
        <w:rPr>
          <w:sz w:val="28"/>
          <w:szCs w:val="28"/>
        </w:rPr>
        <w:t xml:space="preserve"> </w:t>
      </w:r>
      <w:r w:rsidRPr="009357F9">
        <w:rPr>
          <w:sz w:val="28"/>
          <w:szCs w:val="28"/>
        </w:rPr>
        <w:t>ООО «Кама-Траст» влияют экзогенны</w:t>
      </w:r>
      <w:r w:rsidR="00741159">
        <w:rPr>
          <w:sz w:val="28"/>
          <w:szCs w:val="28"/>
        </w:rPr>
        <w:t>е и эндогенные факторы (рис. 2.2</w:t>
      </w:r>
      <w:r w:rsidRPr="009357F9">
        <w:rPr>
          <w:sz w:val="28"/>
          <w:szCs w:val="28"/>
        </w:rPr>
        <w:t>).</w:t>
      </w:r>
    </w:p>
    <w:p w:rsidR="000A1A41" w:rsidRDefault="0020272A" w:rsidP="00D13CE1">
      <w:pPr>
        <w:widowControl w:val="0"/>
        <w:spacing w:line="360" w:lineRule="auto"/>
        <w:jc w:val="center"/>
        <w:rPr>
          <w:sz w:val="28"/>
          <w:szCs w:val="28"/>
        </w:rPr>
      </w:pPr>
      <w:r>
        <w:rPr>
          <w:sz w:val="28"/>
          <w:szCs w:val="28"/>
        </w:rPr>
      </w:r>
      <w:r>
        <w:rPr>
          <w:sz w:val="28"/>
          <w:szCs w:val="28"/>
        </w:rPr>
        <w:pict>
          <v:group id="_x0000_s1240" editas="canvas" style="width:442.45pt;height:317pt;mso-position-horizontal-relative:char;mso-position-vertical-relative:line" coordorigin="2277,2585" coordsize="7153,50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1" type="#_x0000_t75" style="position:absolute;left:2277;top:2585;width:7153;height:5059" o:preferrelative="f">
              <v:fill o:detectmouseclick="t"/>
              <v:path o:extrusionok="t" o:connecttype="none"/>
              <o:lock v:ext="edit" text="t"/>
            </v:shape>
            <v:group id="_x0000_s1242" style="position:absolute;left:2437;top:2585;width:6993;height:5059" coordorigin="2437,2585" coordsize="6993,5059">
              <v:rect id="_x0000_s1243" style="position:absolute;left:7870;top:4955;width:1553;height:1422">
                <v:textbox style="mso-next-textbox:#_x0000_s1243" inset="2.43942mm,1.2197mm,2.43942mm,1.2197mm">
                  <w:txbxContent>
                    <w:p w:rsidR="006E4F92" w:rsidRPr="00125F72" w:rsidRDefault="006E4F92" w:rsidP="000A1A41">
                      <w:pPr>
                        <w:rPr>
                          <w:sz w:val="22"/>
                        </w:rPr>
                      </w:pPr>
                      <w:r w:rsidRPr="00125F72">
                        <w:rPr>
                          <w:sz w:val="22"/>
                        </w:rPr>
                        <w:t>- состав кадров судоходной компании</w:t>
                      </w:r>
                    </w:p>
                    <w:p w:rsidR="006E4F92" w:rsidRPr="00125F72" w:rsidRDefault="006E4F92" w:rsidP="000A1A41">
                      <w:pPr>
                        <w:rPr>
                          <w:sz w:val="22"/>
                        </w:rPr>
                      </w:pPr>
                      <w:r w:rsidRPr="00125F72">
                        <w:rPr>
                          <w:sz w:val="22"/>
                        </w:rPr>
                        <w:t>- техническое состояние и возраст флота</w:t>
                      </w:r>
                    </w:p>
                    <w:p w:rsidR="006E4F92" w:rsidRPr="00125F72" w:rsidRDefault="006E4F92" w:rsidP="000A1A41">
                      <w:pPr>
                        <w:rPr>
                          <w:sz w:val="22"/>
                        </w:rPr>
                      </w:pPr>
                    </w:p>
                  </w:txbxContent>
                </v:textbox>
              </v:rect>
              <v:rect id="_x0000_s1244" style="position:absolute;left:7879;top:3691;width:1551;height:474">
                <v:textbox style="mso-next-textbox:#_x0000_s1244" inset="2.43942mm,1.2197mm,2.43942mm,1.2197mm">
                  <w:txbxContent>
                    <w:p w:rsidR="006E4F92" w:rsidRPr="00AD0940" w:rsidRDefault="006E4F92" w:rsidP="000A1A41">
                      <w:pPr>
                        <w:spacing w:before="60"/>
                        <w:jc w:val="center"/>
                        <w:rPr>
                          <w:sz w:val="22"/>
                        </w:rPr>
                      </w:pPr>
                      <w:r w:rsidRPr="00AD0940">
                        <w:rPr>
                          <w:sz w:val="22"/>
                        </w:rPr>
                        <w:t>Эндогенные</w:t>
                      </w:r>
                    </w:p>
                  </w:txbxContent>
                </v:textbox>
              </v:rect>
              <v:rect id="_x0000_s1245" style="position:absolute;left:5685;top:2585;width:2118;height:632">
                <v:textbox style="mso-next-textbox:#_x0000_s1245" inset="2.43942mm,1.2197mm,2.43942mm,1.2197mm">
                  <w:txbxContent>
                    <w:p w:rsidR="006E4F92" w:rsidRPr="00AD0940" w:rsidRDefault="006E4F92" w:rsidP="000A1A41">
                      <w:pPr>
                        <w:jc w:val="center"/>
                        <w:rPr>
                          <w:sz w:val="23"/>
                        </w:rPr>
                      </w:pPr>
                      <w:r w:rsidRPr="00AD0940">
                        <w:rPr>
                          <w:sz w:val="23"/>
                        </w:rPr>
                        <w:t>Факторы влияния на показатели работы</w:t>
                      </w:r>
                    </w:p>
                  </w:txbxContent>
                </v:textbox>
              </v:rect>
              <v:rect id="_x0000_s1246" style="position:absolute;left:5769;top:4955;width:1964;height:2689">
                <v:textbox style="mso-next-textbox:#_x0000_s1246" inset="2.43942mm,1.2197mm,2.43942mm,1.2197mm">
                  <w:txbxContent>
                    <w:p w:rsidR="006E4F92" w:rsidRPr="00125F72" w:rsidRDefault="006E4F92" w:rsidP="000A1A41">
                      <w:pPr>
                        <w:jc w:val="center"/>
                        <w:rPr>
                          <w:sz w:val="22"/>
                        </w:rPr>
                      </w:pPr>
                      <w:r w:rsidRPr="00125F72">
                        <w:rPr>
                          <w:sz w:val="22"/>
                        </w:rPr>
                        <w:t>рыночные</w:t>
                      </w:r>
                    </w:p>
                    <w:p w:rsidR="006E4F92" w:rsidRPr="00125F72" w:rsidRDefault="006E4F92" w:rsidP="000A1A41">
                      <w:pPr>
                        <w:spacing w:before="120"/>
                        <w:rPr>
                          <w:sz w:val="22"/>
                        </w:rPr>
                      </w:pPr>
                      <w:r w:rsidRPr="00125F72">
                        <w:rPr>
                          <w:sz w:val="22"/>
                        </w:rPr>
                        <w:t>- изменение тарифов на других видах транспорта</w:t>
                      </w:r>
                    </w:p>
                    <w:p w:rsidR="006E4F92" w:rsidRPr="00125F72" w:rsidRDefault="006E4F92" w:rsidP="000A1A41">
                      <w:pPr>
                        <w:rPr>
                          <w:sz w:val="22"/>
                        </w:rPr>
                      </w:pPr>
                      <w:r w:rsidRPr="00125F72">
                        <w:rPr>
                          <w:sz w:val="22"/>
                        </w:rPr>
                        <w:t>- сезонное изменение фрахтовых ставок</w:t>
                      </w:r>
                    </w:p>
                    <w:p w:rsidR="006E4F92" w:rsidRPr="00125F72" w:rsidRDefault="006E4F92" w:rsidP="000A1A41">
                      <w:pPr>
                        <w:rPr>
                          <w:sz w:val="22"/>
                        </w:rPr>
                      </w:pPr>
                      <w:r w:rsidRPr="00125F72">
                        <w:rPr>
                          <w:sz w:val="22"/>
                        </w:rPr>
                        <w:t>- изменение соотношения спроса и предложения тоннажа</w:t>
                      </w:r>
                    </w:p>
                    <w:p w:rsidR="006E4F92" w:rsidRPr="00125F72" w:rsidRDefault="006E4F92" w:rsidP="000A1A41">
                      <w:pPr>
                        <w:rPr>
                          <w:sz w:val="22"/>
                        </w:rPr>
                      </w:pPr>
                      <w:r w:rsidRPr="00125F72">
                        <w:rPr>
                          <w:sz w:val="22"/>
                        </w:rPr>
                        <w:t xml:space="preserve">- изменение ставок портовых сборов и платных услуг </w:t>
                      </w:r>
                    </w:p>
                    <w:p w:rsidR="006E4F92" w:rsidRPr="00125F72" w:rsidRDefault="006E4F92" w:rsidP="000A1A41">
                      <w:pPr>
                        <w:rPr>
                          <w:sz w:val="26"/>
                        </w:rPr>
                      </w:pPr>
                    </w:p>
                  </w:txbxContent>
                </v:textbox>
              </v:rect>
              <v:rect id="_x0000_s1247" style="position:absolute;left:2437;top:4954;width:1554;height:2213">
                <v:textbox style="mso-next-textbox:#_x0000_s1247" inset="2.43942mm,1.2197mm,2.43942mm,1.2197mm">
                  <w:txbxContent>
                    <w:p w:rsidR="006E4F92" w:rsidRPr="00125F72" w:rsidRDefault="006E4F92" w:rsidP="000A1A41">
                      <w:pPr>
                        <w:jc w:val="center"/>
                        <w:rPr>
                          <w:sz w:val="22"/>
                        </w:rPr>
                      </w:pPr>
                      <w:r w:rsidRPr="00125F72">
                        <w:rPr>
                          <w:sz w:val="22"/>
                        </w:rPr>
                        <w:t>общемировые</w:t>
                      </w:r>
                    </w:p>
                    <w:p w:rsidR="006E4F92" w:rsidRPr="00125F72" w:rsidRDefault="006E4F92" w:rsidP="000A1A41">
                      <w:pPr>
                        <w:spacing w:before="120"/>
                        <w:rPr>
                          <w:sz w:val="22"/>
                        </w:rPr>
                      </w:pPr>
                      <w:r w:rsidRPr="00125F72">
                        <w:rPr>
                          <w:sz w:val="22"/>
                        </w:rPr>
                        <w:t>- колебания цен на товары и услуги в мировой торговле</w:t>
                      </w:r>
                    </w:p>
                    <w:p w:rsidR="006E4F92" w:rsidRPr="00125F72" w:rsidRDefault="006E4F92" w:rsidP="000A1A41">
                      <w:pPr>
                        <w:rPr>
                          <w:sz w:val="22"/>
                        </w:rPr>
                      </w:pPr>
                      <w:r w:rsidRPr="00125F72">
                        <w:rPr>
                          <w:sz w:val="22"/>
                        </w:rPr>
                        <w:t>- колебания цен на топливо и смазочные материалы</w:t>
                      </w:r>
                    </w:p>
                    <w:p w:rsidR="006E4F92" w:rsidRPr="00125F72" w:rsidRDefault="006E4F92" w:rsidP="000A1A41">
                      <w:pPr>
                        <w:rPr>
                          <w:sz w:val="22"/>
                        </w:rPr>
                      </w:pPr>
                    </w:p>
                    <w:p w:rsidR="006E4F92" w:rsidRPr="00125F72" w:rsidRDefault="006E4F92" w:rsidP="000A1A41">
                      <w:pPr>
                        <w:rPr>
                          <w:sz w:val="22"/>
                        </w:rPr>
                      </w:pPr>
                    </w:p>
                  </w:txbxContent>
                </v:textbox>
              </v:rect>
              <v:line id="_x0000_s1248" style="position:absolute" from="8669,4165" to="8669,4955">
                <v:stroke endarrow="block"/>
              </v:line>
              <v:rect id="_x0000_s1249" style="position:absolute;left:4132;top:4954;width:1554;height:2213">
                <v:textbox style="mso-next-textbox:#_x0000_s1249" inset="2.43942mm,1.2197mm,2.43942mm,1.2197mm">
                  <w:txbxContent>
                    <w:p w:rsidR="006E4F92" w:rsidRPr="00125F72" w:rsidRDefault="006E4F92" w:rsidP="000A1A41">
                      <w:pPr>
                        <w:jc w:val="center"/>
                        <w:rPr>
                          <w:sz w:val="22"/>
                        </w:rPr>
                      </w:pPr>
                      <w:r w:rsidRPr="00125F72">
                        <w:rPr>
                          <w:sz w:val="22"/>
                        </w:rPr>
                        <w:t>климатические</w:t>
                      </w:r>
                    </w:p>
                    <w:p w:rsidR="006E4F92" w:rsidRPr="00125F72" w:rsidRDefault="006E4F92" w:rsidP="00EF69EA">
                      <w:pPr>
                        <w:spacing w:before="60"/>
                        <w:rPr>
                          <w:sz w:val="22"/>
                        </w:rPr>
                      </w:pPr>
                      <w:r w:rsidRPr="00125F72">
                        <w:rPr>
                          <w:sz w:val="22"/>
                        </w:rPr>
                        <w:t>- продолжительность навигационного периода</w:t>
                      </w:r>
                    </w:p>
                    <w:p w:rsidR="006E4F92" w:rsidRPr="00125F72" w:rsidRDefault="006E4F92" w:rsidP="000A1A41">
                      <w:pPr>
                        <w:rPr>
                          <w:sz w:val="22"/>
                        </w:rPr>
                      </w:pPr>
                      <w:r w:rsidRPr="00125F72">
                        <w:rPr>
                          <w:sz w:val="22"/>
                        </w:rPr>
                        <w:t>- суровость зимы</w:t>
                      </w:r>
                    </w:p>
                    <w:p w:rsidR="006E4F92" w:rsidRPr="00125F72" w:rsidRDefault="006E4F92" w:rsidP="000A1A41">
                      <w:pPr>
                        <w:rPr>
                          <w:sz w:val="22"/>
                        </w:rPr>
                      </w:pPr>
                      <w:r w:rsidRPr="00125F72">
                        <w:rPr>
                          <w:sz w:val="22"/>
                        </w:rPr>
                        <w:t>- засушливость лета</w:t>
                      </w:r>
                    </w:p>
                    <w:p w:rsidR="006E4F92" w:rsidRPr="00125F72" w:rsidRDefault="006E4F92" w:rsidP="000A1A41">
                      <w:pPr>
                        <w:rPr>
                          <w:sz w:val="22"/>
                        </w:rPr>
                      </w:pPr>
                    </w:p>
                  </w:txbxContent>
                </v:textbox>
              </v:rect>
              <v:line id="_x0000_s1250" style="position:absolute" from="3211,4396" to="3227,4955">
                <v:stroke endarrow="block"/>
              </v:line>
              <v:line id="_x0000_s1251" style="position:absolute" from="4989,4165" to="4990,4956">
                <v:stroke endarrow="block"/>
              </v:line>
              <v:line id="_x0000_s1252" style="position:absolute" from="3211,4396" to="6601,4397"/>
              <v:line id="_x0000_s1253" style="position:absolute" from="6748,3217" to="6750,3375"/>
              <v:rect id="_x0000_s1254" style="position:absolute;left:4132;top:3699;width:1550;height:474">
                <v:textbox style="mso-next-textbox:#_x0000_s1254" inset="2.43942mm,1.2197mm,2.43942mm,1.2197mm">
                  <w:txbxContent>
                    <w:p w:rsidR="006E4F92" w:rsidRPr="00AD0940" w:rsidRDefault="006E4F92" w:rsidP="000A1A41">
                      <w:pPr>
                        <w:spacing w:before="60"/>
                        <w:jc w:val="center"/>
                        <w:rPr>
                          <w:sz w:val="22"/>
                        </w:rPr>
                      </w:pPr>
                      <w:r w:rsidRPr="00AD0940">
                        <w:rPr>
                          <w:sz w:val="22"/>
                        </w:rPr>
                        <w:t>Экзогенные</w:t>
                      </w:r>
                    </w:p>
                  </w:txbxContent>
                </v:textbox>
              </v:rect>
              <v:line id="_x0000_s1255" style="position:absolute" from="4829,3375" to="8669,3376"/>
              <v:line id="_x0000_s1256" style="position:absolute" from="4829,3375" to="4830,3691">
                <v:stroke endarrow="block"/>
              </v:line>
              <v:line id="_x0000_s1257" style="position:absolute;flip:x" from="6589,4396" to="6597,4955">
                <v:stroke endarrow="block"/>
              </v:line>
              <v:line id="_x0000_s1258" style="position:absolute" from="8669,3375" to="8672,3691">
                <v:stroke endarrow="block"/>
              </v:line>
              <v:line id="_x0000_s1259" style="position:absolute" from="4272,5290" to="5543,5291"/>
              <v:line id="_x0000_s1260" style="position:absolute" from="5968,5290" to="7513,5291"/>
              <v:line id="_x0000_s1261" style="position:absolute" from="2578,5290" to="3849,5291"/>
            </v:group>
            <w10:wrap type="none"/>
            <w10:anchorlock/>
          </v:group>
        </w:pict>
      </w:r>
    </w:p>
    <w:p w:rsidR="000A1A41" w:rsidRPr="0083667C" w:rsidRDefault="000A1A41" w:rsidP="00D13CE1">
      <w:pPr>
        <w:widowControl w:val="0"/>
        <w:spacing w:line="360" w:lineRule="auto"/>
        <w:jc w:val="center"/>
        <w:rPr>
          <w:sz w:val="28"/>
          <w:szCs w:val="28"/>
        </w:rPr>
      </w:pPr>
      <w:r w:rsidRPr="0083667C">
        <w:rPr>
          <w:sz w:val="28"/>
          <w:szCs w:val="28"/>
        </w:rPr>
        <w:t xml:space="preserve">Рис. </w:t>
      </w:r>
      <w:r>
        <w:rPr>
          <w:sz w:val="28"/>
          <w:szCs w:val="28"/>
        </w:rPr>
        <w:t>2</w:t>
      </w:r>
      <w:r w:rsidRPr="0083667C">
        <w:rPr>
          <w:sz w:val="28"/>
          <w:szCs w:val="28"/>
        </w:rPr>
        <w:t>.</w:t>
      </w:r>
      <w:r w:rsidR="00741159">
        <w:rPr>
          <w:sz w:val="28"/>
          <w:szCs w:val="28"/>
        </w:rPr>
        <w:t>2</w:t>
      </w:r>
      <w:r w:rsidRPr="0083667C">
        <w:rPr>
          <w:sz w:val="28"/>
          <w:szCs w:val="28"/>
        </w:rPr>
        <w:t xml:space="preserve"> Факторы влияния на показатели работы</w:t>
      </w:r>
      <w:r w:rsidR="00EF69EA">
        <w:rPr>
          <w:rStyle w:val="af2"/>
          <w:sz w:val="28"/>
          <w:szCs w:val="28"/>
        </w:rPr>
        <w:footnoteReference w:id="2"/>
      </w:r>
    </w:p>
    <w:p w:rsidR="00741159" w:rsidRDefault="00741159" w:rsidP="00D13CE1">
      <w:pPr>
        <w:widowControl w:val="0"/>
        <w:spacing w:line="360" w:lineRule="auto"/>
        <w:ind w:firstLine="720"/>
        <w:jc w:val="both"/>
        <w:rPr>
          <w:spacing w:val="-4"/>
          <w:sz w:val="28"/>
          <w:szCs w:val="28"/>
        </w:rPr>
      </w:pPr>
    </w:p>
    <w:p w:rsidR="000A1A41" w:rsidRDefault="000A1A41" w:rsidP="00D13CE1">
      <w:pPr>
        <w:widowControl w:val="0"/>
        <w:spacing w:line="360" w:lineRule="auto"/>
        <w:ind w:firstLine="720"/>
        <w:jc w:val="both"/>
        <w:rPr>
          <w:sz w:val="28"/>
        </w:rPr>
      </w:pPr>
      <w:r>
        <w:rPr>
          <w:spacing w:val="-4"/>
          <w:sz w:val="28"/>
          <w:szCs w:val="28"/>
        </w:rPr>
        <w:t xml:space="preserve">В результате анализа грузовой базы установлено, что основными видами груза, перевозимыми судами ООО «Кама-Траст» являются перевозки крупногабаритных грузов. </w:t>
      </w:r>
      <w:r>
        <w:rPr>
          <w:sz w:val="28"/>
        </w:rPr>
        <w:t>В совокупности они обеспечивают судоходной компании свыше 63% всего объема перевозок грузов и около 65% ее доходов от перевозки (рисунки 2.</w:t>
      </w:r>
      <w:r w:rsidR="00741159">
        <w:rPr>
          <w:sz w:val="28"/>
        </w:rPr>
        <w:t>3</w:t>
      </w:r>
      <w:r>
        <w:rPr>
          <w:sz w:val="28"/>
        </w:rPr>
        <w:t xml:space="preserve"> и 2.</w:t>
      </w:r>
      <w:r w:rsidR="00741159">
        <w:rPr>
          <w:sz w:val="28"/>
        </w:rPr>
        <w:t>4</w:t>
      </w:r>
      <w:r>
        <w:rPr>
          <w:sz w:val="28"/>
        </w:rPr>
        <w:t>).</w:t>
      </w:r>
    </w:p>
    <w:p w:rsidR="000A1A41" w:rsidRDefault="000A1A41" w:rsidP="00D13CE1">
      <w:pPr>
        <w:widowControl w:val="0"/>
        <w:spacing w:line="360" w:lineRule="auto"/>
        <w:ind w:firstLine="709"/>
        <w:jc w:val="center"/>
        <w:rPr>
          <w:rFonts w:cs="Arial"/>
          <w:sz w:val="28"/>
          <w:szCs w:val="28"/>
        </w:rPr>
      </w:pPr>
    </w:p>
    <w:p w:rsidR="000A1A41" w:rsidRDefault="0020272A" w:rsidP="00D13CE1">
      <w:pPr>
        <w:widowControl w:val="0"/>
        <w:spacing w:line="360" w:lineRule="auto"/>
        <w:jc w:val="center"/>
      </w:pPr>
      <w:r>
        <w:lastRenderedPageBreak/>
        <w:pict>
          <v:shape id="_x0000_i1026" type="#_x0000_t75" style="width:416.25pt;height:237pt">
            <v:imagedata r:id="rId7" o:title=""/>
          </v:shape>
        </w:pict>
      </w:r>
    </w:p>
    <w:p w:rsidR="000A1A41" w:rsidRPr="0083667C" w:rsidRDefault="000A1A41" w:rsidP="00D13CE1">
      <w:pPr>
        <w:widowControl w:val="0"/>
        <w:jc w:val="center"/>
        <w:rPr>
          <w:sz w:val="28"/>
        </w:rPr>
      </w:pPr>
      <w:r w:rsidRPr="0083667C">
        <w:rPr>
          <w:sz w:val="28"/>
        </w:rPr>
        <w:t xml:space="preserve">Рис. </w:t>
      </w:r>
      <w:r>
        <w:rPr>
          <w:sz w:val="28"/>
        </w:rPr>
        <w:t>2.</w:t>
      </w:r>
      <w:r w:rsidR="00741159">
        <w:rPr>
          <w:sz w:val="28"/>
        </w:rPr>
        <w:t>3</w:t>
      </w:r>
      <w:r w:rsidRPr="0083667C">
        <w:rPr>
          <w:sz w:val="28"/>
        </w:rPr>
        <w:t xml:space="preserve">. Структура перевозок грузов в </w:t>
      </w:r>
      <w:r w:rsidR="00B31716">
        <w:rPr>
          <w:sz w:val="28"/>
        </w:rPr>
        <w:t>ООО «Кама-траст»</w:t>
      </w:r>
      <w:r w:rsidR="00B31716">
        <w:rPr>
          <w:rStyle w:val="af2"/>
          <w:sz w:val="28"/>
        </w:rPr>
        <w:footnoteReference w:id="3"/>
      </w:r>
    </w:p>
    <w:p w:rsidR="000A1A41" w:rsidRPr="00B50AD7" w:rsidRDefault="000A1A41" w:rsidP="00D13CE1">
      <w:pPr>
        <w:widowControl w:val="0"/>
        <w:jc w:val="center"/>
        <w:rPr>
          <w:b/>
          <w:sz w:val="16"/>
          <w:szCs w:val="16"/>
        </w:rPr>
      </w:pPr>
    </w:p>
    <w:p w:rsidR="000A1A41" w:rsidRPr="006D4B3C" w:rsidRDefault="0020272A" w:rsidP="00D13CE1">
      <w:pPr>
        <w:widowControl w:val="0"/>
        <w:tabs>
          <w:tab w:val="left" w:pos="3866"/>
        </w:tabs>
        <w:spacing w:line="360" w:lineRule="auto"/>
        <w:jc w:val="center"/>
        <w:rPr>
          <w:spacing w:val="-4"/>
          <w:sz w:val="28"/>
          <w:szCs w:val="28"/>
        </w:rPr>
      </w:pPr>
      <w:r>
        <w:pict>
          <v:shape id="_x0000_i1027" type="#_x0000_t75" style="width:416.25pt;height:237pt">
            <v:imagedata r:id="rId8" o:title=""/>
          </v:shape>
        </w:pict>
      </w:r>
    </w:p>
    <w:p w:rsidR="000A1A41" w:rsidRDefault="000A1A41" w:rsidP="00D13CE1">
      <w:pPr>
        <w:widowControl w:val="0"/>
        <w:tabs>
          <w:tab w:val="left" w:pos="3866"/>
        </w:tabs>
        <w:spacing w:line="360" w:lineRule="auto"/>
        <w:jc w:val="center"/>
        <w:rPr>
          <w:sz w:val="28"/>
        </w:rPr>
      </w:pPr>
      <w:r w:rsidRPr="0083667C">
        <w:rPr>
          <w:spacing w:val="-4"/>
          <w:sz w:val="28"/>
          <w:szCs w:val="28"/>
        </w:rPr>
        <w:t xml:space="preserve">Рис. </w:t>
      </w:r>
      <w:r>
        <w:rPr>
          <w:spacing w:val="-4"/>
          <w:sz w:val="28"/>
          <w:szCs w:val="28"/>
        </w:rPr>
        <w:t>2.</w:t>
      </w:r>
      <w:r w:rsidR="00741159">
        <w:rPr>
          <w:spacing w:val="-4"/>
          <w:sz w:val="28"/>
          <w:szCs w:val="28"/>
        </w:rPr>
        <w:t>4</w:t>
      </w:r>
      <w:r w:rsidRPr="0083667C">
        <w:rPr>
          <w:spacing w:val="-4"/>
          <w:sz w:val="28"/>
          <w:szCs w:val="28"/>
        </w:rPr>
        <w:t>. Структура</w:t>
      </w:r>
      <w:r w:rsidRPr="0083667C">
        <w:rPr>
          <w:sz w:val="28"/>
        </w:rPr>
        <w:t xml:space="preserve"> доходов от перевозки грузов</w:t>
      </w:r>
      <w:r w:rsidR="00B31716">
        <w:rPr>
          <w:sz w:val="28"/>
        </w:rPr>
        <w:t xml:space="preserve"> в ООО «Кама-траст»</w:t>
      </w:r>
      <w:r w:rsidR="00E11D01">
        <w:rPr>
          <w:rStyle w:val="af2"/>
          <w:sz w:val="28"/>
        </w:rPr>
        <w:footnoteReference w:id="4"/>
      </w:r>
    </w:p>
    <w:p w:rsidR="000A1A41" w:rsidRDefault="000A1A41" w:rsidP="00D13CE1">
      <w:pPr>
        <w:widowControl w:val="0"/>
        <w:jc w:val="center"/>
      </w:pPr>
    </w:p>
    <w:p w:rsidR="00355BA1" w:rsidRPr="00D41CDD" w:rsidRDefault="00355BA1" w:rsidP="00D13CE1">
      <w:pPr>
        <w:widowControl w:val="0"/>
        <w:spacing w:line="360" w:lineRule="auto"/>
        <w:ind w:firstLine="709"/>
        <w:jc w:val="both"/>
        <w:rPr>
          <w:sz w:val="28"/>
          <w:szCs w:val="28"/>
        </w:rPr>
      </w:pPr>
      <w:r w:rsidRPr="00D41CDD">
        <w:rPr>
          <w:rFonts w:cs="Arial"/>
          <w:sz w:val="28"/>
          <w:szCs w:val="28"/>
        </w:rPr>
        <w:t xml:space="preserve">В компании </w:t>
      </w:r>
      <w:r>
        <w:rPr>
          <w:rFonts w:cs="Arial"/>
          <w:sz w:val="28"/>
          <w:szCs w:val="28"/>
        </w:rPr>
        <w:t xml:space="preserve">ООО </w:t>
      </w:r>
      <w:r>
        <w:rPr>
          <w:sz w:val="28"/>
          <w:szCs w:val="28"/>
        </w:rPr>
        <w:t>«Кама-Траст»»</w:t>
      </w:r>
      <w:r w:rsidRPr="00D41CDD">
        <w:rPr>
          <w:rFonts w:cs="Arial"/>
          <w:sz w:val="28"/>
          <w:szCs w:val="28"/>
        </w:rPr>
        <w:t xml:space="preserve"> занято 400 сотрудников, 70 из которых обеспечивают слаженную работу Департаментов.</w:t>
      </w:r>
      <w:r>
        <w:rPr>
          <w:rFonts w:cs="Arial"/>
          <w:sz w:val="28"/>
          <w:szCs w:val="28"/>
        </w:rPr>
        <w:t xml:space="preserve"> </w:t>
      </w:r>
      <w:r w:rsidRPr="00D41CDD">
        <w:rPr>
          <w:rFonts w:cs="Arial"/>
          <w:sz w:val="28"/>
          <w:szCs w:val="28"/>
        </w:rPr>
        <w:t xml:space="preserve">Состав лесоэкспортного и транспортно-экспедиторского </w:t>
      </w:r>
      <w:r>
        <w:rPr>
          <w:rFonts w:cs="Arial"/>
          <w:sz w:val="28"/>
          <w:szCs w:val="28"/>
        </w:rPr>
        <w:t>отдела</w:t>
      </w:r>
      <w:r w:rsidRPr="00D41CDD">
        <w:rPr>
          <w:rFonts w:cs="Arial"/>
          <w:sz w:val="28"/>
          <w:szCs w:val="28"/>
        </w:rPr>
        <w:t xml:space="preserve">, </w:t>
      </w:r>
      <w:r>
        <w:rPr>
          <w:rFonts w:cs="Arial"/>
          <w:sz w:val="28"/>
          <w:szCs w:val="28"/>
        </w:rPr>
        <w:t>отдела</w:t>
      </w:r>
      <w:r w:rsidRPr="00D41CDD">
        <w:rPr>
          <w:rFonts w:cs="Arial"/>
          <w:sz w:val="28"/>
          <w:szCs w:val="28"/>
        </w:rPr>
        <w:t xml:space="preserve"> эксплуатации флота, финансового </w:t>
      </w:r>
      <w:r>
        <w:rPr>
          <w:rFonts w:cs="Arial"/>
          <w:sz w:val="28"/>
          <w:szCs w:val="28"/>
        </w:rPr>
        <w:t>отдела</w:t>
      </w:r>
      <w:r w:rsidRPr="00D41CDD">
        <w:rPr>
          <w:rFonts w:cs="Arial"/>
          <w:sz w:val="28"/>
          <w:szCs w:val="28"/>
        </w:rPr>
        <w:t xml:space="preserve"> - укомплектован высококвалифицированными сотрудниками, имеющими большой опыт работы.</w:t>
      </w:r>
      <w:r>
        <w:rPr>
          <w:rFonts w:cs="Arial"/>
          <w:sz w:val="28"/>
          <w:szCs w:val="28"/>
        </w:rPr>
        <w:t xml:space="preserve"> </w:t>
      </w:r>
      <w:r w:rsidRPr="00D41CDD">
        <w:rPr>
          <w:rFonts w:cs="Arial"/>
          <w:sz w:val="28"/>
          <w:szCs w:val="28"/>
        </w:rPr>
        <w:t>Наши экономисты просчитывают и анализируют эффективность каждого рейса, каждой сделки купли-продажи. Маркетинговая служба постоянно отслеживает основные потоки груза, поддерживает тесные взаимоотношения с основными отправителями грузов</w:t>
      </w:r>
      <w:r w:rsidRPr="00D41CDD">
        <w:rPr>
          <w:sz w:val="28"/>
          <w:szCs w:val="28"/>
        </w:rPr>
        <w:t>.</w:t>
      </w:r>
    </w:p>
    <w:p w:rsidR="00355BA1" w:rsidRDefault="00355BA1" w:rsidP="00D13CE1">
      <w:pPr>
        <w:widowControl w:val="0"/>
        <w:spacing w:line="360" w:lineRule="auto"/>
        <w:ind w:firstLine="709"/>
        <w:jc w:val="both"/>
        <w:rPr>
          <w:sz w:val="28"/>
          <w:szCs w:val="28"/>
        </w:rPr>
      </w:pPr>
      <w:r>
        <w:rPr>
          <w:sz w:val="28"/>
          <w:szCs w:val="28"/>
        </w:rPr>
        <w:t>Наблюдается ухудшение качественного состава кадров судоходной компании.</w:t>
      </w:r>
    </w:p>
    <w:p w:rsidR="00355BA1" w:rsidRDefault="00355BA1" w:rsidP="00D13CE1">
      <w:pPr>
        <w:widowControl w:val="0"/>
        <w:spacing w:after="60" w:line="360" w:lineRule="auto"/>
        <w:ind w:firstLine="709"/>
        <w:jc w:val="both"/>
        <w:rPr>
          <w:sz w:val="28"/>
          <w:szCs w:val="28"/>
        </w:rPr>
      </w:pPr>
      <w:r>
        <w:rPr>
          <w:sz w:val="28"/>
          <w:szCs w:val="28"/>
        </w:rPr>
        <w:t>Характеристика качественного состава кадров судоходной компании представлена на рис</w:t>
      </w:r>
      <w:r w:rsidR="0064570B">
        <w:rPr>
          <w:sz w:val="28"/>
          <w:szCs w:val="28"/>
        </w:rPr>
        <w:t>.</w:t>
      </w:r>
      <w:r>
        <w:rPr>
          <w:sz w:val="28"/>
          <w:szCs w:val="28"/>
        </w:rPr>
        <w:t xml:space="preserve"> </w:t>
      </w:r>
      <w:r w:rsidR="0064570B">
        <w:rPr>
          <w:sz w:val="28"/>
          <w:szCs w:val="28"/>
        </w:rPr>
        <w:t>2.</w:t>
      </w:r>
      <w:r w:rsidR="00741159">
        <w:rPr>
          <w:sz w:val="28"/>
          <w:szCs w:val="28"/>
        </w:rPr>
        <w:t>5</w:t>
      </w:r>
      <w:r w:rsidR="0064570B">
        <w:rPr>
          <w:sz w:val="28"/>
          <w:szCs w:val="28"/>
        </w:rPr>
        <w:t>-2.</w:t>
      </w:r>
      <w:r w:rsidR="00741159">
        <w:rPr>
          <w:sz w:val="28"/>
          <w:szCs w:val="28"/>
        </w:rPr>
        <w:t>6</w:t>
      </w:r>
      <w:r w:rsidR="0064570B">
        <w:rPr>
          <w:sz w:val="28"/>
          <w:szCs w:val="28"/>
        </w:rPr>
        <w:t xml:space="preserve"> и в таблице 2.1</w:t>
      </w:r>
      <w:r>
        <w:rPr>
          <w:sz w:val="28"/>
          <w:szCs w:val="28"/>
        </w:rPr>
        <w:t>.</w:t>
      </w:r>
    </w:p>
    <w:p w:rsidR="00355BA1" w:rsidRPr="007C478A" w:rsidRDefault="0020272A" w:rsidP="00D13CE1">
      <w:pPr>
        <w:widowControl w:val="0"/>
        <w:spacing w:after="120" w:line="360" w:lineRule="auto"/>
        <w:jc w:val="center"/>
        <w:rPr>
          <w:szCs w:val="28"/>
        </w:rPr>
      </w:pPr>
      <w:r>
        <w:pict>
          <v:shape id="_x0000_i1028" type="#_x0000_t75" style="width:216.75pt;height:189.75pt">
            <v:imagedata r:id="rId9" o:title="" cropright="20976f"/>
          </v:shape>
        </w:pict>
      </w:r>
      <w:r>
        <w:pict>
          <v:shape id="_x0000_i1029" type="#_x0000_t75" style="width:216.75pt;height:189.75pt">
            <v:imagedata r:id="rId10" o:title="" cropleft="20976f"/>
          </v:shape>
        </w:pict>
      </w:r>
    </w:p>
    <w:p w:rsidR="00355BA1" w:rsidRPr="0083667C" w:rsidRDefault="00355BA1" w:rsidP="00D13CE1">
      <w:pPr>
        <w:widowControl w:val="0"/>
        <w:spacing w:before="60" w:line="360" w:lineRule="auto"/>
        <w:jc w:val="center"/>
        <w:rPr>
          <w:sz w:val="28"/>
          <w:szCs w:val="28"/>
        </w:rPr>
      </w:pPr>
      <w:r w:rsidRPr="0083667C">
        <w:rPr>
          <w:sz w:val="28"/>
          <w:szCs w:val="28"/>
        </w:rPr>
        <w:t xml:space="preserve">Рис. </w:t>
      </w:r>
      <w:r w:rsidR="0064570B">
        <w:rPr>
          <w:sz w:val="28"/>
          <w:szCs w:val="28"/>
        </w:rPr>
        <w:t>2.</w:t>
      </w:r>
      <w:r w:rsidR="00741159">
        <w:rPr>
          <w:sz w:val="28"/>
          <w:szCs w:val="28"/>
        </w:rPr>
        <w:t>5</w:t>
      </w:r>
      <w:r w:rsidRPr="0083667C">
        <w:rPr>
          <w:sz w:val="28"/>
          <w:szCs w:val="28"/>
        </w:rPr>
        <w:t>. Состав кадров судоходной компании по образованию</w:t>
      </w:r>
      <w:r w:rsidR="003C28D6">
        <w:rPr>
          <w:rStyle w:val="af2"/>
          <w:sz w:val="28"/>
          <w:szCs w:val="28"/>
        </w:rPr>
        <w:footnoteReference w:id="5"/>
      </w:r>
    </w:p>
    <w:p w:rsidR="00355BA1" w:rsidRPr="00376CD1" w:rsidRDefault="0020272A" w:rsidP="00D13CE1">
      <w:pPr>
        <w:widowControl w:val="0"/>
        <w:spacing w:before="120" w:line="360" w:lineRule="auto"/>
        <w:jc w:val="center"/>
        <w:rPr>
          <w:szCs w:val="28"/>
        </w:rPr>
      </w:pPr>
      <w:r>
        <w:pict>
          <v:shape id="_x0000_i1030" type="#_x0000_t75" style="width:203.25pt;height:192.75pt">
            <v:imagedata r:id="rId11" o:title="" cropright="24546f"/>
          </v:shape>
        </w:pict>
      </w:r>
      <w:r>
        <w:pict>
          <v:shape id="_x0000_i1031" type="#_x0000_t75" style="width:237.75pt;height:192.75pt">
            <v:imagedata r:id="rId12" o:title="" cropleft="17405f"/>
          </v:shape>
        </w:pict>
      </w:r>
    </w:p>
    <w:p w:rsidR="00355BA1" w:rsidRPr="0083667C" w:rsidRDefault="00355BA1" w:rsidP="00D13CE1">
      <w:pPr>
        <w:widowControl w:val="0"/>
        <w:spacing w:before="60" w:line="360" w:lineRule="auto"/>
        <w:jc w:val="center"/>
        <w:rPr>
          <w:sz w:val="28"/>
          <w:szCs w:val="28"/>
        </w:rPr>
      </w:pPr>
      <w:r w:rsidRPr="0083667C">
        <w:rPr>
          <w:sz w:val="28"/>
          <w:szCs w:val="28"/>
        </w:rPr>
        <w:t xml:space="preserve">Рис. </w:t>
      </w:r>
      <w:r w:rsidR="00DE5745">
        <w:rPr>
          <w:sz w:val="28"/>
          <w:szCs w:val="28"/>
        </w:rPr>
        <w:t>2.6</w:t>
      </w:r>
      <w:r w:rsidRPr="0083667C">
        <w:rPr>
          <w:sz w:val="28"/>
          <w:szCs w:val="28"/>
        </w:rPr>
        <w:t>. Состав кадров судоходной компании по возрасту</w:t>
      </w:r>
      <w:r w:rsidR="003C28D6">
        <w:rPr>
          <w:rStyle w:val="af2"/>
          <w:sz w:val="28"/>
          <w:szCs w:val="28"/>
        </w:rPr>
        <w:footnoteReference w:id="6"/>
      </w:r>
    </w:p>
    <w:p w:rsidR="00355BA1" w:rsidRPr="00141BC5" w:rsidRDefault="0020272A" w:rsidP="00D13CE1">
      <w:pPr>
        <w:widowControl w:val="0"/>
        <w:spacing w:before="120" w:after="240" w:line="360" w:lineRule="auto"/>
        <w:jc w:val="center"/>
        <w:rPr>
          <w:szCs w:val="28"/>
        </w:rPr>
      </w:pPr>
      <w:r>
        <w:pict>
          <v:shape id="_x0000_i1032" type="#_x0000_t75" style="width:220.5pt;height:192.75pt">
            <v:imagedata r:id="rId13" o:title="" cropright="20976f"/>
          </v:shape>
        </w:pict>
      </w:r>
      <w:r>
        <w:pict>
          <v:shape id="_x0000_i1033" type="#_x0000_t75" style="width:220.5pt;height:192.75pt">
            <v:imagedata r:id="rId14" o:title="" cropleft="20976f"/>
          </v:shape>
        </w:pict>
      </w:r>
    </w:p>
    <w:p w:rsidR="00355BA1" w:rsidRPr="0083667C" w:rsidRDefault="00355BA1" w:rsidP="00D13CE1">
      <w:pPr>
        <w:widowControl w:val="0"/>
        <w:spacing w:line="360" w:lineRule="auto"/>
        <w:jc w:val="center"/>
        <w:rPr>
          <w:spacing w:val="-6"/>
          <w:sz w:val="28"/>
          <w:szCs w:val="28"/>
        </w:rPr>
      </w:pPr>
      <w:r w:rsidRPr="0083667C">
        <w:rPr>
          <w:spacing w:val="-6"/>
          <w:sz w:val="28"/>
          <w:szCs w:val="28"/>
        </w:rPr>
        <w:t xml:space="preserve">Рис. </w:t>
      </w:r>
      <w:r w:rsidR="0064570B">
        <w:rPr>
          <w:spacing w:val="-6"/>
          <w:sz w:val="28"/>
          <w:szCs w:val="28"/>
        </w:rPr>
        <w:t>2.</w:t>
      </w:r>
      <w:r w:rsidR="00DE5745">
        <w:rPr>
          <w:spacing w:val="-6"/>
          <w:sz w:val="28"/>
          <w:szCs w:val="28"/>
        </w:rPr>
        <w:t>7</w:t>
      </w:r>
      <w:r w:rsidRPr="0083667C">
        <w:rPr>
          <w:spacing w:val="-6"/>
          <w:sz w:val="28"/>
          <w:szCs w:val="28"/>
        </w:rPr>
        <w:t>. Состав кадров судоходной компании по стажу работы в должности</w:t>
      </w:r>
      <w:r w:rsidR="000E06F6">
        <w:rPr>
          <w:rStyle w:val="af2"/>
          <w:spacing w:val="-6"/>
          <w:sz w:val="28"/>
          <w:szCs w:val="28"/>
        </w:rPr>
        <w:footnoteReference w:id="7"/>
      </w:r>
    </w:p>
    <w:p w:rsidR="00355BA1" w:rsidRPr="00C10777" w:rsidRDefault="00355BA1" w:rsidP="00D13CE1">
      <w:pPr>
        <w:widowControl w:val="0"/>
        <w:spacing w:line="360" w:lineRule="auto"/>
        <w:jc w:val="right"/>
        <w:rPr>
          <w:sz w:val="28"/>
        </w:rPr>
      </w:pPr>
      <w:r w:rsidRPr="00C10777">
        <w:rPr>
          <w:sz w:val="28"/>
        </w:rPr>
        <w:t xml:space="preserve">Таблица </w:t>
      </w:r>
      <w:r w:rsidR="0064570B">
        <w:rPr>
          <w:sz w:val="28"/>
        </w:rPr>
        <w:t>2.1</w:t>
      </w:r>
    </w:p>
    <w:p w:rsidR="00355BA1" w:rsidRPr="0083667C" w:rsidRDefault="00355BA1" w:rsidP="00D13CE1">
      <w:pPr>
        <w:widowControl w:val="0"/>
        <w:spacing w:line="360" w:lineRule="auto"/>
        <w:jc w:val="center"/>
        <w:rPr>
          <w:sz w:val="28"/>
        </w:rPr>
      </w:pPr>
      <w:r w:rsidRPr="00222224">
        <w:rPr>
          <w:b/>
          <w:sz w:val="28"/>
        </w:rPr>
        <w:t>Коэффициент текучести кадров</w:t>
      </w:r>
      <w:r w:rsidR="000E06F6">
        <w:rPr>
          <w:rStyle w:val="af2"/>
          <w:sz w:val="28"/>
        </w:rPr>
        <w:footnoteReference w:id="8"/>
      </w:r>
    </w:p>
    <w:tbl>
      <w:tblPr>
        <w:tblStyle w:val="a3"/>
        <w:tblW w:w="0" w:type="auto"/>
        <w:jc w:val="center"/>
        <w:tblLayout w:type="fixed"/>
        <w:tblLook w:val="01E0" w:firstRow="1" w:lastRow="1" w:firstColumn="1" w:lastColumn="1" w:noHBand="0" w:noVBand="0"/>
      </w:tblPr>
      <w:tblGrid>
        <w:gridCol w:w="1342"/>
        <w:gridCol w:w="2515"/>
        <w:gridCol w:w="3742"/>
      </w:tblGrid>
      <w:tr w:rsidR="00355BA1" w:rsidRPr="00557898" w:rsidTr="009357F9">
        <w:trPr>
          <w:jc w:val="center"/>
        </w:trPr>
        <w:tc>
          <w:tcPr>
            <w:tcW w:w="1342" w:type="dxa"/>
            <w:vMerge w:val="restart"/>
            <w:vAlign w:val="center"/>
          </w:tcPr>
          <w:p w:rsidR="00355BA1" w:rsidRPr="00222224" w:rsidRDefault="00355BA1" w:rsidP="00D13CE1">
            <w:pPr>
              <w:widowControl w:val="0"/>
              <w:spacing w:line="360" w:lineRule="auto"/>
              <w:jc w:val="center"/>
              <w:rPr>
                <w:b/>
              </w:rPr>
            </w:pPr>
            <w:r w:rsidRPr="00222224">
              <w:rPr>
                <w:b/>
              </w:rPr>
              <w:t>Год</w:t>
            </w:r>
          </w:p>
        </w:tc>
        <w:tc>
          <w:tcPr>
            <w:tcW w:w="6257" w:type="dxa"/>
            <w:gridSpan w:val="2"/>
          </w:tcPr>
          <w:p w:rsidR="00355BA1" w:rsidRPr="00222224" w:rsidRDefault="00355BA1" w:rsidP="00D13CE1">
            <w:pPr>
              <w:widowControl w:val="0"/>
              <w:spacing w:line="360" w:lineRule="auto"/>
              <w:jc w:val="center"/>
              <w:rPr>
                <w:b/>
              </w:rPr>
            </w:pPr>
            <w:r w:rsidRPr="00222224">
              <w:rPr>
                <w:b/>
              </w:rPr>
              <w:t>Текучесть кадров, %</w:t>
            </w:r>
          </w:p>
        </w:tc>
      </w:tr>
      <w:tr w:rsidR="00355BA1" w:rsidRPr="00557898" w:rsidTr="009357F9">
        <w:trPr>
          <w:jc w:val="center"/>
        </w:trPr>
        <w:tc>
          <w:tcPr>
            <w:tcW w:w="1342" w:type="dxa"/>
            <w:vMerge/>
            <w:vAlign w:val="center"/>
          </w:tcPr>
          <w:p w:rsidR="00355BA1" w:rsidRPr="00222224" w:rsidRDefault="00355BA1" w:rsidP="00D13CE1">
            <w:pPr>
              <w:widowControl w:val="0"/>
              <w:spacing w:line="360" w:lineRule="auto"/>
              <w:jc w:val="center"/>
              <w:rPr>
                <w:b/>
              </w:rPr>
            </w:pPr>
          </w:p>
        </w:tc>
        <w:tc>
          <w:tcPr>
            <w:tcW w:w="2515" w:type="dxa"/>
            <w:vAlign w:val="center"/>
          </w:tcPr>
          <w:p w:rsidR="00355BA1" w:rsidRPr="00222224" w:rsidRDefault="00355BA1" w:rsidP="00D13CE1">
            <w:pPr>
              <w:widowControl w:val="0"/>
              <w:spacing w:line="360" w:lineRule="auto"/>
              <w:jc w:val="center"/>
              <w:rPr>
                <w:b/>
              </w:rPr>
            </w:pPr>
            <w:r w:rsidRPr="00222224">
              <w:rPr>
                <w:b/>
              </w:rPr>
              <w:t>плавсостав</w:t>
            </w:r>
          </w:p>
        </w:tc>
        <w:tc>
          <w:tcPr>
            <w:tcW w:w="3742" w:type="dxa"/>
            <w:vAlign w:val="center"/>
          </w:tcPr>
          <w:p w:rsidR="00355BA1" w:rsidRPr="00222224" w:rsidRDefault="00355BA1" w:rsidP="00D13CE1">
            <w:pPr>
              <w:widowControl w:val="0"/>
              <w:spacing w:line="360" w:lineRule="auto"/>
              <w:jc w:val="center"/>
              <w:rPr>
                <w:b/>
              </w:rPr>
            </w:pPr>
            <w:r w:rsidRPr="00222224">
              <w:rPr>
                <w:b/>
              </w:rPr>
              <w:t>сотрудники аппарата управления</w:t>
            </w:r>
          </w:p>
        </w:tc>
      </w:tr>
      <w:tr w:rsidR="00222224" w:rsidRPr="00557898" w:rsidTr="009357F9">
        <w:trPr>
          <w:jc w:val="center"/>
        </w:trPr>
        <w:tc>
          <w:tcPr>
            <w:tcW w:w="1342" w:type="dxa"/>
          </w:tcPr>
          <w:p w:rsidR="00222224" w:rsidRPr="00222224" w:rsidRDefault="00222224" w:rsidP="00D13CE1">
            <w:pPr>
              <w:widowControl w:val="0"/>
              <w:spacing w:line="360" w:lineRule="auto"/>
              <w:jc w:val="center"/>
              <w:rPr>
                <w:b/>
              </w:rPr>
            </w:pPr>
            <w:r w:rsidRPr="00222224">
              <w:rPr>
                <w:b/>
              </w:rPr>
              <w:t>1</w:t>
            </w:r>
          </w:p>
        </w:tc>
        <w:tc>
          <w:tcPr>
            <w:tcW w:w="2515" w:type="dxa"/>
          </w:tcPr>
          <w:p w:rsidR="00222224" w:rsidRPr="00222224" w:rsidRDefault="00222224" w:rsidP="00D13CE1">
            <w:pPr>
              <w:widowControl w:val="0"/>
              <w:spacing w:line="360" w:lineRule="auto"/>
              <w:jc w:val="center"/>
              <w:rPr>
                <w:b/>
              </w:rPr>
            </w:pPr>
            <w:r w:rsidRPr="00222224">
              <w:rPr>
                <w:b/>
              </w:rPr>
              <w:t>2</w:t>
            </w:r>
          </w:p>
        </w:tc>
        <w:tc>
          <w:tcPr>
            <w:tcW w:w="3742" w:type="dxa"/>
          </w:tcPr>
          <w:p w:rsidR="00222224" w:rsidRPr="00222224" w:rsidRDefault="00222224" w:rsidP="00D13CE1">
            <w:pPr>
              <w:widowControl w:val="0"/>
              <w:spacing w:line="360" w:lineRule="auto"/>
              <w:jc w:val="center"/>
              <w:rPr>
                <w:b/>
              </w:rPr>
            </w:pPr>
            <w:r w:rsidRPr="00222224">
              <w:rPr>
                <w:b/>
              </w:rPr>
              <w:t>3</w:t>
            </w:r>
          </w:p>
        </w:tc>
      </w:tr>
      <w:tr w:rsidR="00355BA1" w:rsidRPr="00557898" w:rsidTr="009357F9">
        <w:trPr>
          <w:jc w:val="center"/>
        </w:trPr>
        <w:tc>
          <w:tcPr>
            <w:tcW w:w="1342" w:type="dxa"/>
          </w:tcPr>
          <w:p w:rsidR="00355BA1" w:rsidRPr="006E6A04" w:rsidRDefault="00355BA1" w:rsidP="00D13CE1">
            <w:pPr>
              <w:widowControl w:val="0"/>
              <w:spacing w:line="360" w:lineRule="auto"/>
              <w:jc w:val="center"/>
            </w:pPr>
            <w:r w:rsidRPr="006E6A04">
              <w:t>200</w:t>
            </w:r>
            <w:r w:rsidR="009357F9">
              <w:t>3</w:t>
            </w:r>
          </w:p>
        </w:tc>
        <w:tc>
          <w:tcPr>
            <w:tcW w:w="2515" w:type="dxa"/>
          </w:tcPr>
          <w:p w:rsidR="00355BA1" w:rsidRPr="006E6A04" w:rsidRDefault="00355BA1" w:rsidP="00D13CE1">
            <w:pPr>
              <w:widowControl w:val="0"/>
              <w:spacing w:line="360" w:lineRule="auto"/>
              <w:jc w:val="center"/>
            </w:pPr>
            <w:r w:rsidRPr="006E6A04">
              <w:t>7,7</w:t>
            </w:r>
          </w:p>
        </w:tc>
        <w:tc>
          <w:tcPr>
            <w:tcW w:w="3742" w:type="dxa"/>
          </w:tcPr>
          <w:p w:rsidR="00355BA1" w:rsidRPr="006E6A04" w:rsidRDefault="00355BA1" w:rsidP="00D13CE1">
            <w:pPr>
              <w:widowControl w:val="0"/>
              <w:spacing w:line="360" w:lineRule="auto"/>
              <w:jc w:val="center"/>
            </w:pPr>
            <w:r w:rsidRPr="006E6A04">
              <w:t>7,0</w:t>
            </w:r>
          </w:p>
        </w:tc>
      </w:tr>
      <w:tr w:rsidR="00355BA1" w:rsidRPr="00557898" w:rsidTr="009357F9">
        <w:trPr>
          <w:jc w:val="center"/>
        </w:trPr>
        <w:tc>
          <w:tcPr>
            <w:tcW w:w="1342" w:type="dxa"/>
          </w:tcPr>
          <w:p w:rsidR="00355BA1" w:rsidRPr="006E6A04" w:rsidRDefault="00355BA1" w:rsidP="00D13CE1">
            <w:pPr>
              <w:widowControl w:val="0"/>
              <w:spacing w:line="360" w:lineRule="auto"/>
              <w:jc w:val="center"/>
            </w:pPr>
            <w:r w:rsidRPr="006E6A04">
              <w:t>200</w:t>
            </w:r>
            <w:r w:rsidR="009357F9">
              <w:t>4</w:t>
            </w:r>
          </w:p>
        </w:tc>
        <w:tc>
          <w:tcPr>
            <w:tcW w:w="2515" w:type="dxa"/>
          </w:tcPr>
          <w:p w:rsidR="00355BA1" w:rsidRPr="006E6A04" w:rsidRDefault="00355BA1" w:rsidP="00D13CE1">
            <w:pPr>
              <w:widowControl w:val="0"/>
              <w:spacing w:line="360" w:lineRule="auto"/>
              <w:jc w:val="center"/>
            </w:pPr>
            <w:r w:rsidRPr="006E6A04">
              <w:t>12,7</w:t>
            </w:r>
          </w:p>
        </w:tc>
        <w:tc>
          <w:tcPr>
            <w:tcW w:w="3742" w:type="dxa"/>
          </w:tcPr>
          <w:p w:rsidR="00355BA1" w:rsidRPr="006E6A04" w:rsidRDefault="00355BA1" w:rsidP="00D13CE1">
            <w:pPr>
              <w:widowControl w:val="0"/>
              <w:spacing w:line="360" w:lineRule="auto"/>
              <w:jc w:val="center"/>
            </w:pPr>
            <w:r w:rsidRPr="006E6A04">
              <w:t>6,2</w:t>
            </w:r>
          </w:p>
        </w:tc>
      </w:tr>
      <w:tr w:rsidR="00355BA1" w:rsidRPr="00557898" w:rsidTr="009357F9">
        <w:trPr>
          <w:jc w:val="center"/>
        </w:trPr>
        <w:tc>
          <w:tcPr>
            <w:tcW w:w="1342" w:type="dxa"/>
          </w:tcPr>
          <w:p w:rsidR="00355BA1" w:rsidRPr="006E6A04" w:rsidRDefault="00355BA1" w:rsidP="00D13CE1">
            <w:pPr>
              <w:widowControl w:val="0"/>
              <w:spacing w:line="360" w:lineRule="auto"/>
              <w:jc w:val="center"/>
            </w:pPr>
            <w:r w:rsidRPr="006E6A04">
              <w:t>200</w:t>
            </w:r>
            <w:r w:rsidR="009357F9">
              <w:t>5</w:t>
            </w:r>
          </w:p>
        </w:tc>
        <w:tc>
          <w:tcPr>
            <w:tcW w:w="2515" w:type="dxa"/>
          </w:tcPr>
          <w:p w:rsidR="00355BA1" w:rsidRPr="006E6A04" w:rsidRDefault="00355BA1" w:rsidP="00D13CE1">
            <w:pPr>
              <w:widowControl w:val="0"/>
              <w:spacing w:line="360" w:lineRule="auto"/>
              <w:jc w:val="center"/>
            </w:pPr>
            <w:r w:rsidRPr="006E6A04">
              <w:t>16,2</w:t>
            </w:r>
          </w:p>
        </w:tc>
        <w:tc>
          <w:tcPr>
            <w:tcW w:w="3742" w:type="dxa"/>
          </w:tcPr>
          <w:p w:rsidR="00355BA1" w:rsidRPr="006E6A04" w:rsidRDefault="00355BA1" w:rsidP="00D13CE1">
            <w:pPr>
              <w:widowControl w:val="0"/>
              <w:spacing w:line="360" w:lineRule="auto"/>
              <w:jc w:val="center"/>
            </w:pPr>
            <w:r w:rsidRPr="006E6A04">
              <w:t>7,5</w:t>
            </w:r>
          </w:p>
        </w:tc>
      </w:tr>
      <w:tr w:rsidR="00355BA1" w:rsidRPr="00557898" w:rsidTr="009357F9">
        <w:trPr>
          <w:jc w:val="center"/>
        </w:trPr>
        <w:tc>
          <w:tcPr>
            <w:tcW w:w="1342" w:type="dxa"/>
          </w:tcPr>
          <w:p w:rsidR="00355BA1" w:rsidRPr="006E6A04" w:rsidRDefault="00355BA1" w:rsidP="00D13CE1">
            <w:pPr>
              <w:widowControl w:val="0"/>
              <w:spacing w:line="360" w:lineRule="auto"/>
              <w:jc w:val="center"/>
            </w:pPr>
            <w:r w:rsidRPr="006E6A04">
              <w:t>200</w:t>
            </w:r>
            <w:r w:rsidR="009357F9">
              <w:t>6</w:t>
            </w:r>
          </w:p>
        </w:tc>
        <w:tc>
          <w:tcPr>
            <w:tcW w:w="2515" w:type="dxa"/>
          </w:tcPr>
          <w:p w:rsidR="00355BA1" w:rsidRPr="006E6A04" w:rsidRDefault="00355BA1" w:rsidP="00D13CE1">
            <w:pPr>
              <w:widowControl w:val="0"/>
              <w:spacing w:line="360" w:lineRule="auto"/>
              <w:jc w:val="center"/>
            </w:pPr>
            <w:r w:rsidRPr="006E6A04">
              <w:t>14,3</w:t>
            </w:r>
          </w:p>
        </w:tc>
        <w:tc>
          <w:tcPr>
            <w:tcW w:w="3742" w:type="dxa"/>
          </w:tcPr>
          <w:p w:rsidR="00355BA1" w:rsidRPr="006E6A04" w:rsidRDefault="00355BA1" w:rsidP="00D13CE1">
            <w:pPr>
              <w:widowControl w:val="0"/>
              <w:spacing w:line="360" w:lineRule="auto"/>
              <w:jc w:val="center"/>
            </w:pPr>
            <w:r w:rsidRPr="006E6A04">
              <w:t>6,6</w:t>
            </w:r>
          </w:p>
        </w:tc>
      </w:tr>
      <w:tr w:rsidR="00355BA1" w:rsidRPr="00557898" w:rsidTr="009357F9">
        <w:trPr>
          <w:jc w:val="center"/>
        </w:trPr>
        <w:tc>
          <w:tcPr>
            <w:tcW w:w="1342" w:type="dxa"/>
          </w:tcPr>
          <w:p w:rsidR="00355BA1" w:rsidRPr="006E6A04" w:rsidRDefault="00355BA1" w:rsidP="00D13CE1">
            <w:pPr>
              <w:widowControl w:val="0"/>
              <w:spacing w:line="360" w:lineRule="auto"/>
              <w:jc w:val="center"/>
            </w:pPr>
            <w:r w:rsidRPr="006E6A04">
              <w:t>200</w:t>
            </w:r>
            <w:r w:rsidR="009357F9">
              <w:t>7</w:t>
            </w:r>
          </w:p>
        </w:tc>
        <w:tc>
          <w:tcPr>
            <w:tcW w:w="2515" w:type="dxa"/>
          </w:tcPr>
          <w:p w:rsidR="00355BA1" w:rsidRPr="006E6A04" w:rsidRDefault="00355BA1" w:rsidP="00D13CE1">
            <w:pPr>
              <w:widowControl w:val="0"/>
              <w:spacing w:line="360" w:lineRule="auto"/>
              <w:jc w:val="center"/>
            </w:pPr>
            <w:r w:rsidRPr="006E6A04">
              <w:t>15,8</w:t>
            </w:r>
          </w:p>
        </w:tc>
        <w:tc>
          <w:tcPr>
            <w:tcW w:w="3742" w:type="dxa"/>
          </w:tcPr>
          <w:p w:rsidR="00355BA1" w:rsidRPr="006E6A04" w:rsidRDefault="00355BA1" w:rsidP="00D13CE1">
            <w:pPr>
              <w:widowControl w:val="0"/>
              <w:spacing w:line="360" w:lineRule="auto"/>
              <w:jc w:val="center"/>
            </w:pPr>
            <w:r w:rsidRPr="006E6A04">
              <w:t>7,9</w:t>
            </w:r>
          </w:p>
        </w:tc>
      </w:tr>
      <w:tr w:rsidR="00355BA1" w:rsidRPr="00557898" w:rsidTr="009357F9">
        <w:trPr>
          <w:trHeight w:val="90"/>
          <w:jc w:val="center"/>
        </w:trPr>
        <w:tc>
          <w:tcPr>
            <w:tcW w:w="1342" w:type="dxa"/>
          </w:tcPr>
          <w:p w:rsidR="00355BA1" w:rsidRPr="006E6A04" w:rsidRDefault="00355BA1" w:rsidP="00D13CE1">
            <w:pPr>
              <w:widowControl w:val="0"/>
              <w:spacing w:line="360" w:lineRule="auto"/>
              <w:jc w:val="center"/>
            </w:pPr>
            <w:r w:rsidRPr="006E6A04">
              <w:t>200</w:t>
            </w:r>
            <w:r w:rsidR="009357F9">
              <w:t>8</w:t>
            </w:r>
          </w:p>
        </w:tc>
        <w:tc>
          <w:tcPr>
            <w:tcW w:w="2515" w:type="dxa"/>
          </w:tcPr>
          <w:p w:rsidR="00355BA1" w:rsidRPr="006E6A04" w:rsidRDefault="00355BA1" w:rsidP="00D13CE1">
            <w:pPr>
              <w:widowControl w:val="0"/>
              <w:spacing w:line="360" w:lineRule="auto"/>
              <w:jc w:val="center"/>
            </w:pPr>
            <w:r w:rsidRPr="006E6A04">
              <w:t>20,2</w:t>
            </w:r>
          </w:p>
        </w:tc>
        <w:tc>
          <w:tcPr>
            <w:tcW w:w="3742" w:type="dxa"/>
          </w:tcPr>
          <w:p w:rsidR="00355BA1" w:rsidRPr="006E6A04" w:rsidRDefault="00355BA1" w:rsidP="00D13CE1">
            <w:pPr>
              <w:widowControl w:val="0"/>
              <w:spacing w:line="360" w:lineRule="auto"/>
              <w:jc w:val="center"/>
            </w:pPr>
            <w:r w:rsidRPr="006E6A04">
              <w:t>14,5</w:t>
            </w:r>
          </w:p>
        </w:tc>
      </w:tr>
    </w:tbl>
    <w:p w:rsidR="00355BA1" w:rsidRDefault="00355BA1" w:rsidP="00D13CE1">
      <w:pPr>
        <w:widowControl w:val="0"/>
        <w:spacing w:line="360" w:lineRule="auto"/>
        <w:ind w:firstLine="709"/>
        <w:jc w:val="both"/>
        <w:rPr>
          <w:rFonts w:cs="Arial"/>
          <w:sz w:val="28"/>
          <w:szCs w:val="28"/>
        </w:rPr>
      </w:pPr>
    </w:p>
    <w:p w:rsidR="00355BA1" w:rsidRPr="001E0537" w:rsidRDefault="00355BA1" w:rsidP="00D13CE1">
      <w:pPr>
        <w:pStyle w:val="12"/>
        <w:spacing w:line="360" w:lineRule="auto"/>
        <w:ind w:firstLine="709"/>
        <w:rPr>
          <w:sz w:val="28"/>
          <w:szCs w:val="28"/>
        </w:rPr>
      </w:pPr>
      <w:r w:rsidRPr="001E0537">
        <w:rPr>
          <w:sz w:val="28"/>
          <w:szCs w:val="28"/>
        </w:rPr>
        <w:t>Система оплаты труда в ООО «</w:t>
      </w:r>
      <w:r>
        <w:rPr>
          <w:sz w:val="28"/>
          <w:szCs w:val="28"/>
        </w:rPr>
        <w:t>Кама-Траст</w:t>
      </w:r>
      <w:r w:rsidRPr="001E0537">
        <w:rPr>
          <w:sz w:val="28"/>
          <w:szCs w:val="28"/>
        </w:rPr>
        <w:t>» повременная, то есть оплата производится за определенное количество времени независимо от количества выполненных работ.</w:t>
      </w:r>
    </w:p>
    <w:p w:rsidR="00355BA1" w:rsidRPr="001E0537" w:rsidRDefault="00355BA1" w:rsidP="00D13CE1">
      <w:pPr>
        <w:pStyle w:val="12"/>
        <w:spacing w:line="360" w:lineRule="auto"/>
        <w:ind w:firstLine="709"/>
        <w:rPr>
          <w:sz w:val="28"/>
          <w:szCs w:val="28"/>
        </w:rPr>
      </w:pPr>
      <w:r w:rsidRPr="001E0537">
        <w:rPr>
          <w:sz w:val="28"/>
          <w:szCs w:val="28"/>
        </w:rPr>
        <w:t xml:space="preserve">На предприятии предусмотрено премирование работников. </w:t>
      </w:r>
      <w:r w:rsidRPr="001E0537">
        <w:rPr>
          <w:sz w:val="28"/>
          <w:szCs w:val="28"/>
        </w:rPr>
        <w:tab/>
      </w:r>
    </w:p>
    <w:p w:rsidR="00355BA1" w:rsidRPr="001E0537" w:rsidRDefault="00355BA1" w:rsidP="00D13CE1">
      <w:pPr>
        <w:pStyle w:val="12"/>
        <w:spacing w:line="360" w:lineRule="auto"/>
        <w:ind w:firstLine="709"/>
        <w:rPr>
          <w:sz w:val="28"/>
          <w:szCs w:val="28"/>
        </w:rPr>
      </w:pPr>
      <w:r w:rsidRPr="001E0537">
        <w:rPr>
          <w:sz w:val="28"/>
          <w:szCs w:val="28"/>
        </w:rPr>
        <w:t>Установление системы премирования и других форм материального поощрения производится администрацией предприятия ООО «</w:t>
      </w:r>
      <w:r>
        <w:rPr>
          <w:sz w:val="28"/>
          <w:szCs w:val="28"/>
        </w:rPr>
        <w:t>Кама-Траст</w:t>
      </w:r>
      <w:r w:rsidRPr="001E0537">
        <w:rPr>
          <w:sz w:val="28"/>
          <w:szCs w:val="28"/>
        </w:rPr>
        <w:t>» по согласованию с соответствующим профсоюзным органом.</w:t>
      </w:r>
    </w:p>
    <w:p w:rsidR="00355BA1" w:rsidRPr="001E0537" w:rsidRDefault="00355BA1" w:rsidP="00D13CE1">
      <w:pPr>
        <w:pStyle w:val="12"/>
        <w:spacing w:line="360" w:lineRule="auto"/>
        <w:ind w:firstLine="709"/>
        <w:rPr>
          <w:sz w:val="28"/>
          <w:szCs w:val="28"/>
        </w:rPr>
      </w:pPr>
      <w:r w:rsidRPr="001E0537">
        <w:rPr>
          <w:sz w:val="28"/>
          <w:szCs w:val="28"/>
        </w:rPr>
        <w:t>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p>
    <w:p w:rsidR="00355BA1" w:rsidRDefault="00355BA1" w:rsidP="00D13CE1">
      <w:pPr>
        <w:widowControl w:val="0"/>
        <w:spacing w:line="360" w:lineRule="auto"/>
        <w:ind w:firstLine="720"/>
        <w:jc w:val="both"/>
        <w:rPr>
          <w:sz w:val="28"/>
          <w:szCs w:val="28"/>
        </w:rPr>
      </w:pPr>
    </w:p>
    <w:p w:rsidR="00355BA1" w:rsidRDefault="00130FBB" w:rsidP="00CB216E">
      <w:pPr>
        <w:widowControl w:val="0"/>
        <w:spacing w:line="360" w:lineRule="auto"/>
        <w:ind w:firstLine="720"/>
        <w:jc w:val="center"/>
        <w:outlineLvl w:val="1"/>
        <w:rPr>
          <w:sz w:val="28"/>
          <w:szCs w:val="28"/>
        </w:rPr>
      </w:pPr>
      <w:bookmarkStart w:id="146" w:name="_Toc230761773"/>
      <w:bookmarkStart w:id="147" w:name="_Toc231796216"/>
      <w:bookmarkStart w:id="148" w:name="_Toc231913002"/>
      <w:r>
        <w:rPr>
          <w:sz w:val="28"/>
          <w:szCs w:val="28"/>
        </w:rPr>
        <w:t>2.2 Анализ хозяйственной деятельности ООО «Кама-траст»</w:t>
      </w:r>
      <w:bookmarkEnd w:id="146"/>
      <w:bookmarkEnd w:id="147"/>
      <w:bookmarkEnd w:id="148"/>
    </w:p>
    <w:p w:rsidR="00130FBB" w:rsidRDefault="00130FBB" w:rsidP="00D13CE1">
      <w:pPr>
        <w:widowControl w:val="0"/>
        <w:spacing w:line="360" w:lineRule="auto"/>
        <w:ind w:firstLine="720"/>
        <w:jc w:val="center"/>
        <w:rPr>
          <w:sz w:val="28"/>
          <w:szCs w:val="28"/>
        </w:rPr>
      </w:pPr>
    </w:p>
    <w:p w:rsidR="00081283" w:rsidRDefault="00081283" w:rsidP="00D13CE1">
      <w:pPr>
        <w:widowControl w:val="0"/>
        <w:spacing w:line="360" w:lineRule="auto"/>
        <w:ind w:firstLine="720"/>
        <w:jc w:val="both"/>
        <w:rPr>
          <w:sz w:val="28"/>
          <w:szCs w:val="28"/>
        </w:rPr>
      </w:pPr>
      <w:r>
        <w:rPr>
          <w:sz w:val="28"/>
          <w:szCs w:val="28"/>
        </w:rPr>
        <w:t xml:space="preserve">Для оценки эффективности финансово – хозяйственной деятельности необходимо проанализировать абсолютные и относительные показатели финансовой устойчивости предприятия. </w:t>
      </w:r>
    </w:p>
    <w:p w:rsidR="00081283" w:rsidRDefault="00081283" w:rsidP="00D13CE1">
      <w:pPr>
        <w:widowControl w:val="0"/>
        <w:spacing w:line="360" w:lineRule="auto"/>
        <w:ind w:firstLine="720"/>
        <w:jc w:val="both"/>
        <w:rPr>
          <w:sz w:val="28"/>
          <w:szCs w:val="20"/>
        </w:rPr>
      </w:pPr>
      <w:r>
        <w:rPr>
          <w:sz w:val="28"/>
          <w:szCs w:val="28"/>
        </w:rPr>
        <w:t xml:space="preserve">Абсолютными показателями финансовой устойчивости являются показатели, характеризующие состояние запасов и обеспеченность их источниками формирования. Проведем анализ достаточности источников финансирования для формирования запасов и определим тип финансовой устойчивости ООО </w:t>
      </w:r>
      <w:r>
        <w:rPr>
          <w:sz w:val="28"/>
        </w:rPr>
        <w:t xml:space="preserve">«Кама-Траст» </w:t>
      </w:r>
      <w:r>
        <w:rPr>
          <w:sz w:val="28"/>
          <w:szCs w:val="28"/>
        </w:rPr>
        <w:t>за период 2006-2008гг. Но сначала р</w:t>
      </w:r>
      <w:r>
        <w:rPr>
          <w:sz w:val="28"/>
          <w:szCs w:val="20"/>
        </w:rPr>
        <w:t>ассмотрим динамику основных экономических показателей деятельности Общества за период 2006-2008 гг.</w:t>
      </w:r>
    </w:p>
    <w:p w:rsidR="00081283" w:rsidRDefault="00081283" w:rsidP="00D13CE1">
      <w:pPr>
        <w:widowControl w:val="0"/>
        <w:shd w:val="clear" w:color="auto" w:fill="FFFFFF"/>
        <w:spacing w:line="360" w:lineRule="auto"/>
        <w:ind w:firstLine="720"/>
        <w:jc w:val="both"/>
        <w:rPr>
          <w:spacing w:val="-4"/>
          <w:sz w:val="28"/>
          <w:szCs w:val="28"/>
        </w:rPr>
      </w:pPr>
      <w:r>
        <w:rPr>
          <w:spacing w:val="-4"/>
          <w:sz w:val="28"/>
          <w:szCs w:val="28"/>
        </w:rPr>
        <w:t xml:space="preserve">По данным таблицы </w:t>
      </w:r>
      <w:r w:rsidR="00696ED8" w:rsidRPr="00696ED8">
        <w:rPr>
          <w:spacing w:val="-4"/>
          <w:sz w:val="28"/>
          <w:szCs w:val="28"/>
        </w:rPr>
        <w:t>2</w:t>
      </w:r>
      <w:r w:rsidR="00696ED8">
        <w:rPr>
          <w:spacing w:val="-4"/>
          <w:sz w:val="28"/>
          <w:szCs w:val="28"/>
        </w:rPr>
        <w:t>.</w:t>
      </w:r>
      <w:r w:rsidR="00DE5745">
        <w:rPr>
          <w:spacing w:val="-4"/>
          <w:sz w:val="28"/>
          <w:szCs w:val="28"/>
        </w:rPr>
        <w:t>2</w:t>
      </w:r>
      <w:r w:rsidR="00FC0FC0">
        <w:rPr>
          <w:spacing w:val="-4"/>
          <w:sz w:val="28"/>
          <w:szCs w:val="28"/>
        </w:rPr>
        <w:t xml:space="preserve"> (Приложение 1)</w:t>
      </w:r>
      <w:r>
        <w:rPr>
          <w:spacing w:val="-4"/>
          <w:sz w:val="28"/>
          <w:szCs w:val="28"/>
        </w:rPr>
        <w:t xml:space="preserve"> видно, что динамика экономических показате</w:t>
      </w:r>
      <w:r>
        <w:rPr>
          <w:spacing w:val="-4"/>
          <w:sz w:val="28"/>
          <w:szCs w:val="28"/>
        </w:rPr>
        <w:softHyphen/>
      </w:r>
      <w:r>
        <w:rPr>
          <w:spacing w:val="-3"/>
          <w:sz w:val="28"/>
          <w:szCs w:val="28"/>
        </w:rPr>
        <w:t xml:space="preserve">лей деятельности ООО </w:t>
      </w:r>
      <w:r>
        <w:rPr>
          <w:sz w:val="28"/>
        </w:rPr>
        <w:t xml:space="preserve">«Кама-Траст» </w:t>
      </w:r>
      <w:r>
        <w:rPr>
          <w:spacing w:val="-3"/>
          <w:sz w:val="28"/>
          <w:szCs w:val="28"/>
        </w:rPr>
        <w:t xml:space="preserve">за 2006-2008 гг. сложилась </w:t>
      </w:r>
      <w:r>
        <w:rPr>
          <w:sz w:val="28"/>
          <w:szCs w:val="28"/>
        </w:rPr>
        <w:t xml:space="preserve">следующая: </w:t>
      </w:r>
      <w:r>
        <w:rPr>
          <w:spacing w:val="-1"/>
          <w:sz w:val="28"/>
          <w:szCs w:val="28"/>
        </w:rPr>
        <w:t xml:space="preserve">активы компании в 2007 году увеличились по сравнению с 2006 </w:t>
      </w:r>
      <w:r>
        <w:rPr>
          <w:spacing w:val="-3"/>
          <w:sz w:val="28"/>
          <w:szCs w:val="28"/>
        </w:rPr>
        <w:t>годом на 35,4%, а в 2008 году – на 70,3%. В их структуре преобладает доля оборот</w:t>
      </w:r>
      <w:r>
        <w:rPr>
          <w:spacing w:val="-3"/>
          <w:sz w:val="28"/>
          <w:szCs w:val="28"/>
        </w:rPr>
        <w:softHyphen/>
      </w:r>
      <w:r>
        <w:rPr>
          <w:spacing w:val="-9"/>
          <w:sz w:val="28"/>
          <w:szCs w:val="28"/>
        </w:rPr>
        <w:t xml:space="preserve">ных активов и в динамике </w:t>
      </w:r>
      <w:r>
        <w:rPr>
          <w:spacing w:val="-4"/>
          <w:sz w:val="28"/>
          <w:szCs w:val="28"/>
        </w:rPr>
        <w:t>эта доля выросла на 42,2% в основном  за счет увеличения запасов. Большими темпами растут внеоборотные активы, а именно в 2007 году рост составил более чем в 2 раза (на 134,2%), а в 2008 году – на 335,6%. Это рост произошел из-за большого увеличения долгосрочных финансовых вложений.</w:t>
      </w:r>
    </w:p>
    <w:p w:rsidR="00081283" w:rsidRDefault="00081283" w:rsidP="00D13CE1">
      <w:pPr>
        <w:widowControl w:val="0"/>
        <w:shd w:val="clear" w:color="auto" w:fill="FFFFFF"/>
        <w:tabs>
          <w:tab w:val="left" w:pos="346"/>
        </w:tabs>
        <w:spacing w:line="360" w:lineRule="auto"/>
        <w:ind w:firstLine="720"/>
        <w:jc w:val="both"/>
        <w:rPr>
          <w:sz w:val="28"/>
          <w:szCs w:val="28"/>
        </w:rPr>
      </w:pPr>
      <w:r>
        <w:rPr>
          <w:spacing w:val="-6"/>
          <w:sz w:val="28"/>
          <w:szCs w:val="28"/>
        </w:rPr>
        <w:t xml:space="preserve">В источниках формирования активов преобладают долгосрочные </w:t>
      </w:r>
      <w:r>
        <w:rPr>
          <w:spacing w:val="-10"/>
          <w:sz w:val="28"/>
          <w:szCs w:val="28"/>
        </w:rPr>
        <w:t xml:space="preserve">средства (устойчивые пассивы) собственные и заемные. </w:t>
      </w:r>
      <w:r>
        <w:rPr>
          <w:spacing w:val="-2"/>
          <w:sz w:val="28"/>
          <w:szCs w:val="28"/>
        </w:rPr>
        <w:t xml:space="preserve">Динамика собственного капитала свидетельствует </w:t>
      </w:r>
      <w:r>
        <w:rPr>
          <w:spacing w:val="-6"/>
          <w:sz w:val="28"/>
          <w:szCs w:val="28"/>
        </w:rPr>
        <w:t xml:space="preserve">о его небольшом уменьшении, а именно 2,1%; </w:t>
      </w:r>
      <w:r>
        <w:rPr>
          <w:spacing w:val="-5"/>
          <w:sz w:val="28"/>
          <w:szCs w:val="28"/>
        </w:rPr>
        <w:t>а заемный капитал вырос соответственно на 37,4% в 2007 году и на 74,2% в 2008 году по сравнению с 2006 годом.</w:t>
      </w:r>
    </w:p>
    <w:p w:rsidR="00081283" w:rsidRDefault="00081283" w:rsidP="00D13CE1">
      <w:pPr>
        <w:widowControl w:val="0"/>
        <w:shd w:val="clear" w:color="auto" w:fill="FFFFFF"/>
        <w:tabs>
          <w:tab w:val="left" w:pos="278"/>
        </w:tabs>
        <w:autoSpaceDE w:val="0"/>
        <w:autoSpaceDN w:val="0"/>
        <w:adjustRightInd w:val="0"/>
        <w:spacing w:line="360" w:lineRule="auto"/>
        <w:ind w:firstLine="720"/>
        <w:jc w:val="both"/>
        <w:rPr>
          <w:sz w:val="28"/>
          <w:szCs w:val="28"/>
        </w:rPr>
      </w:pPr>
      <w:r>
        <w:rPr>
          <w:spacing w:val="-7"/>
          <w:sz w:val="28"/>
          <w:szCs w:val="28"/>
        </w:rPr>
        <w:t xml:space="preserve">Дебиторская задолженность в основном превышает кредиторскую </w:t>
      </w:r>
      <w:r>
        <w:rPr>
          <w:spacing w:val="-2"/>
          <w:sz w:val="28"/>
          <w:szCs w:val="28"/>
        </w:rPr>
        <w:t xml:space="preserve">задолженность. </w:t>
      </w:r>
      <w:r>
        <w:rPr>
          <w:spacing w:val="-10"/>
          <w:sz w:val="28"/>
          <w:szCs w:val="28"/>
        </w:rPr>
        <w:t xml:space="preserve">Дебиторская задолженность выросла в </w:t>
      </w:r>
      <w:smartTag w:uri="urn:schemas-microsoft-com:office:smarttags" w:element="metricconverter">
        <w:smartTagPr>
          <w:attr w:name="ProductID" w:val="2008 г"/>
        </w:smartTagPr>
        <w:r>
          <w:rPr>
            <w:spacing w:val="-10"/>
            <w:sz w:val="28"/>
            <w:szCs w:val="28"/>
          </w:rPr>
          <w:t>2008 г</w:t>
        </w:r>
      </w:smartTag>
      <w:r>
        <w:rPr>
          <w:spacing w:val="-10"/>
          <w:sz w:val="28"/>
          <w:szCs w:val="28"/>
        </w:rPr>
        <w:t xml:space="preserve">. </w:t>
      </w:r>
      <w:r>
        <w:rPr>
          <w:spacing w:val="-7"/>
          <w:sz w:val="28"/>
          <w:szCs w:val="28"/>
        </w:rPr>
        <w:t xml:space="preserve">по сравнению с </w:t>
      </w:r>
      <w:smartTag w:uri="urn:schemas-microsoft-com:office:smarttags" w:element="metricconverter">
        <w:smartTagPr>
          <w:attr w:name="ProductID" w:val="2006 г"/>
        </w:smartTagPr>
        <w:r>
          <w:rPr>
            <w:spacing w:val="-7"/>
            <w:sz w:val="28"/>
            <w:szCs w:val="28"/>
          </w:rPr>
          <w:t>2006 г</w:t>
        </w:r>
      </w:smartTag>
      <w:r>
        <w:rPr>
          <w:spacing w:val="-7"/>
          <w:sz w:val="28"/>
          <w:szCs w:val="28"/>
        </w:rPr>
        <w:t>. на 32,0%. Высокими темпами растет к</w:t>
      </w:r>
      <w:r>
        <w:rPr>
          <w:spacing w:val="-11"/>
          <w:sz w:val="28"/>
          <w:szCs w:val="28"/>
        </w:rPr>
        <w:t xml:space="preserve">редиторская задолженность, а именно выросла в </w:t>
      </w:r>
      <w:smartTag w:uri="urn:schemas-microsoft-com:office:smarttags" w:element="metricconverter">
        <w:smartTagPr>
          <w:attr w:name="ProductID" w:val="2007 г"/>
        </w:smartTagPr>
        <w:r>
          <w:rPr>
            <w:spacing w:val="-11"/>
            <w:sz w:val="28"/>
            <w:szCs w:val="28"/>
          </w:rPr>
          <w:t>2007 г</w:t>
        </w:r>
      </w:smartTag>
      <w:r>
        <w:rPr>
          <w:spacing w:val="-11"/>
          <w:sz w:val="28"/>
          <w:szCs w:val="28"/>
        </w:rPr>
        <w:t xml:space="preserve">. по сравнению </w:t>
      </w:r>
      <w:r>
        <w:rPr>
          <w:spacing w:val="-12"/>
          <w:sz w:val="28"/>
          <w:szCs w:val="28"/>
        </w:rPr>
        <w:t xml:space="preserve">с </w:t>
      </w:r>
      <w:smartTag w:uri="urn:schemas-microsoft-com:office:smarttags" w:element="metricconverter">
        <w:smartTagPr>
          <w:attr w:name="ProductID" w:val="2006 г"/>
        </w:smartTagPr>
        <w:r>
          <w:rPr>
            <w:spacing w:val="-12"/>
            <w:sz w:val="28"/>
            <w:szCs w:val="28"/>
          </w:rPr>
          <w:t>2006 г</w:t>
        </w:r>
      </w:smartTag>
      <w:r>
        <w:rPr>
          <w:spacing w:val="-12"/>
          <w:sz w:val="28"/>
          <w:szCs w:val="28"/>
        </w:rPr>
        <w:t xml:space="preserve">. на 74,1%, а в </w:t>
      </w:r>
      <w:smartTag w:uri="urn:schemas-microsoft-com:office:smarttags" w:element="metricconverter">
        <w:smartTagPr>
          <w:attr w:name="ProductID" w:val="2008 г"/>
        </w:smartTagPr>
        <w:r>
          <w:rPr>
            <w:spacing w:val="-12"/>
            <w:sz w:val="28"/>
            <w:szCs w:val="28"/>
          </w:rPr>
          <w:t>2008 г</w:t>
        </w:r>
      </w:smartTag>
      <w:r>
        <w:rPr>
          <w:spacing w:val="-12"/>
          <w:sz w:val="28"/>
          <w:szCs w:val="28"/>
        </w:rPr>
        <w:t xml:space="preserve">. по сравнению с </w:t>
      </w:r>
      <w:smartTag w:uri="urn:schemas-microsoft-com:office:smarttags" w:element="metricconverter">
        <w:smartTagPr>
          <w:attr w:name="ProductID" w:val="2006 г"/>
        </w:smartTagPr>
        <w:r>
          <w:rPr>
            <w:spacing w:val="-12"/>
            <w:sz w:val="28"/>
            <w:szCs w:val="28"/>
          </w:rPr>
          <w:t>2006 г</w:t>
        </w:r>
      </w:smartTag>
      <w:r>
        <w:rPr>
          <w:spacing w:val="-12"/>
          <w:sz w:val="28"/>
          <w:szCs w:val="28"/>
        </w:rPr>
        <w:t>. рост меньше, а именно составил 55,8%.</w:t>
      </w:r>
    </w:p>
    <w:p w:rsidR="00081283" w:rsidRDefault="00081283" w:rsidP="00D13CE1">
      <w:pPr>
        <w:widowControl w:val="0"/>
        <w:shd w:val="clear" w:color="auto" w:fill="FFFFFF"/>
        <w:tabs>
          <w:tab w:val="left" w:pos="451"/>
        </w:tabs>
        <w:autoSpaceDE w:val="0"/>
        <w:autoSpaceDN w:val="0"/>
        <w:adjustRightInd w:val="0"/>
        <w:spacing w:line="360" w:lineRule="auto"/>
        <w:ind w:firstLine="720"/>
        <w:jc w:val="both"/>
        <w:rPr>
          <w:spacing w:val="-7"/>
          <w:sz w:val="28"/>
          <w:szCs w:val="28"/>
        </w:rPr>
      </w:pPr>
      <w:r>
        <w:rPr>
          <w:spacing w:val="-8"/>
          <w:sz w:val="28"/>
          <w:szCs w:val="28"/>
        </w:rPr>
        <w:t xml:space="preserve">Доходы от обычных видов деятельности выросли в </w:t>
      </w:r>
      <w:smartTag w:uri="urn:schemas-microsoft-com:office:smarttags" w:element="metricconverter">
        <w:smartTagPr>
          <w:attr w:name="ProductID" w:val="2007 г"/>
        </w:smartTagPr>
        <w:r>
          <w:rPr>
            <w:spacing w:val="-8"/>
            <w:sz w:val="28"/>
            <w:szCs w:val="28"/>
          </w:rPr>
          <w:t>2007 г</w:t>
        </w:r>
      </w:smartTag>
      <w:r>
        <w:rPr>
          <w:spacing w:val="-8"/>
          <w:sz w:val="28"/>
          <w:szCs w:val="28"/>
        </w:rPr>
        <w:t>. по срав</w:t>
      </w:r>
      <w:r>
        <w:rPr>
          <w:spacing w:val="-10"/>
          <w:sz w:val="28"/>
          <w:szCs w:val="28"/>
        </w:rPr>
        <w:t xml:space="preserve">нению с </w:t>
      </w:r>
      <w:smartTag w:uri="urn:schemas-microsoft-com:office:smarttags" w:element="metricconverter">
        <w:smartTagPr>
          <w:attr w:name="ProductID" w:val="2006 г"/>
        </w:smartTagPr>
        <w:r>
          <w:rPr>
            <w:spacing w:val="-10"/>
            <w:sz w:val="28"/>
            <w:szCs w:val="28"/>
          </w:rPr>
          <w:t>2006 г</w:t>
        </w:r>
      </w:smartTag>
      <w:r>
        <w:rPr>
          <w:spacing w:val="-10"/>
          <w:sz w:val="28"/>
          <w:szCs w:val="28"/>
        </w:rPr>
        <w:t>. на 99,1%, но все же чистая прибыль была отрицательная. Это произошло за счет резко возросших расходов. П</w:t>
      </w:r>
      <w:r>
        <w:rPr>
          <w:spacing w:val="-7"/>
          <w:sz w:val="28"/>
          <w:szCs w:val="28"/>
        </w:rPr>
        <w:t xml:space="preserve">рибыль нераспределенная была у компании в 2006 и 2008 гг., а 2007 год — убыточный. </w:t>
      </w:r>
    </w:p>
    <w:p w:rsidR="00081283" w:rsidRDefault="00081283" w:rsidP="00D13CE1">
      <w:pPr>
        <w:widowControl w:val="0"/>
        <w:shd w:val="clear" w:color="auto" w:fill="FFFFFF"/>
        <w:tabs>
          <w:tab w:val="left" w:pos="451"/>
        </w:tabs>
        <w:autoSpaceDE w:val="0"/>
        <w:autoSpaceDN w:val="0"/>
        <w:adjustRightInd w:val="0"/>
        <w:spacing w:line="360" w:lineRule="auto"/>
        <w:ind w:firstLine="720"/>
        <w:jc w:val="both"/>
        <w:rPr>
          <w:sz w:val="28"/>
          <w:szCs w:val="28"/>
        </w:rPr>
      </w:pPr>
      <w:r>
        <w:rPr>
          <w:spacing w:val="-5"/>
          <w:sz w:val="28"/>
          <w:szCs w:val="28"/>
        </w:rPr>
        <w:t xml:space="preserve">Показатели деятельности компании свидетельствуют об </w:t>
      </w:r>
      <w:r>
        <w:rPr>
          <w:spacing w:val="-3"/>
          <w:sz w:val="28"/>
          <w:szCs w:val="28"/>
        </w:rPr>
        <w:t>уменьшении имущественного и экономического потенциала, сокра</w:t>
      </w:r>
      <w:r>
        <w:rPr>
          <w:spacing w:val="-2"/>
          <w:sz w:val="28"/>
          <w:szCs w:val="28"/>
        </w:rPr>
        <w:t xml:space="preserve">щении деятельности в условиях жесткой конкуренции на </w:t>
      </w:r>
      <w:r>
        <w:rPr>
          <w:spacing w:val="-3"/>
          <w:sz w:val="28"/>
          <w:szCs w:val="28"/>
        </w:rPr>
        <w:t xml:space="preserve">рынке. В сложившихся условиях может наступить финансовый </w:t>
      </w:r>
      <w:r>
        <w:rPr>
          <w:spacing w:val="-5"/>
          <w:sz w:val="28"/>
          <w:szCs w:val="28"/>
        </w:rPr>
        <w:t>дисбаланс и снижение финансовой устойчивости компании</w:t>
      </w:r>
      <w:r>
        <w:rPr>
          <w:spacing w:val="-4"/>
          <w:sz w:val="28"/>
          <w:szCs w:val="28"/>
        </w:rPr>
        <w:t xml:space="preserve">. В связи с этим требуется особый </w:t>
      </w:r>
      <w:r>
        <w:rPr>
          <w:spacing w:val="-3"/>
          <w:sz w:val="28"/>
          <w:szCs w:val="28"/>
        </w:rPr>
        <w:t xml:space="preserve">подход к оценке финансовой устойчивости. </w:t>
      </w:r>
    </w:p>
    <w:p w:rsidR="00081283" w:rsidRDefault="00081283" w:rsidP="00D13CE1">
      <w:pPr>
        <w:widowControl w:val="0"/>
        <w:shd w:val="clear" w:color="auto" w:fill="FFFFFF"/>
        <w:spacing w:line="360" w:lineRule="auto"/>
        <w:ind w:firstLine="720"/>
        <w:jc w:val="both"/>
        <w:rPr>
          <w:sz w:val="28"/>
          <w:szCs w:val="28"/>
        </w:rPr>
      </w:pPr>
      <w:r>
        <w:rPr>
          <w:sz w:val="28"/>
          <w:szCs w:val="28"/>
        </w:rPr>
        <w:t>Рассматривая абсолютные показатели, из таблицы 2</w:t>
      </w:r>
      <w:r w:rsidR="009357F9">
        <w:rPr>
          <w:sz w:val="28"/>
          <w:szCs w:val="28"/>
        </w:rPr>
        <w:t>.3</w:t>
      </w:r>
      <w:r w:rsidR="00FC0FC0">
        <w:rPr>
          <w:sz w:val="28"/>
          <w:szCs w:val="28"/>
        </w:rPr>
        <w:t xml:space="preserve"> (Приложение 2)</w:t>
      </w:r>
      <w:r>
        <w:rPr>
          <w:sz w:val="28"/>
          <w:szCs w:val="28"/>
        </w:rPr>
        <w:t xml:space="preserve"> видно, что з</w:t>
      </w:r>
      <w:r>
        <w:rPr>
          <w:sz w:val="28"/>
        </w:rPr>
        <w:t xml:space="preserve">апасы предприятия не обеспечиваются собственным капиталом и долгосрочным тоже. В основном запасы финансируются за счет заемного капитала, что свидетельствует о рисковом положении предприятия. Дефицит собственных средств в формировании запасов растет огромными темпами, а именно в 2007 году рост составил 289,3%; в </w:t>
      </w:r>
      <w:smartTag w:uri="urn:schemas-microsoft-com:office:smarttags" w:element="metricconverter">
        <w:smartTagPr>
          <w:attr w:name="ProductID" w:val="2008 г"/>
        </w:smartTagPr>
        <w:r>
          <w:rPr>
            <w:sz w:val="28"/>
          </w:rPr>
          <w:t>2008 г</w:t>
        </w:r>
      </w:smartTag>
      <w:r>
        <w:rPr>
          <w:sz w:val="28"/>
        </w:rPr>
        <w:t>. – 110,5% по сравнению с предыдущим годом. В общем же за период 2006-2008 гг. рост дефицита собственных средств в формировании запасов составил 719,3%.</w:t>
      </w:r>
    </w:p>
    <w:p w:rsidR="00081283" w:rsidRDefault="00081283" w:rsidP="00D13CE1">
      <w:pPr>
        <w:widowControl w:val="0"/>
        <w:shd w:val="clear" w:color="auto" w:fill="FFFFFF"/>
        <w:spacing w:line="360" w:lineRule="auto"/>
        <w:ind w:firstLine="720"/>
        <w:jc w:val="both"/>
        <w:rPr>
          <w:spacing w:val="-5"/>
          <w:sz w:val="28"/>
          <w:szCs w:val="28"/>
        </w:rPr>
      </w:pPr>
      <w:r>
        <w:rPr>
          <w:sz w:val="28"/>
        </w:rPr>
        <w:t xml:space="preserve">Этот рост происходит за счет увеличения торгово-закупочной деятельности предприятия. Если рассматривать показатель </w:t>
      </w:r>
      <w:r>
        <w:rPr>
          <w:sz w:val="28"/>
          <w:szCs w:val="28"/>
        </w:rPr>
        <w:t>н</w:t>
      </w:r>
      <w:r>
        <w:rPr>
          <w:spacing w:val="-5"/>
          <w:sz w:val="28"/>
          <w:szCs w:val="28"/>
        </w:rPr>
        <w:t xml:space="preserve">аличия собственных </w:t>
      </w:r>
      <w:r>
        <w:rPr>
          <w:bCs/>
          <w:spacing w:val="-5"/>
          <w:sz w:val="28"/>
          <w:szCs w:val="28"/>
        </w:rPr>
        <w:t>и</w:t>
      </w:r>
      <w:r>
        <w:rPr>
          <w:b/>
          <w:bCs/>
          <w:spacing w:val="-5"/>
          <w:sz w:val="28"/>
          <w:szCs w:val="28"/>
        </w:rPr>
        <w:t xml:space="preserve"> </w:t>
      </w:r>
      <w:r>
        <w:rPr>
          <w:spacing w:val="-5"/>
          <w:sz w:val="28"/>
          <w:szCs w:val="28"/>
        </w:rPr>
        <w:t xml:space="preserve">долгосрочных </w:t>
      </w:r>
      <w:r>
        <w:rPr>
          <w:spacing w:val="-6"/>
          <w:sz w:val="28"/>
          <w:szCs w:val="28"/>
        </w:rPr>
        <w:t xml:space="preserve">заемных средств для формирования запасов, здесь также наблюдается дефицит, причем за период 2006-2008 гг. дефицит вырос на 261,3%. </w:t>
      </w:r>
      <w:r>
        <w:rPr>
          <w:sz w:val="28"/>
        </w:rPr>
        <w:t xml:space="preserve">Запасы в своей значительной части обеспечиваются за счет суммарных источников формирования средств, которые, в свою очередь, имеют тенденцию к росту. В 2007 году этот рост составил 24,6%, в </w:t>
      </w:r>
      <w:smartTag w:uri="urn:schemas-microsoft-com:office:smarttags" w:element="metricconverter">
        <w:smartTagPr>
          <w:attr w:name="ProductID" w:val="2008 г"/>
        </w:smartTagPr>
        <w:r>
          <w:rPr>
            <w:sz w:val="28"/>
          </w:rPr>
          <w:t>2008 г</w:t>
        </w:r>
      </w:smartTag>
      <w:r>
        <w:rPr>
          <w:sz w:val="28"/>
        </w:rPr>
        <w:t xml:space="preserve">. – 13,9% по сравнению с предыдущим годом; в общем же за рассматриваемый период </w:t>
      </w:r>
      <w:r>
        <w:rPr>
          <w:sz w:val="28"/>
          <w:szCs w:val="28"/>
        </w:rPr>
        <w:t>о</w:t>
      </w:r>
      <w:r>
        <w:rPr>
          <w:spacing w:val="-6"/>
          <w:sz w:val="28"/>
          <w:szCs w:val="28"/>
        </w:rPr>
        <w:t xml:space="preserve">бщая величина основных источников </w:t>
      </w:r>
      <w:r>
        <w:rPr>
          <w:spacing w:val="-5"/>
          <w:sz w:val="28"/>
          <w:szCs w:val="28"/>
        </w:rPr>
        <w:t xml:space="preserve">средств на покрытие запасов и затрат увеличилась на 42,2%.  </w:t>
      </w:r>
    </w:p>
    <w:p w:rsidR="00081283" w:rsidRDefault="00081283" w:rsidP="00D13CE1">
      <w:pPr>
        <w:widowControl w:val="0"/>
        <w:shd w:val="clear" w:color="auto" w:fill="FFFFFF"/>
        <w:spacing w:line="360" w:lineRule="auto"/>
        <w:ind w:firstLine="720"/>
        <w:jc w:val="both"/>
        <w:rPr>
          <w:spacing w:val="-5"/>
          <w:sz w:val="28"/>
          <w:szCs w:val="28"/>
        </w:rPr>
      </w:pPr>
      <w:r>
        <w:rPr>
          <w:spacing w:val="-5"/>
          <w:sz w:val="28"/>
          <w:szCs w:val="28"/>
        </w:rPr>
        <w:t>Таким образом, исходя из трехкомпонентного показателя типа финансовой устойчивости, делаем вывод, что ООО «Кама-Траст» имеет неустойчивой финансовой положение,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w:t>
      </w:r>
    </w:p>
    <w:p w:rsidR="00081283" w:rsidRDefault="00081283" w:rsidP="00D13CE1">
      <w:pPr>
        <w:widowControl w:val="0"/>
        <w:spacing w:line="360" w:lineRule="auto"/>
        <w:ind w:firstLine="720"/>
        <w:jc w:val="both"/>
        <w:rPr>
          <w:iCs/>
          <w:sz w:val="28"/>
          <w:szCs w:val="28"/>
        </w:rPr>
      </w:pPr>
      <w:r>
        <w:rPr>
          <w:sz w:val="28"/>
          <w:szCs w:val="28"/>
        </w:rPr>
        <w:t xml:space="preserve">Теперь предстоит рассмотреть относительные показатели финансовой устойчивости предприятия. Проведем оценку </w:t>
      </w:r>
      <w:r>
        <w:rPr>
          <w:snapToGrid w:val="0"/>
          <w:sz w:val="28"/>
          <w:szCs w:val="28"/>
        </w:rPr>
        <w:t xml:space="preserve">финансовой устойчивости ООО </w:t>
      </w:r>
      <w:r>
        <w:rPr>
          <w:spacing w:val="-5"/>
          <w:sz w:val="28"/>
          <w:szCs w:val="28"/>
        </w:rPr>
        <w:t xml:space="preserve">«Кама-Траст»   </w:t>
      </w:r>
      <w:r>
        <w:rPr>
          <w:snapToGrid w:val="0"/>
          <w:sz w:val="28"/>
          <w:szCs w:val="28"/>
        </w:rPr>
        <w:t>на основе анализа соотношения собственного и заемного капитала. Ч</w:t>
      </w:r>
      <w:r>
        <w:rPr>
          <w:iCs/>
          <w:sz w:val="28"/>
          <w:szCs w:val="28"/>
        </w:rPr>
        <w:t>тобы оценить степень финансовой устойчивости произведем расчет следующих коэффициентов:</w:t>
      </w:r>
    </w:p>
    <w:p w:rsidR="00081283" w:rsidRPr="00221DBA" w:rsidRDefault="00081283" w:rsidP="00D13CE1">
      <w:pPr>
        <w:pStyle w:val="a6"/>
        <w:widowControl w:val="0"/>
        <w:spacing w:line="360" w:lineRule="auto"/>
        <w:ind w:left="28" w:firstLine="900"/>
        <w:outlineLvl w:val="0"/>
        <w:rPr>
          <w:iCs/>
          <w:sz w:val="28"/>
          <w:szCs w:val="28"/>
        </w:rPr>
      </w:pPr>
      <w:bookmarkStart w:id="149" w:name="_Toc230761774"/>
      <w:bookmarkStart w:id="150" w:name="_Toc231796217"/>
      <w:bookmarkStart w:id="151" w:name="_Toc231913003"/>
      <w:r w:rsidRPr="00221DBA">
        <w:rPr>
          <w:iCs/>
          <w:sz w:val="28"/>
          <w:szCs w:val="28"/>
        </w:rPr>
        <w:t>1) Коэффициент концентрации собственного капитала:</w:t>
      </w:r>
      <w:bookmarkEnd w:id="149"/>
      <w:bookmarkEnd w:id="150"/>
      <w:bookmarkEnd w:id="151"/>
    </w:p>
    <w:p w:rsidR="00081283" w:rsidRPr="00221DBA" w:rsidRDefault="00081283" w:rsidP="00D13CE1">
      <w:pPr>
        <w:pStyle w:val="a6"/>
        <w:widowControl w:val="0"/>
        <w:rPr>
          <w:iCs/>
          <w:sz w:val="28"/>
          <w:szCs w:val="28"/>
        </w:rPr>
      </w:pPr>
      <w:r w:rsidRPr="00221DBA">
        <w:rPr>
          <w:iCs/>
          <w:sz w:val="28"/>
          <w:szCs w:val="28"/>
        </w:rPr>
        <w:t xml:space="preserve">                   172445</w:t>
      </w:r>
    </w:p>
    <w:p w:rsidR="00081283" w:rsidRPr="00221DBA" w:rsidRDefault="00081283" w:rsidP="00D13CE1">
      <w:pPr>
        <w:pStyle w:val="a6"/>
        <w:widowControl w:val="0"/>
        <w:outlineLvl w:val="0"/>
        <w:rPr>
          <w:iCs/>
          <w:sz w:val="28"/>
          <w:szCs w:val="28"/>
        </w:rPr>
      </w:pPr>
      <w:bookmarkStart w:id="152" w:name="_Toc230761775"/>
      <w:bookmarkStart w:id="153" w:name="_Toc231796218"/>
      <w:bookmarkStart w:id="154" w:name="_Toc231913004"/>
      <w:r w:rsidRPr="00221DBA">
        <w:rPr>
          <w:iCs/>
          <w:sz w:val="28"/>
          <w:szCs w:val="28"/>
        </w:rPr>
        <w:t>К</w:t>
      </w:r>
      <w:r w:rsidRPr="00221DBA">
        <w:rPr>
          <w:iCs/>
          <w:sz w:val="28"/>
          <w:szCs w:val="28"/>
          <w:vertAlign w:val="subscript"/>
        </w:rPr>
        <w:t xml:space="preserve">СК </w:t>
      </w:r>
      <w:r>
        <w:rPr>
          <w:iCs/>
          <w:sz w:val="28"/>
          <w:szCs w:val="28"/>
          <w:vertAlign w:val="subscript"/>
        </w:rPr>
        <w:t>2006</w:t>
      </w:r>
      <w:r w:rsidRPr="00221DBA">
        <w:rPr>
          <w:iCs/>
          <w:sz w:val="28"/>
          <w:szCs w:val="28"/>
        </w:rPr>
        <w:t xml:space="preserve"> = ------------- = 0,05;</w:t>
      </w:r>
      <w:bookmarkEnd w:id="152"/>
      <w:bookmarkEnd w:id="153"/>
      <w:bookmarkEnd w:id="154"/>
    </w:p>
    <w:p w:rsidR="00081283" w:rsidRPr="00221DBA" w:rsidRDefault="00081283" w:rsidP="00D13CE1">
      <w:pPr>
        <w:pStyle w:val="a6"/>
        <w:widowControl w:val="0"/>
        <w:rPr>
          <w:iCs/>
          <w:sz w:val="28"/>
          <w:szCs w:val="28"/>
        </w:rPr>
      </w:pPr>
      <w:r w:rsidRPr="00221DBA">
        <w:rPr>
          <w:iCs/>
          <w:sz w:val="28"/>
          <w:szCs w:val="28"/>
        </w:rPr>
        <w:t xml:space="preserve">                  3386126</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168552</w:t>
      </w:r>
    </w:p>
    <w:p w:rsidR="00081283" w:rsidRPr="00221DBA" w:rsidRDefault="00081283" w:rsidP="00D13CE1">
      <w:pPr>
        <w:pStyle w:val="a6"/>
        <w:widowControl w:val="0"/>
        <w:outlineLvl w:val="0"/>
        <w:rPr>
          <w:iCs/>
          <w:sz w:val="28"/>
          <w:szCs w:val="28"/>
        </w:rPr>
      </w:pPr>
      <w:bookmarkStart w:id="155" w:name="_Toc230761776"/>
      <w:bookmarkStart w:id="156" w:name="_Toc231796219"/>
      <w:bookmarkStart w:id="157" w:name="_Toc231913005"/>
      <w:r w:rsidRPr="00221DBA">
        <w:rPr>
          <w:iCs/>
          <w:sz w:val="28"/>
          <w:szCs w:val="28"/>
        </w:rPr>
        <w:t>К</w:t>
      </w:r>
      <w:r w:rsidRPr="00221DBA">
        <w:rPr>
          <w:iCs/>
          <w:sz w:val="28"/>
          <w:szCs w:val="28"/>
          <w:vertAlign w:val="subscript"/>
        </w:rPr>
        <w:t xml:space="preserve">СК </w:t>
      </w:r>
      <w:r>
        <w:rPr>
          <w:iCs/>
          <w:sz w:val="28"/>
          <w:szCs w:val="28"/>
          <w:vertAlign w:val="subscript"/>
        </w:rPr>
        <w:t>2007</w:t>
      </w:r>
      <w:r w:rsidRPr="00221DBA">
        <w:rPr>
          <w:iCs/>
          <w:sz w:val="28"/>
          <w:szCs w:val="28"/>
          <w:vertAlign w:val="subscript"/>
        </w:rPr>
        <w:t xml:space="preserve"> </w:t>
      </w:r>
      <w:r w:rsidRPr="00221DBA">
        <w:rPr>
          <w:iCs/>
          <w:sz w:val="28"/>
          <w:szCs w:val="28"/>
        </w:rPr>
        <w:t>= -------------- = 0,04;</w:t>
      </w:r>
      <w:bookmarkEnd w:id="155"/>
      <w:bookmarkEnd w:id="156"/>
      <w:bookmarkEnd w:id="157"/>
    </w:p>
    <w:p w:rsidR="00081283" w:rsidRPr="00221DBA" w:rsidRDefault="00081283" w:rsidP="00D13CE1">
      <w:pPr>
        <w:pStyle w:val="a6"/>
        <w:widowControl w:val="0"/>
        <w:rPr>
          <w:iCs/>
          <w:sz w:val="28"/>
          <w:szCs w:val="28"/>
        </w:rPr>
      </w:pPr>
      <w:r w:rsidRPr="00221DBA">
        <w:rPr>
          <w:iCs/>
          <w:sz w:val="28"/>
          <w:szCs w:val="28"/>
        </w:rPr>
        <w:t xml:space="preserve">                  4583719</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168756</w:t>
      </w:r>
    </w:p>
    <w:p w:rsidR="00081283" w:rsidRPr="00221DBA" w:rsidRDefault="00081283" w:rsidP="00D13CE1">
      <w:pPr>
        <w:pStyle w:val="a6"/>
        <w:widowControl w:val="0"/>
        <w:outlineLvl w:val="0"/>
        <w:rPr>
          <w:iCs/>
          <w:sz w:val="28"/>
          <w:szCs w:val="28"/>
        </w:rPr>
      </w:pPr>
      <w:bookmarkStart w:id="158" w:name="_Toc230761777"/>
      <w:bookmarkStart w:id="159" w:name="_Toc231796220"/>
      <w:bookmarkStart w:id="160" w:name="_Toc231913006"/>
      <w:r w:rsidRPr="00221DBA">
        <w:rPr>
          <w:iCs/>
          <w:sz w:val="28"/>
          <w:szCs w:val="28"/>
        </w:rPr>
        <w:t>К</w:t>
      </w:r>
      <w:r w:rsidRPr="00221DBA">
        <w:rPr>
          <w:iCs/>
          <w:sz w:val="28"/>
          <w:szCs w:val="28"/>
          <w:vertAlign w:val="subscript"/>
        </w:rPr>
        <w:t xml:space="preserve">СК </w:t>
      </w:r>
      <w:r>
        <w:rPr>
          <w:iCs/>
          <w:sz w:val="28"/>
          <w:szCs w:val="28"/>
          <w:vertAlign w:val="subscript"/>
        </w:rPr>
        <w:t>2008</w:t>
      </w:r>
      <w:r w:rsidRPr="00221DBA">
        <w:rPr>
          <w:iCs/>
          <w:sz w:val="28"/>
          <w:szCs w:val="28"/>
          <w:vertAlign w:val="subscript"/>
        </w:rPr>
        <w:t xml:space="preserve">  </w:t>
      </w:r>
      <w:r w:rsidRPr="00221DBA">
        <w:rPr>
          <w:iCs/>
          <w:sz w:val="28"/>
          <w:szCs w:val="28"/>
        </w:rPr>
        <w:t>= ------------- = 0,03.</w:t>
      </w:r>
      <w:bookmarkEnd w:id="158"/>
      <w:bookmarkEnd w:id="159"/>
      <w:bookmarkEnd w:id="160"/>
    </w:p>
    <w:p w:rsidR="00081283" w:rsidRPr="00221DBA" w:rsidRDefault="00081283" w:rsidP="00D13CE1">
      <w:pPr>
        <w:pStyle w:val="a6"/>
        <w:widowControl w:val="0"/>
        <w:rPr>
          <w:iCs/>
          <w:sz w:val="28"/>
          <w:szCs w:val="28"/>
        </w:rPr>
      </w:pPr>
      <w:r w:rsidRPr="00221DBA">
        <w:rPr>
          <w:iCs/>
          <w:sz w:val="28"/>
          <w:szCs w:val="28"/>
        </w:rPr>
        <w:t xml:space="preserve">                 5766603</w:t>
      </w:r>
    </w:p>
    <w:p w:rsidR="00081283" w:rsidRPr="00221DBA" w:rsidRDefault="00081283" w:rsidP="00D13CE1">
      <w:pPr>
        <w:pStyle w:val="a6"/>
        <w:widowControl w:val="0"/>
        <w:spacing w:line="360" w:lineRule="auto"/>
        <w:jc w:val="both"/>
        <w:rPr>
          <w:iCs/>
          <w:sz w:val="28"/>
          <w:szCs w:val="28"/>
        </w:rPr>
      </w:pPr>
      <w:r w:rsidRPr="00221DBA">
        <w:rPr>
          <w:iCs/>
          <w:sz w:val="28"/>
          <w:szCs w:val="28"/>
        </w:rPr>
        <w:t>С помощью этого коэффициента мы определили часть активов, сформированную за счет собственных средств.</w:t>
      </w:r>
    </w:p>
    <w:p w:rsidR="00081283" w:rsidRPr="00221DBA" w:rsidRDefault="00081283" w:rsidP="00D13CE1">
      <w:pPr>
        <w:pStyle w:val="a6"/>
        <w:widowControl w:val="0"/>
        <w:spacing w:line="360" w:lineRule="auto"/>
        <w:outlineLvl w:val="0"/>
        <w:rPr>
          <w:iCs/>
          <w:sz w:val="28"/>
          <w:szCs w:val="28"/>
        </w:rPr>
      </w:pPr>
      <w:bookmarkStart w:id="161" w:name="_Toc230761778"/>
      <w:bookmarkStart w:id="162" w:name="_Toc231796221"/>
      <w:bookmarkStart w:id="163" w:name="_Toc231913007"/>
      <w:r w:rsidRPr="00221DBA">
        <w:rPr>
          <w:iCs/>
          <w:sz w:val="28"/>
          <w:szCs w:val="28"/>
        </w:rPr>
        <w:t>2) Коэффициент концентрации заемного капитала:</w:t>
      </w:r>
      <w:bookmarkEnd w:id="161"/>
      <w:bookmarkEnd w:id="162"/>
      <w:bookmarkEnd w:id="163"/>
    </w:p>
    <w:p w:rsidR="00081283" w:rsidRPr="00221DBA" w:rsidRDefault="00081283" w:rsidP="00D13CE1">
      <w:pPr>
        <w:pStyle w:val="a6"/>
        <w:widowControl w:val="0"/>
        <w:rPr>
          <w:iCs/>
          <w:sz w:val="28"/>
          <w:szCs w:val="28"/>
        </w:rPr>
      </w:pPr>
      <w:r w:rsidRPr="00221DBA">
        <w:rPr>
          <w:iCs/>
          <w:sz w:val="28"/>
          <w:szCs w:val="28"/>
        </w:rPr>
        <w:t xml:space="preserve">                 1611+3212070     3213681</w:t>
      </w:r>
    </w:p>
    <w:p w:rsidR="00081283" w:rsidRPr="00221DBA" w:rsidRDefault="00081283" w:rsidP="00D13CE1">
      <w:pPr>
        <w:pStyle w:val="a6"/>
        <w:widowControl w:val="0"/>
        <w:outlineLvl w:val="0"/>
        <w:rPr>
          <w:iCs/>
          <w:sz w:val="28"/>
          <w:szCs w:val="28"/>
        </w:rPr>
      </w:pPr>
      <w:bookmarkStart w:id="164" w:name="_Toc230761779"/>
      <w:bookmarkStart w:id="165" w:name="_Toc231796222"/>
      <w:bookmarkStart w:id="166" w:name="_Toc231913008"/>
      <w:r w:rsidRPr="00221DBA">
        <w:rPr>
          <w:iCs/>
          <w:sz w:val="28"/>
          <w:szCs w:val="28"/>
        </w:rPr>
        <w:t>К</w:t>
      </w:r>
      <w:r w:rsidRPr="00221DBA">
        <w:rPr>
          <w:iCs/>
          <w:sz w:val="28"/>
          <w:szCs w:val="28"/>
          <w:vertAlign w:val="subscript"/>
        </w:rPr>
        <w:t xml:space="preserve">ЗК </w:t>
      </w:r>
      <w:r>
        <w:rPr>
          <w:iCs/>
          <w:sz w:val="28"/>
          <w:szCs w:val="28"/>
          <w:vertAlign w:val="subscript"/>
        </w:rPr>
        <w:t>2006</w:t>
      </w:r>
      <w:r w:rsidRPr="00221DBA">
        <w:rPr>
          <w:iCs/>
          <w:sz w:val="28"/>
          <w:szCs w:val="28"/>
          <w:vertAlign w:val="subscript"/>
        </w:rPr>
        <w:t xml:space="preserve"> </w:t>
      </w:r>
      <w:r w:rsidRPr="00221DBA">
        <w:rPr>
          <w:iCs/>
          <w:sz w:val="28"/>
          <w:szCs w:val="28"/>
        </w:rPr>
        <w:t>= -------------------- = ----------- = 0,95;</w:t>
      </w:r>
      <w:bookmarkEnd w:id="164"/>
      <w:bookmarkEnd w:id="165"/>
      <w:bookmarkEnd w:id="166"/>
    </w:p>
    <w:p w:rsidR="00081283" w:rsidRPr="00221DBA" w:rsidRDefault="00081283" w:rsidP="00D13CE1">
      <w:pPr>
        <w:pStyle w:val="a6"/>
        <w:widowControl w:val="0"/>
        <w:rPr>
          <w:iCs/>
          <w:sz w:val="28"/>
          <w:szCs w:val="28"/>
        </w:rPr>
      </w:pPr>
      <w:r w:rsidRPr="00221DBA">
        <w:rPr>
          <w:iCs/>
          <w:sz w:val="28"/>
          <w:szCs w:val="28"/>
        </w:rPr>
        <w:t xml:space="preserve">                      3386126          3386126 </w:t>
      </w:r>
    </w:p>
    <w:p w:rsidR="009357F9" w:rsidRDefault="009357F9"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1622+4413545    4415167</w:t>
      </w:r>
    </w:p>
    <w:p w:rsidR="00081283" w:rsidRPr="00221DBA" w:rsidRDefault="00081283" w:rsidP="00D13CE1">
      <w:pPr>
        <w:pStyle w:val="a6"/>
        <w:widowControl w:val="0"/>
        <w:outlineLvl w:val="0"/>
        <w:rPr>
          <w:iCs/>
          <w:sz w:val="28"/>
          <w:szCs w:val="28"/>
        </w:rPr>
      </w:pPr>
      <w:bookmarkStart w:id="167" w:name="_Toc230761780"/>
      <w:bookmarkStart w:id="168" w:name="_Toc231796223"/>
      <w:bookmarkStart w:id="169" w:name="_Toc231913009"/>
      <w:r w:rsidRPr="00221DBA">
        <w:rPr>
          <w:iCs/>
          <w:sz w:val="28"/>
          <w:szCs w:val="28"/>
        </w:rPr>
        <w:t>К</w:t>
      </w:r>
      <w:r w:rsidRPr="00221DBA">
        <w:rPr>
          <w:iCs/>
          <w:sz w:val="28"/>
          <w:szCs w:val="28"/>
          <w:vertAlign w:val="subscript"/>
        </w:rPr>
        <w:t xml:space="preserve">ЗК </w:t>
      </w:r>
      <w:r>
        <w:rPr>
          <w:iCs/>
          <w:sz w:val="28"/>
          <w:szCs w:val="28"/>
          <w:vertAlign w:val="subscript"/>
        </w:rPr>
        <w:t>2007</w:t>
      </w:r>
      <w:r w:rsidRPr="00221DBA">
        <w:rPr>
          <w:iCs/>
          <w:sz w:val="28"/>
          <w:szCs w:val="28"/>
          <w:vertAlign w:val="subscript"/>
        </w:rPr>
        <w:t xml:space="preserve"> </w:t>
      </w:r>
      <w:r w:rsidRPr="00221DBA">
        <w:rPr>
          <w:iCs/>
          <w:sz w:val="28"/>
          <w:szCs w:val="28"/>
        </w:rPr>
        <w:t>=-------------------- = ------------ = 0,96;</w:t>
      </w:r>
      <w:bookmarkEnd w:id="167"/>
      <w:bookmarkEnd w:id="168"/>
      <w:bookmarkEnd w:id="169"/>
    </w:p>
    <w:p w:rsidR="00081283" w:rsidRPr="00221DBA" w:rsidRDefault="00081283" w:rsidP="00D13CE1">
      <w:pPr>
        <w:pStyle w:val="a6"/>
        <w:widowControl w:val="0"/>
        <w:rPr>
          <w:iCs/>
          <w:sz w:val="28"/>
          <w:szCs w:val="28"/>
        </w:rPr>
      </w:pPr>
      <w:r w:rsidRPr="00221DBA">
        <w:rPr>
          <w:iCs/>
          <w:sz w:val="28"/>
          <w:szCs w:val="28"/>
        </w:rPr>
        <w:t xml:space="preserve">                    4583719           4583719</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7010030+4896817    5597847</w:t>
      </w:r>
    </w:p>
    <w:p w:rsidR="00081283" w:rsidRPr="00221DBA" w:rsidRDefault="00081283" w:rsidP="00D13CE1">
      <w:pPr>
        <w:pStyle w:val="a6"/>
        <w:widowControl w:val="0"/>
        <w:outlineLvl w:val="0"/>
        <w:rPr>
          <w:iCs/>
          <w:sz w:val="28"/>
          <w:szCs w:val="28"/>
        </w:rPr>
      </w:pPr>
      <w:bookmarkStart w:id="170" w:name="_Toc230761781"/>
      <w:bookmarkStart w:id="171" w:name="_Toc231796224"/>
      <w:bookmarkStart w:id="172" w:name="_Toc231913010"/>
      <w:r w:rsidRPr="00221DBA">
        <w:rPr>
          <w:iCs/>
          <w:sz w:val="28"/>
          <w:szCs w:val="28"/>
        </w:rPr>
        <w:t>К</w:t>
      </w:r>
      <w:r w:rsidRPr="00221DBA">
        <w:rPr>
          <w:iCs/>
          <w:sz w:val="28"/>
          <w:szCs w:val="28"/>
          <w:vertAlign w:val="subscript"/>
        </w:rPr>
        <w:t xml:space="preserve">ЗК </w:t>
      </w:r>
      <w:r>
        <w:rPr>
          <w:iCs/>
          <w:sz w:val="28"/>
          <w:szCs w:val="28"/>
          <w:vertAlign w:val="subscript"/>
        </w:rPr>
        <w:t>2008</w:t>
      </w:r>
      <w:r w:rsidRPr="00221DBA">
        <w:rPr>
          <w:iCs/>
          <w:sz w:val="28"/>
          <w:szCs w:val="28"/>
        </w:rPr>
        <w:t>= ------------------------ = ----------- = 0,97.</w:t>
      </w:r>
      <w:bookmarkEnd w:id="170"/>
      <w:bookmarkEnd w:id="171"/>
      <w:bookmarkEnd w:id="172"/>
    </w:p>
    <w:p w:rsidR="00081283" w:rsidRPr="00221DBA" w:rsidRDefault="00081283" w:rsidP="00D13CE1">
      <w:pPr>
        <w:pStyle w:val="a6"/>
        <w:widowControl w:val="0"/>
        <w:rPr>
          <w:iCs/>
          <w:sz w:val="28"/>
          <w:szCs w:val="28"/>
        </w:rPr>
      </w:pPr>
      <w:r w:rsidRPr="00221DBA">
        <w:rPr>
          <w:iCs/>
          <w:sz w:val="28"/>
          <w:szCs w:val="28"/>
        </w:rPr>
        <w:t xml:space="preserve">                        5766603             5766603</w:t>
      </w:r>
    </w:p>
    <w:p w:rsidR="00081283" w:rsidRPr="00221DBA" w:rsidRDefault="00081283" w:rsidP="00D13CE1">
      <w:pPr>
        <w:pStyle w:val="a6"/>
        <w:widowControl w:val="0"/>
        <w:rPr>
          <w:iCs/>
          <w:sz w:val="28"/>
          <w:szCs w:val="28"/>
        </w:rPr>
      </w:pPr>
    </w:p>
    <w:p w:rsidR="00081283" w:rsidRPr="00221DBA" w:rsidRDefault="00081283" w:rsidP="00FC0FC0">
      <w:pPr>
        <w:pStyle w:val="a6"/>
        <w:widowControl w:val="0"/>
        <w:spacing w:line="360" w:lineRule="auto"/>
        <w:ind w:left="0" w:firstLine="283"/>
        <w:jc w:val="both"/>
        <w:rPr>
          <w:iCs/>
          <w:sz w:val="28"/>
          <w:szCs w:val="28"/>
        </w:rPr>
      </w:pPr>
      <w:r w:rsidRPr="00221DBA">
        <w:rPr>
          <w:iCs/>
          <w:sz w:val="28"/>
          <w:szCs w:val="28"/>
        </w:rPr>
        <w:t>Очевидно, что часть заемных средств в общей структуре баланса значительна.</w:t>
      </w:r>
    </w:p>
    <w:p w:rsidR="00081283" w:rsidRPr="00221DBA" w:rsidRDefault="00081283" w:rsidP="00D13CE1">
      <w:pPr>
        <w:pStyle w:val="a6"/>
        <w:widowControl w:val="0"/>
        <w:spacing w:line="360" w:lineRule="auto"/>
        <w:outlineLvl w:val="0"/>
        <w:rPr>
          <w:iCs/>
          <w:sz w:val="28"/>
          <w:szCs w:val="28"/>
        </w:rPr>
      </w:pPr>
      <w:bookmarkStart w:id="173" w:name="_Toc230761782"/>
      <w:bookmarkStart w:id="174" w:name="_Toc231796225"/>
      <w:bookmarkStart w:id="175" w:name="_Toc231913011"/>
      <w:r w:rsidRPr="00221DBA">
        <w:rPr>
          <w:iCs/>
          <w:sz w:val="28"/>
          <w:szCs w:val="28"/>
        </w:rPr>
        <w:t>3) Коэффициент финансовой зависимости:</w:t>
      </w:r>
      <w:bookmarkEnd w:id="173"/>
      <w:bookmarkEnd w:id="174"/>
      <w:bookmarkEnd w:id="175"/>
    </w:p>
    <w:p w:rsidR="00936A09" w:rsidRDefault="00936A09"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w:t>
      </w:r>
    </w:p>
    <w:p w:rsidR="00081283" w:rsidRPr="00221DBA" w:rsidRDefault="00081283" w:rsidP="00D13CE1">
      <w:pPr>
        <w:pStyle w:val="a6"/>
        <w:widowControl w:val="0"/>
        <w:rPr>
          <w:iCs/>
          <w:sz w:val="28"/>
          <w:szCs w:val="28"/>
        </w:rPr>
      </w:pPr>
      <w:r w:rsidRPr="00221DBA">
        <w:rPr>
          <w:iCs/>
          <w:sz w:val="28"/>
          <w:szCs w:val="28"/>
        </w:rPr>
        <w:t xml:space="preserve">                3386126</w:t>
      </w:r>
    </w:p>
    <w:p w:rsidR="00081283" w:rsidRPr="00221DBA" w:rsidRDefault="00081283" w:rsidP="00D13CE1">
      <w:pPr>
        <w:pStyle w:val="a6"/>
        <w:widowControl w:val="0"/>
        <w:outlineLvl w:val="0"/>
        <w:rPr>
          <w:iCs/>
          <w:sz w:val="28"/>
          <w:szCs w:val="28"/>
        </w:rPr>
      </w:pPr>
      <w:bookmarkStart w:id="176" w:name="_Toc230761783"/>
      <w:bookmarkStart w:id="177" w:name="_Toc231796226"/>
      <w:bookmarkStart w:id="178" w:name="_Toc231913012"/>
      <w:r w:rsidRPr="00221DBA">
        <w:rPr>
          <w:iCs/>
          <w:sz w:val="28"/>
          <w:szCs w:val="28"/>
        </w:rPr>
        <w:t>К</w:t>
      </w:r>
      <w:r w:rsidRPr="00221DBA">
        <w:rPr>
          <w:iCs/>
          <w:sz w:val="28"/>
          <w:szCs w:val="28"/>
          <w:vertAlign w:val="subscript"/>
        </w:rPr>
        <w:t xml:space="preserve">ФЗ </w:t>
      </w:r>
      <w:r>
        <w:rPr>
          <w:iCs/>
          <w:sz w:val="28"/>
          <w:szCs w:val="28"/>
          <w:vertAlign w:val="subscript"/>
        </w:rPr>
        <w:t>2006</w:t>
      </w:r>
      <w:r w:rsidRPr="00221DBA">
        <w:rPr>
          <w:iCs/>
          <w:sz w:val="28"/>
          <w:szCs w:val="28"/>
        </w:rPr>
        <w:t>= ------------ = 19,64;</w:t>
      </w:r>
      <w:bookmarkEnd w:id="176"/>
      <w:bookmarkEnd w:id="177"/>
      <w:bookmarkEnd w:id="178"/>
    </w:p>
    <w:p w:rsidR="00081283" w:rsidRPr="00221DBA" w:rsidRDefault="00081283" w:rsidP="00D13CE1">
      <w:pPr>
        <w:pStyle w:val="a6"/>
        <w:widowControl w:val="0"/>
        <w:rPr>
          <w:iCs/>
          <w:sz w:val="28"/>
          <w:szCs w:val="28"/>
        </w:rPr>
      </w:pPr>
      <w:r w:rsidRPr="00221DBA">
        <w:rPr>
          <w:iCs/>
          <w:sz w:val="28"/>
          <w:szCs w:val="28"/>
        </w:rPr>
        <w:t xml:space="preserve">                 172445</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4583719</w:t>
      </w:r>
    </w:p>
    <w:p w:rsidR="00081283" w:rsidRPr="00221DBA" w:rsidRDefault="00081283" w:rsidP="00D13CE1">
      <w:pPr>
        <w:pStyle w:val="a6"/>
        <w:widowControl w:val="0"/>
        <w:outlineLvl w:val="0"/>
        <w:rPr>
          <w:iCs/>
          <w:sz w:val="28"/>
          <w:szCs w:val="28"/>
        </w:rPr>
      </w:pPr>
      <w:bookmarkStart w:id="179" w:name="_Toc230761784"/>
      <w:bookmarkStart w:id="180" w:name="_Toc231796227"/>
      <w:bookmarkStart w:id="181" w:name="_Toc231913013"/>
      <w:r w:rsidRPr="00221DBA">
        <w:rPr>
          <w:iCs/>
          <w:sz w:val="28"/>
          <w:szCs w:val="28"/>
        </w:rPr>
        <w:t>К</w:t>
      </w:r>
      <w:r w:rsidRPr="00221DBA">
        <w:rPr>
          <w:iCs/>
          <w:sz w:val="28"/>
          <w:szCs w:val="28"/>
          <w:vertAlign w:val="subscript"/>
        </w:rPr>
        <w:t xml:space="preserve">ФЗ </w:t>
      </w:r>
      <w:r>
        <w:rPr>
          <w:iCs/>
          <w:sz w:val="28"/>
          <w:szCs w:val="28"/>
          <w:vertAlign w:val="subscript"/>
        </w:rPr>
        <w:t>2007</w:t>
      </w:r>
      <w:r w:rsidRPr="00221DBA">
        <w:rPr>
          <w:iCs/>
          <w:sz w:val="28"/>
          <w:szCs w:val="28"/>
        </w:rPr>
        <w:t>= ------------ = 27,19;</w:t>
      </w:r>
      <w:bookmarkEnd w:id="179"/>
      <w:bookmarkEnd w:id="180"/>
      <w:bookmarkEnd w:id="181"/>
    </w:p>
    <w:p w:rsidR="00081283" w:rsidRPr="00221DBA" w:rsidRDefault="00081283" w:rsidP="00D13CE1">
      <w:pPr>
        <w:pStyle w:val="a6"/>
        <w:widowControl w:val="0"/>
        <w:rPr>
          <w:iCs/>
          <w:sz w:val="28"/>
          <w:szCs w:val="28"/>
        </w:rPr>
      </w:pPr>
      <w:r w:rsidRPr="00221DBA">
        <w:rPr>
          <w:iCs/>
          <w:sz w:val="28"/>
          <w:szCs w:val="28"/>
        </w:rPr>
        <w:t xml:space="preserve">                 168552</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5766603</w:t>
      </w:r>
    </w:p>
    <w:p w:rsidR="00081283" w:rsidRPr="00221DBA" w:rsidRDefault="00081283" w:rsidP="00D13CE1">
      <w:pPr>
        <w:pStyle w:val="a6"/>
        <w:widowControl w:val="0"/>
        <w:outlineLvl w:val="0"/>
        <w:rPr>
          <w:iCs/>
          <w:sz w:val="28"/>
          <w:szCs w:val="28"/>
        </w:rPr>
      </w:pPr>
      <w:bookmarkStart w:id="182" w:name="_Toc230761785"/>
      <w:bookmarkStart w:id="183" w:name="_Toc231796228"/>
      <w:bookmarkStart w:id="184" w:name="_Toc231913014"/>
      <w:r w:rsidRPr="00221DBA">
        <w:rPr>
          <w:iCs/>
          <w:sz w:val="28"/>
          <w:szCs w:val="28"/>
        </w:rPr>
        <w:t>К</w:t>
      </w:r>
      <w:r w:rsidRPr="00221DBA">
        <w:rPr>
          <w:iCs/>
          <w:sz w:val="28"/>
          <w:szCs w:val="28"/>
          <w:vertAlign w:val="subscript"/>
        </w:rPr>
        <w:t xml:space="preserve">ФЗ </w:t>
      </w:r>
      <w:r>
        <w:rPr>
          <w:iCs/>
          <w:sz w:val="28"/>
          <w:szCs w:val="28"/>
          <w:vertAlign w:val="subscript"/>
        </w:rPr>
        <w:t>2008</w:t>
      </w:r>
      <w:r w:rsidRPr="00221DBA">
        <w:rPr>
          <w:iCs/>
          <w:sz w:val="28"/>
          <w:szCs w:val="28"/>
        </w:rPr>
        <w:t>= ------------- = 34,17.</w:t>
      </w:r>
      <w:bookmarkEnd w:id="182"/>
      <w:bookmarkEnd w:id="183"/>
      <w:bookmarkEnd w:id="184"/>
    </w:p>
    <w:p w:rsidR="00081283" w:rsidRPr="00221DBA" w:rsidRDefault="00081283" w:rsidP="00D13CE1">
      <w:pPr>
        <w:pStyle w:val="a6"/>
        <w:widowControl w:val="0"/>
        <w:rPr>
          <w:iCs/>
          <w:sz w:val="28"/>
          <w:szCs w:val="28"/>
        </w:rPr>
      </w:pPr>
      <w:r w:rsidRPr="00221DBA">
        <w:rPr>
          <w:iCs/>
          <w:sz w:val="28"/>
          <w:szCs w:val="28"/>
        </w:rPr>
        <w:t xml:space="preserve">                  168756</w:t>
      </w:r>
    </w:p>
    <w:p w:rsidR="00081283" w:rsidRPr="00221DBA" w:rsidRDefault="00081283" w:rsidP="00D13CE1">
      <w:pPr>
        <w:pStyle w:val="a6"/>
        <w:widowControl w:val="0"/>
        <w:spacing w:line="360" w:lineRule="auto"/>
        <w:ind w:left="28" w:firstLine="692"/>
        <w:outlineLvl w:val="0"/>
        <w:rPr>
          <w:iCs/>
          <w:sz w:val="28"/>
          <w:szCs w:val="28"/>
        </w:rPr>
      </w:pPr>
      <w:bookmarkStart w:id="185" w:name="_Toc230761786"/>
      <w:bookmarkStart w:id="186" w:name="_Toc231796229"/>
      <w:bookmarkStart w:id="187" w:name="_Toc231913015"/>
      <w:r w:rsidRPr="00221DBA">
        <w:rPr>
          <w:iCs/>
          <w:sz w:val="28"/>
          <w:szCs w:val="28"/>
        </w:rPr>
        <w:t>4) Коэффициент текущей задолженности:</w:t>
      </w:r>
      <w:bookmarkEnd w:id="185"/>
      <w:bookmarkEnd w:id="186"/>
      <w:bookmarkEnd w:id="187"/>
    </w:p>
    <w:p w:rsidR="00081283" w:rsidRPr="00221DBA" w:rsidRDefault="00081283" w:rsidP="00D13CE1">
      <w:pPr>
        <w:pStyle w:val="a6"/>
        <w:widowControl w:val="0"/>
        <w:rPr>
          <w:iCs/>
          <w:sz w:val="28"/>
          <w:szCs w:val="28"/>
        </w:rPr>
      </w:pPr>
      <w:r w:rsidRPr="00221DBA">
        <w:rPr>
          <w:iCs/>
          <w:sz w:val="28"/>
          <w:szCs w:val="28"/>
        </w:rPr>
        <w:t xml:space="preserve">                 3212070</w:t>
      </w:r>
    </w:p>
    <w:p w:rsidR="00081283" w:rsidRPr="00221DBA" w:rsidRDefault="00081283" w:rsidP="00D13CE1">
      <w:pPr>
        <w:pStyle w:val="a6"/>
        <w:widowControl w:val="0"/>
        <w:outlineLvl w:val="0"/>
        <w:rPr>
          <w:iCs/>
          <w:sz w:val="28"/>
          <w:szCs w:val="28"/>
        </w:rPr>
      </w:pPr>
      <w:bookmarkStart w:id="188" w:name="_Toc230761787"/>
      <w:bookmarkStart w:id="189" w:name="_Toc231796230"/>
      <w:bookmarkStart w:id="190" w:name="_Toc231913016"/>
      <w:r w:rsidRPr="00221DBA">
        <w:rPr>
          <w:iCs/>
          <w:sz w:val="28"/>
          <w:szCs w:val="28"/>
        </w:rPr>
        <w:t>К</w:t>
      </w:r>
      <w:r w:rsidRPr="00221DBA">
        <w:rPr>
          <w:iCs/>
          <w:sz w:val="28"/>
          <w:szCs w:val="28"/>
          <w:vertAlign w:val="subscript"/>
        </w:rPr>
        <w:t xml:space="preserve">ТЗ </w:t>
      </w:r>
      <w:r>
        <w:rPr>
          <w:iCs/>
          <w:sz w:val="28"/>
          <w:szCs w:val="28"/>
          <w:vertAlign w:val="subscript"/>
        </w:rPr>
        <w:t>2006</w:t>
      </w:r>
      <w:r w:rsidRPr="00221DBA">
        <w:rPr>
          <w:iCs/>
          <w:sz w:val="28"/>
          <w:szCs w:val="28"/>
          <w:vertAlign w:val="subscript"/>
        </w:rPr>
        <w:t xml:space="preserve"> </w:t>
      </w:r>
      <w:r w:rsidRPr="00221DBA">
        <w:rPr>
          <w:iCs/>
          <w:sz w:val="28"/>
          <w:szCs w:val="28"/>
        </w:rPr>
        <w:t>= ------------ = 0,95;</w:t>
      </w:r>
      <w:bookmarkEnd w:id="188"/>
      <w:bookmarkEnd w:id="189"/>
      <w:bookmarkEnd w:id="190"/>
    </w:p>
    <w:p w:rsidR="00081283" w:rsidRPr="00221DBA" w:rsidRDefault="00081283" w:rsidP="00D13CE1">
      <w:pPr>
        <w:pStyle w:val="a6"/>
        <w:widowControl w:val="0"/>
        <w:rPr>
          <w:iCs/>
          <w:sz w:val="28"/>
          <w:szCs w:val="28"/>
        </w:rPr>
      </w:pPr>
      <w:r w:rsidRPr="00221DBA">
        <w:rPr>
          <w:iCs/>
          <w:sz w:val="28"/>
          <w:szCs w:val="28"/>
        </w:rPr>
        <w:t xml:space="preserve">                3386126</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4413545</w:t>
      </w:r>
    </w:p>
    <w:p w:rsidR="00081283" w:rsidRPr="00221DBA" w:rsidRDefault="00081283" w:rsidP="00D13CE1">
      <w:pPr>
        <w:pStyle w:val="a6"/>
        <w:widowControl w:val="0"/>
        <w:outlineLvl w:val="0"/>
        <w:rPr>
          <w:iCs/>
          <w:sz w:val="28"/>
          <w:szCs w:val="28"/>
        </w:rPr>
      </w:pPr>
      <w:bookmarkStart w:id="191" w:name="_Toc230761788"/>
      <w:bookmarkStart w:id="192" w:name="_Toc231796231"/>
      <w:bookmarkStart w:id="193" w:name="_Toc231913017"/>
      <w:r w:rsidRPr="00221DBA">
        <w:rPr>
          <w:iCs/>
          <w:sz w:val="28"/>
          <w:szCs w:val="28"/>
        </w:rPr>
        <w:t>К</w:t>
      </w:r>
      <w:r w:rsidRPr="00221DBA">
        <w:rPr>
          <w:iCs/>
          <w:sz w:val="28"/>
          <w:szCs w:val="28"/>
          <w:vertAlign w:val="subscript"/>
        </w:rPr>
        <w:t xml:space="preserve">ТЗ </w:t>
      </w:r>
      <w:r>
        <w:rPr>
          <w:iCs/>
          <w:sz w:val="28"/>
          <w:szCs w:val="28"/>
          <w:vertAlign w:val="subscript"/>
        </w:rPr>
        <w:t>2007</w:t>
      </w:r>
      <w:r w:rsidRPr="00221DBA">
        <w:rPr>
          <w:iCs/>
          <w:sz w:val="28"/>
          <w:szCs w:val="28"/>
          <w:vertAlign w:val="subscript"/>
        </w:rPr>
        <w:t xml:space="preserve"> </w:t>
      </w:r>
      <w:r w:rsidRPr="00221DBA">
        <w:rPr>
          <w:iCs/>
          <w:sz w:val="28"/>
          <w:szCs w:val="28"/>
        </w:rPr>
        <w:t>= ------------ = 0,96;</w:t>
      </w:r>
      <w:bookmarkEnd w:id="191"/>
      <w:bookmarkEnd w:id="192"/>
      <w:bookmarkEnd w:id="193"/>
    </w:p>
    <w:p w:rsidR="00081283" w:rsidRPr="00221DBA" w:rsidRDefault="00081283" w:rsidP="00D13CE1">
      <w:pPr>
        <w:pStyle w:val="a6"/>
        <w:widowControl w:val="0"/>
        <w:rPr>
          <w:iCs/>
          <w:sz w:val="28"/>
          <w:szCs w:val="28"/>
        </w:rPr>
      </w:pPr>
      <w:r w:rsidRPr="00221DBA">
        <w:rPr>
          <w:iCs/>
          <w:sz w:val="28"/>
          <w:szCs w:val="28"/>
        </w:rPr>
        <w:t xml:space="preserve">                4583719</w:t>
      </w:r>
    </w:p>
    <w:p w:rsidR="00081283" w:rsidRPr="00221DBA" w:rsidRDefault="00081283" w:rsidP="00D13CE1">
      <w:pPr>
        <w:pStyle w:val="a6"/>
        <w:widowControl w:val="0"/>
        <w:rPr>
          <w:iCs/>
          <w:sz w:val="28"/>
          <w:szCs w:val="28"/>
        </w:rPr>
      </w:pPr>
      <w:r w:rsidRPr="00221DBA">
        <w:rPr>
          <w:iCs/>
          <w:sz w:val="28"/>
          <w:szCs w:val="28"/>
        </w:rPr>
        <w:t xml:space="preserve">                4896817</w:t>
      </w:r>
    </w:p>
    <w:p w:rsidR="00081283" w:rsidRPr="00221DBA" w:rsidRDefault="00081283" w:rsidP="00D13CE1">
      <w:pPr>
        <w:pStyle w:val="a6"/>
        <w:widowControl w:val="0"/>
        <w:outlineLvl w:val="0"/>
        <w:rPr>
          <w:iCs/>
          <w:sz w:val="28"/>
          <w:szCs w:val="28"/>
        </w:rPr>
      </w:pPr>
      <w:bookmarkStart w:id="194" w:name="_Toc230761789"/>
      <w:bookmarkStart w:id="195" w:name="_Toc231796232"/>
      <w:bookmarkStart w:id="196" w:name="_Toc231913018"/>
      <w:r w:rsidRPr="00221DBA">
        <w:rPr>
          <w:iCs/>
          <w:sz w:val="28"/>
          <w:szCs w:val="28"/>
        </w:rPr>
        <w:t>К</w:t>
      </w:r>
      <w:r w:rsidRPr="00221DBA">
        <w:rPr>
          <w:iCs/>
          <w:sz w:val="28"/>
          <w:szCs w:val="28"/>
          <w:vertAlign w:val="subscript"/>
        </w:rPr>
        <w:t xml:space="preserve">ТЗ </w:t>
      </w:r>
      <w:r>
        <w:rPr>
          <w:iCs/>
          <w:sz w:val="28"/>
          <w:szCs w:val="28"/>
          <w:vertAlign w:val="subscript"/>
        </w:rPr>
        <w:t>2008</w:t>
      </w:r>
      <w:r w:rsidRPr="00221DBA">
        <w:rPr>
          <w:iCs/>
          <w:sz w:val="28"/>
          <w:szCs w:val="28"/>
          <w:vertAlign w:val="subscript"/>
        </w:rPr>
        <w:t xml:space="preserve"> </w:t>
      </w:r>
      <w:r w:rsidRPr="00221DBA">
        <w:rPr>
          <w:iCs/>
          <w:sz w:val="28"/>
          <w:szCs w:val="28"/>
        </w:rPr>
        <w:t>= ------------ = 0,85.</w:t>
      </w:r>
      <w:bookmarkEnd w:id="194"/>
      <w:bookmarkEnd w:id="195"/>
      <w:bookmarkEnd w:id="196"/>
    </w:p>
    <w:p w:rsidR="00081283" w:rsidRPr="00221DBA" w:rsidRDefault="00081283" w:rsidP="00D13CE1">
      <w:pPr>
        <w:pStyle w:val="a6"/>
        <w:widowControl w:val="0"/>
        <w:rPr>
          <w:iCs/>
          <w:sz w:val="28"/>
          <w:szCs w:val="28"/>
        </w:rPr>
      </w:pPr>
      <w:r w:rsidRPr="00221DBA">
        <w:rPr>
          <w:iCs/>
          <w:sz w:val="28"/>
          <w:szCs w:val="28"/>
        </w:rPr>
        <w:t xml:space="preserve">                5766603</w:t>
      </w:r>
    </w:p>
    <w:p w:rsidR="00081283" w:rsidRPr="00221DBA" w:rsidRDefault="00D47F6A" w:rsidP="00D13CE1">
      <w:pPr>
        <w:pStyle w:val="a6"/>
        <w:widowControl w:val="0"/>
        <w:spacing w:line="360" w:lineRule="auto"/>
        <w:ind w:left="28" w:firstLine="692"/>
        <w:rPr>
          <w:iCs/>
          <w:sz w:val="28"/>
          <w:szCs w:val="28"/>
        </w:rPr>
      </w:pPr>
      <w:r w:rsidRPr="00221DBA">
        <w:rPr>
          <w:iCs/>
          <w:sz w:val="28"/>
          <w:szCs w:val="28"/>
        </w:rPr>
        <w:t>Определили,</w:t>
      </w:r>
      <w:r w:rsidR="00081283" w:rsidRPr="00221DBA">
        <w:rPr>
          <w:iCs/>
          <w:sz w:val="28"/>
          <w:szCs w:val="28"/>
        </w:rPr>
        <w:t xml:space="preserve"> какая часть сформирована за счет краткосрочных заемных ресурсов.</w:t>
      </w:r>
    </w:p>
    <w:p w:rsidR="00081283" w:rsidRPr="00221DBA" w:rsidRDefault="00081283" w:rsidP="00D13CE1">
      <w:pPr>
        <w:pStyle w:val="a6"/>
        <w:widowControl w:val="0"/>
        <w:spacing w:line="360" w:lineRule="auto"/>
        <w:ind w:left="28" w:firstLine="692"/>
        <w:outlineLvl w:val="0"/>
        <w:rPr>
          <w:iCs/>
          <w:sz w:val="28"/>
          <w:szCs w:val="28"/>
        </w:rPr>
      </w:pPr>
      <w:bookmarkStart w:id="197" w:name="_Toc230761790"/>
      <w:bookmarkStart w:id="198" w:name="_Toc231796233"/>
      <w:bookmarkStart w:id="199" w:name="_Toc231913019"/>
      <w:r w:rsidRPr="00221DBA">
        <w:rPr>
          <w:iCs/>
          <w:sz w:val="28"/>
          <w:szCs w:val="28"/>
        </w:rPr>
        <w:t>5) Коэффициент устойчивого финансирования:</w:t>
      </w:r>
      <w:bookmarkEnd w:id="197"/>
      <w:bookmarkEnd w:id="198"/>
      <w:bookmarkEnd w:id="199"/>
    </w:p>
    <w:p w:rsidR="00081283" w:rsidRPr="00221DBA" w:rsidRDefault="00081283" w:rsidP="00D13CE1">
      <w:pPr>
        <w:pStyle w:val="a6"/>
        <w:widowControl w:val="0"/>
        <w:rPr>
          <w:iCs/>
          <w:sz w:val="28"/>
          <w:szCs w:val="28"/>
        </w:rPr>
      </w:pPr>
      <w:r w:rsidRPr="00221DBA">
        <w:rPr>
          <w:iCs/>
          <w:sz w:val="28"/>
          <w:szCs w:val="28"/>
        </w:rPr>
        <w:t xml:space="preserve">                 172445+1611</w:t>
      </w:r>
    </w:p>
    <w:p w:rsidR="00081283" w:rsidRPr="00221DBA" w:rsidRDefault="00081283" w:rsidP="00D13CE1">
      <w:pPr>
        <w:pStyle w:val="a6"/>
        <w:widowControl w:val="0"/>
        <w:outlineLvl w:val="0"/>
        <w:rPr>
          <w:iCs/>
          <w:sz w:val="28"/>
          <w:szCs w:val="28"/>
        </w:rPr>
      </w:pPr>
      <w:bookmarkStart w:id="200" w:name="_Toc230761791"/>
      <w:bookmarkStart w:id="201" w:name="_Toc231796234"/>
      <w:bookmarkStart w:id="202" w:name="_Toc231913020"/>
      <w:r w:rsidRPr="00221DBA">
        <w:rPr>
          <w:iCs/>
          <w:sz w:val="28"/>
          <w:szCs w:val="28"/>
        </w:rPr>
        <w:t>К</w:t>
      </w:r>
      <w:r w:rsidRPr="00221DBA">
        <w:rPr>
          <w:iCs/>
          <w:sz w:val="28"/>
          <w:szCs w:val="28"/>
          <w:vertAlign w:val="subscript"/>
        </w:rPr>
        <w:t xml:space="preserve">УФ </w:t>
      </w:r>
      <w:r>
        <w:rPr>
          <w:iCs/>
          <w:sz w:val="28"/>
          <w:szCs w:val="28"/>
          <w:vertAlign w:val="subscript"/>
        </w:rPr>
        <w:t>2006</w:t>
      </w:r>
      <w:r w:rsidRPr="00221DBA">
        <w:rPr>
          <w:iCs/>
          <w:sz w:val="28"/>
          <w:szCs w:val="28"/>
          <w:vertAlign w:val="subscript"/>
        </w:rPr>
        <w:t xml:space="preserve"> </w:t>
      </w:r>
      <w:r w:rsidRPr="00221DBA">
        <w:rPr>
          <w:iCs/>
          <w:sz w:val="28"/>
          <w:szCs w:val="28"/>
        </w:rPr>
        <w:t>= ----------------- = 0,05;</w:t>
      </w:r>
      <w:bookmarkEnd w:id="200"/>
      <w:bookmarkEnd w:id="201"/>
      <w:bookmarkEnd w:id="202"/>
    </w:p>
    <w:p w:rsidR="00081283" w:rsidRPr="00221DBA" w:rsidRDefault="00081283" w:rsidP="00D13CE1">
      <w:pPr>
        <w:pStyle w:val="a6"/>
        <w:widowControl w:val="0"/>
        <w:rPr>
          <w:iCs/>
          <w:sz w:val="28"/>
          <w:szCs w:val="28"/>
        </w:rPr>
      </w:pPr>
      <w:r w:rsidRPr="00221DBA">
        <w:rPr>
          <w:iCs/>
          <w:sz w:val="28"/>
          <w:szCs w:val="28"/>
        </w:rPr>
        <w:t xml:space="preserve">                    3386126</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168552+1622</w:t>
      </w:r>
    </w:p>
    <w:p w:rsidR="00081283" w:rsidRPr="00221DBA" w:rsidRDefault="00081283" w:rsidP="00D13CE1">
      <w:pPr>
        <w:pStyle w:val="a6"/>
        <w:widowControl w:val="0"/>
        <w:outlineLvl w:val="0"/>
        <w:rPr>
          <w:iCs/>
          <w:sz w:val="28"/>
          <w:szCs w:val="28"/>
        </w:rPr>
      </w:pPr>
      <w:bookmarkStart w:id="203" w:name="_Toc230761792"/>
      <w:bookmarkStart w:id="204" w:name="_Toc231796235"/>
      <w:bookmarkStart w:id="205" w:name="_Toc231913021"/>
      <w:r w:rsidRPr="00221DBA">
        <w:rPr>
          <w:iCs/>
          <w:sz w:val="28"/>
          <w:szCs w:val="28"/>
        </w:rPr>
        <w:t>К</w:t>
      </w:r>
      <w:r w:rsidRPr="00221DBA">
        <w:rPr>
          <w:iCs/>
          <w:sz w:val="28"/>
          <w:szCs w:val="28"/>
          <w:vertAlign w:val="subscript"/>
        </w:rPr>
        <w:t xml:space="preserve">УФ </w:t>
      </w:r>
      <w:r>
        <w:rPr>
          <w:iCs/>
          <w:sz w:val="28"/>
          <w:szCs w:val="28"/>
          <w:vertAlign w:val="subscript"/>
        </w:rPr>
        <w:t>2007</w:t>
      </w:r>
      <w:r w:rsidRPr="00221DBA">
        <w:rPr>
          <w:iCs/>
          <w:sz w:val="28"/>
          <w:szCs w:val="28"/>
          <w:vertAlign w:val="subscript"/>
        </w:rPr>
        <w:t xml:space="preserve"> </w:t>
      </w:r>
      <w:r w:rsidRPr="00221DBA">
        <w:rPr>
          <w:iCs/>
          <w:sz w:val="28"/>
          <w:szCs w:val="28"/>
        </w:rPr>
        <w:t>= ------------------ = 0,04;</w:t>
      </w:r>
      <w:bookmarkEnd w:id="203"/>
      <w:bookmarkEnd w:id="204"/>
      <w:bookmarkEnd w:id="205"/>
    </w:p>
    <w:p w:rsidR="00081283" w:rsidRPr="00221DBA" w:rsidRDefault="00081283" w:rsidP="00D13CE1">
      <w:pPr>
        <w:pStyle w:val="a6"/>
        <w:widowControl w:val="0"/>
        <w:rPr>
          <w:iCs/>
          <w:sz w:val="28"/>
          <w:szCs w:val="28"/>
        </w:rPr>
      </w:pPr>
      <w:r w:rsidRPr="00221DBA">
        <w:rPr>
          <w:iCs/>
          <w:sz w:val="28"/>
          <w:szCs w:val="28"/>
        </w:rPr>
        <w:t xml:space="preserve">                    4583719</w:t>
      </w:r>
    </w:p>
    <w:p w:rsidR="00081283"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168756+701030</w:t>
      </w:r>
    </w:p>
    <w:p w:rsidR="00081283" w:rsidRPr="00221DBA" w:rsidRDefault="00081283" w:rsidP="00D13CE1">
      <w:pPr>
        <w:pStyle w:val="a6"/>
        <w:widowControl w:val="0"/>
        <w:outlineLvl w:val="0"/>
        <w:rPr>
          <w:iCs/>
          <w:sz w:val="28"/>
          <w:szCs w:val="28"/>
        </w:rPr>
      </w:pPr>
      <w:bookmarkStart w:id="206" w:name="_Toc230761793"/>
      <w:bookmarkStart w:id="207" w:name="_Toc231796236"/>
      <w:bookmarkStart w:id="208" w:name="_Toc231913022"/>
      <w:r w:rsidRPr="00221DBA">
        <w:rPr>
          <w:iCs/>
          <w:sz w:val="28"/>
          <w:szCs w:val="28"/>
        </w:rPr>
        <w:t>К</w:t>
      </w:r>
      <w:r w:rsidRPr="00221DBA">
        <w:rPr>
          <w:iCs/>
          <w:sz w:val="28"/>
          <w:szCs w:val="28"/>
          <w:vertAlign w:val="subscript"/>
        </w:rPr>
        <w:t xml:space="preserve">УФ </w:t>
      </w:r>
      <w:r>
        <w:rPr>
          <w:iCs/>
          <w:sz w:val="28"/>
          <w:szCs w:val="28"/>
          <w:vertAlign w:val="subscript"/>
        </w:rPr>
        <w:t>2008</w:t>
      </w:r>
      <w:r w:rsidRPr="00221DBA">
        <w:rPr>
          <w:iCs/>
          <w:sz w:val="28"/>
          <w:szCs w:val="28"/>
          <w:vertAlign w:val="subscript"/>
        </w:rPr>
        <w:t xml:space="preserve"> </w:t>
      </w:r>
      <w:r w:rsidRPr="00221DBA">
        <w:rPr>
          <w:iCs/>
          <w:sz w:val="28"/>
          <w:szCs w:val="28"/>
        </w:rPr>
        <w:t>= ----------------------- = 0,15.</w:t>
      </w:r>
      <w:bookmarkEnd w:id="206"/>
      <w:bookmarkEnd w:id="207"/>
      <w:bookmarkEnd w:id="208"/>
    </w:p>
    <w:p w:rsidR="00081283" w:rsidRPr="00221DBA" w:rsidRDefault="00081283" w:rsidP="00D13CE1">
      <w:pPr>
        <w:pStyle w:val="a6"/>
        <w:widowControl w:val="0"/>
        <w:rPr>
          <w:iCs/>
          <w:sz w:val="28"/>
          <w:szCs w:val="28"/>
        </w:rPr>
      </w:pPr>
      <w:r w:rsidRPr="00221DBA">
        <w:rPr>
          <w:iCs/>
          <w:sz w:val="28"/>
          <w:szCs w:val="28"/>
        </w:rPr>
        <w:t xml:space="preserve">                         5766603</w:t>
      </w:r>
    </w:p>
    <w:p w:rsidR="00081283" w:rsidRPr="00221DBA" w:rsidRDefault="00081283" w:rsidP="00D13CE1">
      <w:pPr>
        <w:pStyle w:val="a6"/>
        <w:widowControl w:val="0"/>
        <w:spacing w:line="360" w:lineRule="auto"/>
        <w:ind w:left="28" w:firstLine="692"/>
        <w:rPr>
          <w:iCs/>
          <w:sz w:val="28"/>
          <w:szCs w:val="28"/>
        </w:rPr>
      </w:pPr>
      <w:r w:rsidRPr="00221DBA">
        <w:rPr>
          <w:iCs/>
          <w:sz w:val="28"/>
          <w:szCs w:val="28"/>
        </w:rPr>
        <w:t>Определили какая часть сформирована за счет устойчивых активов.</w:t>
      </w:r>
    </w:p>
    <w:p w:rsidR="00081283" w:rsidRPr="00221DBA" w:rsidRDefault="00081283" w:rsidP="00D13CE1">
      <w:pPr>
        <w:pStyle w:val="a6"/>
        <w:widowControl w:val="0"/>
        <w:spacing w:line="360" w:lineRule="auto"/>
        <w:ind w:left="720"/>
        <w:jc w:val="both"/>
        <w:outlineLvl w:val="0"/>
        <w:rPr>
          <w:iCs/>
          <w:sz w:val="28"/>
          <w:szCs w:val="28"/>
        </w:rPr>
      </w:pPr>
      <w:bookmarkStart w:id="209" w:name="_Toc230761794"/>
      <w:bookmarkStart w:id="210" w:name="_Toc231796237"/>
      <w:bookmarkStart w:id="211" w:name="_Toc231913023"/>
      <w:r w:rsidRPr="00221DBA">
        <w:rPr>
          <w:iCs/>
          <w:sz w:val="28"/>
          <w:szCs w:val="28"/>
        </w:rPr>
        <w:t>6) Коэффициент финансовой независимости капитализированных источников:</w:t>
      </w:r>
      <w:bookmarkEnd w:id="209"/>
      <w:bookmarkEnd w:id="210"/>
      <w:bookmarkEnd w:id="211"/>
    </w:p>
    <w:p w:rsidR="00081283" w:rsidRPr="00221DBA" w:rsidRDefault="00081283" w:rsidP="00D13CE1">
      <w:pPr>
        <w:pStyle w:val="a6"/>
        <w:widowControl w:val="0"/>
        <w:rPr>
          <w:iCs/>
          <w:sz w:val="28"/>
          <w:szCs w:val="28"/>
        </w:rPr>
      </w:pPr>
      <w:r w:rsidRPr="00221DBA">
        <w:rPr>
          <w:iCs/>
          <w:sz w:val="28"/>
          <w:szCs w:val="28"/>
        </w:rPr>
        <w:t xml:space="preserve">                     172445           172445</w:t>
      </w:r>
    </w:p>
    <w:p w:rsidR="00081283" w:rsidRPr="00221DBA" w:rsidRDefault="00081283" w:rsidP="00D13CE1">
      <w:pPr>
        <w:pStyle w:val="a6"/>
        <w:widowControl w:val="0"/>
        <w:outlineLvl w:val="0"/>
        <w:rPr>
          <w:iCs/>
          <w:sz w:val="28"/>
          <w:szCs w:val="28"/>
        </w:rPr>
      </w:pPr>
      <w:bookmarkStart w:id="212" w:name="_Toc230761795"/>
      <w:bookmarkStart w:id="213" w:name="_Toc231796238"/>
      <w:bookmarkStart w:id="214" w:name="_Toc231913024"/>
      <w:r w:rsidRPr="00221DBA">
        <w:rPr>
          <w:iCs/>
          <w:sz w:val="28"/>
          <w:szCs w:val="28"/>
        </w:rPr>
        <w:t>К</w:t>
      </w:r>
      <w:r w:rsidRPr="00221DBA">
        <w:rPr>
          <w:iCs/>
          <w:sz w:val="28"/>
          <w:szCs w:val="28"/>
          <w:vertAlign w:val="subscript"/>
        </w:rPr>
        <w:t xml:space="preserve">НКИ </w:t>
      </w:r>
      <w:r>
        <w:rPr>
          <w:iCs/>
          <w:sz w:val="28"/>
          <w:szCs w:val="28"/>
          <w:vertAlign w:val="subscript"/>
        </w:rPr>
        <w:t>2006</w:t>
      </w:r>
      <w:r w:rsidRPr="00221DBA">
        <w:rPr>
          <w:iCs/>
          <w:sz w:val="28"/>
          <w:szCs w:val="28"/>
          <w:vertAlign w:val="subscript"/>
        </w:rPr>
        <w:t xml:space="preserve"> </w:t>
      </w:r>
      <w:r w:rsidRPr="00221DBA">
        <w:rPr>
          <w:iCs/>
          <w:sz w:val="28"/>
          <w:szCs w:val="28"/>
        </w:rPr>
        <w:t>=----------------- = ---------- = 0,99;</w:t>
      </w:r>
      <w:bookmarkEnd w:id="212"/>
      <w:bookmarkEnd w:id="213"/>
      <w:bookmarkEnd w:id="214"/>
    </w:p>
    <w:p w:rsidR="00081283" w:rsidRPr="00221DBA" w:rsidRDefault="00081283" w:rsidP="00D13CE1">
      <w:pPr>
        <w:pStyle w:val="a6"/>
        <w:widowControl w:val="0"/>
        <w:rPr>
          <w:iCs/>
          <w:sz w:val="28"/>
          <w:szCs w:val="28"/>
        </w:rPr>
      </w:pPr>
      <w:r w:rsidRPr="00221DBA">
        <w:rPr>
          <w:iCs/>
          <w:sz w:val="28"/>
          <w:szCs w:val="28"/>
        </w:rPr>
        <w:t xml:space="preserve">                 172445+1611     174056</w:t>
      </w:r>
    </w:p>
    <w:p w:rsidR="00081283" w:rsidRPr="00221DBA" w:rsidRDefault="00081283" w:rsidP="00D13CE1">
      <w:pPr>
        <w:pStyle w:val="a6"/>
        <w:widowControl w:val="0"/>
        <w:rPr>
          <w:iCs/>
          <w:sz w:val="28"/>
          <w:szCs w:val="28"/>
        </w:rPr>
      </w:pPr>
      <w:r w:rsidRPr="00221DBA">
        <w:rPr>
          <w:iCs/>
          <w:sz w:val="28"/>
          <w:szCs w:val="28"/>
        </w:rPr>
        <w:t xml:space="preserve">                     168552           168552</w:t>
      </w:r>
    </w:p>
    <w:p w:rsidR="00081283" w:rsidRPr="00221DBA" w:rsidRDefault="00081283" w:rsidP="00D13CE1">
      <w:pPr>
        <w:pStyle w:val="a6"/>
        <w:widowControl w:val="0"/>
        <w:outlineLvl w:val="0"/>
        <w:rPr>
          <w:iCs/>
          <w:sz w:val="28"/>
          <w:szCs w:val="28"/>
        </w:rPr>
      </w:pPr>
      <w:bookmarkStart w:id="215" w:name="_Toc230761796"/>
      <w:bookmarkStart w:id="216" w:name="_Toc231796239"/>
      <w:bookmarkStart w:id="217" w:name="_Toc231913025"/>
      <w:r w:rsidRPr="00221DBA">
        <w:rPr>
          <w:iCs/>
          <w:sz w:val="28"/>
          <w:szCs w:val="28"/>
        </w:rPr>
        <w:t>К</w:t>
      </w:r>
      <w:r w:rsidRPr="00221DBA">
        <w:rPr>
          <w:iCs/>
          <w:sz w:val="28"/>
          <w:szCs w:val="28"/>
          <w:vertAlign w:val="subscript"/>
        </w:rPr>
        <w:t xml:space="preserve">НКИ </w:t>
      </w:r>
      <w:r>
        <w:rPr>
          <w:iCs/>
          <w:sz w:val="28"/>
          <w:szCs w:val="28"/>
          <w:vertAlign w:val="subscript"/>
        </w:rPr>
        <w:t>2007</w:t>
      </w:r>
      <w:r w:rsidRPr="00221DBA">
        <w:rPr>
          <w:iCs/>
          <w:sz w:val="28"/>
          <w:szCs w:val="28"/>
          <w:vertAlign w:val="subscript"/>
        </w:rPr>
        <w:t xml:space="preserve"> </w:t>
      </w:r>
      <w:r w:rsidRPr="00221DBA">
        <w:rPr>
          <w:iCs/>
          <w:sz w:val="28"/>
          <w:szCs w:val="28"/>
        </w:rPr>
        <w:t>=----------------- = ---------- = 0,99;</w:t>
      </w:r>
      <w:bookmarkEnd w:id="215"/>
      <w:bookmarkEnd w:id="216"/>
      <w:bookmarkEnd w:id="217"/>
    </w:p>
    <w:p w:rsidR="00081283" w:rsidRPr="00221DBA" w:rsidRDefault="00081283" w:rsidP="00D13CE1">
      <w:pPr>
        <w:pStyle w:val="a6"/>
        <w:widowControl w:val="0"/>
        <w:rPr>
          <w:iCs/>
          <w:sz w:val="28"/>
          <w:szCs w:val="28"/>
        </w:rPr>
      </w:pPr>
      <w:r w:rsidRPr="00221DBA">
        <w:rPr>
          <w:iCs/>
          <w:sz w:val="28"/>
          <w:szCs w:val="28"/>
        </w:rPr>
        <w:t xml:space="preserve">                 168552+1622     170174</w:t>
      </w:r>
    </w:p>
    <w:p w:rsidR="00081283"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168756              168756</w:t>
      </w:r>
    </w:p>
    <w:p w:rsidR="00081283" w:rsidRPr="00221DBA" w:rsidRDefault="00081283" w:rsidP="00D13CE1">
      <w:pPr>
        <w:pStyle w:val="a6"/>
        <w:widowControl w:val="0"/>
        <w:outlineLvl w:val="0"/>
        <w:rPr>
          <w:iCs/>
          <w:sz w:val="28"/>
          <w:szCs w:val="28"/>
        </w:rPr>
      </w:pPr>
      <w:bookmarkStart w:id="218" w:name="_Toc230761797"/>
      <w:bookmarkStart w:id="219" w:name="_Toc231796240"/>
      <w:bookmarkStart w:id="220" w:name="_Toc231913026"/>
      <w:r w:rsidRPr="00221DBA">
        <w:rPr>
          <w:iCs/>
          <w:sz w:val="28"/>
          <w:szCs w:val="28"/>
        </w:rPr>
        <w:t>К</w:t>
      </w:r>
      <w:r w:rsidRPr="00221DBA">
        <w:rPr>
          <w:iCs/>
          <w:sz w:val="28"/>
          <w:szCs w:val="28"/>
          <w:vertAlign w:val="subscript"/>
        </w:rPr>
        <w:t xml:space="preserve">НКИ </w:t>
      </w:r>
      <w:r>
        <w:rPr>
          <w:iCs/>
          <w:sz w:val="28"/>
          <w:szCs w:val="28"/>
          <w:vertAlign w:val="subscript"/>
        </w:rPr>
        <w:t>2008</w:t>
      </w:r>
      <w:r w:rsidRPr="00221DBA">
        <w:rPr>
          <w:iCs/>
          <w:sz w:val="28"/>
          <w:szCs w:val="28"/>
          <w:vertAlign w:val="subscript"/>
        </w:rPr>
        <w:t xml:space="preserve"> </w:t>
      </w:r>
      <w:r w:rsidRPr="00221DBA">
        <w:rPr>
          <w:iCs/>
          <w:sz w:val="28"/>
          <w:szCs w:val="28"/>
        </w:rPr>
        <w:t>=------------------- = ---------- = 0,19.</w:t>
      </w:r>
      <w:bookmarkEnd w:id="218"/>
      <w:bookmarkEnd w:id="219"/>
      <w:bookmarkEnd w:id="220"/>
    </w:p>
    <w:p w:rsidR="00081283" w:rsidRPr="00221DBA" w:rsidRDefault="00081283" w:rsidP="00D13CE1">
      <w:pPr>
        <w:pStyle w:val="a6"/>
        <w:widowControl w:val="0"/>
        <w:rPr>
          <w:iCs/>
          <w:sz w:val="28"/>
          <w:szCs w:val="28"/>
        </w:rPr>
      </w:pPr>
      <w:r w:rsidRPr="00221DBA">
        <w:rPr>
          <w:iCs/>
          <w:sz w:val="28"/>
          <w:szCs w:val="28"/>
        </w:rPr>
        <w:t xml:space="preserve">                 168756+701030    869786</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spacing w:line="360" w:lineRule="auto"/>
        <w:ind w:left="28" w:firstLine="692"/>
        <w:jc w:val="both"/>
        <w:outlineLvl w:val="0"/>
        <w:rPr>
          <w:iCs/>
          <w:sz w:val="28"/>
          <w:szCs w:val="28"/>
        </w:rPr>
      </w:pPr>
      <w:bookmarkStart w:id="221" w:name="_Toc230761798"/>
      <w:bookmarkStart w:id="222" w:name="_Toc231796241"/>
      <w:bookmarkStart w:id="223" w:name="_Toc231913027"/>
      <w:r w:rsidRPr="00221DBA">
        <w:rPr>
          <w:iCs/>
          <w:sz w:val="28"/>
          <w:szCs w:val="28"/>
        </w:rPr>
        <w:t>7) Коэффициент финансовой зависимости капитализированных источников:</w:t>
      </w:r>
      <w:bookmarkEnd w:id="221"/>
      <w:bookmarkEnd w:id="222"/>
      <w:bookmarkEnd w:id="223"/>
    </w:p>
    <w:p w:rsidR="00081283" w:rsidRPr="00221DBA" w:rsidRDefault="00081283" w:rsidP="00D13CE1">
      <w:pPr>
        <w:pStyle w:val="a6"/>
        <w:widowControl w:val="0"/>
        <w:rPr>
          <w:iCs/>
          <w:sz w:val="28"/>
          <w:szCs w:val="28"/>
        </w:rPr>
      </w:pPr>
      <w:r w:rsidRPr="00221DBA">
        <w:rPr>
          <w:iCs/>
          <w:sz w:val="28"/>
          <w:szCs w:val="28"/>
        </w:rPr>
        <w:t xml:space="preserve">                     1611                1611</w:t>
      </w:r>
    </w:p>
    <w:p w:rsidR="00081283" w:rsidRPr="00221DBA" w:rsidRDefault="00081283" w:rsidP="00D13CE1">
      <w:pPr>
        <w:pStyle w:val="a6"/>
        <w:widowControl w:val="0"/>
        <w:outlineLvl w:val="0"/>
        <w:rPr>
          <w:iCs/>
          <w:sz w:val="28"/>
          <w:szCs w:val="28"/>
        </w:rPr>
      </w:pPr>
      <w:bookmarkStart w:id="224" w:name="_Toc230761799"/>
      <w:bookmarkStart w:id="225" w:name="_Toc231796242"/>
      <w:bookmarkStart w:id="226" w:name="_Toc231913028"/>
      <w:r w:rsidRPr="00221DBA">
        <w:rPr>
          <w:iCs/>
          <w:sz w:val="28"/>
          <w:szCs w:val="28"/>
        </w:rPr>
        <w:t>К</w:t>
      </w:r>
      <w:r w:rsidRPr="00221DBA">
        <w:rPr>
          <w:iCs/>
          <w:sz w:val="28"/>
          <w:szCs w:val="28"/>
          <w:vertAlign w:val="subscript"/>
        </w:rPr>
        <w:t xml:space="preserve">ЗКИ </w:t>
      </w:r>
      <w:r>
        <w:rPr>
          <w:iCs/>
          <w:sz w:val="28"/>
          <w:szCs w:val="28"/>
          <w:vertAlign w:val="subscript"/>
        </w:rPr>
        <w:t>2006</w:t>
      </w:r>
      <w:r w:rsidRPr="00221DBA">
        <w:rPr>
          <w:iCs/>
          <w:sz w:val="28"/>
          <w:szCs w:val="28"/>
          <w:vertAlign w:val="subscript"/>
        </w:rPr>
        <w:t xml:space="preserve"> </w:t>
      </w:r>
      <w:r w:rsidRPr="00221DBA">
        <w:rPr>
          <w:iCs/>
          <w:sz w:val="28"/>
          <w:szCs w:val="28"/>
        </w:rPr>
        <w:t>=----------------- = ---------- = 0,009;</w:t>
      </w:r>
      <w:bookmarkEnd w:id="224"/>
      <w:bookmarkEnd w:id="225"/>
      <w:bookmarkEnd w:id="226"/>
    </w:p>
    <w:p w:rsidR="00081283" w:rsidRPr="00221DBA" w:rsidRDefault="00081283" w:rsidP="00D13CE1">
      <w:pPr>
        <w:pStyle w:val="a6"/>
        <w:widowControl w:val="0"/>
        <w:rPr>
          <w:iCs/>
          <w:sz w:val="28"/>
          <w:szCs w:val="28"/>
        </w:rPr>
      </w:pPr>
      <w:r w:rsidRPr="00221DBA">
        <w:rPr>
          <w:iCs/>
          <w:sz w:val="28"/>
          <w:szCs w:val="28"/>
        </w:rPr>
        <w:t xml:space="preserve">                 172445+1611     174056</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1622                1622</w:t>
      </w:r>
    </w:p>
    <w:p w:rsidR="00081283" w:rsidRDefault="00081283" w:rsidP="00D13CE1">
      <w:pPr>
        <w:pStyle w:val="a6"/>
        <w:widowControl w:val="0"/>
        <w:outlineLvl w:val="0"/>
        <w:rPr>
          <w:iCs/>
          <w:sz w:val="28"/>
          <w:szCs w:val="28"/>
        </w:rPr>
      </w:pPr>
    </w:p>
    <w:p w:rsidR="00081283" w:rsidRPr="00221DBA" w:rsidRDefault="00081283" w:rsidP="00D13CE1">
      <w:pPr>
        <w:pStyle w:val="a6"/>
        <w:widowControl w:val="0"/>
        <w:outlineLvl w:val="0"/>
        <w:rPr>
          <w:iCs/>
          <w:sz w:val="28"/>
          <w:szCs w:val="28"/>
        </w:rPr>
      </w:pPr>
      <w:bookmarkStart w:id="227" w:name="_Toc230761800"/>
      <w:bookmarkStart w:id="228" w:name="_Toc231796243"/>
      <w:bookmarkStart w:id="229" w:name="_Toc231913029"/>
      <w:r w:rsidRPr="00221DBA">
        <w:rPr>
          <w:iCs/>
          <w:sz w:val="28"/>
          <w:szCs w:val="28"/>
        </w:rPr>
        <w:t>К</w:t>
      </w:r>
      <w:r w:rsidRPr="00221DBA">
        <w:rPr>
          <w:iCs/>
          <w:sz w:val="28"/>
          <w:szCs w:val="28"/>
          <w:vertAlign w:val="subscript"/>
        </w:rPr>
        <w:t xml:space="preserve">ЗКИ </w:t>
      </w:r>
      <w:r>
        <w:rPr>
          <w:iCs/>
          <w:sz w:val="28"/>
          <w:szCs w:val="28"/>
          <w:vertAlign w:val="subscript"/>
        </w:rPr>
        <w:t>2007</w:t>
      </w:r>
      <w:r w:rsidRPr="00221DBA">
        <w:rPr>
          <w:iCs/>
          <w:sz w:val="28"/>
          <w:szCs w:val="28"/>
          <w:vertAlign w:val="subscript"/>
        </w:rPr>
        <w:t xml:space="preserve"> </w:t>
      </w:r>
      <w:r w:rsidRPr="00221DBA">
        <w:rPr>
          <w:iCs/>
          <w:sz w:val="28"/>
          <w:szCs w:val="28"/>
        </w:rPr>
        <w:t>=----------------- = ---------- = 0,009;</w:t>
      </w:r>
      <w:bookmarkEnd w:id="227"/>
      <w:bookmarkEnd w:id="228"/>
      <w:bookmarkEnd w:id="229"/>
    </w:p>
    <w:p w:rsidR="00081283" w:rsidRPr="00221DBA" w:rsidRDefault="00081283" w:rsidP="00D13CE1">
      <w:pPr>
        <w:pStyle w:val="a6"/>
        <w:widowControl w:val="0"/>
        <w:rPr>
          <w:iCs/>
          <w:sz w:val="28"/>
          <w:szCs w:val="28"/>
        </w:rPr>
      </w:pPr>
      <w:r w:rsidRPr="00221DBA">
        <w:rPr>
          <w:iCs/>
          <w:sz w:val="28"/>
          <w:szCs w:val="28"/>
        </w:rPr>
        <w:t xml:space="preserve">                 168552+1622     170174</w:t>
      </w:r>
    </w:p>
    <w:p w:rsidR="00936A09" w:rsidRDefault="00936A09" w:rsidP="00D13CE1">
      <w:pPr>
        <w:pStyle w:val="a6"/>
        <w:widowControl w:val="0"/>
        <w:rPr>
          <w:iCs/>
          <w:sz w:val="28"/>
          <w:szCs w:val="28"/>
        </w:rPr>
      </w:pPr>
    </w:p>
    <w:p w:rsidR="00081283" w:rsidRPr="00221DBA" w:rsidRDefault="00081283" w:rsidP="00D13CE1">
      <w:pPr>
        <w:pStyle w:val="a6"/>
        <w:widowControl w:val="0"/>
        <w:rPr>
          <w:iCs/>
          <w:sz w:val="28"/>
          <w:szCs w:val="28"/>
        </w:rPr>
      </w:pPr>
      <w:r w:rsidRPr="00221DBA">
        <w:rPr>
          <w:iCs/>
          <w:sz w:val="28"/>
          <w:szCs w:val="28"/>
        </w:rPr>
        <w:t xml:space="preserve">                       701030            701030</w:t>
      </w:r>
    </w:p>
    <w:p w:rsidR="00081283" w:rsidRPr="00221DBA" w:rsidRDefault="00081283" w:rsidP="00D13CE1">
      <w:pPr>
        <w:pStyle w:val="a6"/>
        <w:widowControl w:val="0"/>
        <w:outlineLvl w:val="0"/>
        <w:rPr>
          <w:sz w:val="28"/>
          <w:szCs w:val="28"/>
        </w:rPr>
      </w:pPr>
      <w:bookmarkStart w:id="230" w:name="_Toc230761801"/>
      <w:bookmarkStart w:id="231" w:name="_Toc231796244"/>
      <w:bookmarkStart w:id="232" w:name="_Toc231913030"/>
      <w:r w:rsidRPr="00221DBA">
        <w:rPr>
          <w:iCs/>
          <w:sz w:val="28"/>
          <w:szCs w:val="28"/>
        </w:rPr>
        <w:t>К</w:t>
      </w:r>
      <w:r w:rsidRPr="00221DBA">
        <w:rPr>
          <w:iCs/>
          <w:sz w:val="28"/>
          <w:szCs w:val="28"/>
          <w:vertAlign w:val="subscript"/>
        </w:rPr>
        <w:t xml:space="preserve">ЗКИ </w:t>
      </w:r>
      <w:r>
        <w:rPr>
          <w:iCs/>
          <w:sz w:val="28"/>
          <w:szCs w:val="28"/>
          <w:vertAlign w:val="subscript"/>
        </w:rPr>
        <w:t>2008</w:t>
      </w:r>
      <w:r w:rsidRPr="00221DBA">
        <w:rPr>
          <w:iCs/>
          <w:sz w:val="28"/>
          <w:szCs w:val="28"/>
          <w:vertAlign w:val="subscript"/>
        </w:rPr>
        <w:t xml:space="preserve"> </w:t>
      </w:r>
      <w:r w:rsidRPr="00221DBA">
        <w:rPr>
          <w:sz w:val="28"/>
          <w:szCs w:val="28"/>
        </w:rPr>
        <w:t>= ------------------- = ---------- = 0,81.</w:t>
      </w:r>
      <w:bookmarkEnd w:id="230"/>
      <w:bookmarkEnd w:id="231"/>
      <w:bookmarkEnd w:id="232"/>
    </w:p>
    <w:p w:rsidR="00081283" w:rsidRPr="00221DBA" w:rsidRDefault="00081283" w:rsidP="00D13CE1">
      <w:pPr>
        <w:pStyle w:val="a6"/>
        <w:widowControl w:val="0"/>
        <w:rPr>
          <w:sz w:val="28"/>
          <w:szCs w:val="28"/>
        </w:rPr>
      </w:pPr>
      <w:r w:rsidRPr="00221DBA">
        <w:rPr>
          <w:sz w:val="28"/>
          <w:szCs w:val="28"/>
        </w:rPr>
        <w:t xml:space="preserve">                 168756+701030    869786</w:t>
      </w:r>
    </w:p>
    <w:p w:rsidR="00081283" w:rsidRPr="00221DBA" w:rsidRDefault="00081283" w:rsidP="00D13CE1">
      <w:pPr>
        <w:pStyle w:val="a6"/>
        <w:widowControl w:val="0"/>
        <w:rPr>
          <w:sz w:val="28"/>
          <w:szCs w:val="28"/>
        </w:rPr>
      </w:pPr>
    </w:p>
    <w:p w:rsidR="00081283" w:rsidRPr="00221DBA" w:rsidRDefault="00081283" w:rsidP="00D13CE1">
      <w:pPr>
        <w:pStyle w:val="a6"/>
        <w:widowControl w:val="0"/>
        <w:spacing w:line="360" w:lineRule="auto"/>
        <w:ind w:left="28" w:firstLine="692"/>
        <w:outlineLvl w:val="0"/>
        <w:rPr>
          <w:sz w:val="28"/>
          <w:szCs w:val="28"/>
        </w:rPr>
      </w:pPr>
      <w:bookmarkStart w:id="233" w:name="_Toc230761802"/>
      <w:bookmarkStart w:id="234" w:name="_Toc231796245"/>
      <w:bookmarkStart w:id="235" w:name="_Toc231913031"/>
      <w:r w:rsidRPr="00221DBA">
        <w:rPr>
          <w:sz w:val="28"/>
          <w:szCs w:val="28"/>
        </w:rPr>
        <w:t>8) Коэффициент покрытия долгов собственным капиталом:</w:t>
      </w:r>
      <w:bookmarkEnd w:id="233"/>
      <w:bookmarkEnd w:id="234"/>
      <w:bookmarkEnd w:id="235"/>
    </w:p>
    <w:p w:rsidR="00081283" w:rsidRPr="00221DBA" w:rsidRDefault="00081283" w:rsidP="00D13CE1">
      <w:pPr>
        <w:pStyle w:val="a6"/>
        <w:widowControl w:val="0"/>
        <w:rPr>
          <w:sz w:val="28"/>
          <w:szCs w:val="28"/>
        </w:rPr>
      </w:pPr>
      <w:r w:rsidRPr="00221DBA">
        <w:rPr>
          <w:sz w:val="28"/>
          <w:szCs w:val="28"/>
        </w:rPr>
        <w:t xml:space="preserve">                   172445</w:t>
      </w:r>
    </w:p>
    <w:p w:rsidR="00081283" w:rsidRPr="00221DBA" w:rsidRDefault="00081283" w:rsidP="00D13CE1">
      <w:pPr>
        <w:pStyle w:val="a6"/>
        <w:widowControl w:val="0"/>
        <w:rPr>
          <w:iCs/>
          <w:sz w:val="28"/>
          <w:szCs w:val="28"/>
        </w:rPr>
      </w:pPr>
      <w:r w:rsidRPr="00221DBA">
        <w:rPr>
          <w:iCs/>
          <w:sz w:val="28"/>
          <w:szCs w:val="28"/>
        </w:rPr>
        <w:t>К</w:t>
      </w:r>
      <w:r w:rsidRPr="00221DBA">
        <w:rPr>
          <w:iCs/>
          <w:sz w:val="28"/>
          <w:szCs w:val="28"/>
          <w:vertAlign w:val="subscript"/>
        </w:rPr>
        <w:t xml:space="preserve">покр </w:t>
      </w:r>
      <w:r>
        <w:rPr>
          <w:iCs/>
          <w:sz w:val="28"/>
          <w:szCs w:val="28"/>
          <w:vertAlign w:val="subscript"/>
        </w:rPr>
        <w:t>2006</w:t>
      </w:r>
      <w:r w:rsidRPr="00221DBA">
        <w:rPr>
          <w:iCs/>
          <w:sz w:val="28"/>
          <w:szCs w:val="28"/>
          <w:vertAlign w:val="subscript"/>
        </w:rPr>
        <w:t xml:space="preserve"> </w:t>
      </w:r>
      <w:r w:rsidRPr="00221DBA">
        <w:rPr>
          <w:iCs/>
          <w:sz w:val="28"/>
          <w:szCs w:val="28"/>
        </w:rPr>
        <w:t>= ----------- = 0,05;</w:t>
      </w:r>
    </w:p>
    <w:p w:rsidR="00081283" w:rsidRPr="00221DBA" w:rsidRDefault="00081283" w:rsidP="00D13CE1">
      <w:pPr>
        <w:pStyle w:val="a6"/>
        <w:widowControl w:val="0"/>
        <w:rPr>
          <w:iCs/>
          <w:sz w:val="28"/>
          <w:szCs w:val="28"/>
        </w:rPr>
      </w:pPr>
      <w:r w:rsidRPr="00221DBA">
        <w:rPr>
          <w:iCs/>
          <w:sz w:val="28"/>
          <w:szCs w:val="28"/>
        </w:rPr>
        <w:t xml:space="preserve">                  3213681</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sz w:val="28"/>
          <w:szCs w:val="28"/>
        </w:rPr>
      </w:pPr>
      <w:r w:rsidRPr="00221DBA">
        <w:rPr>
          <w:sz w:val="28"/>
          <w:szCs w:val="28"/>
        </w:rPr>
        <w:t xml:space="preserve">                   168552</w:t>
      </w:r>
    </w:p>
    <w:p w:rsidR="00081283" w:rsidRPr="00221DBA" w:rsidRDefault="00081283" w:rsidP="00D13CE1">
      <w:pPr>
        <w:pStyle w:val="a6"/>
        <w:widowControl w:val="0"/>
        <w:rPr>
          <w:iCs/>
          <w:sz w:val="28"/>
          <w:szCs w:val="28"/>
        </w:rPr>
      </w:pPr>
      <w:r w:rsidRPr="00221DBA">
        <w:rPr>
          <w:iCs/>
          <w:sz w:val="28"/>
          <w:szCs w:val="28"/>
        </w:rPr>
        <w:t>К</w:t>
      </w:r>
      <w:r w:rsidRPr="00221DBA">
        <w:rPr>
          <w:iCs/>
          <w:sz w:val="28"/>
          <w:szCs w:val="28"/>
          <w:vertAlign w:val="subscript"/>
        </w:rPr>
        <w:t xml:space="preserve">покр </w:t>
      </w:r>
      <w:r>
        <w:rPr>
          <w:iCs/>
          <w:sz w:val="28"/>
          <w:szCs w:val="28"/>
          <w:vertAlign w:val="subscript"/>
        </w:rPr>
        <w:t>2007</w:t>
      </w:r>
      <w:r w:rsidRPr="00221DBA">
        <w:rPr>
          <w:iCs/>
          <w:sz w:val="28"/>
          <w:szCs w:val="28"/>
          <w:vertAlign w:val="subscript"/>
        </w:rPr>
        <w:t xml:space="preserve"> </w:t>
      </w:r>
      <w:r w:rsidRPr="00221DBA">
        <w:rPr>
          <w:iCs/>
          <w:sz w:val="28"/>
          <w:szCs w:val="28"/>
        </w:rPr>
        <w:t>= ----------- = 0,04;</w:t>
      </w:r>
    </w:p>
    <w:p w:rsidR="00081283" w:rsidRPr="00221DBA" w:rsidRDefault="00081283" w:rsidP="00D13CE1">
      <w:pPr>
        <w:pStyle w:val="a6"/>
        <w:widowControl w:val="0"/>
        <w:rPr>
          <w:iCs/>
          <w:sz w:val="28"/>
          <w:szCs w:val="28"/>
        </w:rPr>
      </w:pPr>
      <w:r w:rsidRPr="00221DBA">
        <w:rPr>
          <w:iCs/>
          <w:sz w:val="28"/>
          <w:szCs w:val="28"/>
        </w:rPr>
        <w:t xml:space="preserve">                  4415167</w:t>
      </w:r>
    </w:p>
    <w:p w:rsidR="00081283" w:rsidRPr="00221DBA" w:rsidRDefault="00081283" w:rsidP="00D13CE1">
      <w:pPr>
        <w:pStyle w:val="a6"/>
        <w:widowControl w:val="0"/>
        <w:rPr>
          <w:iCs/>
          <w:sz w:val="28"/>
          <w:szCs w:val="28"/>
        </w:rPr>
      </w:pPr>
    </w:p>
    <w:p w:rsidR="00081283" w:rsidRDefault="00081283" w:rsidP="00D13CE1">
      <w:pPr>
        <w:pStyle w:val="a6"/>
        <w:widowControl w:val="0"/>
        <w:rPr>
          <w:sz w:val="28"/>
          <w:szCs w:val="28"/>
        </w:rPr>
      </w:pPr>
      <w:r w:rsidRPr="00221DBA">
        <w:rPr>
          <w:sz w:val="28"/>
          <w:szCs w:val="28"/>
        </w:rPr>
        <w:t xml:space="preserve">              </w:t>
      </w:r>
    </w:p>
    <w:p w:rsidR="00081283" w:rsidRPr="00221DBA" w:rsidRDefault="00081283" w:rsidP="00D13CE1">
      <w:pPr>
        <w:pStyle w:val="a6"/>
        <w:widowControl w:val="0"/>
        <w:rPr>
          <w:sz w:val="28"/>
          <w:szCs w:val="28"/>
        </w:rPr>
      </w:pPr>
      <w:r>
        <w:rPr>
          <w:sz w:val="28"/>
          <w:szCs w:val="28"/>
        </w:rPr>
        <w:t xml:space="preserve">             </w:t>
      </w:r>
      <w:r w:rsidRPr="00221DBA">
        <w:rPr>
          <w:sz w:val="28"/>
          <w:szCs w:val="28"/>
        </w:rPr>
        <w:t xml:space="preserve">     168756</w:t>
      </w:r>
    </w:p>
    <w:p w:rsidR="00081283" w:rsidRPr="00221DBA" w:rsidRDefault="00081283" w:rsidP="00D13CE1">
      <w:pPr>
        <w:pStyle w:val="a6"/>
        <w:widowControl w:val="0"/>
        <w:rPr>
          <w:iCs/>
          <w:sz w:val="28"/>
          <w:szCs w:val="28"/>
        </w:rPr>
      </w:pPr>
      <w:r w:rsidRPr="00221DBA">
        <w:rPr>
          <w:iCs/>
          <w:sz w:val="28"/>
          <w:szCs w:val="28"/>
        </w:rPr>
        <w:t>К</w:t>
      </w:r>
      <w:r w:rsidRPr="00221DBA">
        <w:rPr>
          <w:iCs/>
          <w:sz w:val="28"/>
          <w:szCs w:val="28"/>
          <w:vertAlign w:val="subscript"/>
        </w:rPr>
        <w:t xml:space="preserve">покр </w:t>
      </w:r>
      <w:r>
        <w:rPr>
          <w:iCs/>
          <w:sz w:val="28"/>
          <w:szCs w:val="28"/>
          <w:vertAlign w:val="subscript"/>
        </w:rPr>
        <w:t>2008</w:t>
      </w:r>
      <w:r w:rsidRPr="00221DBA">
        <w:rPr>
          <w:iCs/>
          <w:sz w:val="28"/>
          <w:szCs w:val="28"/>
          <w:vertAlign w:val="subscript"/>
        </w:rPr>
        <w:t xml:space="preserve"> </w:t>
      </w:r>
      <w:r w:rsidRPr="00221DBA">
        <w:rPr>
          <w:iCs/>
          <w:sz w:val="28"/>
          <w:szCs w:val="28"/>
        </w:rPr>
        <w:t>= ----------- = 0,03.</w:t>
      </w:r>
    </w:p>
    <w:p w:rsidR="00081283" w:rsidRPr="00221DBA" w:rsidRDefault="00081283" w:rsidP="00D13CE1">
      <w:pPr>
        <w:pStyle w:val="a6"/>
        <w:widowControl w:val="0"/>
        <w:rPr>
          <w:iCs/>
          <w:sz w:val="28"/>
          <w:szCs w:val="28"/>
        </w:rPr>
      </w:pPr>
      <w:r w:rsidRPr="00221DBA">
        <w:rPr>
          <w:iCs/>
          <w:sz w:val="28"/>
          <w:szCs w:val="28"/>
        </w:rPr>
        <w:t xml:space="preserve">                  5597847</w:t>
      </w:r>
    </w:p>
    <w:p w:rsidR="00081283" w:rsidRPr="00221DBA" w:rsidRDefault="00081283" w:rsidP="00D13CE1">
      <w:pPr>
        <w:pStyle w:val="a6"/>
        <w:widowControl w:val="0"/>
        <w:spacing w:line="360" w:lineRule="auto"/>
        <w:ind w:left="28" w:firstLine="692"/>
        <w:outlineLvl w:val="0"/>
        <w:rPr>
          <w:iCs/>
          <w:sz w:val="28"/>
          <w:szCs w:val="28"/>
        </w:rPr>
      </w:pPr>
      <w:bookmarkStart w:id="236" w:name="_Toc230761803"/>
      <w:bookmarkStart w:id="237" w:name="_Toc231796246"/>
      <w:bookmarkStart w:id="238" w:name="_Toc231913032"/>
      <w:r w:rsidRPr="00221DBA">
        <w:rPr>
          <w:iCs/>
          <w:sz w:val="28"/>
          <w:szCs w:val="28"/>
        </w:rPr>
        <w:t>9) Коэффициент финансового левериджа  или коэффициент финансового риска:</w:t>
      </w:r>
      <w:bookmarkEnd w:id="236"/>
      <w:bookmarkEnd w:id="237"/>
      <w:bookmarkEnd w:id="238"/>
    </w:p>
    <w:p w:rsidR="00081283" w:rsidRPr="00221DBA" w:rsidRDefault="00081283" w:rsidP="00D13CE1">
      <w:pPr>
        <w:pStyle w:val="a6"/>
        <w:widowControl w:val="0"/>
        <w:rPr>
          <w:iCs/>
          <w:sz w:val="28"/>
          <w:szCs w:val="28"/>
        </w:rPr>
      </w:pPr>
      <w:r w:rsidRPr="00221DBA">
        <w:rPr>
          <w:iCs/>
          <w:sz w:val="28"/>
          <w:szCs w:val="28"/>
        </w:rPr>
        <w:t xml:space="preserve">                3213681</w:t>
      </w:r>
    </w:p>
    <w:p w:rsidR="00081283" w:rsidRPr="00221DBA" w:rsidRDefault="00081283" w:rsidP="00D13CE1">
      <w:pPr>
        <w:pStyle w:val="a6"/>
        <w:widowControl w:val="0"/>
        <w:outlineLvl w:val="0"/>
        <w:rPr>
          <w:iCs/>
          <w:sz w:val="28"/>
          <w:szCs w:val="28"/>
        </w:rPr>
      </w:pPr>
      <w:bookmarkStart w:id="239" w:name="_Toc230761804"/>
      <w:bookmarkStart w:id="240" w:name="_Toc231796247"/>
      <w:bookmarkStart w:id="241" w:name="_Toc231913033"/>
      <w:r w:rsidRPr="00221DBA">
        <w:rPr>
          <w:iCs/>
          <w:sz w:val="28"/>
          <w:szCs w:val="28"/>
        </w:rPr>
        <w:t>К</w:t>
      </w:r>
      <w:r w:rsidRPr="00221DBA">
        <w:rPr>
          <w:iCs/>
          <w:sz w:val="28"/>
          <w:szCs w:val="28"/>
          <w:vertAlign w:val="subscript"/>
        </w:rPr>
        <w:t xml:space="preserve">ФЛ </w:t>
      </w:r>
      <w:r>
        <w:rPr>
          <w:iCs/>
          <w:sz w:val="28"/>
          <w:szCs w:val="28"/>
          <w:vertAlign w:val="subscript"/>
        </w:rPr>
        <w:t>2006</w:t>
      </w:r>
      <w:r w:rsidRPr="00221DBA">
        <w:rPr>
          <w:iCs/>
          <w:sz w:val="28"/>
          <w:szCs w:val="28"/>
          <w:vertAlign w:val="subscript"/>
        </w:rPr>
        <w:t xml:space="preserve"> </w:t>
      </w:r>
      <w:r w:rsidRPr="00221DBA">
        <w:rPr>
          <w:iCs/>
          <w:sz w:val="28"/>
          <w:szCs w:val="28"/>
        </w:rPr>
        <w:t>= ---------- = 18,64;</w:t>
      </w:r>
      <w:bookmarkEnd w:id="239"/>
      <w:bookmarkEnd w:id="240"/>
      <w:bookmarkEnd w:id="241"/>
    </w:p>
    <w:p w:rsidR="00081283" w:rsidRPr="00221DBA" w:rsidRDefault="00081283" w:rsidP="00D13CE1">
      <w:pPr>
        <w:pStyle w:val="a6"/>
        <w:widowControl w:val="0"/>
        <w:rPr>
          <w:iCs/>
          <w:sz w:val="28"/>
          <w:szCs w:val="28"/>
        </w:rPr>
      </w:pPr>
      <w:r w:rsidRPr="00221DBA">
        <w:rPr>
          <w:iCs/>
          <w:sz w:val="28"/>
          <w:szCs w:val="28"/>
        </w:rPr>
        <w:t xml:space="preserve">                 172445</w:t>
      </w:r>
    </w:p>
    <w:p w:rsidR="00081283" w:rsidRPr="00221DBA" w:rsidRDefault="00081283" w:rsidP="00D13CE1">
      <w:pPr>
        <w:pStyle w:val="a6"/>
        <w:widowControl w:val="0"/>
        <w:rPr>
          <w:iCs/>
          <w:sz w:val="28"/>
          <w:szCs w:val="28"/>
        </w:rPr>
      </w:pPr>
    </w:p>
    <w:p w:rsidR="00081283" w:rsidRPr="00221DBA" w:rsidRDefault="00081283" w:rsidP="00D13CE1">
      <w:pPr>
        <w:pStyle w:val="a6"/>
        <w:widowControl w:val="0"/>
        <w:rPr>
          <w:sz w:val="28"/>
          <w:szCs w:val="28"/>
        </w:rPr>
      </w:pPr>
      <w:r w:rsidRPr="00221DBA">
        <w:rPr>
          <w:sz w:val="28"/>
          <w:szCs w:val="28"/>
        </w:rPr>
        <w:t xml:space="preserve">                  4415167</w:t>
      </w:r>
    </w:p>
    <w:p w:rsidR="00081283" w:rsidRPr="00221DBA" w:rsidRDefault="00081283" w:rsidP="00D13CE1">
      <w:pPr>
        <w:pStyle w:val="a6"/>
        <w:widowControl w:val="0"/>
        <w:outlineLvl w:val="0"/>
        <w:rPr>
          <w:iCs/>
          <w:sz w:val="28"/>
          <w:szCs w:val="28"/>
        </w:rPr>
      </w:pPr>
      <w:bookmarkStart w:id="242" w:name="_Toc230761805"/>
      <w:bookmarkStart w:id="243" w:name="_Toc231796248"/>
      <w:bookmarkStart w:id="244" w:name="_Toc231913034"/>
      <w:r w:rsidRPr="00221DBA">
        <w:rPr>
          <w:iCs/>
          <w:sz w:val="28"/>
          <w:szCs w:val="28"/>
        </w:rPr>
        <w:t>К</w:t>
      </w:r>
      <w:r w:rsidRPr="00221DBA">
        <w:rPr>
          <w:iCs/>
          <w:sz w:val="28"/>
          <w:szCs w:val="28"/>
          <w:vertAlign w:val="subscript"/>
        </w:rPr>
        <w:t xml:space="preserve">ФЛ </w:t>
      </w:r>
      <w:r>
        <w:rPr>
          <w:iCs/>
          <w:sz w:val="28"/>
          <w:szCs w:val="28"/>
          <w:vertAlign w:val="subscript"/>
        </w:rPr>
        <w:t>2007</w:t>
      </w:r>
      <w:r w:rsidRPr="00221DBA">
        <w:rPr>
          <w:iCs/>
          <w:sz w:val="28"/>
          <w:szCs w:val="28"/>
          <w:vertAlign w:val="subscript"/>
        </w:rPr>
        <w:t xml:space="preserve"> </w:t>
      </w:r>
      <w:r w:rsidRPr="00221DBA">
        <w:rPr>
          <w:iCs/>
          <w:sz w:val="28"/>
          <w:szCs w:val="28"/>
        </w:rPr>
        <w:t>= ----------- = 26,19;</w:t>
      </w:r>
      <w:bookmarkEnd w:id="242"/>
      <w:bookmarkEnd w:id="243"/>
      <w:bookmarkEnd w:id="244"/>
    </w:p>
    <w:p w:rsidR="00081283" w:rsidRPr="00221DBA" w:rsidRDefault="00081283" w:rsidP="00D13CE1">
      <w:pPr>
        <w:pStyle w:val="a6"/>
        <w:widowControl w:val="0"/>
        <w:rPr>
          <w:iCs/>
          <w:sz w:val="28"/>
          <w:szCs w:val="28"/>
        </w:rPr>
      </w:pPr>
      <w:r w:rsidRPr="00221DBA">
        <w:rPr>
          <w:iCs/>
          <w:sz w:val="28"/>
          <w:szCs w:val="28"/>
        </w:rPr>
        <w:t xml:space="preserve">                  168552</w:t>
      </w:r>
    </w:p>
    <w:p w:rsidR="00081283" w:rsidRPr="00221DBA" w:rsidRDefault="00081283" w:rsidP="00D13CE1">
      <w:pPr>
        <w:pStyle w:val="a6"/>
        <w:widowControl w:val="0"/>
        <w:rPr>
          <w:sz w:val="28"/>
          <w:szCs w:val="28"/>
        </w:rPr>
      </w:pPr>
      <w:r w:rsidRPr="00221DBA">
        <w:rPr>
          <w:sz w:val="28"/>
          <w:szCs w:val="28"/>
        </w:rPr>
        <w:t xml:space="preserve">                  5597847</w:t>
      </w:r>
    </w:p>
    <w:p w:rsidR="00081283" w:rsidRPr="00221DBA" w:rsidRDefault="00081283" w:rsidP="00D13CE1">
      <w:pPr>
        <w:pStyle w:val="a6"/>
        <w:widowControl w:val="0"/>
        <w:outlineLvl w:val="0"/>
        <w:rPr>
          <w:iCs/>
          <w:sz w:val="28"/>
          <w:szCs w:val="28"/>
        </w:rPr>
      </w:pPr>
      <w:bookmarkStart w:id="245" w:name="_Toc230761806"/>
      <w:bookmarkStart w:id="246" w:name="_Toc231796249"/>
      <w:bookmarkStart w:id="247" w:name="_Toc231913035"/>
      <w:r w:rsidRPr="00221DBA">
        <w:rPr>
          <w:iCs/>
          <w:sz w:val="28"/>
          <w:szCs w:val="28"/>
        </w:rPr>
        <w:t>К</w:t>
      </w:r>
      <w:r w:rsidRPr="00221DBA">
        <w:rPr>
          <w:iCs/>
          <w:sz w:val="28"/>
          <w:szCs w:val="28"/>
          <w:vertAlign w:val="subscript"/>
        </w:rPr>
        <w:t xml:space="preserve">ФЛ </w:t>
      </w:r>
      <w:r>
        <w:rPr>
          <w:iCs/>
          <w:sz w:val="28"/>
          <w:szCs w:val="28"/>
          <w:vertAlign w:val="subscript"/>
        </w:rPr>
        <w:t>2008</w:t>
      </w:r>
      <w:r w:rsidRPr="00221DBA">
        <w:rPr>
          <w:iCs/>
          <w:sz w:val="28"/>
          <w:szCs w:val="28"/>
          <w:vertAlign w:val="subscript"/>
        </w:rPr>
        <w:t xml:space="preserve"> </w:t>
      </w:r>
      <w:r w:rsidRPr="00221DBA">
        <w:rPr>
          <w:iCs/>
          <w:sz w:val="28"/>
          <w:szCs w:val="28"/>
        </w:rPr>
        <w:t>= ----------- = 33,17.</w:t>
      </w:r>
      <w:bookmarkEnd w:id="245"/>
      <w:bookmarkEnd w:id="246"/>
      <w:bookmarkEnd w:id="247"/>
    </w:p>
    <w:p w:rsidR="00081283" w:rsidRPr="00221DBA" w:rsidRDefault="00081283" w:rsidP="00D13CE1">
      <w:pPr>
        <w:pStyle w:val="a6"/>
        <w:widowControl w:val="0"/>
        <w:rPr>
          <w:iCs/>
          <w:sz w:val="28"/>
          <w:szCs w:val="28"/>
        </w:rPr>
      </w:pPr>
      <w:r w:rsidRPr="00221DBA">
        <w:rPr>
          <w:iCs/>
          <w:sz w:val="28"/>
          <w:szCs w:val="28"/>
        </w:rPr>
        <w:t xml:space="preserve">                  168756</w:t>
      </w:r>
    </w:p>
    <w:p w:rsidR="00081283" w:rsidRPr="00221DBA" w:rsidRDefault="00081283" w:rsidP="00D13CE1">
      <w:pPr>
        <w:pStyle w:val="a6"/>
        <w:widowControl w:val="0"/>
        <w:rPr>
          <w:iCs/>
          <w:sz w:val="28"/>
          <w:szCs w:val="28"/>
        </w:rPr>
      </w:pPr>
    </w:p>
    <w:p w:rsidR="00081283" w:rsidRPr="00221DBA" w:rsidRDefault="00081283" w:rsidP="00D47F6A">
      <w:pPr>
        <w:pStyle w:val="a6"/>
        <w:widowControl w:val="0"/>
        <w:spacing w:after="0" w:line="360" w:lineRule="auto"/>
        <w:ind w:left="28" w:firstLine="692"/>
        <w:rPr>
          <w:iCs/>
          <w:sz w:val="28"/>
          <w:szCs w:val="28"/>
        </w:rPr>
      </w:pPr>
      <w:r w:rsidRPr="00221DBA">
        <w:rPr>
          <w:iCs/>
          <w:sz w:val="28"/>
          <w:szCs w:val="28"/>
        </w:rPr>
        <w:t>Итоги расчетов сведем в общую таблицу</w:t>
      </w:r>
      <w:r>
        <w:rPr>
          <w:iCs/>
          <w:sz w:val="28"/>
          <w:szCs w:val="28"/>
        </w:rPr>
        <w:t xml:space="preserve"> </w:t>
      </w:r>
      <w:r w:rsidR="009357F9">
        <w:rPr>
          <w:iCs/>
          <w:sz w:val="28"/>
          <w:szCs w:val="28"/>
        </w:rPr>
        <w:t>2.4</w:t>
      </w:r>
      <w:r w:rsidR="00D47F6A">
        <w:rPr>
          <w:iCs/>
          <w:sz w:val="28"/>
          <w:szCs w:val="28"/>
        </w:rPr>
        <w:t xml:space="preserve"> (Приложение 3)</w:t>
      </w:r>
      <w:r w:rsidRPr="00221DBA">
        <w:rPr>
          <w:iCs/>
          <w:sz w:val="28"/>
          <w:szCs w:val="28"/>
        </w:rPr>
        <w:t>.</w:t>
      </w:r>
    </w:p>
    <w:p w:rsidR="00081283" w:rsidRDefault="00081283" w:rsidP="00D47F6A">
      <w:pPr>
        <w:widowControl w:val="0"/>
        <w:tabs>
          <w:tab w:val="left" w:pos="5820"/>
        </w:tabs>
        <w:spacing w:line="360" w:lineRule="auto"/>
        <w:ind w:firstLine="692"/>
        <w:jc w:val="both"/>
        <w:rPr>
          <w:iCs/>
          <w:sz w:val="28"/>
        </w:rPr>
      </w:pPr>
      <w:r>
        <w:rPr>
          <w:iCs/>
          <w:sz w:val="28"/>
        </w:rPr>
        <w:t xml:space="preserve">Как видно из таблицы </w:t>
      </w:r>
      <w:r w:rsidR="009357F9">
        <w:rPr>
          <w:iCs/>
          <w:sz w:val="28"/>
        </w:rPr>
        <w:t>2.4</w:t>
      </w:r>
      <w:r>
        <w:rPr>
          <w:iCs/>
          <w:sz w:val="28"/>
        </w:rPr>
        <w:t xml:space="preserve"> ООО </w:t>
      </w:r>
      <w:r>
        <w:rPr>
          <w:spacing w:val="-5"/>
          <w:sz w:val="28"/>
          <w:szCs w:val="28"/>
        </w:rPr>
        <w:t xml:space="preserve">«Кама-Траст» </w:t>
      </w:r>
      <w:r>
        <w:rPr>
          <w:sz w:val="28"/>
        </w:rPr>
        <w:t xml:space="preserve">является финансово зависимым. Собственный капитал предприятия очень мал – его не хватает даже на финансирование внеоборотных активов. К тому же </w:t>
      </w:r>
      <w:r>
        <w:rPr>
          <w:iCs/>
          <w:sz w:val="28"/>
        </w:rPr>
        <w:t>доля собственного капитала имеет тенденцию к снижению. Желательна тенденция к росту данного коэффициента, и чем он ближе к 1, тем лучше. Но, к сожалению, низкий уровень собственных средств свидетельствует кредиторам о ненадежности предприятия по возврату взятых кредитов.</w:t>
      </w:r>
    </w:p>
    <w:p w:rsidR="00081283" w:rsidRDefault="00081283" w:rsidP="00D13CE1">
      <w:pPr>
        <w:widowControl w:val="0"/>
        <w:tabs>
          <w:tab w:val="left" w:pos="5820"/>
        </w:tabs>
        <w:spacing w:line="360" w:lineRule="auto"/>
        <w:ind w:firstLine="794"/>
        <w:jc w:val="both"/>
        <w:rPr>
          <w:iCs/>
          <w:sz w:val="28"/>
        </w:rPr>
      </w:pPr>
      <w:r>
        <w:rPr>
          <w:iCs/>
          <w:sz w:val="28"/>
        </w:rPr>
        <w:t xml:space="preserve">Предприятие находится в большой зависимости от внешних финансовых источников, о чем свидетельствует высокое значение коэффициента концентрации заемного капитала, а именно 0,95 – в 2006 году, 0,96 – в 2007, 0,97 – в 2008 году. К тому же доля заемного капитала увеличивается, что говорит о финансовой неустойчивости предприятия. Так же о высокой зависимости от внешних финансовых источников свидетельствует коэффициент финансовой зависимости. С его помощью определяется сумма средств, приходящихся на 1 рубль собственных средств. Уровень данного показателя очень высок. В 2006 году на каждые 19,64 рубля, вложенных в активы, приходится 1 руб. собственных средств и 18,64 руб. – заемных. Рост этого показателя (19,64-34,17 за период 2006-2008 гг.) свидетельствует об увеличении доли заемных средств в финансировании, что говорит о большой зависимости предприятии от внешних кредиторов. </w:t>
      </w:r>
    </w:p>
    <w:p w:rsidR="00081283" w:rsidRDefault="00081283" w:rsidP="00D13CE1">
      <w:pPr>
        <w:widowControl w:val="0"/>
        <w:tabs>
          <w:tab w:val="left" w:pos="5820"/>
        </w:tabs>
        <w:spacing w:line="360" w:lineRule="auto"/>
        <w:ind w:firstLine="794"/>
        <w:jc w:val="both"/>
        <w:rPr>
          <w:iCs/>
          <w:sz w:val="28"/>
          <w:szCs w:val="28"/>
        </w:rPr>
      </w:pPr>
      <w:r>
        <w:rPr>
          <w:iCs/>
          <w:sz w:val="28"/>
          <w:szCs w:val="28"/>
        </w:rPr>
        <w:t xml:space="preserve">Если рассматривать коэффициент устойчивого финансирования то желательна тенденция  роста коэффициента, что наблюдается на данном предприятии, а именно с 0,05 до 0,15 за период 2006-2008 гг., но значение коэффициента должно приближаться к 1. На данном же предприятии только незначительная часть актива финансируется за счет устойчивых источников. </w:t>
      </w:r>
    </w:p>
    <w:p w:rsidR="00081283" w:rsidRDefault="00081283" w:rsidP="00D13CE1">
      <w:pPr>
        <w:widowControl w:val="0"/>
        <w:tabs>
          <w:tab w:val="left" w:pos="5820"/>
        </w:tabs>
        <w:spacing w:line="360" w:lineRule="auto"/>
        <w:ind w:firstLine="794"/>
        <w:jc w:val="both"/>
        <w:rPr>
          <w:iCs/>
          <w:sz w:val="28"/>
          <w:szCs w:val="28"/>
        </w:rPr>
      </w:pPr>
      <w:r>
        <w:rPr>
          <w:iCs/>
          <w:sz w:val="28"/>
          <w:szCs w:val="28"/>
        </w:rPr>
        <w:t>Повышение уровня коэффициента финансовой зависимости капитализированных источников с 0,009 по 0,81 означает усиление зависимости от внешних кредиторов.</w:t>
      </w:r>
    </w:p>
    <w:p w:rsidR="00081283" w:rsidRDefault="00081283" w:rsidP="00D13CE1">
      <w:pPr>
        <w:widowControl w:val="0"/>
        <w:tabs>
          <w:tab w:val="left" w:pos="5820"/>
        </w:tabs>
        <w:spacing w:line="360" w:lineRule="auto"/>
        <w:ind w:firstLine="794"/>
        <w:jc w:val="both"/>
        <w:rPr>
          <w:iCs/>
          <w:sz w:val="28"/>
          <w:szCs w:val="28"/>
        </w:rPr>
      </w:pPr>
      <w:r>
        <w:rPr>
          <w:iCs/>
          <w:sz w:val="28"/>
          <w:szCs w:val="28"/>
        </w:rPr>
        <w:t>Рассматривая коэффициент покрытия долгов собственным капиталом, рекомендуемое значение которого больше или равно 1, а на данном предприятии его значение много меньше 1 и имеет тенденцию к снижению (0,05-0,03), можно сделать вывод, что предприятие не способно покрыть собственным капиталом заемные средства.</w:t>
      </w:r>
    </w:p>
    <w:p w:rsidR="00081283" w:rsidRDefault="00081283" w:rsidP="00D13CE1">
      <w:pPr>
        <w:widowControl w:val="0"/>
        <w:tabs>
          <w:tab w:val="right" w:pos="6360"/>
        </w:tabs>
        <w:autoSpaceDE w:val="0"/>
        <w:autoSpaceDN w:val="0"/>
        <w:adjustRightInd w:val="0"/>
        <w:spacing w:line="360" w:lineRule="auto"/>
        <w:ind w:firstLine="720"/>
        <w:jc w:val="both"/>
        <w:rPr>
          <w:spacing w:val="-5"/>
          <w:sz w:val="28"/>
          <w:szCs w:val="28"/>
        </w:rPr>
      </w:pPr>
      <w:r>
        <w:rPr>
          <w:spacing w:val="-5"/>
          <w:sz w:val="28"/>
          <w:szCs w:val="28"/>
        </w:rPr>
        <w:t>Таким образом, из всего выше сказанного можно сделать вывод, что ООО «Кама-Траст» за период 2006-2008 гг. имеет низкую финансовую устойчивость, а именно с</w:t>
      </w:r>
      <w:r>
        <w:rPr>
          <w:sz w:val="28"/>
        </w:rPr>
        <w:t>обственный капитал предприятия очень мал,  п</w:t>
      </w:r>
      <w:r>
        <w:rPr>
          <w:iCs/>
          <w:sz w:val="28"/>
        </w:rPr>
        <w:t xml:space="preserve">редприятие находится в большой зависимости от внешних финансовых источников, о чем свидетельствует высокое значение коэффициента концентрации заемного капитала, к тому же доля заемного капитала увеличивается, что говорит о финансовой неустойчивости предприятия. </w:t>
      </w:r>
    </w:p>
    <w:p w:rsidR="00081283" w:rsidRDefault="00081283" w:rsidP="00D13CE1">
      <w:pPr>
        <w:widowControl w:val="0"/>
        <w:spacing w:line="360" w:lineRule="auto"/>
        <w:ind w:firstLine="709"/>
        <w:jc w:val="both"/>
        <w:rPr>
          <w:sz w:val="28"/>
          <w:szCs w:val="28"/>
        </w:rPr>
      </w:pPr>
      <w:r>
        <w:rPr>
          <w:sz w:val="28"/>
          <w:szCs w:val="28"/>
        </w:rPr>
        <w:t>В целях совершенствования деятельности ООО «Кама-Траст» можно рекомендовать также заниматься таким видом деятельности, как речной туризм.</w:t>
      </w:r>
      <w:r w:rsidR="006E14AB">
        <w:rPr>
          <w:sz w:val="28"/>
          <w:szCs w:val="28"/>
        </w:rPr>
        <w:t xml:space="preserve"> В третьей главе мы разработаем стратегию диверсификации применительно к компании ООО «Кама-Траст».</w:t>
      </w:r>
    </w:p>
    <w:p w:rsidR="00221C81" w:rsidRDefault="00221C81" w:rsidP="00D13CE1">
      <w:pPr>
        <w:widowControl w:val="0"/>
        <w:spacing w:line="360" w:lineRule="auto"/>
        <w:ind w:firstLine="709"/>
        <w:jc w:val="center"/>
        <w:outlineLvl w:val="0"/>
        <w:rPr>
          <w:bCs/>
          <w:color w:val="000000"/>
          <w:sz w:val="28"/>
          <w:szCs w:val="28"/>
        </w:rPr>
      </w:pPr>
      <w:bookmarkStart w:id="248" w:name="_Toc230761827"/>
    </w:p>
    <w:p w:rsidR="001B113D" w:rsidRPr="00390AC5" w:rsidRDefault="001B113D" w:rsidP="001B113D">
      <w:pPr>
        <w:pStyle w:val="2"/>
        <w:keepNext w:val="0"/>
        <w:widowControl w:val="0"/>
        <w:spacing w:before="0" w:after="0" w:line="360" w:lineRule="auto"/>
        <w:ind w:firstLine="720"/>
        <w:jc w:val="center"/>
        <w:rPr>
          <w:rFonts w:ascii="Times New Roman" w:hAnsi="Times New Roman"/>
          <w:b w:val="0"/>
          <w:i w:val="0"/>
          <w:lang w:val="uk-UA"/>
        </w:rPr>
      </w:pPr>
      <w:bookmarkStart w:id="249" w:name="_Toc231796252"/>
      <w:bookmarkStart w:id="250" w:name="_Toc231913036"/>
      <w:r>
        <w:rPr>
          <w:rFonts w:ascii="Times New Roman" w:hAnsi="Times New Roman"/>
          <w:b w:val="0"/>
          <w:i w:val="0"/>
        </w:rPr>
        <w:t>2</w:t>
      </w:r>
      <w:r w:rsidRPr="00390AC5">
        <w:rPr>
          <w:rFonts w:ascii="Times New Roman" w:hAnsi="Times New Roman"/>
          <w:b w:val="0"/>
          <w:i w:val="0"/>
        </w:rPr>
        <w:t>.2. Анализ макро- и микроокружения. СВОТ-анализ ООО «Кама-траст»</w:t>
      </w:r>
      <w:bookmarkEnd w:id="249"/>
      <w:bookmarkEnd w:id="250"/>
    </w:p>
    <w:p w:rsidR="001B113D" w:rsidRPr="0064677A" w:rsidRDefault="001B113D" w:rsidP="001B113D">
      <w:pPr>
        <w:pStyle w:val="21"/>
        <w:widowControl w:val="0"/>
        <w:spacing w:after="0" w:line="360" w:lineRule="auto"/>
        <w:ind w:left="0" w:firstLine="709"/>
        <w:jc w:val="both"/>
        <w:rPr>
          <w:sz w:val="28"/>
          <w:szCs w:val="28"/>
          <w:lang w:val="uk-UA"/>
        </w:rPr>
      </w:pPr>
    </w:p>
    <w:p w:rsidR="001B113D" w:rsidRPr="0064677A" w:rsidRDefault="001B113D" w:rsidP="001B113D">
      <w:pPr>
        <w:pStyle w:val="21"/>
        <w:widowControl w:val="0"/>
        <w:spacing w:after="0" w:line="360" w:lineRule="auto"/>
        <w:ind w:left="0" w:firstLine="709"/>
        <w:jc w:val="both"/>
        <w:rPr>
          <w:sz w:val="28"/>
          <w:szCs w:val="28"/>
        </w:rPr>
      </w:pPr>
      <w:r w:rsidRPr="0064677A">
        <w:rPr>
          <w:sz w:val="28"/>
          <w:szCs w:val="28"/>
        </w:rPr>
        <w:t xml:space="preserve">Макроокружение создает общие условия нахождения </w:t>
      </w:r>
      <w:r>
        <w:rPr>
          <w:sz w:val="28"/>
          <w:szCs w:val="28"/>
        </w:rPr>
        <w:t>судоходной компании</w:t>
      </w:r>
      <w:r w:rsidRPr="0064677A">
        <w:rPr>
          <w:sz w:val="28"/>
          <w:szCs w:val="28"/>
        </w:rPr>
        <w:t xml:space="preserve"> во внешней среде. При анализе важно, чтобы по </w:t>
      </w:r>
      <w:r>
        <w:rPr>
          <w:sz w:val="28"/>
          <w:szCs w:val="28"/>
        </w:rPr>
        <w:t>судоходной компании</w:t>
      </w:r>
      <w:r w:rsidRPr="0064677A">
        <w:rPr>
          <w:sz w:val="28"/>
          <w:szCs w:val="28"/>
        </w:rPr>
        <w:t xml:space="preserve"> был составлен список тех внешних факторов, которые являются потенциальными носителями угроз для </w:t>
      </w:r>
      <w:r>
        <w:rPr>
          <w:sz w:val="28"/>
          <w:szCs w:val="28"/>
        </w:rPr>
        <w:t>компании</w:t>
      </w:r>
      <w:r w:rsidRPr="0064677A">
        <w:rPr>
          <w:sz w:val="28"/>
          <w:szCs w:val="28"/>
        </w:rPr>
        <w:t xml:space="preserve">. Также необходимо иметь список тех внешних факторов, изменения в которых могут открыть дополнительные возможности для </w:t>
      </w:r>
      <w:r>
        <w:rPr>
          <w:sz w:val="28"/>
          <w:szCs w:val="28"/>
        </w:rPr>
        <w:t>компании</w:t>
      </w:r>
      <w:r w:rsidRPr="0064677A">
        <w:rPr>
          <w:sz w:val="28"/>
          <w:szCs w:val="28"/>
        </w:rPr>
        <w:t>.</w:t>
      </w:r>
    </w:p>
    <w:p w:rsidR="001B113D" w:rsidRPr="0064677A" w:rsidRDefault="001B113D" w:rsidP="001B113D">
      <w:pPr>
        <w:pStyle w:val="30"/>
        <w:widowControl w:val="0"/>
        <w:spacing w:line="360" w:lineRule="auto"/>
        <w:rPr>
          <w:b w:val="0"/>
        </w:rPr>
      </w:pPr>
      <w:r w:rsidRPr="0064677A">
        <w:rPr>
          <w:b w:val="0"/>
        </w:rPr>
        <w:t xml:space="preserve">К основным направлениям анализа факторов макросреды можно отнести политико-правовые факторы, экономические факторы, технологические факторы, социальные факторы. </w:t>
      </w:r>
    </w:p>
    <w:p w:rsidR="001B113D" w:rsidRPr="0064677A" w:rsidRDefault="001B113D" w:rsidP="001B113D">
      <w:pPr>
        <w:widowControl w:val="0"/>
        <w:spacing w:line="360" w:lineRule="auto"/>
        <w:ind w:firstLine="709"/>
        <w:jc w:val="both"/>
        <w:rPr>
          <w:sz w:val="28"/>
          <w:szCs w:val="28"/>
        </w:rPr>
      </w:pPr>
      <w:r w:rsidRPr="0064677A">
        <w:rPr>
          <w:sz w:val="28"/>
          <w:szCs w:val="28"/>
        </w:rPr>
        <w:t>Анализируя микроокружение необходимо остановиться на следующих факторах: т</w:t>
      </w:r>
      <w:r w:rsidRPr="0064677A">
        <w:rPr>
          <w:bCs/>
          <w:sz w:val="28"/>
          <w:szCs w:val="28"/>
        </w:rPr>
        <w:t xml:space="preserve">ранспортная политика </w:t>
      </w:r>
      <w:r>
        <w:rPr>
          <w:bCs/>
          <w:sz w:val="28"/>
          <w:szCs w:val="28"/>
        </w:rPr>
        <w:t>Российской Федерации</w:t>
      </w:r>
      <w:r w:rsidRPr="0064677A">
        <w:rPr>
          <w:bCs/>
          <w:sz w:val="28"/>
          <w:szCs w:val="28"/>
        </w:rPr>
        <w:t>, экономическая политика</w:t>
      </w:r>
      <w:r w:rsidRPr="009D1177">
        <w:rPr>
          <w:bCs/>
          <w:sz w:val="28"/>
          <w:szCs w:val="28"/>
        </w:rPr>
        <w:t xml:space="preserve"> </w:t>
      </w:r>
      <w:r>
        <w:rPr>
          <w:bCs/>
          <w:sz w:val="28"/>
          <w:szCs w:val="28"/>
        </w:rPr>
        <w:t>Российской Федерации</w:t>
      </w:r>
      <w:r w:rsidRPr="0064677A">
        <w:rPr>
          <w:bCs/>
          <w:sz w:val="28"/>
          <w:szCs w:val="28"/>
        </w:rPr>
        <w:t xml:space="preserve">, современное состояние </w:t>
      </w:r>
      <w:r>
        <w:rPr>
          <w:bCs/>
          <w:sz w:val="28"/>
          <w:szCs w:val="28"/>
        </w:rPr>
        <w:t>речного</w:t>
      </w:r>
      <w:r w:rsidRPr="0064677A">
        <w:rPr>
          <w:bCs/>
          <w:sz w:val="28"/>
          <w:szCs w:val="28"/>
        </w:rPr>
        <w:t xml:space="preserve"> комплекса </w:t>
      </w:r>
      <w:r>
        <w:rPr>
          <w:bCs/>
          <w:sz w:val="28"/>
          <w:szCs w:val="28"/>
        </w:rPr>
        <w:t>Республики Татарстан</w:t>
      </w:r>
      <w:r w:rsidRPr="0064677A">
        <w:rPr>
          <w:bCs/>
          <w:sz w:val="28"/>
          <w:szCs w:val="28"/>
        </w:rPr>
        <w:t xml:space="preserve">, </w:t>
      </w:r>
      <w:r w:rsidRPr="0064677A">
        <w:rPr>
          <w:sz w:val="28"/>
          <w:szCs w:val="28"/>
        </w:rPr>
        <w:t>оценка конкурентоспособности</w:t>
      </w:r>
      <w:r>
        <w:rPr>
          <w:sz w:val="28"/>
          <w:szCs w:val="28"/>
        </w:rPr>
        <w:t xml:space="preserve"> судоходных компаний</w:t>
      </w:r>
      <w:r w:rsidRPr="0064677A">
        <w:rPr>
          <w:bCs/>
          <w:sz w:val="28"/>
          <w:szCs w:val="28"/>
        </w:rPr>
        <w:t>.</w:t>
      </w:r>
    </w:p>
    <w:p w:rsidR="001B113D" w:rsidRPr="0064677A" w:rsidRDefault="001B113D" w:rsidP="001B113D">
      <w:pPr>
        <w:widowControl w:val="0"/>
        <w:spacing w:line="360" w:lineRule="auto"/>
        <w:ind w:firstLine="709"/>
        <w:jc w:val="both"/>
        <w:rPr>
          <w:color w:val="000000"/>
          <w:sz w:val="28"/>
          <w:szCs w:val="25"/>
        </w:rPr>
      </w:pPr>
      <w:r w:rsidRPr="0064677A">
        <w:rPr>
          <w:color w:val="000000"/>
          <w:sz w:val="28"/>
          <w:szCs w:val="25"/>
        </w:rPr>
        <w:t>Транспортная политика, наряду с целями и задачами,</w:t>
      </w:r>
      <w:r w:rsidRPr="0064677A">
        <w:rPr>
          <w:bCs/>
          <w:color w:val="000000"/>
          <w:sz w:val="28"/>
          <w:szCs w:val="25"/>
        </w:rPr>
        <w:t xml:space="preserve"> </w:t>
      </w:r>
      <w:r w:rsidRPr="0064677A">
        <w:rPr>
          <w:color w:val="000000"/>
          <w:sz w:val="28"/>
          <w:szCs w:val="25"/>
        </w:rPr>
        <w:t>представляет собой процесс разработки стратегических программ и планов их реализации (долгосрочных и среднесрочных  планов).</w:t>
      </w:r>
    </w:p>
    <w:p w:rsidR="001B113D" w:rsidRPr="0064677A" w:rsidRDefault="001B113D" w:rsidP="001B113D">
      <w:pPr>
        <w:widowControl w:val="0"/>
        <w:spacing w:line="360" w:lineRule="auto"/>
        <w:ind w:firstLine="709"/>
        <w:jc w:val="both"/>
        <w:rPr>
          <w:sz w:val="28"/>
        </w:rPr>
      </w:pPr>
      <w:r w:rsidRPr="0064677A">
        <w:rPr>
          <w:sz w:val="28"/>
        </w:rPr>
        <w:t xml:space="preserve">По </w:t>
      </w:r>
      <w:r w:rsidRPr="0064677A">
        <w:rPr>
          <w:bCs/>
          <w:iCs/>
          <w:sz w:val="28"/>
        </w:rPr>
        <w:t xml:space="preserve">речному </w:t>
      </w:r>
      <w:r w:rsidRPr="0064677A">
        <w:rPr>
          <w:sz w:val="28"/>
        </w:rPr>
        <w:t>вид</w:t>
      </w:r>
      <w:r>
        <w:rPr>
          <w:sz w:val="28"/>
        </w:rPr>
        <w:t>у</w:t>
      </w:r>
      <w:r w:rsidRPr="0064677A">
        <w:rPr>
          <w:sz w:val="28"/>
        </w:rPr>
        <w:t xml:space="preserve"> транспорта основное внимание должно быть сконцентрировано на решении следующих проблем государственного регулирования:</w:t>
      </w:r>
    </w:p>
    <w:p w:rsidR="001B113D" w:rsidRPr="0064677A" w:rsidRDefault="001B113D" w:rsidP="001B113D">
      <w:pPr>
        <w:widowControl w:val="0"/>
        <w:spacing w:line="360" w:lineRule="auto"/>
        <w:ind w:firstLine="709"/>
        <w:jc w:val="both"/>
        <w:rPr>
          <w:sz w:val="28"/>
        </w:rPr>
      </w:pPr>
      <w:r w:rsidRPr="0064677A">
        <w:rPr>
          <w:sz w:val="28"/>
        </w:rPr>
        <w:t>Создание правовых основ:</w:t>
      </w:r>
    </w:p>
    <w:p w:rsidR="001B113D" w:rsidRPr="0064677A" w:rsidRDefault="001B113D" w:rsidP="001B113D">
      <w:pPr>
        <w:widowControl w:val="0"/>
        <w:numPr>
          <w:ilvl w:val="0"/>
          <w:numId w:val="9"/>
        </w:numPr>
        <w:tabs>
          <w:tab w:val="num" w:pos="1080"/>
        </w:tabs>
        <w:spacing w:line="360" w:lineRule="auto"/>
        <w:ind w:left="0" w:firstLine="709"/>
        <w:jc w:val="both"/>
        <w:rPr>
          <w:sz w:val="28"/>
        </w:rPr>
      </w:pPr>
      <w:r w:rsidRPr="0064677A">
        <w:rPr>
          <w:sz w:val="28"/>
        </w:rPr>
        <w:t>деятельности речных портов в новых экономических условиях на основе организационного размежевания административных и хозяйственных функций управления;</w:t>
      </w:r>
    </w:p>
    <w:p w:rsidR="001B113D" w:rsidRPr="0064677A" w:rsidRDefault="001B113D" w:rsidP="001B113D">
      <w:pPr>
        <w:widowControl w:val="0"/>
        <w:numPr>
          <w:ilvl w:val="0"/>
          <w:numId w:val="9"/>
        </w:numPr>
        <w:tabs>
          <w:tab w:val="num" w:pos="1080"/>
        </w:tabs>
        <w:spacing w:line="360" w:lineRule="auto"/>
        <w:ind w:left="0" w:firstLine="709"/>
        <w:jc w:val="both"/>
        <w:rPr>
          <w:sz w:val="28"/>
        </w:rPr>
      </w:pPr>
      <w:r w:rsidRPr="0064677A">
        <w:rPr>
          <w:sz w:val="28"/>
        </w:rPr>
        <w:t>основ судоходной политики государства;</w:t>
      </w:r>
    </w:p>
    <w:p w:rsidR="001B113D" w:rsidRPr="0064677A" w:rsidRDefault="001B113D" w:rsidP="001B113D">
      <w:pPr>
        <w:widowControl w:val="0"/>
        <w:numPr>
          <w:ilvl w:val="0"/>
          <w:numId w:val="9"/>
        </w:numPr>
        <w:tabs>
          <w:tab w:val="num" w:pos="1080"/>
        </w:tabs>
        <w:spacing w:line="360" w:lineRule="auto"/>
        <w:ind w:left="0" w:firstLine="709"/>
        <w:jc w:val="both"/>
        <w:rPr>
          <w:sz w:val="28"/>
        </w:rPr>
      </w:pPr>
      <w:r w:rsidRPr="0064677A">
        <w:rPr>
          <w:sz w:val="28"/>
        </w:rPr>
        <w:t>взаимодействия разных видов транспорта в транспортных узлах.</w:t>
      </w:r>
    </w:p>
    <w:p w:rsidR="001B113D" w:rsidRPr="0064677A" w:rsidRDefault="001B113D" w:rsidP="001B113D">
      <w:pPr>
        <w:pStyle w:val="2"/>
        <w:keepNext w:val="0"/>
        <w:widowControl w:val="0"/>
        <w:spacing w:before="0" w:after="0" w:line="360" w:lineRule="auto"/>
        <w:ind w:firstLine="709"/>
        <w:jc w:val="both"/>
        <w:rPr>
          <w:rFonts w:ascii="Times New Roman" w:hAnsi="Times New Roman"/>
          <w:b w:val="0"/>
          <w:i w:val="0"/>
        </w:rPr>
      </w:pPr>
      <w:bookmarkStart w:id="251" w:name="_Toc231796253"/>
      <w:bookmarkStart w:id="252" w:name="_Toc231913037"/>
      <w:r w:rsidRPr="0064677A">
        <w:rPr>
          <w:rFonts w:ascii="Times New Roman" w:hAnsi="Times New Roman"/>
          <w:b w:val="0"/>
          <w:bCs w:val="0"/>
          <w:i w:val="0"/>
        </w:rPr>
        <w:t xml:space="preserve">Свот-анализ </w:t>
      </w:r>
      <w:r>
        <w:rPr>
          <w:rFonts w:ascii="Times New Roman" w:hAnsi="Times New Roman"/>
          <w:b w:val="0"/>
          <w:bCs w:val="0"/>
          <w:i w:val="0"/>
        </w:rPr>
        <w:t>ООО «Кама-траст»</w:t>
      </w:r>
      <w:r w:rsidRPr="0064677A">
        <w:rPr>
          <w:rFonts w:ascii="Times New Roman" w:hAnsi="Times New Roman"/>
          <w:b w:val="0"/>
          <w:bCs w:val="0"/>
          <w:i w:val="0"/>
          <w:lang w:val="uk-UA"/>
        </w:rPr>
        <w:t xml:space="preserve">. </w:t>
      </w:r>
      <w:r w:rsidRPr="0064677A">
        <w:rPr>
          <w:rFonts w:ascii="Times New Roman" w:hAnsi="Times New Roman"/>
          <w:b w:val="0"/>
          <w:i w:val="0"/>
        </w:rPr>
        <w:t xml:space="preserve">Анализ среды, как он проводится в стратегическом управлении, направлен на выявление угроз и возможностей, которые могут возникнуть во внешней среде по отношению к </w:t>
      </w:r>
      <w:r>
        <w:rPr>
          <w:rFonts w:ascii="Times New Roman" w:hAnsi="Times New Roman"/>
          <w:b w:val="0"/>
          <w:i w:val="0"/>
        </w:rPr>
        <w:t>ООО «Кама-траст»</w:t>
      </w:r>
      <w:r w:rsidRPr="0064677A">
        <w:rPr>
          <w:rFonts w:ascii="Times New Roman" w:hAnsi="Times New Roman"/>
          <w:b w:val="0"/>
          <w:i w:val="0"/>
        </w:rPr>
        <w:t>, и сильных и слабых сторон, которыми обладает порт.</w:t>
      </w:r>
      <w:bookmarkEnd w:id="251"/>
      <w:bookmarkEnd w:id="252"/>
      <w:r w:rsidRPr="0064677A">
        <w:rPr>
          <w:rFonts w:ascii="Times New Roman" w:hAnsi="Times New Roman"/>
          <w:b w:val="0"/>
          <w:i w:val="0"/>
        </w:rPr>
        <w:t xml:space="preserve"> </w:t>
      </w:r>
    </w:p>
    <w:p w:rsidR="001B113D" w:rsidRPr="0064677A" w:rsidRDefault="001B113D" w:rsidP="001B113D">
      <w:pPr>
        <w:pStyle w:val="a6"/>
        <w:widowControl w:val="0"/>
        <w:spacing w:after="0" w:line="360" w:lineRule="auto"/>
        <w:ind w:left="0" w:firstLine="709"/>
        <w:jc w:val="both"/>
        <w:rPr>
          <w:sz w:val="28"/>
          <w:szCs w:val="28"/>
        </w:rPr>
      </w:pPr>
      <w:r w:rsidRPr="0064677A">
        <w:rPr>
          <w:sz w:val="28"/>
          <w:szCs w:val="28"/>
        </w:rPr>
        <w:t xml:space="preserve">При разработке стратегии </w:t>
      </w:r>
      <w:r>
        <w:rPr>
          <w:sz w:val="28"/>
          <w:szCs w:val="28"/>
        </w:rPr>
        <w:t>судоходной компании</w:t>
      </w:r>
      <w:r w:rsidRPr="0064677A">
        <w:rPr>
          <w:sz w:val="28"/>
          <w:szCs w:val="28"/>
        </w:rPr>
        <w:t xml:space="preserve"> необходимо исследовать ситуацию внутри </w:t>
      </w:r>
      <w:r>
        <w:rPr>
          <w:sz w:val="28"/>
          <w:szCs w:val="28"/>
        </w:rPr>
        <w:t>компании</w:t>
      </w:r>
      <w:r w:rsidRPr="0064677A">
        <w:rPr>
          <w:sz w:val="28"/>
          <w:szCs w:val="28"/>
        </w:rPr>
        <w:t xml:space="preserve">. Для этого проводится управленческий анализ деятельности предприятия. </w:t>
      </w:r>
      <w:r w:rsidRPr="0064677A">
        <w:rPr>
          <w:iCs/>
          <w:sz w:val="28"/>
          <w:szCs w:val="28"/>
        </w:rPr>
        <w:t>Управленческий анализ</w:t>
      </w:r>
      <w:r>
        <w:rPr>
          <w:iCs/>
          <w:sz w:val="28"/>
          <w:szCs w:val="28"/>
        </w:rPr>
        <w:t xml:space="preserve"> </w:t>
      </w:r>
      <w:r w:rsidRPr="0064677A">
        <w:rPr>
          <w:bCs/>
          <w:sz w:val="28"/>
          <w:szCs w:val="28"/>
        </w:rPr>
        <w:t>—</w:t>
      </w:r>
      <w:r w:rsidRPr="0064677A">
        <w:rPr>
          <w:sz w:val="28"/>
          <w:szCs w:val="28"/>
        </w:rPr>
        <w:t xml:space="preserve"> это процесс комплексного анализа внутренних ресурсов и возможностей предприятия, направленный на оценку текущего состояния бизнеса, его сильных и слабых сторон, выявление стратегических проблем. </w:t>
      </w:r>
    </w:p>
    <w:p w:rsidR="001B113D" w:rsidRDefault="001B113D" w:rsidP="001B113D">
      <w:pPr>
        <w:pStyle w:val="2"/>
        <w:keepNext w:val="0"/>
        <w:widowControl w:val="0"/>
        <w:spacing w:line="360" w:lineRule="auto"/>
        <w:jc w:val="right"/>
        <w:rPr>
          <w:rFonts w:ascii="Times New Roman" w:hAnsi="Times New Roman" w:cs="Times New Roman"/>
          <w:b w:val="0"/>
          <w:bCs w:val="0"/>
          <w:i w:val="0"/>
          <w:iCs w:val="0"/>
        </w:rPr>
      </w:pPr>
      <w:bookmarkStart w:id="253" w:name="_Toc72556641"/>
      <w:bookmarkStart w:id="254" w:name="_Toc72556889"/>
      <w:bookmarkStart w:id="255" w:name="_Toc231796254"/>
      <w:bookmarkStart w:id="256" w:name="_Toc231913038"/>
      <w:r w:rsidRPr="00362B64">
        <w:rPr>
          <w:rFonts w:ascii="Times New Roman" w:hAnsi="Times New Roman" w:cs="Times New Roman"/>
          <w:b w:val="0"/>
          <w:bCs w:val="0"/>
          <w:i w:val="0"/>
          <w:iCs w:val="0"/>
        </w:rPr>
        <w:t xml:space="preserve">Таблица </w:t>
      </w:r>
      <w:bookmarkEnd w:id="253"/>
      <w:bookmarkEnd w:id="254"/>
      <w:bookmarkEnd w:id="255"/>
      <w:r>
        <w:rPr>
          <w:rFonts w:ascii="Times New Roman" w:hAnsi="Times New Roman" w:cs="Times New Roman"/>
          <w:b w:val="0"/>
          <w:bCs w:val="0"/>
          <w:i w:val="0"/>
          <w:iCs w:val="0"/>
        </w:rPr>
        <w:t>2.5</w:t>
      </w:r>
      <w:bookmarkEnd w:id="256"/>
    </w:p>
    <w:p w:rsidR="001B113D" w:rsidRPr="001B113D" w:rsidRDefault="001B113D" w:rsidP="001B113D">
      <w:pPr>
        <w:widowControl w:val="0"/>
        <w:jc w:val="center"/>
        <w:rPr>
          <w:b/>
          <w:sz w:val="28"/>
          <w:szCs w:val="28"/>
        </w:rPr>
      </w:pPr>
      <w:r>
        <w:rPr>
          <w:b/>
          <w:sz w:val="28"/>
          <w:szCs w:val="28"/>
        </w:rPr>
        <w:t>Матрица отрицательных воздействий на</w:t>
      </w:r>
      <w:r w:rsidRPr="001B113D">
        <w:rPr>
          <w:b/>
          <w:sz w:val="28"/>
          <w:szCs w:val="28"/>
        </w:rPr>
        <w:t xml:space="preserve"> ООО «Кама-траст»</w:t>
      </w:r>
      <w:r>
        <w:rPr>
          <w:rStyle w:val="af2"/>
          <w:b/>
          <w:sz w:val="28"/>
          <w:szCs w:val="28"/>
        </w:rPr>
        <w:footnoteReference w:id="9"/>
      </w:r>
    </w:p>
    <w:p w:rsidR="001B113D" w:rsidRPr="000F02E2" w:rsidRDefault="001B113D" w:rsidP="001B113D">
      <w:pPr>
        <w:widowControl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385"/>
        <w:gridCol w:w="2160"/>
        <w:gridCol w:w="1980"/>
      </w:tblGrid>
      <w:tr w:rsidR="001B113D" w:rsidTr="001B113D">
        <w:tc>
          <w:tcPr>
            <w:tcW w:w="2943" w:type="dxa"/>
            <w:shd w:val="clear" w:color="auto" w:fill="FFFFFF"/>
          </w:tcPr>
          <w:p w:rsidR="001B113D" w:rsidRPr="001B113D" w:rsidRDefault="0020272A" w:rsidP="0042650A">
            <w:pPr>
              <w:widowControl w:val="0"/>
              <w:jc w:val="center"/>
              <w:rPr>
                <w:b/>
              </w:rPr>
            </w:pPr>
            <w:r>
              <w:rPr>
                <w:b/>
                <w:noProof/>
              </w:rPr>
              <w:pict>
                <v:line id="_x0000_s1314" style="position:absolute;left:0;text-align:left;z-index:251639808" from="-5.85pt,.1pt" to="140.15pt,28.1pt" o:allowincell="f"/>
              </w:pict>
            </w:r>
            <w:r w:rsidR="001B113D" w:rsidRPr="001B113D">
              <w:rPr>
                <w:b/>
              </w:rPr>
              <w:t xml:space="preserve">                Вероятность</w:t>
            </w:r>
          </w:p>
          <w:p w:rsidR="001B113D" w:rsidRPr="001B113D" w:rsidRDefault="001B113D" w:rsidP="0042650A">
            <w:pPr>
              <w:widowControl w:val="0"/>
              <w:rPr>
                <w:b/>
              </w:rPr>
            </w:pPr>
            <w:r w:rsidRPr="001B113D">
              <w:rPr>
                <w:b/>
              </w:rPr>
              <w:t>Воздействие</w:t>
            </w:r>
          </w:p>
        </w:tc>
        <w:tc>
          <w:tcPr>
            <w:tcW w:w="2385" w:type="dxa"/>
            <w:tcBorders>
              <w:bottom w:val="nil"/>
            </w:tcBorders>
            <w:shd w:val="clear" w:color="auto" w:fill="FFFFFF"/>
          </w:tcPr>
          <w:p w:rsidR="001B113D" w:rsidRPr="001B113D" w:rsidRDefault="001B113D" w:rsidP="0042650A">
            <w:pPr>
              <w:widowControl w:val="0"/>
              <w:jc w:val="center"/>
              <w:rPr>
                <w:b/>
              </w:rPr>
            </w:pPr>
            <w:r w:rsidRPr="001B113D">
              <w:rPr>
                <w:b/>
              </w:rPr>
              <w:t>Высокая</w:t>
            </w:r>
          </w:p>
        </w:tc>
        <w:tc>
          <w:tcPr>
            <w:tcW w:w="2160" w:type="dxa"/>
            <w:tcBorders>
              <w:bottom w:val="nil"/>
            </w:tcBorders>
            <w:shd w:val="clear" w:color="auto" w:fill="FFFFFF"/>
          </w:tcPr>
          <w:p w:rsidR="001B113D" w:rsidRPr="001B113D" w:rsidRDefault="001B113D" w:rsidP="0042650A">
            <w:pPr>
              <w:widowControl w:val="0"/>
              <w:jc w:val="center"/>
              <w:rPr>
                <w:b/>
              </w:rPr>
            </w:pPr>
            <w:r w:rsidRPr="001B113D">
              <w:rPr>
                <w:b/>
              </w:rPr>
              <w:t>Средняя</w:t>
            </w:r>
          </w:p>
        </w:tc>
        <w:tc>
          <w:tcPr>
            <w:tcW w:w="1980" w:type="dxa"/>
            <w:shd w:val="clear" w:color="auto" w:fill="FFFFFF"/>
          </w:tcPr>
          <w:p w:rsidR="001B113D" w:rsidRPr="001B113D" w:rsidRDefault="001B113D" w:rsidP="0042650A">
            <w:pPr>
              <w:widowControl w:val="0"/>
              <w:jc w:val="center"/>
              <w:rPr>
                <w:b/>
              </w:rPr>
            </w:pPr>
            <w:r w:rsidRPr="001B113D">
              <w:rPr>
                <w:b/>
              </w:rPr>
              <w:t>Низкая</w:t>
            </w:r>
          </w:p>
        </w:tc>
      </w:tr>
      <w:tr w:rsidR="001B113D" w:rsidTr="001B113D">
        <w:tc>
          <w:tcPr>
            <w:tcW w:w="2943" w:type="dxa"/>
          </w:tcPr>
          <w:p w:rsidR="001B113D" w:rsidRDefault="001B113D" w:rsidP="0042650A">
            <w:pPr>
              <w:widowControl w:val="0"/>
              <w:jc w:val="center"/>
            </w:pPr>
            <w:r>
              <w:t>Сильное</w:t>
            </w:r>
          </w:p>
        </w:tc>
        <w:tc>
          <w:tcPr>
            <w:tcW w:w="2385" w:type="dxa"/>
            <w:tcBorders>
              <w:bottom w:val="nil"/>
            </w:tcBorders>
            <w:shd w:val="pct5" w:color="auto" w:fill="FFFFFF"/>
          </w:tcPr>
          <w:p w:rsidR="001B113D" w:rsidRDefault="001B113D" w:rsidP="0042650A">
            <w:pPr>
              <w:widowControl w:val="0"/>
              <w:jc w:val="center"/>
              <w:rPr>
                <w:b/>
                <w:bCs/>
              </w:rPr>
            </w:pPr>
            <w:r>
              <w:rPr>
                <w:b/>
                <w:bCs/>
              </w:rPr>
              <w:t>Цикличность спроса</w:t>
            </w:r>
          </w:p>
        </w:tc>
        <w:tc>
          <w:tcPr>
            <w:tcW w:w="2160" w:type="dxa"/>
            <w:shd w:val="pct5" w:color="auto" w:fill="FFFFFF"/>
          </w:tcPr>
          <w:p w:rsidR="001B113D" w:rsidRDefault="001B113D" w:rsidP="0042650A">
            <w:pPr>
              <w:widowControl w:val="0"/>
              <w:jc w:val="center"/>
              <w:rPr>
                <w:b/>
                <w:bCs/>
              </w:rPr>
            </w:pPr>
            <w:r>
              <w:rPr>
                <w:b/>
                <w:bCs/>
              </w:rPr>
              <w:t>Увеличение ставки налогообложения</w:t>
            </w:r>
          </w:p>
        </w:tc>
        <w:tc>
          <w:tcPr>
            <w:tcW w:w="1980" w:type="dxa"/>
            <w:tcBorders>
              <w:bottom w:val="nil"/>
            </w:tcBorders>
          </w:tcPr>
          <w:p w:rsidR="001B113D" w:rsidRDefault="001B113D" w:rsidP="0042650A">
            <w:pPr>
              <w:widowControl w:val="0"/>
              <w:jc w:val="center"/>
            </w:pPr>
            <w:r>
              <w:t>Падение спроса на услуги в грузоперевозках</w:t>
            </w:r>
          </w:p>
        </w:tc>
      </w:tr>
      <w:tr w:rsidR="001B113D" w:rsidTr="001B113D">
        <w:tc>
          <w:tcPr>
            <w:tcW w:w="2943" w:type="dxa"/>
          </w:tcPr>
          <w:p w:rsidR="001B113D" w:rsidRPr="001B113D" w:rsidRDefault="001B113D" w:rsidP="001B113D">
            <w:pPr>
              <w:pStyle w:val="3"/>
              <w:keepNext w:val="0"/>
              <w:widowControl w:val="0"/>
              <w:jc w:val="center"/>
              <w:rPr>
                <w:rFonts w:ascii="Times New Roman" w:hAnsi="Times New Roman" w:cs="Times New Roman"/>
                <w:b w:val="0"/>
                <w:sz w:val="24"/>
                <w:szCs w:val="24"/>
              </w:rPr>
            </w:pPr>
            <w:bookmarkStart w:id="257" w:name="_Toc72556642"/>
            <w:bookmarkStart w:id="258" w:name="_Toc72556890"/>
            <w:bookmarkStart w:id="259" w:name="_Toc231796255"/>
            <w:bookmarkStart w:id="260" w:name="_Toc231913039"/>
            <w:r w:rsidRPr="001B113D">
              <w:rPr>
                <w:rFonts w:ascii="Times New Roman" w:hAnsi="Times New Roman" w:cs="Times New Roman"/>
                <w:b w:val="0"/>
                <w:sz w:val="24"/>
                <w:szCs w:val="24"/>
              </w:rPr>
              <w:t>Умеренное</w:t>
            </w:r>
            <w:bookmarkEnd w:id="257"/>
            <w:bookmarkEnd w:id="258"/>
            <w:bookmarkEnd w:id="259"/>
            <w:bookmarkEnd w:id="260"/>
          </w:p>
        </w:tc>
        <w:tc>
          <w:tcPr>
            <w:tcW w:w="2385" w:type="dxa"/>
            <w:shd w:val="pct5" w:color="auto" w:fill="FFFFFF"/>
          </w:tcPr>
          <w:p w:rsidR="001B113D" w:rsidRDefault="001B113D" w:rsidP="0042650A">
            <w:pPr>
              <w:widowControl w:val="0"/>
              <w:jc w:val="center"/>
              <w:rPr>
                <w:b/>
                <w:bCs/>
              </w:rPr>
            </w:pPr>
            <w:r>
              <w:rPr>
                <w:b/>
                <w:bCs/>
              </w:rPr>
              <w:t>Изменение законодательства</w:t>
            </w:r>
          </w:p>
          <w:p w:rsidR="001B113D" w:rsidRDefault="001B113D" w:rsidP="0042650A">
            <w:pPr>
              <w:widowControl w:val="0"/>
              <w:jc w:val="center"/>
              <w:rPr>
                <w:b/>
                <w:bCs/>
              </w:rPr>
            </w:pPr>
          </w:p>
        </w:tc>
        <w:tc>
          <w:tcPr>
            <w:tcW w:w="2160" w:type="dxa"/>
            <w:tcBorders>
              <w:bottom w:val="nil"/>
            </w:tcBorders>
          </w:tcPr>
          <w:p w:rsidR="001B113D" w:rsidRDefault="001B113D" w:rsidP="001B113D">
            <w:pPr>
              <w:widowControl w:val="0"/>
              <w:jc w:val="center"/>
            </w:pPr>
            <w:r>
              <w:t>Увеличение тарифов на перевозку</w:t>
            </w:r>
          </w:p>
        </w:tc>
        <w:tc>
          <w:tcPr>
            <w:tcW w:w="1980" w:type="dxa"/>
            <w:shd w:val="pct15" w:color="auto" w:fill="FFFFFF"/>
          </w:tcPr>
          <w:p w:rsidR="001B113D" w:rsidRPr="001B113D" w:rsidRDefault="001B113D" w:rsidP="0042650A">
            <w:pPr>
              <w:widowControl w:val="0"/>
              <w:jc w:val="center"/>
              <w:rPr>
                <w:b/>
                <w:bCs/>
                <w:iCs/>
              </w:rPr>
            </w:pPr>
            <w:r w:rsidRPr="001B113D">
              <w:rPr>
                <w:b/>
                <w:bCs/>
                <w:iCs/>
              </w:rPr>
              <w:t>Снижение покупательской способности.</w:t>
            </w:r>
          </w:p>
        </w:tc>
      </w:tr>
      <w:tr w:rsidR="001B113D" w:rsidTr="001B113D">
        <w:tc>
          <w:tcPr>
            <w:tcW w:w="2943" w:type="dxa"/>
          </w:tcPr>
          <w:p w:rsidR="001B113D" w:rsidRDefault="001B113D" w:rsidP="0042650A">
            <w:pPr>
              <w:widowControl w:val="0"/>
              <w:jc w:val="center"/>
            </w:pPr>
            <w:r>
              <w:t>Слабое</w:t>
            </w:r>
          </w:p>
        </w:tc>
        <w:tc>
          <w:tcPr>
            <w:tcW w:w="2385" w:type="dxa"/>
          </w:tcPr>
          <w:p w:rsidR="001B113D" w:rsidRDefault="001B113D" w:rsidP="0042650A">
            <w:pPr>
              <w:widowControl w:val="0"/>
              <w:jc w:val="center"/>
            </w:pPr>
            <w:r>
              <w:t>Перебои с обеспечением топливом</w:t>
            </w:r>
          </w:p>
        </w:tc>
        <w:tc>
          <w:tcPr>
            <w:tcW w:w="2160" w:type="dxa"/>
            <w:shd w:val="pct15" w:color="auto" w:fill="FFFFFF"/>
          </w:tcPr>
          <w:p w:rsidR="001B113D" w:rsidRPr="001B113D" w:rsidRDefault="001B113D" w:rsidP="0042650A">
            <w:pPr>
              <w:widowControl w:val="0"/>
              <w:jc w:val="center"/>
              <w:rPr>
                <w:b/>
                <w:bCs/>
                <w:iCs/>
              </w:rPr>
            </w:pPr>
            <w:r w:rsidRPr="001B113D">
              <w:rPr>
                <w:b/>
                <w:bCs/>
                <w:iCs/>
              </w:rPr>
              <w:t>Недостаток трудовых ресурсов</w:t>
            </w:r>
          </w:p>
        </w:tc>
        <w:tc>
          <w:tcPr>
            <w:tcW w:w="1980" w:type="dxa"/>
            <w:shd w:val="pct15" w:color="auto" w:fill="FFFFFF"/>
          </w:tcPr>
          <w:p w:rsidR="001B113D" w:rsidRPr="001B113D" w:rsidRDefault="001B113D" w:rsidP="0042650A">
            <w:pPr>
              <w:widowControl w:val="0"/>
              <w:jc w:val="center"/>
              <w:rPr>
                <w:b/>
                <w:bCs/>
                <w:iCs/>
              </w:rPr>
            </w:pPr>
            <w:r w:rsidRPr="001B113D">
              <w:rPr>
                <w:b/>
                <w:bCs/>
                <w:iCs/>
              </w:rPr>
              <w:t>Смена</w:t>
            </w:r>
          </w:p>
          <w:p w:rsidR="001B113D" w:rsidRPr="001B113D" w:rsidRDefault="001B113D" w:rsidP="0042650A">
            <w:pPr>
              <w:widowControl w:val="0"/>
              <w:jc w:val="center"/>
              <w:rPr>
                <w:b/>
                <w:bCs/>
                <w:iCs/>
              </w:rPr>
            </w:pPr>
            <w:r w:rsidRPr="001B113D">
              <w:rPr>
                <w:b/>
                <w:bCs/>
                <w:iCs/>
              </w:rPr>
              <w:t>арендодателя</w:t>
            </w:r>
          </w:p>
        </w:tc>
      </w:tr>
    </w:tbl>
    <w:p w:rsidR="001B113D" w:rsidRDefault="001B113D" w:rsidP="001B113D">
      <w:pPr>
        <w:widowControl w:val="0"/>
        <w:jc w:val="center"/>
      </w:pPr>
    </w:p>
    <w:p w:rsidR="001B113D" w:rsidRPr="00C51783" w:rsidRDefault="001B113D" w:rsidP="001B113D">
      <w:pPr>
        <w:widowControl w:val="0"/>
      </w:pPr>
    </w:p>
    <w:p w:rsidR="001B113D" w:rsidRPr="00062C09" w:rsidRDefault="001B113D" w:rsidP="001B113D">
      <w:pPr>
        <w:pStyle w:val="ac"/>
        <w:widowControl w:val="0"/>
        <w:ind w:firstLine="720"/>
        <w:rPr>
          <w:sz w:val="28"/>
          <w:szCs w:val="28"/>
        </w:rPr>
      </w:pPr>
      <w:r w:rsidRPr="00062C09">
        <w:rPr>
          <w:sz w:val="28"/>
          <w:szCs w:val="28"/>
        </w:rPr>
        <w:t xml:space="preserve">Аналогично строим матрицу положительных воздействий (табл. </w:t>
      </w:r>
      <w:r>
        <w:rPr>
          <w:sz w:val="28"/>
          <w:szCs w:val="28"/>
        </w:rPr>
        <w:t>2.6</w:t>
      </w:r>
      <w:r w:rsidRPr="00062C09">
        <w:rPr>
          <w:sz w:val="28"/>
          <w:szCs w:val="28"/>
        </w:rPr>
        <w:t>)</w:t>
      </w:r>
    </w:p>
    <w:p w:rsidR="001B113D" w:rsidRDefault="001B113D" w:rsidP="001B113D">
      <w:pPr>
        <w:pStyle w:val="2"/>
        <w:keepNext w:val="0"/>
        <w:widowControl w:val="0"/>
        <w:jc w:val="right"/>
        <w:rPr>
          <w:rFonts w:ascii="Times New Roman" w:hAnsi="Times New Roman" w:cs="Times New Roman"/>
          <w:b w:val="0"/>
          <w:bCs w:val="0"/>
          <w:i w:val="0"/>
          <w:iCs w:val="0"/>
        </w:rPr>
      </w:pPr>
      <w:bookmarkStart w:id="261" w:name="_Toc72556644"/>
      <w:bookmarkStart w:id="262" w:name="_Toc72556892"/>
      <w:bookmarkStart w:id="263" w:name="_Toc231796256"/>
    </w:p>
    <w:p w:rsidR="001B113D" w:rsidRDefault="001B113D" w:rsidP="001B113D">
      <w:pPr>
        <w:pStyle w:val="2"/>
        <w:keepNext w:val="0"/>
        <w:widowControl w:val="0"/>
        <w:jc w:val="right"/>
        <w:rPr>
          <w:rFonts w:ascii="Times New Roman" w:hAnsi="Times New Roman" w:cs="Times New Roman"/>
          <w:b w:val="0"/>
          <w:bCs w:val="0"/>
          <w:i w:val="0"/>
          <w:iCs w:val="0"/>
        </w:rPr>
      </w:pPr>
    </w:p>
    <w:p w:rsidR="001B113D" w:rsidRDefault="001B113D" w:rsidP="001B113D">
      <w:pPr>
        <w:pStyle w:val="2"/>
        <w:keepNext w:val="0"/>
        <w:widowControl w:val="0"/>
        <w:jc w:val="right"/>
        <w:rPr>
          <w:rFonts w:ascii="Times New Roman" w:hAnsi="Times New Roman" w:cs="Times New Roman"/>
          <w:b w:val="0"/>
          <w:bCs w:val="0"/>
          <w:i w:val="0"/>
          <w:iCs w:val="0"/>
        </w:rPr>
      </w:pPr>
    </w:p>
    <w:p w:rsidR="001B113D" w:rsidRDefault="001B113D" w:rsidP="001B113D">
      <w:pPr>
        <w:pStyle w:val="2"/>
        <w:keepNext w:val="0"/>
        <w:widowControl w:val="0"/>
        <w:jc w:val="right"/>
        <w:rPr>
          <w:rFonts w:ascii="Times New Roman" w:hAnsi="Times New Roman" w:cs="Times New Roman"/>
          <w:b w:val="0"/>
          <w:bCs w:val="0"/>
          <w:i w:val="0"/>
          <w:iCs w:val="0"/>
        </w:rPr>
      </w:pPr>
    </w:p>
    <w:p w:rsidR="001B113D" w:rsidRDefault="001B113D" w:rsidP="001B113D">
      <w:pPr>
        <w:pStyle w:val="2"/>
        <w:keepNext w:val="0"/>
        <w:widowControl w:val="0"/>
        <w:jc w:val="right"/>
        <w:rPr>
          <w:rFonts w:ascii="Times New Roman" w:hAnsi="Times New Roman" w:cs="Times New Roman"/>
          <w:b w:val="0"/>
          <w:bCs w:val="0"/>
          <w:i w:val="0"/>
          <w:iCs w:val="0"/>
        </w:rPr>
      </w:pPr>
    </w:p>
    <w:p w:rsidR="001B113D" w:rsidRDefault="001B113D" w:rsidP="001B113D">
      <w:pPr>
        <w:pStyle w:val="2"/>
        <w:keepNext w:val="0"/>
        <w:widowControl w:val="0"/>
        <w:jc w:val="right"/>
        <w:rPr>
          <w:rFonts w:ascii="Times New Roman" w:hAnsi="Times New Roman" w:cs="Times New Roman"/>
          <w:b w:val="0"/>
          <w:bCs w:val="0"/>
          <w:i w:val="0"/>
          <w:iCs w:val="0"/>
        </w:rPr>
      </w:pPr>
      <w:bookmarkStart w:id="264" w:name="_Toc231913040"/>
      <w:r w:rsidRPr="00362B64">
        <w:rPr>
          <w:rFonts w:ascii="Times New Roman" w:hAnsi="Times New Roman" w:cs="Times New Roman"/>
          <w:b w:val="0"/>
          <w:bCs w:val="0"/>
          <w:i w:val="0"/>
          <w:iCs w:val="0"/>
        </w:rPr>
        <w:t xml:space="preserve">Таблица </w:t>
      </w:r>
      <w:bookmarkEnd w:id="261"/>
      <w:bookmarkEnd w:id="262"/>
      <w:r>
        <w:rPr>
          <w:rFonts w:ascii="Times New Roman" w:hAnsi="Times New Roman" w:cs="Times New Roman"/>
          <w:b w:val="0"/>
          <w:bCs w:val="0"/>
          <w:i w:val="0"/>
          <w:iCs w:val="0"/>
        </w:rPr>
        <w:t>2</w:t>
      </w:r>
      <w:bookmarkEnd w:id="263"/>
      <w:r>
        <w:rPr>
          <w:rFonts w:ascii="Times New Roman" w:hAnsi="Times New Roman" w:cs="Times New Roman"/>
          <w:b w:val="0"/>
          <w:bCs w:val="0"/>
          <w:i w:val="0"/>
          <w:iCs w:val="0"/>
        </w:rPr>
        <w:t>.6</w:t>
      </w:r>
      <w:bookmarkEnd w:id="264"/>
    </w:p>
    <w:p w:rsidR="001B113D" w:rsidRPr="001B113D" w:rsidRDefault="001B113D" w:rsidP="001B113D">
      <w:pPr>
        <w:widowControl w:val="0"/>
        <w:jc w:val="center"/>
        <w:rPr>
          <w:b/>
          <w:sz w:val="28"/>
          <w:szCs w:val="28"/>
        </w:rPr>
      </w:pPr>
      <w:r w:rsidRPr="001B113D">
        <w:rPr>
          <w:b/>
          <w:sz w:val="28"/>
          <w:szCs w:val="28"/>
        </w:rPr>
        <w:t>Матрица положительных возможностей на ООО «Кама-траст»</w:t>
      </w:r>
      <w:r>
        <w:rPr>
          <w:rStyle w:val="af2"/>
          <w:b/>
          <w:sz w:val="28"/>
          <w:szCs w:val="28"/>
        </w:rPr>
        <w:footnoteReference w:id="10"/>
      </w:r>
    </w:p>
    <w:p w:rsidR="001B113D" w:rsidRPr="001B113D" w:rsidRDefault="001B113D" w:rsidP="001B113D">
      <w:pPr>
        <w:widowControl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2377"/>
        <w:gridCol w:w="2050"/>
        <w:gridCol w:w="2344"/>
      </w:tblGrid>
      <w:tr w:rsidR="001B113D" w:rsidTr="0042650A">
        <w:trPr>
          <w:trHeight w:val="574"/>
        </w:trPr>
        <w:tc>
          <w:tcPr>
            <w:tcW w:w="2716" w:type="dxa"/>
            <w:shd w:val="clear" w:color="auto" w:fill="FFFFFF"/>
          </w:tcPr>
          <w:p w:rsidR="001B113D" w:rsidRPr="00042447" w:rsidRDefault="0020272A" w:rsidP="0042650A">
            <w:pPr>
              <w:widowControl w:val="0"/>
              <w:jc w:val="center"/>
              <w:rPr>
                <w:b/>
              </w:rPr>
            </w:pPr>
            <w:r>
              <w:rPr>
                <w:b/>
                <w:noProof/>
              </w:rPr>
              <w:pict>
                <v:line id="_x0000_s1315" style="position:absolute;left:0;text-align:left;z-index:251640832" from="-9pt,3.4pt" to="126pt,30.4pt" o:allowincell="f"/>
              </w:pict>
            </w:r>
            <w:r w:rsidR="001B113D" w:rsidRPr="00042447">
              <w:rPr>
                <w:b/>
              </w:rPr>
              <w:t xml:space="preserve">                Вероятность</w:t>
            </w:r>
          </w:p>
          <w:p w:rsidR="001B113D" w:rsidRPr="00042447" w:rsidRDefault="001B113D" w:rsidP="0042650A">
            <w:pPr>
              <w:widowControl w:val="0"/>
              <w:rPr>
                <w:b/>
              </w:rPr>
            </w:pPr>
            <w:r w:rsidRPr="00042447">
              <w:rPr>
                <w:b/>
              </w:rPr>
              <w:t>Воздействие</w:t>
            </w:r>
          </w:p>
        </w:tc>
        <w:tc>
          <w:tcPr>
            <w:tcW w:w="2377" w:type="dxa"/>
            <w:tcBorders>
              <w:bottom w:val="nil"/>
            </w:tcBorders>
            <w:shd w:val="clear" w:color="auto" w:fill="FFFFFF"/>
          </w:tcPr>
          <w:p w:rsidR="001B113D" w:rsidRPr="00042447" w:rsidRDefault="001B113D" w:rsidP="0042650A">
            <w:pPr>
              <w:widowControl w:val="0"/>
              <w:jc w:val="center"/>
              <w:rPr>
                <w:b/>
              </w:rPr>
            </w:pPr>
            <w:r w:rsidRPr="00042447">
              <w:rPr>
                <w:b/>
              </w:rPr>
              <w:t>Высокая</w:t>
            </w:r>
          </w:p>
        </w:tc>
        <w:tc>
          <w:tcPr>
            <w:tcW w:w="2050" w:type="dxa"/>
            <w:tcBorders>
              <w:bottom w:val="nil"/>
            </w:tcBorders>
            <w:shd w:val="clear" w:color="auto" w:fill="FFFFFF"/>
          </w:tcPr>
          <w:p w:rsidR="001B113D" w:rsidRPr="00042447" w:rsidRDefault="001B113D" w:rsidP="0042650A">
            <w:pPr>
              <w:widowControl w:val="0"/>
              <w:jc w:val="center"/>
              <w:rPr>
                <w:b/>
              </w:rPr>
            </w:pPr>
            <w:r w:rsidRPr="00042447">
              <w:rPr>
                <w:b/>
              </w:rPr>
              <w:t>Средняя</w:t>
            </w:r>
          </w:p>
        </w:tc>
        <w:tc>
          <w:tcPr>
            <w:tcW w:w="2344" w:type="dxa"/>
            <w:shd w:val="clear" w:color="auto" w:fill="FFFFFF"/>
          </w:tcPr>
          <w:p w:rsidR="001B113D" w:rsidRPr="00042447" w:rsidRDefault="001B113D" w:rsidP="0042650A">
            <w:pPr>
              <w:widowControl w:val="0"/>
              <w:jc w:val="center"/>
              <w:rPr>
                <w:b/>
              </w:rPr>
            </w:pPr>
            <w:r w:rsidRPr="00042447">
              <w:rPr>
                <w:b/>
              </w:rPr>
              <w:t>Низкая</w:t>
            </w:r>
          </w:p>
        </w:tc>
      </w:tr>
      <w:tr w:rsidR="001B113D" w:rsidTr="0042650A">
        <w:trPr>
          <w:trHeight w:val="1132"/>
        </w:trPr>
        <w:tc>
          <w:tcPr>
            <w:tcW w:w="2716" w:type="dxa"/>
          </w:tcPr>
          <w:p w:rsidR="001B113D" w:rsidRDefault="001B113D" w:rsidP="0042650A">
            <w:pPr>
              <w:widowControl w:val="0"/>
              <w:jc w:val="center"/>
            </w:pPr>
            <w:r>
              <w:t>Сильное</w:t>
            </w:r>
          </w:p>
        </w:tc>
        <w:tc>
          <w:tcPr>
            <w:tcW w:w="2377" w:type="dxa"/>
            <w:tcBorders>
              <w:bottom w:val="nil"/>
            </w:tcBorders>
            <w:shd w:val="pct5" w:color="auto" w:fill="FFFFFF"/>
          </w:tcPr>
          <w:p w:rsidR="001B113D" w:rsidRDefault="001B113D" w:rsidP="0042650A">
            <w:pPr>
              <w:widowControl w:val="0"/>
              <w:jc w:val="center"/>
              <w:rPr>
                <w:b/>
                <w:bCs/>
              </w:rPr>
            </w:pPr>
            <w:r>
              <w:rPr>
                <w:b/>
                <w:bCs/>
              </w:rPr>
              <w:t>Повышение спроса на дополнительные услуги</w:t>
            </w:r>
          </w:p>
        </w:tc>
        <w:tc>
          <w:tcPr>
            <w:tcW w:w="2050" w:type="dxa"/>
            <w:shd w:val="pct5" w:color="auto" w:fill="FFFFFF"/>
          </w:tcPr>
          <w:p w:rsidR="001B113D" w:rsidRDefault="001B113D" w:rsidP="0042650A">
            <w:pPr>
              <w:widowControl w:val="0"/>
              <w:jc w:val="center"/>
              <w:rPr>
                <w:b/>
                <w:bCs/>
              </w:rPr>
            </w:pPr>
            <w:r>
              <w:rPr>
                <w:b/>
                <w:bCs/>
              </w:rPr>
              <w:t>Ослабление налогового бремени</w:t>
            </w:r>
          </w:p>
        </w:tc>
        <w:tc>
          <w:tcPr>
            <w:tcW w:w="2344" w:type="dxa"/>
            <w:tcBorders>
              <w:bottom w:val="nil"/>
            </w:tcBorders>
          </w:tcPr>
          <w:p w:rsidR="001B113D" w:rsidRDefault="001B113D" w:rsidP="0042650A">
            <w:pPr>
              <w:widowControl w:val="0"/>
              <w:jc w:val="center"/>
            </w:pPr>
            <w:r>
              <w:t>Получение дополнительного финансирования</w:t>
            </w:r>
          </w:p>
        </w:tc>
      </w:tr>
      <w:tr w:rsidR="001B113D" w:rsidTr="0042650A">
        <w:trPr>
          <w:trHeight w:val="853"/>
        </w:trPr>
        <w:tc>
          <w:tcPr>
            <w:tcW w:w="2716" w:type="dxa"/>
          </w:tcPr>
          <w:p w:rsidR="001B113D" w:rsidRPr="00042447" w:rsidRDefault="001B113D" w:rsidP="0042650A">
            <w:pPr>
              <w:pStyle w:val="3"/>
              <w:keepNext w:val="0"/>
              <w:widowControl w:val="0"/>
              <w:jc w:val="center"/>
              <w:rPr>
                <w:rFonts w:ascii="Times New Roman" w:hAnsi="Times New Roman" w:cs="Times New Roman"/>
                <w:b w:val="0"/>
                <w:sz w:val="24"/>
                <w:szCs w:val="24"/>
              </w:rPr>
            </w:pPr>
            <w:bookmarkStart w:id="265" w:name="_Toc72556645"/>
            <w:bookmarkStart w:id="266" w:name="_Toc72556893"/>
            <w:bookmarkStart w:id="267" w:name="_Toc231796257"/>
            <w:bookmarkStart w:id="268" w:name="_Toc231913041"/>
            <w:r w:rsidRPr="00042447">
              <w:rPr>
                <w:rFonts w:ascii="Times New Roman" w:hAnsi="Times New Roman" w:cs="Times New Roman"/>
                <w:b w:val="0"/>
                <w:sz w:val="24"/>
                <w:szCs w:val="24"/>
              </w:rPr>
              <w:t>Умеренное</w:t>
            </w:r>
            <w:bookmarkEnd w:id="265"/>
            <w:bookmarkEnd w:id="266"/>
            <w:bookmarkEnd w:id="267"/>
            <w:bookmarkEnd w:id="268"/>
          </w:p>
        </w:tc>
        <w:tc>
          <w:tcPr>
            <w:tcW w:w="2377" w:type="dxa"/>
            <w:shd w:val="pct5" w:color="auto" w:fill="FFFFFF"/>
          </w:tcPr>
          <w:p w:rsidR="001B113D" w:rsidRDefault="001B113D" w:rsidP="0042650A">
            <w:pPr>
              <w:widowControl w:val="0"/>
              <w:jc w:val="center"/>
              <w:rPr>
                <w:b/>
                <w:bCs/>
              </w:rPr>
            </w:pPr>
            <w:r>
              <w:rPr>
                <w:b/>
                <w:bCs/>
              </w:rPr>
              <w:t>Изменение законодательства</w:t>
            </w:r>
          </w:p>
        </w:tc>
        <w:tc>
          <w:tcPr>
            <w:tcW w:w="2050" w:type="dxa"/>
            <w:tcBorders>
              <w:bottom w:val="nil"/>
            </w:tcBorders>
          </w:tcPr>
          <w:p w:rsidR="001B113D" w:rsidRDefault="001B113D" w:rsidP="0042650A">
            <w:pPr>
              <w:widowControl w:val="0"/>
              <w:jc w:val="center"/>
            </w:pPr>
            <w:r>
              <w:t>Ослабление позиций конкурентов</w:t>
            </w:r>
          </w:p>
        </w:tc>
        <w:tc>
          <w:tcPr>
            <w:tcW w:w="2344" w:type="dxa"/>
            <w:shd w:val="pct15" w:color="auto" w:fill="FFFFFF"/>
          </w:tcPr>
          <w:p w:rsidR="001B113D" w:rsidRPr="00042447" w:rsidRDefault="001B113D" w:rsidP="0042650A">
            <w:pPr>
              <w:widowControl w:val="0"/>
              <w:jc w:val="center"/>
              <w:rPr>
                <w:b/>
                <w:bCs/>
                <w:iCs/>
              </w:rPr>
            </w:pPr>
            <w:r w:rsidRPr="00042447">
              <w:rPr>
                <w:b/>
                <w:bCs/>
                <w:iCs/>
              </w:rPr>
              <w:t>Снижение тарифов на перевозку</w:t>
            </w:r>
          </w:p>
        </w:tc>
      </w:tr>
      <w:tr w:rsidR="001B113D" w:rsidTr="0042650A">
        <w:trPr>
          <w:trHeight w:val="853"/>
        </w:trPr>
        <w:tc>
          <w:tcPr>
            <w:tcW w:w="2716" w:type="dxa"/>
          </w:tcPr>
          <w:p w:rsidR="001B113D" w:rsidRDefault="001B113D" w:rsidP="0042650A">
            <w:pPr>
              <w:widowControl w:val="0"/>
              <w:jc w:val="center"/>
            </w:pPr>
            <w:r>
              <w:t>Слабое</w:t>
            </w:r>
          </w:p>
        </w:tc>
        <w:tc>
          <w:tcPr>
            <w:tcW w:w="2377" w:type="dxa"/>
          </w:tcPr>
          <w:p w:rsidR="001B113D" w:rsidRDefault="001B113D" w:rsidP="0042650A">
            <w:pPr>
              <w:widowControl w:val="0"/>
              <w:jc w:val="center"/>
            </w:pPr>
            <w:r>
              <w:t>Рост покупательной способности</w:t>
            </w:r>
          </w:p>
        </w:tc>
        <w:tc>
          <w:tcPr>
            <w:tcW w:w="2050" w:type="dxa"/>
            <w:shd w:val="pct15" w:color="auto" w:fill="FFFFFF"/>
          </w:tcPr>
          <w:p w:rsidR="001B113D" w:rsidRPr="00042447" w:rsidRDefault="001B113D" w:rsidP="0042650A">
            <w:pPr>
              <w:widowControl w:val="0"/>
              <w:jc w:val="center"/>
              <w:rPr>
                <w:b/>
                <w:bCs/>
                <w:iCs/>
              </w:rPr>
            </w:pPr>
            <w:r w:rsidRPr="00042447">
              <w:rPr>
                <w:b/>
                <w:bCs/>
                <w:iCs/>
              </w:rPr>
              <w:t>Избыток трудовых ресурсов</w:t>
            </w:r>
          </w:p>
        </w:tc>
        <w:tc>
          <w:tcPr>
            <w:tcW w:w="2344" w:type="dxa"/>
            <w:shd w:val="pct15" w:color="auto" w:fill="FFFFFF"/>
          </w:tcPr>
          <w:p w:rsidR="001B113D" w:rsidRPr="00042447" w:rsidRDefault="001B113D" w:rsidP="0042650A">
            <w:pPr>
              <w:widowControl w:val="0"/>
              <w:jc w:val="center"/>
              <w:rPr>
                <w:b/>
                <w:bCs/>
                <w:iCs/>
              </w:rPr>
            </w:pPr>
            <w:r w:rsidRPr="00042447">
              <w:rPr>
                <w:b/>
                <w:bCs/>
                <w:iCs/>
              </w:rPr>
              <w:t>Смена фирмы перевозчика</w:t>
            </w:r>
          </w:p>
        </w:tc>
      </w:tr>
    </w:tbl>
    <w:p w:rsidR="001B113D" w:rsidRDefault="001B113D" w:rsidP="001B113D">
      <w:pPr>
        <w:widowControl w:val="0"/>
        <w:jc w:val="center"/>
        <w:rPr>
          <w:b/>
          <w:bCs/>
        </w:rPr>
      </w:pPr>
    </w:p>
    <w:p w:rsidR="001B113D" w:rsidRDefault="001B113D" w:rsidP="001B113D">
      <w:pPr>
        <w:widowControl w:val="0"/>
        <w:spacing w:line="360" w:lineRule="auto"/>
        <w:ind w:firstLine="720"/>
        <w:jc w:val="both"/>
        <w:rPr>
          <w:sz w:val="28"/>
          <w:szCs w:val="28"/>
        </w:rPr>
      </w:pPr>
      <w:r>
        <w:rPr>
          <w:sz w:val="28"/>
          <w:szCs w:val="28"/>
        </w:rPr>
        <w:t>Произведем аналогичный анализ внутренней среды организации.</w:t>
      </w:r>
    </w:p>
    <w:p w:rsidR="001B113D" w:rsidRDefault="001B113D" w:rsidP="001B113D">
      <w:pPr>
        <w:widowControl w:val="0"/>
        <w:spacing w:line="360" w:lineRule="auto"/>
        <w:ind w:firstLine="720"/>
        <w:jc w:val="both"/>
        <w:rPr>
          <w:sz w:val="28"/>
          <w:szCs w:val="28"/>
        </w:rPr>
      </w:pPr>
      <w:r>
        <w:rPr>
          <w:sz w:val="28"/>
          <w:szCs w:val="28"/>
        </w:rPr>
        <w:t>Результат</w:t>
      </w:r>
      <w:r w:rsidR="00F04A09">
        <w:rPr>
          <w:sz w:val="28"/>
          <w:szCs w:val="28"/>
        </w:rPr>
        <w:t>ы</w:t>
      </w:r>
      <w:r>
        <w:rPr>
          <w:sz w:val="28"/>
          <w:szCs w:val="28"/>
        </w:rPr>
        <w:t xml:space="preserve"> анализа представлены в таблице </w:t>
      </w:r>
      <w:r w:rsidR="00F04A09">
        <w:rPr>
          <w:sz w:val="28"/>
          <w:szCs w:val="28"/>
        </w:rPr>
        <w:t>2.7</w:t>
      </w:r>
      <w:r>
        <w:rPr>
          <w:sz w:val="28"/>
          <w:szCs w:val="28"/>
        </w:rPr>
        <w:t>.</w:t>
      </w:r>
    </w:p>
    <w:p w:rsidR="001B113D" w:rsidRDefault="001B113D" w:rsidP="001B113D">
      <w:pPr>
        <w:pStyle w:val="8"/>
        <w:widowControl w:val="0"/>
        <w:jc w:val="right"/>
        <w:rPr>
          <w:i w:val="0"/>
          <w:iCs w:val="0"/>
          <w:sz w:val="28"/>
          <w:szCs w:val="28"/>
        </w:rPr>
      </w:pPr>
      <w:r w:rsidRPr="00C51783">
        <w:rPr>
          <w:i w:val="0"/>
          <w:iCs w:val="0"/>
          <w:sz w:val="28"/>
          <w:szCs w:val="28"/>
        </w:rPr>
        <w:t xml:space="preserve">                                                                                             Таблица </w:t>
      </w:r>
      <w:r w:rsidR="00F04A09">
        <w:rPr>
          <w:i w:val="0"/>
          <w:iCs w:val="0"/>
          <w:sz w:val="28"/>
          <w:szCs w:val="28"/>
        </w:rPr>
        <w:t>2.7</w:t>
      </w:r>
    </w:p>
    <w:p w:rsidR="001B113D" w:rsidRPr="00F04A09" w:rsidRDefault="001B113D" w:rsidP="001B113D">
      <w:pPr>
        <w:widowControl w:val="0"/>
        <w:spacing w:line="360" w:lineRule="auto"/>
        <w:ind w:firstLine="720"/>
        <w:jc w:val="center"/>
        <w:rPr>
          <w:b/>
          <w:sz w:val="28"/>
          <w:szCs w:val="28"/>
        </w:rPr>
      </w:pPr>
      <w:r w:rsidRPr="00F04A09">
        <w:rPr>
          <w:b/>
          <w:sz w:val="28"/>
          <w:szCs w:val="28"/>
        </w:rPr>
        <w:t>Анализ внутренней среды организации</w:t>
      </w:r>
      <w:r w:rsidR="00F04A09">
        <w:rPr>
          <w:rStyle w:val="af2"/>
          <w:b/>
          <w:sz w:val="28"/>
          <w:szCs w:val="28"/>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4023"/>
        <w:gridCol w:w="4006"/>
      </w:tblGrid>
      <w:tr w:rsidR="001B113D" w:rsidTr="0042650A">
        <w:trPr>
          <w:trHeight w:val="323"/>
        </w:trPr>
        <w:tc>
          <w:tcPr>
            <w:tcW w:w="1104" w:type="dxa"/>
            <w:shd w:val="clear" w:color="auto" w:fill="FFFFFF"/>
          </w:tcPr>
          <w:p w:rsidR="001B113D" w:rsidRPr="00F04A09" w:rsidRDefault="001B113D" w:rsidP="0042650A">
            <w:pPr>
              <w:widowControl w:val="0"/>
              <w:jc w:val="center"/>
              <w:rPr>
                <w:b/>
              </w:rPr>
            </w:pPr>
            <w:r w:rsidRPr="00F04A09">
              <w:rPr>
                <w:b/>
              </w:rPr>
              <w:t>№ п</w:t>
            </w:r>
            <w:r w:rsidR="00F04A09">
              <w:rPr>
                <w:b/>
              </w:rPr>
              <w:t>/</w:t>
            </w:r>
            <w:r w:rsidRPr="00F04A09">
              <w:rPr>
                <w:b/>
              </w:rPr>
              <w:t>п</w:t>
            </w:r>
          </w:p>
        </w:tc>
        <w:tc>
          <w:tcPr>
            <w:tcW w:w="4023" w:type="dxa"/>
            <w:shd w:val="clear" w:color="auto" w:fill="FFFFFF"/>
          </w:tcPr>
          <w:p w:rsidR="001B113D" w:rsidRPr="00F04A09" w:rsidRDefault="001B113D" w:rsidP="0042650A">
            <w:pPr>
              <w:widowControl w:val="0"/>
              <w:jc w:val="center"/>
              <w:rPr>
                <w:b/>
              </w:rPr>
            </w:pPr>
            <w:r w:rsidRPr="00F04A09">
              <w:rPr>
                <w:b/>
              </w:rPr>
              <w:t>Сильные стороны</w:t>
            </w:r>
          </w:p>
        </w:tc>
        <w:tc>
          <w:tcPr>
            <w:tcW w:w="4006" w:type="dxa"/>
            <w:shd w:val="clear" w:color="auto" w:fill="FFFFFF"/>
          </w:tcPr>
          <w:p w:rsidR="001B113D" w:rsidRPr="00F04A09" w:rsidRDefault="001B113D" w:rsidP="0042650A">
            <w:pPr>
              <w:widowControl w:val="0"/>
              <w:jc w:val="center"/>
              <w:rPr>
                <w:b/>
              </w:rPr>
            </w:pPr>
            <w:r w:rsidRPr="00F04A09">
              <w:rPr>
                <w:b/>
              </w:rPr>
              <w:t>Слабые стороны</w:t>
            </w:r>
          </w:p>
        </w:tc>
      </w:tr>
      <w:tr w:rsidR="001B113D" w:rsidTr="0042650A">
        <w:trPr>
          <w:trHeight w:val="666"/>
        </w:trPr>
        <w:tc>
          <w:tcPr>
            <w:tcW w:w="1104" w:type="dxa"/>
          </w:tcPr>
          <w:p w:rsidR="001B113D" w:rsidRPr="00CC5CE0" w:rsidRDefault="001B113D" w:rsidP="0042650A">
            <w:pPr>
              <w:widowControl w:val="0"/>
              <w:jc w:val="center"/>
            </w:pPr>
            <w:r w:rsidRPr="00CC5CE0">
              <w:t>1</w:t>
            </w:r>
          </w:p>
        </w:tc>
        <w:tc>
          <w:tcPr>
            <w:tcW w:w="4023" w:type="dxa"/>
          </w:tcPr>
          <w:p w:rsidR="001B113D" w:rsidRPr="00CC5CE0" w:rsidRDefault="001B113D" w:rsidP="0042650A">
            <w:pPr>
              <w:widowControl w:val="0"/>
              <w:jc w:val="center"/>
            </w:pPr>
            <w:r w:rsidRPr="00CC5CE0">
              <w:t>Новизна продукта</w:t>
            </w:r>
          </w:p>
        </w:tc>
        <w:tc>
          <w:tcPr>
            <w:tcW w:w="4006" w:type="dxa"/>
          </w:tcPr>
          <w:p w:rsidR="001B113D" w:rsidRPr="00CC5CE0" w:rsidRDefault="001B113D" w:rsidP="0042650A">
            <w:pPr>
              <w:widowControl w:val="0"/>
              <w:jc w:val="center"/>
            </w:pPr>
            <w:r w:rsidRPr="00CC5CE0">
              <w:t>Недостаточность информации</w:t>
            </w:r>
          </w:p>
        </w:tc>
      </w:tr>
      <w:tr w:rsidR="001B113D" w:rsidTr="0042650A">
        <w:trPr>
          <w:trHeight w:val="400"/>
        </w:trPr>
        <w:tc>
          <w:tcPr>
            <w:tcW w:w="1104" w:type="dxa"/>
          </w:tcPr>
          <w:p w:rsidR="001B113D" w:rsidRPr="00CC5CE0" w:rsidRDefault="001B113D" w:rsidP="0042650A">
            <w:pPr>
              <w:widowControl w:val="0"/>
              <w:jc w:val="center"/>
            </w:pPr>
            <w:r w:rsidRPr="00CC5CE0">
              <w:t>2</w:t>
            </w:r>
          </w:p>
        </w:tc>
        <w:tc>
          <w:tcPr>
            <w:tcW w:w="4023" w:type="dxa"/>
          </w:tcPr>
          <w:p w:rsidR="001B113D" w:rsidRPr="00CC5CE0" w:rsidRDefault="001B113D" w:rsidP="0042650A">
            <w:pPr>
              <w:widowControl w:val="0"/>
              <w:jc w:val="center"/>
            </w:pPr>
            <w:r w:rsidRPr="00CC5CE0">
              <w:t>Большой сегмент рынка</w:t>
            </w:r>
          </w:p>
        </w:tc>
        <w:tc>
          <w:tcPr>
            <w:tcW w:w="4006" w:type="dxa"/>
          </w:tcPr>
          <w:p w:rsidR="001B113D" w:rsidRPr="00CC5CE0" w:rsidRDefault="001B113D" w:rsidP="0042650A">
            <w:pPr>
              <w:widowControl w:val="0"/>
              <w:jc w:val="center"/>
            </w:pPr>
            <w:r w:rsidRPr="00CC5CE0">
              <w:t>Низкая доля на рынке</w:t>
            </w:r>
          </w:p>
        </w:tc>
      </w:tr>
      <w:tr w:rsidR="001B113D" w:rsidTr="0042650A">
        <w:trPr>
          <w:trHeight w:val="415"/>
        </w:trPr>
        <w:tc>
          <w:tcPr>
            <w:tcW w:w="1104" w:type="dxa"/>
          </w:tcPr>
          <w:p w:rsidR="001B113D" w:rsidRPr="00CC5CE0" w:rsidRDefault="001B113D" w:rsidP="0042650A">
            <w:pPr>
              <w:widowControl w:val="0"/>
              <w:jc w:val="center"/>
            </w:pPr>
            <w:r w:rsidRPr="00CC5CE0">
              <w:t>3</w:t>
            </w:r>
          </w:p>
        </w:tc>
        <w:tc>
          <w:tcPr>
            <w:tcW w:w="4023" w:type="dxa"/>
          </w:tcPr>
          <w:p w:rsidR="001B113D" w:rsidRPr="00CC5CE0" w:rsidRDefault="001B113D" w:rsidP="0042650A">
            <w:pPr>
              <w:widowControl w:val="0"/>
              <w:jc w:val="center"/>
            </w:pPr>
            <w:r w:rsidRPr="00CC5CE0">
              <w:t>Опыт организации перевозок</w:t>
            </w:r>
          </w:p>
        </w:tc>
        <w:tc>
          <w:tcPr>
            <w:tcW w:w="4006" w:type="dxa"/>
          </w:tcPr>
          <w:p w:rsidR="001B113D" w:rsidRPr="00CC5CE0" w:rsidRDefault="001B113D" w:rsidP="0042650A">
            <w:pPr>
              <w:widowControl w:val="0"/>
              <w:jc w:val="center"/>
            </w:pPr>
            <w:r w:rsidRPr="00CC5CE0">
              <w:t>Неразвитая техническая база</w:t>
            </w:r>
          </w:p>
        </w:tc>
      </w:tr>
      <w:tr w:rsidR="001B113D" w:rsidTr="0042650A">
        <w:trPr>
          <w:trHeight w:val="645"/>
        </w:trPr>
        <w:tc>
          <w:tcPr>
            <w:tcW w:w="1104" w:type="dxa"/>
          </w:tcPr>
          <w:p w:rsidR="001B113D" w:rsidRPr="00CC5CE0" w:rsidRDefault="001B113D" w:rsidP="0042650A">
            <w:pPr>
              <w:widowControl w:val="0"/>
              <w:jc w:val="center"/>
            </w:pPr>
            <w:r w:rsidRPr="00CC5CE0">
              <w:t>4</w:t>
            </w:r>
          </w:p>
        </w:tc>
        <w:tc>
          <w:tcPr>
            <w:tcW w:w="4023" w:type="dxa"/>
          </w:tcPr>
          <w:p w:rsidR="001B113D" w:rsidRPr="00CC5CE0" w:rsidRDefault="001B113D" w:rsidP="0042650A">
            <w:pPr>
              <w:widowControl w:val="0"/>
              <w:jc w:val="center"/>
            </w:pPr>
            <w:r w:rsidRPr="00CC5CE0">
              <w:t>Мобильность управления</w:t>
            </w:r>
          </w:p>
        </w:tc>
        <w:tc>
          <w:tcPr>
            <w:tcW w:w="4006" w:type="dxa"/>
          </w:tcPr>
          <w:p w:rsidR="001B113D" w:rsidRPr="00CC5CE0" w:rsidRDefault="001B113D" w:rsidP="0042650A">
            <w:pPr>
              <w:widowControl w:val="0"/>
              <w:jc w:val="center"/>
            </w:pPr>
            <w:r w:rsidRPr="00CC5CE0">
              <w:t>Отсутствие налаженных связей</w:t>
            </w:r>
          </w:p>
        </w:tc>
      </w:tr>
      <w:tr w:rsidR="001B113D" w:rsidRPr="00362B64" w:rsidTr="0042650A">
        <w:trPr>
          <w:trHeight w:val="999"/>
        </w:trPr>
        <w:tc>
          <w:tcPr>
            <w:tcW w:w="1104" w:type="dxa"/>
          </w:tcPr>
          <w:p w:rsidR="001B113D" w:rsidRPr="00CC5CE0" w:rsidRDefault="001B113D" w:rsidP="0042650A">
            <w:pPr>
              <w:widowControl w:val="0"/>
              <w:jc w:val="center"/>
            </w:pPr>
            <w:r w:rsidRPr="00CC5CE0">
              <w:t>5</w:t>
            </w:r>
          </w:p>
        </w:tc>
        <w:tc>
          <w:tcPr>
            <w:tcW w:w="4023" w:type="dxa"/>
          </w:tcPr>
          <w:p w:rsidR="001B113D" w:rsidRPr="00CC5CE0" w:rsidRDefault="001B113D" w:rsidP="0042650A">
            <w:pPr>
              <w:pStyle w:val="4"/>
              <w:keepNext w:val="0"/>
              <w:widowControl w:val="0"/>
              <w:spacing w:before="0" w:after="0"/>
              <w:jc w:val="center"/>
              <w:rPr>
                <w:b w:val="0"/>
                <w:bCs w:val="0"/>
                <w:sz w:val="24"/>
                <w:szCs w:val="24"/>
              </w:rPr>
            </w:pPr>
            <w:r w:rsidRPr="00CC5CE0">
              <w:rPr>
                <w:b w:val="0"/>
                <w:bCs w:val="0"/>
                <w:sz w:val="24"/>
                <w:szCs w:val="24"/>
              </w:rPr>
              <w:t>Возможность быстрого реагирования на  изменения рынка</w:t>
            </w:r>
          </w:p>
        </w:tc>
        <w:tc>
          <w:tcPr>
            <w:tcW w:w="4006" w:type="dxa"/>
          </w:tcPr>
          <w:p w:rsidR="001B113D" w:rsidRPr="00CC5CE0" w:rsidRDefault="001B113D" w:rsidP="0042650A">
            <w:pPr>
              <w:widowControl w:val="0"/>
              <w:jc w:val="center"/>
            </w:pPr>
            <w:r w:rsidRPr="00CC5CE0">
              <w:t>Отсутствие подготовленных работников</w:t>
            </w:r>
          </w:p>
        </w:tc>
      </w:tr>
    </w:tbl>
    <w:p w:rsidR="001B113D" w:rsidRDefault="001B113D" w:rsidP="001B113D">
      <w:pPr>
        <w:widowControl w:val="0"/>
        <w:rPr>
          <w:sz w:val="28"/>
          <w:szCs w:val="28"/>
        </w:rPr>
      </w:pPr>
    </w:p>
    <w:p w:rsidR="001B113D" w:rsidRDefault="001B113D" w:rsidP="001B113D">
      <w:pPr>
        <w:widowControl w:val="0"/>
        <w:spacing w:line="360" w:lineRule="auto"/>
        <w:ind w:firstLine="709"/>
        <w:rPr>
          <w:sz w:val="28"/>
          <w:szCs w:val="28"/>
        </w:rPr>
      </w:pPr>
    </w:p>
    <w:p w:rsidR="001B113D" w:rsidRPr="00BB020D" w:rsidRDefault="001B113D" w:rsidP="001B113D">
      <w:pPr>
        <w:widowControl w:val="0"/>
        <w:spacing w:line="360" w:lineRule="auto"/>
        <w:ind w:firstLine="709"/>
        <w:jc w:val="both"/>
        <w:rPr>
          <w:sz w:val="28"/>
          <w:szCs w:val="28"/>
        </w:rPr>
      </w:pPr>
      <w:r w:rsidRPr="00BB020D">
        <w:rPr>
          <w:sz w:val="28"/>
          <w:szCs w:val="28"/>
        </w:rPr>
        <w:t xml:space="preserve">Используя результаты проведенного </w:t>
      </w:r>
      <w:r w:rsidR="00F04A09" w:rsidRPr="00BB020D">
        <w:rPr>
          <w:sz w:val="28"/>
          <w:szCs w:val="28"/>
        </w:rPr>
        <w:t>анализа,</w:t>
      </w:r>
      <w:r w:rsidRPr="00BB020D">
        <w:rPr>
          <w:sz w:val="28"/>
          <w:szCs w:val="28"/>
        </w:rPr>
        <w:t xml:space="preserve"> произведем построение матрицы </w:t>
      </w:r>
      <w:r w:rsidRPr="00BB020D">
        <w:rPr>
          <w:sz w:val="28"/>
          <w:szCs w:val="28"/>
          <w:lang w:val="en-US"/>
        </w:rPr>
        <w:t>SWOT</w:t>
      </w:r>
      <w:r w:rsidRPr="00BB020D">
        <w:rPr>
          <w:sz w:val="28"/>
          <w:szCs w:val="28"/>
        </w:rPr>
        <w:t xml:space="preserve"> (рис. </w:t>
      </w:r>
      <w:r w:rsidR="00F04A09">
        <w:rPr>
          <w:sz w:val="28"/>
          <w:szCs w:val="28"/>
        </w:rPr>
        <w:t>2.7</w:t>
      </w:r>
      <w:r w:rsidRPr="00BB020D">
        <w:rPr>
          <w:sz w:val="28"/>
          <w:szCs w:val="28"/>
        </w:rPr>
        <w:t>)</w:t>
      </w:r>
    </w:p>
    <w:p w:rsidR="001B113D" w:rsidRPr="00BB020D" w:rsidRDefault="001B113D" w:rsidP="001B113D">
      <w:pPr>
        <w:pStyle w:val="21"/>
        <w:widowControl w:val="0"/>
        <w:spacing w:after="0" w:line="360" w:lineRule="auto"/>
        <w:ind w:left="0" w:firstLine="709"/>
        <w:jc w:val="both"/>
        <w:rPr>
          <w:sz w:val="28"/>
          <w:szCs w:val="28"/>
        </w:rPr>
      </w:pPr>
      <w:r w:rsidRPr="00BB020D">
        <w:rPr>
          <w:sz w:val="28"/>
          <w:szCs w:val="28"/>
        </w:rPr>
        <w:t xml:space="preserve">Таким образом, в результате проведенного </w:t>
      </w:r>
      <w:r w:rsidRPr="00BB020D">
        <w:rPr>
          <w:sz w:val="28"/>
          <w:szCs w:val="28"/>
          <w:lang w:val="en-US"/>
        </w:rPr>
        <w:t>SWOT</w:t>
      </w:r>
      <w:r w:rsidRPr="00BB020D">
        <w:rPr>
          <w:sz w:val="28"/>
          <w:szCs w:val="28"/>
        </w:rPr>
        <w:t xml:space="preserve"> анализа определились стратегии предприятия </w:t>
      </w:r>
      <w:r>
        <w:rPr>
          <w:sz w:val="28"/>
          <w:szCs w:val="28"/>
        </w:rPr>
        <w:t>ООО «Кама-траст»</w:t>
      </w:r>
      <w:r w:rsidRPr="00BB020D">
        <w:rPr>
          <w:sz w:val="28"/>
          <w:szCs w:val="28"/>
        </w:rPr>
        <w:t xml:space="preserve"> при проведении диверсификации.</w:t>
      </w:r>
    </w:p>
    <w:p w:rsidR="001B113D" w:rsidRDefault="001B113D" w:rsidP="001B113D">
      <w:pPr>
        <w:pStyle w:val="21"/>
        <w:widowControl w:val="0"/>
        <w:spacing w:after="0" w:line="360" w:lineRule="auto"/>
        <w:ind w:left="0" w:firstLine="709"/>
        <w:jc w:val="right"/>
        <w:rPr>
          <w:sz w:val="28"/>
          <w:szCs w:val="28"/>
        </w:rPr>
      </w:pPr>
      <w:r>
        <w:rPr>
          <w:sz w:val="28"/>
          <w:szCs w:val="28"/>
        </w:rPr>
        <w:t xml:space="preserve">Таблица </w:t>
      </w:r>
      <w:r w:rsidR="00F04A09">
        <w:rPr>
          <w:sz w:val="28"/>
          <w:szCs w:val="28"/>
        </w:rPr>
        <w:t>2.7</w:t>
      </w:r>
    </w:p>
    <w:p w:rsidR="001B113D" w:rsidRPr="00F04A09" w:rsidRDefault="001B113D" w:rsidP="001B113D">
      <w:pPr>
        <w:pStyle w:val="21"/>
        <w:widowControl w:val="0"/>
        <w:spacing w:after="0" w:line="360" w:lineRule="auto"/>
        <w:ind w:left="0" w:firstLine="709"/>
        <w:jc w:val="center"/>
        <w:rPr>
          <w:b/>
          <w:sz w:val="28"/>
          <w:szCs w:val="28"/>
        </w:rPr>
      </w:pPr>
      <w:r w:rsidRPr="00F04A09">
        <w:rPr>
          <w:b/>
          <w:sz w:val="28"/>
          <w:szCs w:val="28"/>
        </w:rPr>
        <w:t xml:space="preserve">Матрица </w:t>
      </w:r>
      <w:r w:rsidRPr="00F04A09">
        <w:rPr>
          <w:b/>
          <w:sz w:val="28"/>
          <w:szCs w:val="28"/>
          <w:lang w:val="en-US"/>
        </w:rPr>
        <w:t>SWOT</w:t>
      </w:r>
      <w:r w:rsidR="00F04A09">
        <w:rPr>
          <w:rStyle w:val="af2"/>
          <w:b/>
          <w:sz w:val="28"/>
          <w:szCs w:val="28"/>
          <w:lang w:val="en-US"/>
        </w:rPr>
        <w:footnoteReference w:id="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35"/>
        <w:gridCol w:w="2694"/>
      </w:tblGrid>
      <w:tr w:rsidR="001B113D" w:rsidTr="0042650A">
        <w:trPr>
          <w:gridBefore w:val="1"/>
          <w:wBefore w:w="3510" w:type="dxa"/>
        </w:trPr>
        <w:tc>
          <w:tcPr>
            <w:tcW w:w="2835" w:type="dxa"/>
          </w:tcPr>
          <w:p w:rsidR="001B113D" w:rsidRPr="00F04A09" w:rsidRDefault="001B113D" w:rsidP="0042650A">
            <w:pPr>
              <w:widowControl w:val="0"/>
              <w:jc w:val="center"/>
              <w:rPr>
                <w:b/>
              </w:rPr>
            </w:pPr>
            <w:r w:rsidRPr="00F04A09">
              <w:rPr>
                <w:b/>
              </w:rPr>
              <w:t>Возможности</w:t>
            </w:r>
          </w:p>
        </w:tc>
        <w:tc>
          <w:tcPr>
            <w:tcW w:w="2694" w:type="dxa"/>
          </w:tcPr>
          <w:p w:rsidR="001B113D" w:rsidRPr="00F04A09" w:rsidRDefault="001B113D" w:rsidP="0042650A">
            <w:pPr>
              <w:widowControl w:val="0"/>
              <w:jc w:val="center"/>
              <w:rPr>
                <w:b/>
              </w:rPr>
            </w:pPr>
            <w:r w:rsidRPr="00F04A09">
              <w:rPr>
                <w:b/>
              </w:rPr>
              <w:t>Угрозы</w:t>
            </w:r>
          </w:p>
        </w:tc>
      </w:tr>
      <w:tr w:rsidR="001B113D" w:rsidTr="0042650A">
        <w:trPr>
          <w:gridBefore w:val="1"/>
          <w:wBefore w:w="3510" w:type="dxa"/>
          <w:trHeight w:val="650"/>
        </w:trPr>
        <w:tc>
          <w:tcPr>
            <w:tcW w:w="2835" w:type="dxa"/>
          </w:tcPr>
          <w:p w:rsidR="001B113D" w:rsidRDefault="001B113D" w:rsidP="00F04A09">
            <w:pPr>
              <w:widowControl w:val="0"/>
              <w:spacing w:line="200" w:lineRule="atLeast"/>
              <w:jc w:val="center"/>
            </w:pPr>
            <w:r>
              <w:t>Повышение спроса на дополнительные услуги</w:t>
            </w:r>
          </w:p>
        </w:tc>
        <w:tc>
          <w:tcPr>
            <w:tcW w:w="2694" w:type="dxa"/>
          </w:tcPr>
          <w:p w:rsidR="001B113D" w:rsidRDefault="001B113D" w:rsidP="00F04A09">
            <w:pPr>
              <w:widowControl w:val="0"/>
              <w:spacing w:line="200" w:lineRule="atLeast"/>
              <w:jc w:val="center"/>
            </w:pPr>
            <w:r>
              <w:t>Цикличность спроса</w:t>
            </w:r>
          </w:p>
        </w:tc>
      </w:tr>
      <w:tr w:rsidR="001B113D" w:rsidTr="0042650A">
        <w:trPr>
          <w:gridBefore w:val="1"/>
          <w:wBefore w:w="3510" w:type="dxa"/>
        </w:trPr>
        <w:tc>
          <w:tcPr>
            <w:tcW w:w="2835" w:type="dxa"/>
          </w:tcPr>
          <w:p w:rsidR="001B113D" w:rsidRDefault="001B113D" w:rsidP="00F04A09">
            <w:pPr>
              <w:widowControl w:val="0"/>
              <w:spacing w:line="180" w:lineRule="atLeast"/>
              <w:jc w:val="center"/>
            </w:pPr>
            <w:r>
              <w:t>Ослабление позиций конкурентов</w:t>
            </w:r>
          </w:p>
        </w:tc>
        <w:tc>
          <w:tcPr>
            <w:tcW w:w="2694" w:type="dxa"/>
          </w:tcPr>
          <w:p w:rsidR="001B113D" w:rsidRDefault="001B113D" w:rsidP="00F04A09">
            <w:pPr>
              <w:widowControl w:val="0"/>
              <w:spacing w:line="180" w:lineRule="atLeast"/>
              <w:jc w:val="center"/>
            </w:pPr>
            <w:r>
              <w:t>Изменение законодательств</w:t>
            </w:r>
          </w:p>
        </w:tc>
      </w:tr>
      <w:tr w:rsidR="001B113D" w:rsidTr="0042650A">
        <w:trPr>
          <w:gridBefore w:val="1"/>
          <w:wBefore w:w="3510" w:type="dxa"/>
        </w:trPr>
        <w:tc>
          <w:tcPr>
            <w:tcW w:w="2835" w:type="dxa"/>
          </w:tcPr>
          <w:p w:rsidR="001B113D" w:rsidRDefault="001B113D" w:rsidP="00F04A09">
            <w:pPr>
              <w:widowControl w:val="0"/>
              <w:spacing w:line="200" w:lineRule="atLeast"/>
              <w:jc w:val="center"/>
            </w:pPr>
            <w:r>
              <w:t>Ослабление налогового бремени</w:t>
            </w:r>
          </w:p>
        </w:tc>
        <w:tc>
          <w:tcPr>
            <w:tcW w:w="2694" w:type="dxa"/>
          </w:tcPr>
          <w:p w:rsidR="001B113D" w:rsidRDefault="001B113D" w:rsidP="00F04A09">
            <w:pPr>
              <w:widowControl w:val="0"/>
              <w:spacing w:line="200" w:lineRule="atLeast"/>
              <w:jc w:val="center"/>
            </w:pPr>
            <w:r>
              <w:t>Увеличение ставки налогообложения</w:t>
            </w:r>
          </w:p>
        </w:tc>
      </w:tr>
      <w:tr w:rsidR="001B113D" w:rsidTr="0042650A">
        <w:trPr>
          <w:gridBefore w:val="1"/>
          <w:wBefore w:w="3510" w:type="dxa"/>
          <w:trHeight w:val="683"/>
        </w:trPr>
        <w:tc>
          <w:tcPr>
            <w:tcW w:w="2835" w:type="dxa"/>
          </w:tcPr>
          <w:p w:rsidR="001B113D" w:rsidRDefault="001B113D" w:rsidP="00F04A09">
            <w:pPr>
              <w:widowControl w:val="0"/>
              <w:spacing w:line="200" w:lineRule="atLeast"/>
              <w:jc w:val="center"/>
            </w:pPr>
            <w:r>
              <w:t>Рост покупательной способности</w:t>
            </w:r>
          </w:p>
        </w:tc>
        <w:tc>
          <w:tcPr>
            <w:tcW w:w="2694" w:type="dxa"/>
          </w:tcPr>
          <w:p w:rsidR="001B113D" w:rsidRDefault="001B113D" w:rsidP="00F04A09">
            <w:pPr>
              <w:widowControl w:val="0"/>
              <w:spacing w:line="200" w:lineRule="atLeast"/>
              <w:jc w:val="center"/>
            </w:pPr>
            <w:r>
              <w:t>Смена фирмы перевозчика</w:t>
            </w:r>
          </w:p>
        </w:tc>
      </w:tr>
      <w:tr w:rsidR="001B113D" w:rsidRPr="00062C09" w:rsidTr="0042650A">
        <w:trPr>
          <w:gridBefore w:val="1"/>
          <w:wBefore w:w="3510" w:type="dxa"/>
        </w:trPr>
        <w:tc>
          <w:tcPr>
            <w:tcW w:w="2835" w:type="dxa"/>
          </w:tcPr>
          <w:p w:rsidR="001B113D" w:rsidRPr="00062C09" w:rsidRDefault="001B113D" w:rsidP="00F04A09">
            <w:pPr>
              <w:pStyle w:val="4"/>
              <w:keepNext w:val="0"/>
              <w:widowControl w:val="0"/>
              <w:spacing w:before="0" w:after="0"/>
              <w:jc w:val="center"/>
              <w:rPr>
                <w:b w:val="0"/>
                <w:bCs w:val="0"/>
                <w:sz w:val="24"/>
                <w:szCs w:val="24"/>
              </w:rPr>
            </w:pPr>
            <w:r w:rsidRPr="00062C09">
              <w:rPr>
                <w:b w:val="0"/>
                <w:bCs w:val="0"/>
                <w:sz w:val="24"/>
                <w:szCs w:val="24"/>
              </w:rPr>
              <w:t>Изменение законодательства</w:t>
            </w:r>
          </w:p>
        </w:tc>
        <w:tc>
          <w:tcPr>
            <w:tcW w:w="2694" w:type="dxa"/>
          </w:tcPr>
          <w:p w:rsidR="001B113D" w:rsidRPr="00062C09" w:rsidRDefault="001B113D" w:rsidP="00F04A09">
            <w:pPr>
              <w:widowControl w:val="0"/>
              <w:jc w:val="center"/>
            </w:pPr>
            <w:r w:rsidRPr="00062C09">
              <w:t>Увеличение тарифов на перевозку</w:t>
            </w:r>
          </w:p>
        </w:tc>
      </w:tr>
      <w:tr w:rsidR="001B113D" w:rsidTr="0042650A">
        <w:trPr>
          <w:gridBefore w:val="1"/>
          <w:wBefore w:w="3510" w:type="dxa"/>
        </w:trPr>
        <w:tc>
          <w:tcPr>
            <w:tcW w:w="2835" w:type="dxa"/>
          </w:tcPr>
          <w:p w:rsidR="001B113D" w:rsidRDefault="001B113D" w:rsidP="00F04A09">
            <w:pPr>
              <w:widowControl w:val="0"/>
              <w:spacing w:line="100" w:lineRule="atLeast"/>
              <w:jc w:val="center"/>
            </w:pPr>
            <w:r>
              <w:t>Получение дополнительного финансирования</w:t>
            </w:r>
          </w:p>
        </w:tc>
        <w:tc>
          <w:tcPr>
            <w:tcW w:w="2694" w:type="dxa"/>
          </w:tcPr>
          <w:p w:rsidR="001B113D" w:rsidRDefault="001B113D" w:rsidP="00F04A09">
            <w:pPr>
              <w:widowControl w:val="0"/>
              <w:spacing w:line="100" w:lineRule="atLeast"/>
              <w:jc w:val="center"/>
            </w:pPr>
            <w:r>
              <w:t>Падение спроса на услуги в грузоперевозках</w:t>
            </w:r>
          </w:p>
        </w:tc>
      </w:tr>
      <w:tr w:rsidR="001B113D" w:rsidTr="0042650A">
        <w:trPr>
          <w:gridBefore w:val="1"/>
          <w:wBefore w:w="3510" w:type="dxa"/>
        </w:trPr>
        <w:tc>
          <w:tcPr>
            <w:tcW w:w="2835" w:type="dxa"/>
          </w:tcPr>
          <w:p w:rsidR="001B113D" w:rsidRDefault="001B113D" w:rsidP="00F04A09">
            <w:pPr>
              <w:widowControl w:val="0"/>
              <w:spacing w:line="200" w:lineRule="atLeast"/>
              <w:jc w:val="center"/>
            </w:pPr>
            <w:r>
              <w:t>Избыток трудовых ресурсов</w:t>
            </w:r>
          </w:p>
        </w:tc>
        <w:tc>
          <w:tcPr>
            <w:tcW w:w="2694" w:type="dxa"/>
          </w:tcPr>
          <w:p w:rsidR="001B113D" w:rsidRDefault="001B113D" w:rsidP="00F04A09">
            <w:pPr>
              <w:widowControl w:val="0"/>
              <w:spacing w:line="200" w:lineRule="atLeast"/>
              <w:jc w:val="center"/>
            </w:pPr>
            <w:r>
              <w:t>Перебои с обеспечением топливом</w:t>
            </w:r>
          </w:p>
        </w:tc>
      </w:tr>
      <w:tr w:rsidR="001B113D" w:rsidTr="0042650A">
        <w:trPr>
          <w:gridBefore w:val="1"/>
          <w:wBefore w:w="3510" w:type="dxa"/>
          <w:trHeight w:val="559"/>
        </w:trPr>
        <w:tc>
          <w:tcPr>
            <w:tcW w:w="2835" w:type="dxa"/>
          </w:tcPr>
          <w:p w:rsidR="001B113D" w:rsidRDefault="001B113D" w:rsidP="00F04A09">
            <w:pPr>
              <w:widowControl w:val="0"/>
              <w:spacing w:line="200" w:lineRule="atLeast"/>
              <w:jc w:val="center"/>
            </w:pPr>
            <w:r>
              <w:t>Снижение тарифов на перевозку</w:t>
            </w:r>
          </w:p>
        </w:tc>
        <w:tc>
          <w:tcPr>
            <w:tcW w:w="2694" w:type="dxa"/>
          </w:tcPr>
          <w:p w:rsidR="001B113D" w:rsidRDefault="001B113D" w:rsidP="00F04A09">
            <w:pPr>
              <w:widowControl w:val="0"/>
              <w:spacing w:line="200" w:lineRule="atLeast"/>
              <w:jc w:val="center"/>
            </w:pPr>
            <w:r>
              <w:t>Снижение покупательной способности</w:t>
            </w:r>
          </w:p>
        </w:tc>
      </w:tr>
      <w:tr w:rsidR="001B113D" w:rsidTr="0042650A">
        <w:trPr>
          <w:gridBefore w:val="1"/>
          <w:wBefore w:w="3510" w:type="dxa"/>
        </w:trPr>
        <w:tc>
          <w:tcPr>
            <w:tcW w:w="2835" w:type="dxa"/>
          </w:tcPr>
          <w:p w:rsidR="001B113D" w:rsidRDefault="001B113D" w:rsidP="00F04A09">
            <w:pPr>
              <w:widowControl w:val="0"/>
              <w:jc w:val="center"/>
            </w:pPr>
            <w:r>
              <w:t>Смена фирмы перевозчика</w:t>
            </w:r>
          </w:p>
        </w:tc>
        <w:tc>
          <w:tcPr>
            <w:tcW w:w="2694" w:type="dxa"/>
          </w:tcPr>
          <w:p w:rsidR="001B113D" w:rsidRPr="00362B64" w:rsidRDefault="001B113D" w:rsidP="00F04A09">
            <w:pPr>
              <w:pStyle w:val="4"/>
              <w:keepNext w:val="0"/>
              <w:widowControl w:val="0"/>
              <w:spacing w:before="0" w:after="0"/>
              <w:jc w:val="center"/>
              <w:rPr>
                <w:b w:val="0"/>
                <w:bCs w:val="0"/>
                <w:sz w:val="24"/>
                <w:szCs w:val="24"/>
              </w:rPr>
            </w:pPr>
            <w:r w:rsidRPr="00362B64">
              <w:rPr>
                <w:b w:val="0"/>
                <w:bCs w:val="0"/>
                <w:sz w:val="24"/>
                <w:szCs w:val="24"/>
              </w:rPr>
              <w:t>Недостаток трудовых ресурсов</w:t>
            </w:r>
          </w:p>
        </w:tc>
      </w:tr>
      <w:tr w:rsidR="001B113D" w:rsidTr="0042650A">
        <w:trPr>
          <w:gridAfter w:val="2"/>
          <w:wAfter w:w="5529" w:type="dxa"/>
        </w:trPr>
        <w:tc>
          <w:tcPr>
            <w:tcW w:w="3510" w:type="dxa"/>
          </w:tcPr>
          <w:p w:rsidR="001B113D" w:rsidRDefault="0020272A" w:rsidP="00F04A09">
            <w:pPr>
              <w:pStyle w:val="6"/>
              <w:widowControl w:val="0"/>
              <w:spacing w:line="200" w:lineRule="atLeast"/>
              <w:jc w:val="center"/>
            </w:pPr>
            <w:r>
              <w:rPr>
                <w:noProof/>
              </w:rPr>
              <w:pict>
                <v:rect id="_x0000_s1317" style="position:absolute;left:0;text-align:left;margin-left:310.15pt;margin-top:-.4pt;width:135pt;height:146pt;z-index:251642880;mso-position-horizontal-relative:text;mso-position-vertical-relative:text" o:allowincell="f">
                  <v:textbox style="mso-next-textbox:#_x0000_s1317">
                    <w:txbxContent>
                      <w:p w:rsidR="006E4F92" w:rsidRDefault="006E4F92" w:rsidP="00F04A09">
                        <w:pPr>
                          <w:pStyle w:val="ac"/>
                          <w:jc w:val="center"/>
                        </w:pPr>
                        <w:r>
                          <w:t>1. Привести концентрацию финансовых ресурсов</w:t>
                        </w:r>
                      </w:p>
                      <w:p w:rsidR="006E4F92" w:rsidRDefault="006E4F92" w:rsidP="00F04A09">
                        <w:pPr>
                          <w:pStyle w:val="ac"/>
                          <w:jc w:val="center"/>
                        </w:pPr>
                        <w:r>
                          <w:t>2. Усилить маркетинговую работу</w:t>
                        </w:r>
                      </w:p>
                      <w:p w:rsidR="006E4F92" w:rsidRDefault="006E4F92" w:rsidP="00F04A09">
                        <w:pPr>
                          <w:pStyle w:val="22"/>
                          <w:spacing w:line="240" w:lineRule="auto"/>
                          <w:jc w:val="center"/>
                        </w:pPr>
                        <w:r>
                          <w:t>3. Снизить издержки производства</w:t>
                        </w:r>
                      </w:p>
                      <w:p w:rsidR="006E4F92" w:rsidRDefault="006E4F92" w:rsidP="001B113D">
                        <w:pPr>
                          <w:pStyle w:val="ac"/>
                        </w:pPr>
                      </w:p>
                    </w:txbxContent>
                  </v:textbox>
                </v:rect>
              </w:pict>
            </w:r>
            <w:r>
              <w:rPr>
                <w:noProof/>
              </w:rPr>
              <w:pict>
                <v:rect id="_x0000_s1316" style="position:absolute;left:0;text-align:left;margin-left:169.15pt;margin-top:-.4pt;width:141pt;height:146pt;z-index:251641856;mso-position-horizontal-relative:text;mso-position-vertical-relative:text" o:allowincell="f">
                  <v:textbox style="mso-next-textbox:#_x0000_s1316">
                    <w:txbxContent>
                      <w:p w:rsidR="006E4F92" w:rsidRDefault="006E4F92" w:rsidP="00F04A09">
                        <w:pPr>
                          <w:pStyle w:val="ac"/>
                          <w:jc w:val="center"/>
                        </w:pPr>
                        <w:r>
                          <w:t>1.Разработать перечень новых услуг и реализовать.</w:t>
                        </w:r>
                      </w:p>
                      <w:p w:rsidR="006E4F92" w:rsidRDefault="006E4F92" w:rsidP="00F04A09">
                        <w:pPr>
                          <w:jc w:val="center"/>
                        </w:pPr>
                        <w:r>
                          <w:t>2.Увеличить долю на рынке.</w:t>
                        </w:r>
                      </w:p>
                      <w:p w:rsidR="006E4F92" w:rsidRDefault="006E4F92" w:rsidP="00F04A09">
                        <w:pPr>
                          <w:jc w:val="center"/>
                          <w:rPr>
                            <w:sz w:val="28"/>
                            <w:szCs w:val="28"/>
                          </w:rPr>
                        </w:pPr>
                        <w:r>
                          <w:t>3.Провести рекламную кампанию</w:t>
                        </w:r>
                      </w:p>
                    </w:txbxContent>
                  </v:textbox>
                </v:rect>
              </w:pict>
            </w:r>
            <w:r w:rsidR="001B113D">
              <w:t>Сильные стороны</w:t>
            </w:r>
          </w:p>
        </w:tc>
      </w:tr>
      <w:tr w:rsidR="001B113D" w:rsidTr="0042650A">
        <w:trPr>
          <w:gridAfter w:val="2"/>
          <w:wAfter w:w="5529" w:type="dxa"/>
          <w:trHeight w:val="650"/>
        </w:trPr>
        <w:tc>
          <w:tcPr>
            <w:tcW w:w="3510" w:type="dxa"/>
          </w:tcPr>
          <w:p w:rsidR="001B113D" w:rsidRDefault="001B113D" w:rsidP="00F04A09">
            <w:pPr>
              <w:widowControl w:val="0"/>
              <w:spacing w:line="200" w:lineRule="atLeast"/>
              <w:jc w:val="center"/>
            </w:pPr>
            <w:r>
              <w:t>Новизна продукта</w:t>
            </w:r>
          </w:p>
        </w:tc>
      </w:tr>
      <w:tr w:rsidR="001B113D" w:rsidTr="0042650A">
        <w:trPr>
          <w:gridAfter w:val="2"/>
          <w:wAfter w:w="5529" w:type="dxa"/>
        </w:trPr>
        <w:tc>
          <w:tcPr>
            <w:tcW w:w="3510" w:type="dxa"/>
          </w:tcPr>
          <w:p w:rsidR="001B113D" w:rsidRDefault="001B113D" w:rsidP="00F04A09">
            <w:pPr>
              <w:widowControl w:val="0"/>
              <w:spacing w:line="200" w:lineRule="atLeast"/>
              <w:jc w:val="center"/>
            </w:pPr>
            <w:r>
              <w:t>Большой сегмент рынка</w:t>
            </w:r>
          </w:p>
        </w:tc>
      </w:tr>
      <w:tr w:rsidR="001B113D" w:rsidTr="0042650A">
        <w:trPr>
          <w:gridAfter w:val="2"/>
          <w:wAfter w:w="5529" w:type="dxa"/>
        </w:trPr>
        <w:tc>
          <w:tcPr>
            <w:tcW w:w="3510" w:type="dxa"/>
          </w:tcPr>
          <w:p w:rsidR="001B113D" w:rsidRDefault="001B113D" w:rsidP="00F04A09">
            <w:pPr>
              <w:widowControl w:val="0"/>
              <w:spacing w:line="200" w:lineRule="atLeast"/>
              <w:jc w:val="center"/>
            </w:pPr>
            <w:r>
              <w:t>Опыт организации перевозок</w:t>
            </w:r>
          </w:p>
        </w:tc>
      </w:tr>
      <w:tr w:rsidR="001B113D" w:rsidTr="0042650A">
        <w:trPr>
          <w:gridAfter w:val="2"/>
          <w:wAfter w:w="5529" w:type="dxa"/>
        </w:trPr>
        <w:tc>
          <w:tcPr>
            <w:tcW w:w="3510" w:type="dxa"/>
          </w:tcPr>
          <w:p w:rsidR="001B113D" w:rsidRDefault="001B113D" w:rsidP="00F04A09">
            <w:pPr>
              <w:widowControl w:val="0"/>
              <w:spacing w:line="200" w:lineRule="atLeast"/>
              <w:jc w:val="center"/>
            </w:pPr>
            <w:r>
              <w:t>Мобильность управления</w:t>
            </w:r>
          </w:p>
        </w:tc>
      </w:tr>
      <w:tr w:rsidR="001B113D" w:rsidRPr="00362B64" w:rsidTr="0042650A">
        <w:trPr>
          <w:gridAfter w:val="2"/>
          <w:wAfter w:w="5529" w:type="dxa"/>
        </w:trPr>
        <w:tc>
          <w:tcPr>
            <w:tcW w:w="3510" w:type="dxa"/>
          </w:tcPr>
          <w:p w:rsidR="001B113D" w:rsidRPr="00362B64" w:rsidRDefault="0020272A" w:rsidP="00F04A09">
            <w:pPr>
              <w:pStyle w:val="4"/>
              <w:keepNext w:val="0"/>
              <w:widowControl w:val="0"/>
              <w:spacing w:before="0" w:after="0"/>
              <w:jc w:val="center"/>
              <w:rPr>
                <w:b w:val="0"/>
                <w:bCs w:val="0"/>
                <w:sz w:val="24"/>
                <w:szCs w:val="24"/>
              </w:rPr>
            </w:pPr>
            <w:r>
              <w:rPr>
                <w:noProof/>
              </w:rPr>
              <w:pict>
                <v:rect id="_x0000_s1318" style="position:absolute;left:0;text-align:left;margin-left:169.15pt;margin-top:40.7pt;width:141pt;height:139.7pt;z-index:251643904;mso-position-horizontal-relative:text;mso-position-vertical-relative:text" o:allowincell="f">
                  <v:textbox style="mso-next-textbox:#_x0000_s1318">
                    <w:txbxContent>
                      <w:p w:rsidR="006E4F92" w:rsidRDefault="006E4F92" w:rsidP="00F04A09">
                        <w:pPr>
                          <w:pStyle w:val="ac"/>
                          <w:jc w:val="center"/>
                        </w:pPr>
                        <w:r>
                          <w:t>1.Провести углубленное исследование дополнительных услуг</w:t>
                        </w:r>
                      </w:p>
                      <w:p w:rsidR="006E4F92" w:rsidRDefault="006E4F92" w:rsidP="00F04A09">
                        <w:pPr>
                          <w:jc w:val="center"/>
                        </w:pPr>
                        <w:r>
                          <w:t>2.Инвестировать в развитие технической базы</w:t>
                        </w:r>
                      </w:p>
                      <w:p w:rsidR="006E4F92" w:rsidRDefault="006E4F92" w:rsidP="00F04A09">
                        <w:pPr>
                          <w:pStyle w:val="22"/>
                          <w:spacing w:line="240" w:lineRule="auto"/>
                          <w:jc w:val="center"/>
                          <w:rPr>
                            <w:sz w:val="28"/>
                            <w:szCs w:val="28"/>
                          </w:rPr>
                        </w:pPr>
                        <w:r>
                          <w:t>3.Стать лидером в своем сегменте рынка</w:t>
                        </w:r>
                      </w:p>
                    </w:txbxContent>
                  </v:textbox>
                </v:rect>
              </w:pict>
            </w:r>
            <w:r w:rsidR="001B113D" w:rsidRPr="00362B64">
              <w:rPr>
                <w:b w:val="0"/>
                <w:bCs w:val="0"/>
                <w:sz w:val="24"/>
                <w:szCs w:val="24"/>
              </w:rPr>
              <w:t>Возможность быстро реагировать на изменения на рынке</w:t>
            </w:r>
          </w:p>
        </w:tc>
      </w:tr>
      <w:tr w:rsidR="001B113D" w:rsidRPr="00362B64" w:rsidTr="0042650A">
        <w:trPr>
          <w:gridAfter w:val="2"/>
          <w:wAfter w:w="5529" w:type="dxa"/>
        </w:trPr>
        <w:tc>
          <w:tcPr>
            <w:tcW w:w="3510" w:type="dxa"/>
          </w:tcPr>
          <w:p w:rsidR="001B113D" w:rsidRPr="00221C81" w:rsidRDefault="0020272A" w:rsidP="0042650A">
            <w:pPr>
              <w:widowControl w:val="0"/>
              <w:jc w:val="center"/>
              <w:rPr>
                <w:b/>
              </w:rPr>
            </w:pPr>
            <w:r>
              <w:rPr>
                <w:b/>
                <w:noProof/>
              </w:rPr>
              <w:pict>
                <v:rect id="_x0000_s1319" style="position:absolute;left:0;text-align:left;margin-left:309.75pt;margin-top:3.5pt;width:135.4pt;height:135pt;z-index:251644928;mso-position-horizontal-relative:text;mso-position-vertical-relative:text" o:allowincell="f">
                  <v:textbox style="mso-next-textbox:#_x0000_s1319">
                    <w:txbxContent>
                      <w:p w:rsidR="006E4F92" w:rsidRDefault="006E4F92" w:rsidP="00F04A09">
                        <w:pPr>
                          <w:pStyle w:val="ac"/>
                          <w:numPr>
                            <w:ilvl w:val="0"/>
                            <w:numId w:val="10"/>
                          </w:numPr>
                          <w:spacing w:after="0"/>
                          <w:jc w:val="center"/>
                        </w:pPr>
                        <w:r>
                          <w:t>Снизить затраты на производство.</w:t>
                        </w:r>
                      </w:p>
                      <w:p w:rsidR="006E4F92" w:rsidRDefault="006E4F92" w:rsidP="00F04A09">
                        <w:pPr>
                          <w:numPr>
                            <w:ilvl w:val="0"/>
                            <w:numId w:val="10"/>
                          </w:numPr>
                          <w:jc w:val="center"/>
                        </w:pPr>
                        <w:r>
                          <w:t>Вести гибкую ценовую политику</w:t>
                        </w:r>
                      </w:p>
                      <w:p w:rsidR="006E4F92" w:rsidRDefault="006E4F92" w:rsidP="00F04A09">
                        <w:pPr>
                          <w:numPr>
                            <w:ilvl w:val="0"/>
                            <w:numId w:val="10"/>
                          </w:numPr>
                          <w:jc w:val="center"/>
                        </w:pPr>
                        <w:r>
                          <w:t>Разработать меры поощрения работников</w:t>
                        </w:r>
                      </w:p>
                    </w:txbxContent>
                  </v:textbox>
                </v:rect>
              </w:pict>
            </w:r>
            <w:r w:rsidR="001B113D" w:rsidRPr="00221C81">
              <w:rPr>
                <w:b/>
              </w:rPr>
              <w:t>Слабые стороны</w:t>
            </w:r>
          </w:p>
        </w:tc>
      </w:tr>
      <w:tr w:rsidR="001B113D" w:rsidRPr="00362B64" w:rsidTr="0042650A">
        <w:trPr>
          <w:gridAfter w:val="2"/>
          <w:wAfter w:w="5529" w:type="dxa"/>
          <w:trHeight w:val="650"/>
        </w:trPr>
        <w:tc>
          <w:tcPr>
            <w:tcW w:w="3510" w:type="dxa"/>
          </w:tcPr>
          <w:p w:rsidR="001B113D" w:rsidRPr="00362B64" w:rsidRDefault="001B113D" w:rsidP="00F04A09">
            <w:pPr>
              <w:widowControl w:val="0"/>
              <w:jc w:val="center"/>
            </w:pPr>
            <w:r w:rsidRPr="00362B64">
              <w:t>Недостаточность информации</w:t>
            </w:r>
          </w:p>
        </w:tc>
      </w:tr>
      <w:tr w:rsidR="001B113D" w:rsidRPr="00362B64" w:rsidTr="0042650A">
        <w:trPr>
          <w:gridAfter w:val="2"/>
          <w:wAfter w:w="5529" w:type="dxa"/>
        </w:trPr>
        <w:tc>
          <w:tcPr>
            <w:tcW w:w="3510" w:type="dxa"/>
          </w:tcPr>
          <w:p w:rsidR="001B113D" w:rsidRPr="00362B64" w:rsidRDefault="001B113D" w:rsidP="00F04A09">
            <w:pPr>
              <w:widowControl w:val="0"/>
              <w:jc w:val="center"/>
            </w:pPr>
            <w:r w:rsidRPr="00362B64">
              <w:t>Низкая доля на рынке</w:t>
            </w:r>
          </w:p>
        </w:tc>
      </w:tr>
      <w:tr w:rsidR="001B113D" w:rsidRPr="00362B64" w:rsidTr="0042650A">
        <w:trPr>
          <w:gridAfter w:val="2"/>
          <w:wAfter w:w="5529" w:type="dxa"/>
        </w:trPr>
        <w:tc>
          <w:tcPr>
            <w:tcW w:w="3510" w:type="dxa"/>
          </w:tcPr>
          <w:p w:rsidR="001B113D" w:rsidRPr="00362B64" w:rsidRDefault="001B113D" w:rsidP="00F04A09">
            <w:pPr>
              <w:widowControl w:val="0"/>
              <w:jc w:val="center"/>
            </w:pPr>
            <w:r w:rsidRPr="00362B64">
              <w:t>Неразвитая техническая база</w:t>
            </w:r>
          </w:p>
        </w:tc>
      </w:tr>
      <w:tr w:rsidR="001B113D" w:rsidTr="0042650A">
        <w:trPr>
          <w:gridAfter w:val="2"/>
          <w:wAfter w:w="5529" w:type="dxa"/>
          <w:trHeight w:val="497"/>
        </w:trPr>
        <w:tc>
          <w:tcPr>
            <w:tcW w:w="3510" w:type="dxa"/>
          </w:tcPr>
          <w:p w:rsidR="001B113D" w:rsidRDefault="001B113D" w:rsidP="00F04A09">
            <w:pPr>
              <w:widowControl w:val="0"/>
              <w:jc w:val="center"/>
            </w:pPr>
            <w:r>
              <w:t>Отсутствие налаженных связей</w:t>
            </w:r>
          </w:p>
        </w:tc>
      </w:tr>
      <w:tr w:rsidR="001B113D" w:rsidTr="0042650A">
        <w:trPr>
          <w:gridAfter w:val="2"/>
          <w:wAfter w:w="5529" w:type="dxa"/>
          <w:trHeight w:val="713"/>
        </w:trPr>
        <w:tc>
          <w:tcPr>
            <w:tcW w:w="3510" w:type="dxa"/>
          </w:tcPr>
          <w:p w:rsidR="001B113D" w:rsidRDefault="001B113D" w:rsidP="00F04A09">
            <w:pPr>
              <w:widowControl w:val="0"/>
              <w:jc w:val="center"/>
            </w:pPr>
            <w:r>
              <w:t>Отсутствие подготовленных работников</w:t>
            </w:r>
          </w:p>
        </w:tc>
      </w:tr>
    </w:tbl>
    <w:p w:rsidR="001B113D" w:rsidRDefault="001B113D" w:rsidP="001B113D">
      <w:pPr>
        <w:widowControl w:val="0"/>
        <w:spacing w:line="200" w:lineRule="atLeast"/>
      </w:pPr>
    </w:p>
    <w:p w:rsidR="001B113D" w:rsidRDefault="001B113D" w:rsidP="001B113D">
      <w:pPr>
        <w:widowControl w:val="0"/>
      </w:pPr>
    </w:p>
    <w:p w:rsidR="00082A75" w:rsidRDefault="00082A75" w:rsidP="001B113D">
      <w:pPr>
        <w:widowControl w:val="0"/>
        <w:spacing w:line="360" w:lineRule="auto"/>
        <w:ind w:firstLine="709"/>
        <w:jc w:val="both"/>
        <w:rPr>
          <w:color w:val="000000"/>
          <w:sz w:val="28"/>
          <w:szCs w:val="28"/>
        </w:rPr>
      </w:pPr>
    </w:p>
    <w:p w:rsidR="001B113D" w:rsidRDefault="001B113D" w:rsidP="001B113D">
      <w:pPr>
        <w:widowControl w:val="0"/>
        <w:spacing w:line="360" w:lineRule="auto"/>
        <w:ind w:firstLine="709"/>
        <w:jc w:val="both"/>
        <w:rPr>
          <w:color w:val="000000"/>
          <w:sz w:val="28"/>
          <w:szCs w:val="28"/>
        </w:rPr>
      </w:pPr>
      <w:r>
        <w:rPr>
          <w:color w:val="000000"/>
          <w:sz w:val="28"/>
          <w:szCs w:val="28"/>
        </w:rPr>
        <w:t xml:space="preserve">Из проведенного </w:t>
      </w:r>
      <w:r>
        <w:rPr>
          <w:color w:val="000000"/>
          <w:sz w:val="28"/>
          <w:szCs w:val="28"/>
          <w:lang w:val="en-US"/>
        </w:rPr>
        <w:t>SWOT</w:t>
      </w:r>
      <w:r>
        <w:rPr>
          <w:color w:val="000000"/>
          <w:sz w:val="28"/>
          <w:szCs w:val="28"/>
        </w:rPr>
        <w:t xml:space="preserve">-анализа предприятия можно сделать выводы, сильными сторонами компании </w:t>
      </w:r>
      <w:r w:rsidR="00082A75">
        <w:rPr>
          <w:color w:val="000000"/>
          <w:sz w:val="28"/>
          <w:szCs w:val="28"/>
        </w:rPr>
        <w:t xml:space="preserve">будут </w:t>
      </w:r>
      <w:r>
        <w:rPr>
          <w:color w:val="000000"/>
          <w:sz w:val="28"/>
          <w:szCs w:val="28"/>
        </w:rPr>
        <w:t>являт</w:t>
      </w:r>
      <w:r w:rsidR="00082A75">
        <w:rPr>
          <w:color w:val="000000"/>
          <w:sz w:val="28"/>
          <w:szCs w:val="28"/>
        </w:rPr>
        <w:t>ь</w:t>
      </w:r>
      <w:r>
        <w:rPr>
          <w:color w:val="000000"/>
          <w:sz w:val="28"/>
          <w:szCs w:val="28"/>
        </w:rPr>
        <w:t>ся большой сегмент рынка, т.к. речные круизы пользуются большим спросом у туристов, мобильность управления, возможность быстро реагировать на изменения на рынке.</w:t>
      </w:r>
    </w:p>
    <w:p w:rsidR="001B113D" w:rsidRPr="00655D33" w:rsidRDefault="001B113D" w:rsidP="001B113D">
      <w:pPr>
        <w:widowControl w:val="0"/>
        <w:spacing w:line="360" w:lineRule="auto"/>
        <w:ind w:firstLine="709"/>
        <w:jc w:val="both"/>
        <w:rPr>
          <w:color w:val="000000"/>
          <w:sz w:val="28"/>
          <w:szCs w:val="28"/>
        </w:rPr>
      </w:pPr>
      <w:r>
        <w:rPr>
          <w:color w:val="000000"/>
          <w:sz w:val="28"/>
          <w:szCs w:val="28"/>
        </w:rPr>
        <w:t>Слабые стороны ООО «Кама-траст» - недостаточность информации на рынке речных круизов, низкая доля компании на рынке, неразвитая техническая база, отсутствие налаженных связей, отсутствие подготовленных работников.</w:t>
      </w:r>
    </w:p>
    <w:p w:rsidR="001B113D" w:rsidRPr="00B136A7" w:rsidRDefault="001B113D" w:rsidP="001B113D">
      <w:pPr>
        <w:widowControl w:val="0"/>
        <w:spacing w:line="360" w:lineRule="auto"/>
        <w:ind w:firstLine="709"/>
        <w:jc w:val="both"/>
        <w:rPr>
          <w:color w:val="000000"/>
          <w:sz w:val="28"/>
          <w:szCs w:val="28"/>
        </w:rPr>
      </w:pPr>
      <w:r w:rsidRPr="00B136A7">
        <w:rPr>
          <w:color w:val="000000"/>
          <w:sz w:val="28"/>
          <w:szCs w:val="28"/>
        </w:rPr>
        <w:t xml:space="preserve">Исходя из </w:t>
      </w:r>
      <w:r w:rsidRPr="00B136A7">
        <w:rPr>
          <w:color w:val="000000"/>
          <w:sz w:val="28"/>
          <w:szCs w:val="28"/>
          <w:lang w:val="en-US"/>
        </w:rPr>
        <w:t>SWOT</w:t>
      </w:r>
      <w:r w:rsidRPr="00B136A7">
        <w:rPr>
          <w:color w:val="000000"/>
          <w:sz w:val="28"/>
          <w:szCs w:val="28"/>
        </w:rPr>
        <w:t>-анализа компании для ООО «Кама-траст» необходимо будет осуществить следующие мероприятия:</w:t>
      </w:r>
    </w:p>
    <w:p w:rsidR="001B113D" w:rsidRPr="00B136A7" w:rsidRDefault="001B113D" w:rsidP="001B113D">
      <w:pPr>
        <w:pStyle w:val="ac"/>
        <w:widowControl w:val="0"/>
        <w:spacing w:after="0" w:line="360" w:lineRule="auto"/>
        <w:ind w:firstLine="709"/>
        <w:jc w:val="both"/>
        <w:rPr>
          <w:sz w:val="28"/>
          <w:szCs w:val="28"/>
        </w:rPr>
      </w:pPr>
      <w:r w:rsidRPr="00B136A7">
        <w:rPr>
          <w:sz w:val="28"/>
          <w:szCs w:val="28"/>
        </w:rPr>
        <w:t>1.Разработать перечень новых услуг и реализовать.</w:t>
      </w:r>
    </w:p>
    <w:p w:rsidR="001B113D" w:rsidRPr="00B136A7" w:rsidRDefault="001B113D" w:rsidP="001B113D">
      <w:pPr>
        <w:widowControl w:val="0"/>
        <w:spacing w:line="360" w:lineRule="auto"/>
        <w:ind w:firstLine="709"/>
        <w:jc w:val="both"/>
        <w:rPr>
          <w:sz w:val="28"/>
          <w:szCs w:val="28"/>
        </w:rPr>
      </w:pPr>
      <w:r w:rsidRPr="00B136A7">
        <w:rPr>
          <w:sz w:val="28"/>
          <w:szCs w:val="28"/>
        </w:rPr>
        <w:t>2.Увеличить долю на рынке.</w:t>
      </w:r>
    </w:p>
    <w:p w:rsidR="001B113D" w:rsidRPr="00B136A7" w:rsidRDefault="001B113D" w:rsidP="001B113D">
      <w:pPr>
        <w:widowControl w:val="0"/>
        <w:spacing w:line="360" w:lineRule="auto"/>
        <w:ind w:firstLine="709"/>
        <w:jc w:val="both"/>
        <w:rPr>
          <w:sz w:val="28"/>
          <w:szCs w:val="28"/>
        </w:rPr>
      </w:pPr>
      <w:r w:rsidRPr="00B136A7">
        <w:rPr>
          <w:sz w:val="28"/>
          <w:szCs w:val="28"/>
        </w:rPr>
        <w:t>3.Провести рекламную кампанию</w:t>
      </w:r>
    </w:p>
    <w:p w:rsidR="001B113D" w:rsidRPr="00B136A7" w:rsidRDefault="001B113D" w:rsidP="001B113D">
      <w:pPr>
        <w:pStyle w:val="ac"/>
        <w:widowControl w:val="0"/>
        <w:spacing w:after="0" w:line="360" w:lineRule="auto"/>
        <w:ind w:firstLine="709"/>
        <w:jc w:val="both"/>
        <w:rPr>
          <w:sz w:val="28"/>
          <w:szCs w:val="28"/>
        </w:rPr>
      </w:pPr>
      <w:r w:rsidRPr="00B136A7">
        <w:rPr>
          <w:sz w:val="28"/>
          <w:szCs w:val="28"/>
        </w:rPr>
        <w:t>1.Провести углубленное исследование дополнительных услуг</w:t>
      </w:r>
    </w:p>
    <w:p w:rsidR="001B113D" w:rsidRPr="00B136A7" w:rsidRDefault="001B113D" w:rsidP="001B113D">
      <w:pPr>
        <w:widowControl w:val="0"/>
        <w:spacing w:line="360" w:lineRule="auto"/>
        <w:ind w:firstLine="709"/>
        <w:jc w:val="both"/>
        <w:rPr>
          <w:sz w:val="28"/>
          <w:szCs w:val="28"/>
        </w:rPr>
      </w:pPr>
      <w:r w:rsidRPr="00B136A7">
        <w:rPr>
          <w:sz w:val="28"/>
          <w:szCs w:val="28"/>
        </w:rPr>
        <w:t>2.Инвестировать в развитие технической базы</w:t>
      </w:r>
    </w:p>
    <w:p w:rsidR="001B113D" w:rsidRPr="00B136A7" w:rsidRDefault="001B113D" w:rsidP="001B113D">
      <w:pPr>
        <w:pStyle w:val="22"/>
        <w:widowControl w:val="0"/>
        <w:spacing w:after="0" w:line="360" w:lineRule="auto"/>
        <w:ind w:firstLine="709"/>
        <w:jc w:val="both"/>
        <w:rPr>
          <w:sz w:val="28"/>
          <w:szCs w:val="28"/>
        </w:rPr>
      </w:pPr>
      <w:r w:rsidRPr="00B136A7">
        <w:rPr>
          <w:sz w:val="28"/>
          <w:szCs w:val="28"/>
        </w:rPr>
        <w:t>3.Стать лидером в своем сегменте рынка</w:t>
      </w:r>
    </w:p>
    <w:p w:rsidR="001B113D" w:rsidRPr="00700122" w:rsidRDefault="001B113D" w:rsidP="001B113D">
      <w:pPr>
        <w:widowControl w:val="0"/>
        <w:spacing w:line="360" w:lineRule="auto"/>
        <w:ind w:firstLine="709"/>
        <w:jc w:val="both"/>
        <w:rPr>
          <w:color w:val="000000"/>
          <w:sz w:val="28"/>
          <w:szCs w:val="28"/>
        </w:rPr>
      </w:pPr>
      <w:r w:rsidRPr="00B136A7">
        <w:rPr>
          <w:color w:val="000000"/>
          <w:sz w:val="28"/>
          <w:szCs w:val="28"/>
        </w:rPr>
        <w:t>Значительный</w:t>
      </w:r>
      <w:r w:rsidRPr="00700122">
        <w:rPr>
          <w:color w:val="000000"/>
          <w:sz w:val="28"/>
          <w:szCs w:val="28"/>
        </w:rPr>
        <w:t xml:space="preserve"> риск концентрации в одном виде бизнеса является следствием того, что есть вероятность банкротства одного предприятия, а взамен нет альтернативы. Руководств</w:t>
      </w:r>
      <w:r w:rsidR="007108F4">
        <w:rPr>
          <w:color w:val="000000"/>
          <w:sz w:val="28"/>
          <w:szCs w:val="28"/>
        </w:rPr>
        <w:t>о</w:t>
      </w:r>
      <w:r w:rsidRPr="00700122">
        <w:rPr>
          <w:color w:val="000000"/>
          <w:sz w:val="28"/>
          <w:szCs w:val="28"/>
        </w:rPr>
        <w:t xml:space="preserve"> компаний, фирм начинают задумываться о стратегиях диверсификации только тогда, когда они не могут достичь поставленных целей в рамках имеющегося бизнес-портфеля. Причинами диверсификации могут стать насыщение рынка, общее уменьшение спроса, конкуренция и т.д. Предлагается руководителям ООО </w:t>
      </w:r>
      <w:r>
        <w:rPr>
          <w:color w:val="000000"/>
          <w:sz w:val="28"/>
          <w:szCs w:val="28"/>
        </w:rPr>
        <w:t>судоходной</w:t>
      </w:r>
      <w:r w:rsidRPr="00700122">
        <w:rPr>
          <w:color w:val="000000"/>
          <w:sz w:val="28"/>
          <w:szCs w:val="28"/>
        </w:rPr>
        <w:t xml:space="preserve"> компании </w:t>
      </w:r>
      <w:r>
        <w:rPr>
          <w:color w:val="000000"/>
          <w:sz w:val="28"/>
          <w:szCs w:val="28"/>
        </w:rPr>
        <w:t>«Кама-Траст»</w:t>
      </w:r>
      <w:r w:rsidRPr="00700122">
        <w:rPr>
          <w:color w:val="000000"/>
          <w:sz w:val="28"/>
          <w:szCs w:val="28"/>
        </w:rPr>
        <w:t xml:space="preserve"> не ждать наступления так называемых «тяжелых времен»</w:t>
      </w:r>
      <w:r>
        <w:rPr>
          <w:color w:val="000000"/>
          <w:sz w:val="28"/>
          <w:szCs w:val="28"/>
        </w:rPr>
        <w:t xml:space="preserve"> </w:t>
      </w:r>
      <w:r w:rsidRPr="00700122">
        <w:rPr>
          <w:color w:val="000000"/>
          <w:sz w:val="28"/>
          <w:szCs w:val="28"/>
        </w:rPr>
        <w:t>и провести стратегию диверсификации.</w:t>
      </w:r>
    </w:p>
    <w:p w:rsidR="001B113D" w:rsidRPr="00700122" w:rsidRDefault="001B113D" w:rsidP="001B113D">
      <w:pPr>
        <w:widowControl w:val="0"/>
        <w:spacing w:line="360" w:lineRule="auto"/>
        <w:ind w:firstLine="709"/>
        <w:jc w:val="both"/>
        <w:rPr>
          <w:color w:val="000000"/>
          <w:sz w:val="28"/>
          <w:szCs w:val="28"/>
        </w:rPr>
      </w:pPr>
      <w:r w:rsidRPr="00700122">
        <w:rPr>
          <w:color w:val="000000"/>
          <w:sz w:val="28"/>
          <w:szCs w:val="28"/>
        </w:rPr>
        <w:t xml:space="preserve">Стратегия диверсификации необходима фирме </w:t>
      </w:r>
      <w:r>
        <w:rPr>
          <w:color w:val="000000"/>
          <w:sz w:val="28"/>
          <w:szCs w:val="28"/>
        </w:rPr>
        <w:t>ООО «Кама-Траст»</w:t>
      </w:r>
      <w:r w:rsidRPr="00700122">
        <w:rPr>
          <w:color w:val="000000"/>
          <w:sz w:val="28"/>
          <w:szCs w:val="28"/>
        </w:rPr>
        <w:t xml:space="preserve">, т.к. у компании довольно много конкурентов и нужно заниматься еще каким-нибудь доходным бизнесом, чтобы увеличивать прибыль. </w:t>
      </w:r>
      <w:r>
        <w:rPr>
          <w:color w:val="000000"/>
          <w:sz w:val="28"/>
          <w:szCs w:val="28"/>
        </w:rPr>
        <w:t>Выход на туристский рынок</w:t>
      </w:r>
      <w:r w:rsidRPr="00700122">
        <w:rPr>
          <w:color w:val="000000"/>
          <w:sz w:val="28"/>
          <w:szCs w:val="28"/>
        </w:rPr>
        <w:t xml:space="preserve"> будет являться дополнительным источником дохода.</w:t>
      </w:r>
      <w:r>
        <w:rPr>
          <w:color w:val="000000"/>
          <w:sz w:val="28"/>
          <w:szCs w:val="28"/>
        </w:rPr>
        <w:t xml:space="preserve"> </w:t>
      </w:r>
      <w:r w:rsidRPr="00700122">
        <w:rPr>
          <w:color w:val="000000"/>
          <w:sz w:val="28"/>
          <w:szCs w:val="28"/>
        </w:rPr>
        <w:t>В условиях быстрорастущего рынка компания может улучшить свою работу и создать основу для построения более прочной рыночной позиции. Т.к. компания молода и стремится к росту, она имеет большие шансы выжить на быстрорастущем, имеющем множество желающих захватить свою долю рынке. Время диверсификации является функцией конкурентной позиции фирмы.</w:t>
      </w:r>
    </w:p>
    <w:p w:rsidR="001B113D" w:rsidRPr="00700122" w:rsidRDefault="001B113D" w:rsidP="001B113D">
      <w:pPr>
        <w:widowControl w:val="0"/>
        <w:spacing w:line="360" w:lineRule="auto"/>
        <w:ind w:firstLine="709"/>
        <w:jc w:val="both"/>
        <w:rPr>
          <w:sz w:val="28"/>
          <w:szCs w:val="28"/>
        </w:rPr>
      </w:pPr>
      <w:r>
        <w:rPr>
          <w:sz w:val="28"/>
          <w:szCs w:val="28"/>
        </w:rPr>
        <w:t>С</w:t>
      </w:r>
      <w:r w:rsidRPr="00700122">
        <w:rPr>
          <w:sz w:val="28"/>
          <w:szCs w:val="28"/>
        </w:rPr>
        <w:t>тратегия диверсификации необходима фирме ООО</w:t>
      </w:r>
      <w:r>
        <w:rPr>
          <w:sz w:val="28"/>
          <w:szCs w:val="28"/>
        </w:rPr>
        <w:t xml:space="preserve"> «Кама-Траст»</w:t>
      </w:r>
      <w:r w:rsidR="007108F4">
        <w:rPr>
          <w:sz w:val="28"/>
          <w:szCs w:val="28"/>
        </w:rPr>
        <w:t>, т.к.</w:t>
      </w:r>
      <w:r w:rsidRPr="00700122">
        <w:rPr>
          <w:sz w:val="28"/>
          <w:szCs w:val="28"/>
        </w:rPr>
        <w:t xml:space="preserve"> </w:t>
      </w:r>
      <w:r w:rsidR="007108F4">
        <w:rPr>
          <w:sz w:val="28"/>
          <w:szCs w:val="28"/>
        </w:rPr>
        <w:t>п</w:t>
      </w:r>
      <w:r w:rsidRPr="00700122">
        <w:rPr>
          <w:sz w:val="28"/>
          <w:szCs w:val="28"/>
        </w:rPr>
        <w:t>редпринимательский риск</w:t>
      </w:r>
      <w:r w:rsidR="007108F4">
        <w:rPr>
          <w:sz w:val="28"/>
          <w:szCs w:val="28"/>
        </w:rPr>
        <w:t xml:space="preserve"> будет</w:t>
      </w:r>
      <w:r w:rsidRPr="00700122">
        <w:rPr>
          <w:sz w:val="28"/>
          <w:szCs w:val="28"/>
        </w:rPr>
        <w:t xml:space="preserve"> «распылен» по разным отраслям – </w:t>
      </w:r>
      <w:r>
        <w:rPr>
          <w:sz w:val="28"/>
          <w:szCs w:val="28"/>
        </w:rPr>
        <w:t>грузоперевозки</w:t>
      </w:r>
      <w:r w:rsidR="007108F4">
        <w:rPr>
          <w:sz w:val="28"/>
          <w:szCs w:val="28"/>
        </w:rPr>
        <w:t>,</w:t>
      </w:r>
      <w:r w:rsidRPr="00700122">
        <w:rPr>
          <w:sz w:val="28"/>
          <w:szCs w:val="28"/>
        </w:rPr>
        <w:t xml:space="preserve"> </w:t>
      </w:r>
      <w:r>
        <w:rPr>
          <w:sz w:val="28"/>
          <w:szCs w:val="28"/>
        </w:rPr>
        <w:t xml:space="preserve">туристические </w:t>
      </w:r>
      <w:r w:rsidRPr="00700122">
        <w:rPr>
          <w:sz w:val="28"/>
          <w:szCs w:val="28"/>
        </w:rPr>
        <w:t>услуги</w:t>
      </w:r>
      <w:r w:rsidR="007108F4">
        <w:rPr>
          <w:sz w:val="28"/>
          <w:szCs w:val="28"/>
        </w:rPr>
        <w:t>, пассажирские перевозки</w:t>
      </w:r>
      <w:r w:rsidRPr="00700122">
        <w:rPr>
          <w:sz w:val="28"/>
          <w:szCs w:val="28"/>
        </w:rPr>
        <w:t>. Это делает компанию менее зависимой от одного вида бизнеса. В пользу проведения стратегии родственной диверсификации свидетельствует и то, что финансовый риск распределяется наилучшим способом, т.к. инвестиции компании могут быть распределены между разнообразными и абсолютно различными видами бизнеса.</w:t>
      </w:r>
    </w:p>
    <w:p w:rsidR="001B113D" w:rsidRPr="00C36E7C" w:rsidRDefault="001B113D" w:rsidP="001B113D">
      <w:pPr>
        <w:widowControl w:val="0"/>
        <w:spacing w:line="360" w:lineRule="auto"/>
        <w:ind w:firstLine="709"/>
        <w:jc w:val="both"/>
        <w:rPr>
          <w:sz w:val="28"/>
          <w:szCs w:val="28"/>
        </w:rPr>
      </w:pPr>
      <w:r w:rsidRPr="00700122">
        <w:rPr>
          <w:sz w:val="28"/>
          <w:szCs w:val="28"/>
        </w:rPr>
        <w:t xml:space="preserve">Инвестирование финансовых ресурсов в </w:t>
      </w:r>
      <w:r>
        <w:rPr>
          <w:sz w:val="28"/>
          <w:szCs w:val="28"/>
        </w:rPr>
        <w:t xml:space="preserve">туристическую </w:t>
      </w:r>
      <w:r w:rsidRPr="00700122">
        <w:rPr>
          <w:sz w:val="28"/>
          <w:szCs w:val="28"/>
        </w:rPr>
        <w:t xml:space="preserve">отрасль является хорошим капиталовложением, т.к. спрос на данные виды услуг с высоким качеством обслуживания и доступными ценами всегда растет. Также привлекательность </w:t>
      </w:r>
      <w:r w:rsidR="00C51524">
        <w:rPr>
          <w:sz w:val="28"/>
          <w:szCs w:val="28"/>
        </w:rPr>
        <w:t xml:space="preserve">данного направления </w:t>
      </w:r>
      <w:r w:rsidRPr="00700122">
        <w:rPr>
          <w:sz w:val="28"/>
          <w:szCs w:val="28"/>
        </w:rPr>
        <w:t xml:space="preserve">отрасли подтверждается наличием благоприятных </w:t>
      </w:r>
      <w:r w:rsidRPr="00C36E7C">
        <w:rPr>
          <w:sz w:val="28"/>
          <w:szCs w:val="28"/>
        </w:rPr>
        <w:t>конкурентных условий и рыночной окружающей среды, подходящей с точки зрения долгосрочной прибыльности. Таким образом, финансовые ресурсы ООО «Кама-Траст» могут использоваться с максимальной эффективностью.</w:t>
      </w:r>
    </w:p>
    <w:p w:rsidR="001B113D" w:rsidRPr="00C36E7C" w:rsidRDefault="001B113D" w:rsidP="001B113D">
      <w:pPr>
        <w:pStyle w:val="a7"/>
        <w:widowControl w:val="0"/>
        <w:spacing w:before="0" w:beforeAutospacing="0" w:after="0" w:afterAutospacing="0" w:line="360" w:lineRule="auto"/>
        <w:ind w:firstLine="709"/>
        <w:jc w:val="both"/>
        <w:rPr>
          <w:sz w:val="28"/>
          <w:szCs w:val="28"/>
        </w:rPr>
      </w:pPr>
      <w:r w:rsidRPr="00C36E7C">
        <w:rPr>
          <w:sz w:val="28"/>
          <w:szCs w:val="28"/>
        </w:rPr>
        <w:t xml:space="preserve">Компания будет оказывать услуги, связанные с организацией речных круизов в пределах Российской Федерации. </w:t>
      </w:r>
      <w:r>
        <w:rPr>
          <w:sz w:val="28"/>
          <w:szCs w:val="28"/>
        </w:rPr>
        <w:t>Однодневные круизы будет выполнять</w:t>
      </w:r>
      <w:r w:rsidR="00C51524">
        <w:rPr>
          <w:sz w:val="28"/>
          <w:szCs w:val="28"/>
        </w:rPr>
        <w:t xml:space="preserve"> теплоход на подводных крыльях под названием «Полесье».</w:t>
      </w:r>
    </w:p>
    <w:p w:rsidR="001B113D" w:rsidRPr="00D50A4A" w:rsidRDefault="001B113D" w:rsidP="001B113D">
      <w:pPr>
        <w:widowControl w:val="0"/>
        <w:spacing w:line="360" w:lineRule="auto"/>
        <w:ind w:firstLine="709"/>
        <w:jc w:val="both"/>
        <w:rPr>
          <w:sz w:val="28"/>
          <w:szCs w:val="28"/>
        </w:rPr>
      </w:pPr>
      <w:r>
        <w:rPr>
          <w:sz w:val="28"/>
          <w:szCs w:val="28"/>
        </w:rPr>
        <w:t>Многодневные круизы будет выполнять теплоход «Казань» - т</w:t>
      </w:r>
      <w:r w:rsidRPr="00D50A4A">
        <w:rPr>
          <w:sz w:val="28"/>
          <w:szCs w:val="28"/>
        </w:rPr>
        <w:t>рехпалубный теплоход проекта 588 (улучшенный). Теплоход не претерпел значительных изменений и реконструкций в модном, но уже приевшемся стиле "хай тек". Сохранен ретро стиль, отделка натуральным деревом различных пород, вставки из латуни и бронзы. К услугам туристов: 2 салона ресторана, бары, музыкальный салон, салоны отдыха, кинозал, солярий, амбулатория, сауна.</w:t>
      </w:r>
    </w:p>
    <w:p w:rsidR="001B113D" w:rsidRDefault="001B113D" w:rsidP="001B113D">
      <w:pPr>
        <w:widowControl w:val="0"/>
        <w:spacing w:line="360" w:lineRule="auto"/>
        <w:ind w:firstLine="709"/>
        <w:jc w:val="both"/>
        <w:rPr>
          <w:sz w:val="28"/>
          <w:szCs w:val="28"/>
        </w:rPr>
      </w:pPr>
      <w:r>
        <w:rPr>
          <w:sz w:val="28"/>
          <w:szCs w:val="28"/>
        </w:rPr>
        <w:t>Однодневные круизы будет выполнять метеор.</w:t>
      </w:r>
    </w:p>
    <w:p w:rsidR="001B113D" w:rsidRPr="0098371B" w:rsidRDefault="001B113D" w:rsidP="001B113D">
      <w:pPr>
        <w:widowControl w:val="0"/>
        <w:spacing w:line="360" w:lineRule="auto"/>
        <w:ind w:firstLine="709"/>
        <w:jc w:val="both"/>
        <w:rPr>
          <w:sz w:val="28"/>
          <w:szCs w:val="28"/>
        </w:rPr>
      </w:pPr>
      <w:r w:rsidRPr="00C36E7C">
        <w:rPr>
          <w:sz w:val="28"/>
          <w:szCs w:val="28"/>
        </w:rPr>
        <w:t>Однозначно, одними из самых востребованных на сегодняшний день являются речные</w:t>
      </w:r>
      <w:r w:rsidRPr="0098371B">
        <w:rPr>
          <w:sz w:val="28"/>
          <w:szCs w:val="28"/>
        </w:rPr>
        <w:t xml:space="preserve"> круизы по Волге. 16-я по длине в мире и самая большая в Европе - Волга самая привлекательная для того, чтобы </w:t>
      </w:r>
      <w:r>
        <w:rPr>
          <w:sz w:val="28"/>
          <w:szCs w:val="28"/>
        </w:rPr>
        <w:t>туристу</w:t>
      </w:r>
      <w:r w:rsidRPr="0098371B">
        <w:rPr>
          <w:sz w:val="28"/>
          <w:szCs w:val="28"/>
        </w:rPr>
        <w:t xml:space="preserve"> совершили по ней речные круизы по самым разнообразным маршрутам. </w:t>
      </w:r>
    </w:p>
    <w:p w:rsidR="001B113D" w:rsidRPr="0098371B" w:rsidRDefault="001B113D" w:rsidP="001B113D">
      <w:pPr>
        <w:widowControl w:val="0"/>
        <w:spacing w:line="360" w:lineRule="auto"/>
        <w:ind w:firstLine="709"/>
        <w:jc w:val="both"/>
        <w:rPr>
          <w:sz w:val="28"/>
          <w:szCs w:val="28"/>
        </w:rPr>
      </w:pPr>
      <w:r w:rsidRPr="0098371B">
        <w:rPr>
          <w:sz w:val="28"/>
          <w:szCs w:val="28"/>
        </w:rPr>
        <w:t xml:space="preserve">Кроме основных популярных маршрутов, компания </w:t>
      </w:r>
      <w:r w:rsidR="00A42ADA">
        <w:rPr>
          <w:sz w:val="28"/>
          <w:szCs w:val="28"/>
        </w:rPr>
        <w:t>может разработать</w:t>
      </w:r>
      <w:r w:rsidRPr="0098371B">
        <w:rPr>
          <w:sz w:val="28"/>
          <w:szCs w:val="28"/>
        </w:rPr>
        <w:t xml:space="preserve"> самые разнообразные речные круизы продолжительностью от 2 до 22 дней, в том числе по рекам и озерам не только </w:t>
      </w:r>
      <w:r w:rsidR="00A42ADA">
        <w:rPr>
          <w:sz w:val="28"/>
          <w:szCs w:val="28"/>
        </w:rPr>
        <w:t>Казани, но и других городов Поволжья</w:t>
      </w:r>
      <w:r w:rsidRPr="0098371B">
        <w:rPr>
          <w:sz w:val="28"/>
          <w:szCs w:val="28"/>
        </w:rPr>
        <w:t>. Это могут быть:</w:t>
      </w:r>
    </w:p>
    <w:p w:rsidR="001B113D" w:rsidRPr="0098371B" w:rsidRDefault="001B113D" w:rsidP="001B113D">
      <w:pPr>
        <w:widowControl w:val="0"/>
        <w:spacing w:line="360" w:lineRule="auto"/>
        <w:ind w:firstLine="709"/>
        <w:jc w:val="both"/>
        <w:rPr>
          <w:sz w:val="28"/>
          <w:szCs w:val="28"/>
        </w:rPr>
      </w:pPr>
      <w:r w:rsidRPr="0098371B">
        <w:rPr>
          <w:sz w:val="28"/>
          <w:szCs w:val="28"/>
        </w:rPr>
        <w:t>- индивидуальные речные круизы выходного дня;</w:t>
      </w:r>
    </w:p>
    <w:p w:rsidR="001B113D" w:rsidRPr="0098371B" w:rsidRDefault="001B113D" w:rsidP="001B113D">
      <w:pPr>
        <w:widowControl w:val="0"/>
        <w:spacing w:line="360" w:lineRule="auto"/>
        <w:ind w:firstLine="709"/>
        <w:jc w:val="both"/>
        <w:rPr>
          <w:sz w:val="28"/>
          <w:szCs w:val="28"/>
        </w:rPr>
      </w:pPr>
      <w:r w:rsidRPr="0098371B">
        <w:rPr>
          <w:sz w:val="28"/>
          <w:szCs w:val="28"/>
        </w:rPr>
        <w:t>- корпоративные речные круизы (в том числе это может быть аренда теплохода целиком)</w:t>
      </w:r>
      <w:r w:rsidR="008E5184">
        <w:rPr>
          <w:sz w:val="28"/>
          <w:szCs w:val="28"/>
        </w:rPr>
        <w:t>;</w:t>
      </w:r>
    </w:p>
    <w:p w:rsidR="001B113D" w:rsidRPr="0098371B" w:rsidRDefault="001B113D" w:rsidP="001B113D">
      <w:pPr>
        <w:widowControl w:val="0"/>
        <w:spacing w:line="360" w:lineRule="auto"/>
        <w:ind w:firstLine="709"/>
        <w:jc w:val="both"/>
        <w:rPr>
          <w:sz w:val="28"/>
          <w:szCs w:val="28"/>
        </w:rPr>
      </w:pPr>
      <w:r w:rsidRPr="0098371B">
        <w:rPr>
          <w:sz w:val="28"/>
          <w:szCs w:val="28"/>
        </w:rPr>
        <w:t>- горящие речные круизы (все направления);</w:t>
      </w:r>
    </w:p>
    <w:p w:rsidR="001B113D" w:rsidRPr="0098371B" w:rsidRDefault="001B113D" w:rsidP="001B113D">
      <w:pPr>
        <w:widowControl w:val="0"/>
        <w:spacing w:line="360" w:lineRule="auto"/>
        <w:ind w:firstLine="709"/>
        <w:jc w:val="both"/>
        <w:rPr>
          <w:sz w:val="28"/>
          <w:szCs w:val="28"/>
        </w:rPr>
      </w:pPr>
      <w:r w:rsidRPr="0098371B">
        <w:rPr>
          <w:sz w:val="28"/>
          <w:szCs w:val="28"/>
        </w:rPr>
        <w:t>- семейные речные круизы.</w:t>
      </w:r>
    </w:p>
    <w:p w:rsidR="001B113D" w:rsidRPr="0098371B" w:rsidRDefault="001B113D" w:rsidP="001B113D">
      <w:pPr>
        <w:widowControl w:val="0"/>
        <w:spacing w:line="360" w:lineRule="auto"/>
        <w:ind w:firstLine="709"/>
        <w:jc w:val="both"/>
        <w:rPr>
          <w:sz w:val="28"/>
          <w:szCs w:val="28"/>
        </w:rPr>
      </w:pPr>
      <w:r w:rsidRPr="0098371B">
        <w:rPr>
          <w:sz w:val="28"/>
          <w:szCs w:val="28"/>
        </w:rPr>
        <w:t xml:space="preserve">Речные круизы по России, включая популярные круизы по Волге </w:t>
      </w:r>
      <w:r w:rsidR="008E5184">
        <w:rPr>
          <w:sz w:val="28"/>
          <w:szCs w:val="28"/>
        </w:rPr>
        <w:t xml:space="preserve">и </w:t>
      </w:r>
      <w:r w:rsidRPr="0098371B">
        <w:rPr>
          <w:sz w:val="28"/>
          <w:szCs w:val="28"/>
        </w:rPr>
        <w:t xml:space="preserve">Каме, а так же менее известные речные круизы по Золотому Кольцу - "Московская кругосветка", лучшие речные круизы из Москвы (порт пяти морей) до Санкт-Петербурга, круизы в Нижний Новгород, исторические речные круизы на Соловки, "икорно-осетровые" речные круизы в Астрахань - все это </w:t>
      </w:r>
      <w:r>
        <w:rPr>
          <w:sz w:val="28"/>
          <w:szCs w:val="28"/>
        </w:rPr>
        <w:t>будет предоставлять</w:t>
      </w:r>
      <w:r w:rsidRPr="0098371B">
        <w:rPr>
          <w:sz w:val="28"/>
          <w:szCs w:val="28"/>
        </w:rPr>
        <w:t xml:space="preserve"> </w:t>
      </w:r>
      <w:r>
        <w:rPr>
          <w:sz w:val="28"/>
          <w:szCs w:val="28"/>
        </w:rPr>
        <w:t>ООО «Кама-траст»</w:t>
      </w:r>
      <w:r w:rsidRPr="0098371B">
        <w:rPr>
          <w:sz w:val="28"/>
          <w:szCs w:val="28"/>
        </w:rPr>
        <w:t>.</w:t>
      </w:r>
    </w:p>
    <w:p w:rsidR="001B113D" w:rsidRPr="00274B6C" w:rsidRDefault="001B113D" w:rsidP="001B113D">
      <w:pPr>
        <w:pStyle w:val="af"/>
        <w:widowControl w:val="0"/>
        <w:ind w:firstLine="720"/>
        <w:jc w:val="both"/>
        <w:outlineLvl w:val="0"/>
      </w:pPr>
      <w:bookmarkStart w:id="269" w:name="_Toc231796258"/>
      <w:bookmarkStart w:id="270" w:name="_Toc231913042"/>
      <w:r w:rsidRPr="00274B6C">
        <w:t xml:space="preserve">Набор услуг, который может быть предложен </w:t>
      </w:r>
      <w:r>
        <w:t>туристам</w:t>
      </w:r>
      <w:r w:rsidRPr="00274B6C">
        <w:t>:</w:t>
      </w:r>
      <w:bookmarkEnd w:id="269"/>
      <w:bookmarkEnd w:id="270"/>
      <w:r w:rsidRPr="00274B6C">
        <w:t xml:space="preserve">  </w:t>
      </w:r>
    </w:p>
    <w:p w:rsidR="001B113D" w:rsidRPr="0071681D" w:rsidRDefault="001B113D" w:rsidP="001B113D">
      <w:pPr>
        <w:pStyle w:val="1"/>
        <w:widowControl w:val="0"/>
        <w:numPr>
          <w:ilvl w:val="0"/>
          <w:numId w:val="0"/>
        </w:numPr>
        <w:ind w:left="540" w:firstLine="720"/>
        <w:jc w:val="both"/>
        <w:outlineLvl w:val="0"/>
        <w:rPr>
          <w:szCs w:val="28"/>
        </w:rPr>
      </w:pPr>
      <w:bookmarkStart w:id="271" w:name="_Toc231796259"/>
      <w:bookmarkStart w:id="272" w:name="_Toc231913043"/>
      <w:r>
        <w:rPr>
          <w:szCs w:val="28"/>
        </w:rPr>
        <w:t>-</w:t>
      </w:r>
      <w:r w:rsidRPr="00274B6C">
        <w:rPr>
          <w:szCs w:val="28"/>
        </w:rPr>
        <w:t xml:space="preserve"> ресторан;</w:t>
      </w:r>
      <w:bookmarkEnd w:id="271"/>
      <w:bookmarkEnd w:id="272"/>
      <w:r w:rsidRPr="00274B6C">
        <w:rPr>
          <w:szCs w:val="28"/>
        </w:rPr>
        <w:t xml:space="preserve">  </w:t>
      </w:r>
    </w:p>
    <w:p w:rsidR="001B113D" w:rsidRPr="00274B6C" w:rsidRDefault="001B113D" w:rsidP="001B113D">
      <w:pPr>
        <w:pStyle w:val="1"/>
        <w:widowControl w:val="0"/>
        <w:numPr>
          <w:ilvl w:val="0"/>
          <w:numId w:val="0"/>
        </w:numPr>
        <w:ind w:left="540" w:firstLine="720"/>
        <w:jc w:val="both"/>
        <w:outlineLvl w:val="0"/>
        <w:rPr>
          <w:szCs w:val="28"/>
        </w:rPr>
      </w:pPr>
      <w:bookmarkStart w:id="273" w:name="_Toc231796260"/>
      <w:bookmarkStart w:id="274" w:name="_Toc231913044"/>
      <w:r>
        <w:rPr>
          <w:szCs w:val="28"/>
        </w:rPr>
        <w:t xml:space="preserve">- </w:t>
      </w:r>
      <w:r w:rsidRPr="00274B6C">
        <w:rPr>
          <w:szCs w:val="28"/>
        </w:rPr>
        <w:t>бар (дневной, ночной);</w:t>
      </w:r>
      <w:bookmarkEnd w:id="273"/>
      <w:bookmarkEnd w:id="274"/>
    </w:p>
    <w:p w:rsidR="001B113D" w:rsidRPr="00274B6C" w:rsidRDefault="001B113D" w:rsidP="001B113D">
      <w:pPr>
        <w:pStyle w:val="1"/>
        <w:widowControl w:val="0"/>
        <w:numPr>
          <w:ilvl w:val="0"/>
          <w:numId w:val="0"/>
        </w:numPr>
        <w:ind w:left="540" w:firstLine="720"/>
        <w:jc w:val="both"/>
        <w:outlineLvl w:val="0"/>
        <w:rPr>
          <w:szCs w:val="28"/>
        </w:rPr>
      </w:pPr>
      <w:bookmarkStart w:id="275" w:name="_Toc231796261"/>
      <w:bookmarkStart w:id="276" w:name="_Toc231913045"/>
      <w:r>
        <w:rPr>
          <w:szCs w:val="28"/>
        </w:rPr>
        <w:t xml:space="preserve">- </w:t>
      </w:r>
      <w:r w:rsidRPr="00274B6C">
        <w:rPr>
          <w:szCs w:val="28"/>
        </w:rPr>
        <w:t>водные процедуры (сауна, бассейн);</w:t>
      </w:r>
      <w:bookmarkEnd w:id="275"/>
      <w:bookmarkEnd w:id="276"/>
    </w:p>
    <w:p w:rsidR="001B113D" w:rsidRPr="00274B6C" w:rsidRDefault="001B113D" w:rsidP="001B113D">
      <w:pPr>
        <w:pStyle w:val="1"/>
        <w:widowControl w:val="0"/>
        <w:numPr>
          <w:ilvl w:val="0"/>
          <w:numId w:val="0"/>
        </w:numPr>
        <w:ind w:left="540" w:firstLine="720"/>
        <w:jc w:val="both"/>
        <w:outlineLvl w:val="0"/>
        <w:rPr>
          <w:szCs w:val="28"/>
        </w:rPr>
      </w:pPr>
      <w:bookmarkStart w:id="277" w:name="_Toc231796262"/>
      <w:bookmarkStart w:id="278" w:name="_Toc231913046"/>
      <w:r>
        <w:rPr>
          <w:szCs w:val="28"/>
        </w:rPr>
        <w:t xml:space="preserve">- </w:t>
      </w:r>
      <w:r w:rsidRPr="00274B6C">
        <w:rPr>
          <w:szCs w:val="28"/>
        </w:rPr>
        <w:t>большой и настольный теннис;</w:t>
      </w:r>
      <w:bookmarkEnd w:id="277"/>
      <w:bookmarkEnd w:id="278"/>
    </w:p>
    <w:p w:rsidR="001B113D" w:rsidRPr="00274B6C" w:rsidRDefault="001B113D" w:rsidP="001B113D">
      <w:pPr>
        <w:pStyle w:val="1"/>
        <w:widowControl w:val="0"/>
        <w:numPr>
          <w:ilvl w:val="0"/>
          <w:numId w:val="0"/>
        </w:numPr>
        <w:ind w:left="540" w:firstLine="720"/>
        <w:jc w:val="both"/>
        <w:outlineLvl w:val="0"/>
        <w:rPr>
          <w:szCs w:val="28"/>
        </w:rPr>
      </w:pPr>
      <w:bookmarkStart w:id="279" w:name="_Toc231796263"/>
      <w:bookmarkStart w:id="280" w:name="_Toc231913047"/>
      <w:r>
        <w:rPr>
          <w:szCs w:val="28"/>
        </w:rPr>
        <w:t xml:space="preserve">- </w:t>
      </w:r>
      <w:r w:rsidRPr="00274B6C">
        <w:rPr>
          <w:szCs w:val="28"/>
        </w:rPr>
        <w:t>танцевальные вечера, дискотеки;</w:t>
      </w:r>
      <w:bookmarkEnd w:id="279"/>
      <w:bookmarkEnd w:id="280"/>
    </w:p>
    <w:p w:rsidR="001B113D" w:rsidRDefault="001B113D" w:rsidP="001B113D">
      <w:pPr>
        <w:widowControl w:val="0"/>
        <w:spacing w:line="360" w:lineRule="auto"/>
        <w:ind w:firstLine="709"/>
        <w:jc w:val="both"/>
        <w:rPr>
          <w:sz w:val="28"/>
          <w:szCs w:val="28"/>
        </w:rPr>
      </w:pPr>
      <w:r>
        <w:rPr>
          <w:sz w:val="28"/>
          <w:szCs w:val="28"/>
        </w:rPr>
        <w:t>Основные риски, связанные с речными круизами можно свести к следующему:</w:t>
      </w:r>
    </w:p>
    <w:p w:rsidR="001B113D" w:rsidRPr="00472A3F" w:rsidRDefault="001B113D" w:rsidP="001B113D">
      <w:pPr>
        <w:widowControl w:val="0"/>
        <w:spacing w:line="360" w:lineRule="auto"/>
        <w:ind w:firstLine="709"/>
        <w:jc w:val="both"/>
        <w:rPr>
          <w:sz w:val="28"/>
          <w:szCs w:val="28"/>
        </w:rPr>
      </w:pPr>
      <w:r>
        <w:rPr>
          <w:sz w:val="28"/>
          <w:szCs w:val="28"/>
        </w:rPr>
        <w:t>- снижение количества туристов;</w:t>
      </w:r>
    </w:p>
    <w:p w:rsidR="001B113D" w:rsidRDefault="001B113D" w:rsidP="001B113D">
      <w:pPr>
        <w:widowControl w:val="0"/>
        <w:spacing w:line="360" w:lineRule="auto"/>
        <w:ind w:firstLine="709"/>
        <w:jc w:val="both"/>
        <w:rPr>
          <w:sz w:val="28"/>
          <w:szCs w:val="28"/>
        </w:rPr>
      </w:pPr>
      <w:r>
        <w:rPr>
          <w:sz w:val="28"/>
          <w:szCs w:val="28"/>
        </w:rPr>
        <w:t>- д</w:t>
      </w:r>
      <w:r w:rsidRPr="00472A3F">
        <w:rPr>
          <w:sz w:val="28"/>
          <w:szCs w:val="28"/>
        </w:rPr>
        <w:t xml:space="preserve">ороговизна </w:t>
      </w:r>
      <w:r>
        <w:rPr>
          <w:sz w:val="28"/>
          <w:szCs w:val="28"/>
        </w:rPr>
        <w:t>круизов</w:t>
      </w:r>
      <w:r w:rsidRPr="00472A3F">
        <w:rPr>
          <w:sz w:val="28"/>
          <w:szCs w:val="28"/>
        </w:rPr>
        <w:t xml:space="preserve"> и несоответствие уровня доходов большей части населения</w:t>
      </w:r>
      <w:r>
        <w:rPr>
          <w:sz w:val="28"/>
          <w:szCs w:val="28"/>
        </w:rPr>
        <w:t>.</w:t>
      </w:r>
    </w:p>
    <w:p w:rsidR="001B113D" w:rsidRDefault="001B113D" w:rsidP="001B113D">
      <w:pPr>
        <w:widowControl w:val="0"/>
        <w:spacing w:line="360" w:lineRule="auto"/>
        <w:ind w:firstLine="709"/>
        <w:jc w:val="both"/>
        <w:rPr>
          <w:sz w:val="28"/>
          <w:szCs w:val="28"/>
        </w:rPr>
      </w:pPr>
      <w:r w:rsidRPr="003B548B">
        <w:rPr>
          <w:sz w:val="28"/>
          <w:szCs w:val="28"/>
        </w:rPr>
        <w:t xml:space="preserve">Ведущими факторами, определяющими динамику </w:t>
      </w:r>
      <w:r>
        <w:rPr>
          <w:sz w:val="28"/>
          <w:szCs w:val="28"/>
        </w:rPr>
        <w:t>речных круизов</w:t>
      </w:r>
      <w:r w:rsidRPr="003B548B">
        <w:rPr>
          <w:sz w:val="28"/>
          <w:szCs w:val="28"/>
        </w:rPr>
        <w:t xml:space="preserve">, являются дисбаланс спроса и предложения, неразвитость законодательства, наличие административных барьеров, рост требований к качеству </w:t>
      </w:r>
      <w:r>
        <w:rPr>
          <w:sz w:val="28"/>
          <w:szCs w:val="28"/>
        </w:rPr>
        <w:t>услуг</w:t>
      </w:r>
      <w:r w:rsidRPr="003B548B">
        <w:rPr>
          <w:sz w:val="28"/>
          <w:szCs w:val="28"/>
        </w:rPr>
        <w:t xml:space="preserve"> со стороны потребителя</w:t>
      </w:r>
      <w:r>
        <w:rPr>
          <w:sz w:val="28"/>
          <w:szCs w:val="28"/>
        </w:rPr>
        <w:t>.</w:t>
      </w:r>
    </w:p>
    <w:p w:rsidR="001B113D" w:rsidRDefault="001B113D" w:rsidP="001B113D">
      <w:pPr>
        <w:widowControl w:val="0"/>
        <w:spacing w:line="360" w:lineRule="auto"/>
        <w:ind w:firstLine="709"/>
        <w:jc w:val="both"/>
        <w:rPr>
          <w:sz w:val="28"/>
          <w:szCs w:val="28"/>
        </w:rPr>
      </w:pPr>
      <w:r>
        <w:rPr>
          <w:sz w:val="28"/>
          <w:szCs w:val="28"/>
        </w:rPr>
        <w:t xml:space="preserve">Сравнительная характеристика рисков ООО «Кама-траст» на новом рынке представлена в таблице </w:t>
      </w:r>
      <w:r w:rsidR="0086770F">
        <w:rPr>
          <w:sz w:val="28"/>
          <w:szCs w:val="28"/>
        </w:rPr>
        <w:t>2.7</w:t>
      </w:r>
      <w:r>
        <w:rPr>
          <w:sz w:val="28"/>
          <w:szCs w:val="28"/>
        </w:rPr>
        <w:t>.</w:t>
      </w:r>
    </w:p>
    <w:p w:rsidR="001B113D" w:rsidRDefault="001B113D" w:rsidP="001B113D">
      <w:pPr>
        <w:widowControl w:val="0"/>
        <w:spacing w:line="360" w:lineRule="auto"/>
        <w:ind w:firstLine="709"/>
        <w:jc w:val="right"/>
        <w:rPr>
          <w:sz w:val="28"/>
          <w:szCs w:val="28"/>
        </w:rPr>
      </w:pPr>
      <w:r>
        <w:rPr>
          <w:sz w:val="28"/>
          <w:szCs w:val="28"/>
        </w:rPr>
        <w:t>Таблица 2.</w:t>
      </w:r>
      <w:r w:rsidR="0086770F">
        <w:rPr>
          <w:sz w:val="28"/>
          <w:szCs w:val="28"/>
        </w:rPr>
        <w:t>7</w:t>
      </w:r>
    </w:p>
    <w:p w:rsidR="001B113D" w:rsidRPr="0086770F" w:rsidRDefault="001B113D" w:rsidP="001B113D">
      <w:pPr>
        <w:widowControl w:val="0"/>
        <w:spacing w:line="360" w:lineRule="auto"/>
        <w:jc w:val="center"/>
        <w:rPr>
          <w:b/>
          <w:sz w:val="28"/>
          <w:szCs w:val="28"/>
        </w:rPr>
      </w:pPr>
      <w:r w:rsidRPr="0086770F">
        <w:rPr>
          <w:b/>
          <w:sz w:val="28"/>
          <w:szCs w:val="28"/>
        </w:rPr>
        <w:t>Сравнительная характеристика рисков</w:t>
      </w:r>
    </w:p>
    <w:tbl>
      <w:tblPr>
        <w:tblStyle w:val="a3"/>
        <w:tblW w:w="0" w:type="auto"/>
        <w:tblLook w:val="01E0" w:firstRow="1" w:lastRow="1" w:firstColumn="1" w:lastColumn="1" w:noHBand="0" w:noVBand="0"/>
      </w:tblPr>
      <w:tblGrid>
        <w:gridCol w:w="3203"/>
        <w:gridCol w:w="3209"/>
        <w:gridCol w:w="3159"/>
      </w:tblGrid>
      <w:tr w:rsidR="001B113D" w:rsidRPr="00F03B95" w:rsidTr="0042650A">
        <w:tc>
          <w:tcPr>
            <w:tcW w:w="3203" w:type="dxa"/>
          </w:tcPr>
          <w:p w:rsidR="001B113D" w:rsidRPr="00837113" w:rsidRDefault="001B113D" w:rsidP="0042650A">
            <w:pPr>
              <w:widowControl w:val="0"/>
              <w:jc w:val="center"/>
              <w:rPr>
                <w:b/>
              </w:rPr>
            </w:pPr>
            <w:r w:rsidRPr="00837113">
              <w:rPr>
                <w:b/>
              </w:rPr>
              <w:t>Наименование</w:t>
            </w:r>
          </w:p>
        </w:tc>
        <w:tc>
          <w:tcPr>
            <w:tcW w:w="3209" w:type="dxa"/>
          </w:tcPr>
          <w:p w:rsidR="001B113D" w:rsidRPr="00837113" w:rsidRDefault="001B113D" w:rsidP="0042650A">
            <w:pPr>
              <w:widowControl w:val="0"/>
              <w:jc w:val="center"/>
              <w:rPr>
                <w:b/>
              </w:rPr>
            </w:pPr>
            <w:r>
              <w:rPr>
                <w:b/>
              </w:rPr>
              <w:t>Характеристика</w:t>
            </w:r>
          </w:p>
        </w:tc>
        <w:tc>
          <w:tcPr>
            <w:tcW w:w="3159" w:type="dxa"/>
          </w:tcPr>
          <w:p w:rsidR="001B113D" w:rsidRPr="00837113" w:rsidRDefault="001B113D" w:rsidP="0042650A">
            <w:pPr>
              <w:widowControl w:val="0"/>
              <w:jc w:val="center"/>
              <w:rPr>
                <w:b/>
              </w:rPr>
            </w:pPr>
            <w:r w:rsidRPr="00837113">
              <w:rPr>
                <w:b/>
              </w:rPr>
              <w:t>Вероятность наступления</w:t>
            </w:r>
          </w:p>
        </w:tc>
      </w:tr>
      <w:tr w:rsidR="001B113D" w:rsidRPr="00F03B95" w:rsidTr="0042650A">
        <w:tc>
          <w:tcPr>
            <w:tcW w:w="3203" w:type="dxa"/>
          </w:tcPr>
          <w:p w:rsidR="001B113D" w:rsidRPr="00E75CE4" w:rsidRDefault="001B113D" w:rsidP="0042650A">
            <w:pPr>
              <w:widowControl w:val="0"/>
              <w:rPr>
                <w:szCs w:val="28"/>
              </w:rPr>
            </w:pPr>
            <w:r>
              <w:t>С</w:t>
            </w:r>
            <w:r w:rsidRPr="00E75CE4">
              <w:t xml:space="preserve">нижение </w:t>
            </w:r>
            <w:r>
              <w:t>потока туристов</w:t>
            </w:r>
          </w:p>
        </w:tc>
        <w:tc>
          <w:tcPr>
            <w:tcW w:w="3209" w:type="dxa"/>
          </w:tcPr>
          <w:p w:rsidR="001B113D" w:rsidRPr="00F03B95" w:rsidRDefault="001B113D" w:rsidP="0042650A">
            <w:pPr>
              <w:widowControl w:val="0"/>
              <w:jc w:val="center"/>
            </w:pPr>
            <w:r>
              <w:t>До 300-400 чел. в год</w:t>
            </w:r>
          </w:p>
        </w:tc>
        <w:tc>
          <w:tcPr>
            <w:tcW w:w="3159" w:type="dxa"/>
          </w:tcPr>
          <w:p w:rsidR="001B113D" w:rsidRPr="00F03B95" w:rsidRDefault="001B113D" w:rsidP="0042650A">
            <w:pPr>
              <w:widowControl w:val="0"/>
              <w:jc w:val="center"/>
            </w:pPr>
            <w:r>
              <w:t>Средняя</w:t>
            </w:r>
          </w:p>
        </w:tc>
      </w:tr>
      <w:tr w:rsidR="001B113D" w:rsidRPr="00F03B95" w:rsidTr="0042650A">
        <w:tc>
          <w:tcPr>
            <w:tcW w:w="3203" w:type="dxa"/>
          </w:tcPr>
          <w:p w:rsidR="001B113D" w:rsidRPr="00D208BF" w:rsidRDefault="001B113D" w:rsidP="0042650A">
            <w:pPr>
              <w:widowControl w:val="0"/>
            </w:pPr>
            <w:r>
              <w:t>Повышение стоимости круизов и рост</w:t>
            </w:r>
            <w:r w:rsidRPr="00D208BF">
              <w:t xml:space="preserve"> несоответстви</w:t>
            </w:r>
            <w:r>
              <w:t>я</w:t>
            </w:r>
            <w:r w:rsidRPr="00D208BF">
              <w:t xml:space="preserve"> уровня доходов большей части населения </w:t>
            </w:r>
          </w:p>
        </w:tc>
        <w:tc>
          <w:tcPr>
            <w:tcW w:w="3209" w:type="dxa"/>
          </w:tcPr>
          <w:p w:rsidR="001B113D" w:rsidRPr="00F03B95" w:rsidRDefault="001B113D" w:rsidP="0042650A">
            <w:pPr>
              <w:widowControl w:val="0"/>
              <w:jc w:val="center"/>
            </w:pPr>
            <w:r>
              <w:t>Снижение уровня средней заработной платы на 5-10% и рост стоимости круизов на 20%</w:t>
            </w:r>
          </w:p>
        </w:tc>
        <w:tc>
          <w:tcPr>
            <w:tcW w:w="3159" w:type="dxa"/>
          </w:tcPr>
          <w:p w:rsidR="001B113D" w:rsidRPr="00F03B95" w:rsidRDefault="001B113D" w:rsidP="0042650A">
            <w:pPr>
              <w:widowControl w:val="0"/>
              <w:jc w:val="center"/>
            </w:pPr>
            <w:r>
              <w:t>Ниже среднего</w:t>
            </w:r>
          </w:p>
        </w:tc>
      </w:tr>
    </w:tbl>
    <w:p w:rsidR="0086770F" w:rsidRDefault="0086770F" w:rsidP="001B113D">
      <w:pPr>
        <w:widowControl w:val="0"/>
        <w:spacing w:line="360" w:lineRule="auto"/>
        <w:ind w:firstLine="709"/>
        <w:jc w:val="both"/>
        <w:rPr>
          <w:sz w:val="28"/>
          <w:szCs w:val="28"/>
        </w:rPr>
      </w:pPr>
    </w:p>
    <w:p w:rsidR="001B113D" w:rsidRDefault="001B113D" w:rsidP="001B113D">
      <w:pPr>
        <w:widowControl w:val="0"/>
        <w:spacing w:line="360" w:lineRule="auto"/>
        <w:ind w:firstLine="709"/>
        <w:jc w:val="both"/>
        <w:rPr>
          <w:sz w:val="28"/>
          <w:szCs w:val="28"/>
        </w:rPr>
      </w:pPr>
      <w:r>
        <w:rPr>
          <w:sz w:val="28"/>
          <w:szCs w:val="28"/>
        </w:rPr>
        <w:t xml:space="preserve">Рост или снижением потока туристов, в свою очередь, оказывает прямое влияние на спрос речных круизов. Это обуславливает наличие возможных проблем с видом деятельности. </w:t>
      </w:r>
    </w:p>
    <w:p w:rsidR="001B113D" w:rsidRDefault="001B113D" w:rsidP="001B113D">
      <w:pPr>
        <w:widowControl w:val="0"/>
        <w:spacing w:line="360" w:lineRule="auto"/>
        <w:ind w:firstLine="709"/>
        <w:jc w:val="both"/>
        <w:rPr>
          <w:sz w:val="28"/>
          <w:szCs w:val="28"/>
        </w:rPr>
      </w:pPr>
      <w:r>
        <w:rPr>
          <w:sz w:val="28"/>
          <w:szCs w:val="28"/>
        </w:rPr>
        <w:t xml:space="preserve">Таким образом, данная концепция выхода на новый рынок обладает рядом преимуществ и достоинств, главное из которых заключаются в минимизированном риске проникновения на новый высококонкурентный </w:t>
      </w:r>
      <w:r w:rsidR="0086770F">
        <w:rPr>
          <w:sz w:val="28"/>
          <w:szCs w:val="28"/>
        </w:rPr>
        <w:t xml:space="preserve">туристический </w:t>
      </w:r>
      <w:r>
        <w:rPr>
          <w:sz w:val="28"/>
          <w:szCs w:val="28"/>
        </w:rPr>
        <w:t>рынок</w:t>
      </w:r>
      <w:r w:rsidR="0086770F">
        <w:rPr>
          <w:sz w:val="28"/>
          <w:szCs w:val="28"/>
        </w:rPr>
        <w:t xml:space="preserve"> Поволжья</w:t>
      </w:r>
      <w:r>
        <w:rPr>
          <w:sz w:val="28"/>
          <w:szCs w:val="28"/>
        </w:rPr>
        <w:t>.</w:t>
      </w:r>
    </w:p>
    <w:p w:rsidR="00221C81" w:rsidRDefault="00221C81" w:rsidP="00D13CE1">
      <w:pPr>
        <w:widowControl w:val="0"/>
        <w:spacing w:line="360" w:lineRule="auto"/>
        <w:ind w:firstLine="709"/>
        <w:jc w:val="center"/>
        <w:outlineLvl w:val="0"/>
        <w:rPr>
          <w:bCs/>
          <w:color w:val="000000"/>
          <w:sz w:val="28"/>
          <w:szCs w:val="28"/>
        </w:rPr>
      </w:pPr>
    </w:p>
    <w:p w:rsidR="00221C81" w:rsidRDefault="00221C81" w:rsidP="00D13CE1">
      <w:pPr>
        <w:widowControl w:val="0"/>
        <w:spacing w:line="360" w:lineRule="auto"/>
        <w:ind w:firstLine="709"/>
        <w:jc w:val="center"/>
        <w:outlineLvl w:val="0"/>
        <w:rPr>
          <w:bCs/>
          <w:color w:val="000000"/>
          <w:sz w:val="28"/>
          <w:szCs w:val="28"/>
        </w:rPr>
      </w:pPr>
    </w:p>
    <w:p w:rsidR="00221C81" w:rsidRDefault="00221C81" w:rsidP="00D13CE1">
      <w:pPr>
        <w:widowControl w:val="0"/>
        <w:spacing w:line="360" w:lineRule="auto"/>
        <w:ind w:firstLine="709"/>
        <w:jc w:val="center"/>
        <w:outlineLvl w:val="0"/>
        <w:rPr>
          <w:bCs/>
          <w:color w:val="000000"/>
          <w:sz w:val="28"/>
          <w:szCs w:val="28"/>
        </w:rPr>
      </w:pPr>
    </w:p>
    <w:p w:rsidR="00221C81" w:rsidRDefault="00221C81" w:rsidP="00D13CE1">
      <w:pPr>
        <w:widowControl w:val="0"/>
        <w:spacing w:line="360" w:lineRule="auto"/>
        <w:ind w:firstLine="709"/>
        <w:jc w:val="center"/>
        <w:outlineLvl w:val="0"/>
        <w:rPr>
          <w:bCs/>
          <w:color w:val="000000"/>
          <w:sz w:val="28"/>
          <w:szCs w:val="28"/>
        </w:rPr>
      </w:pPr>
    </w:p>
    <w:p w:rsidR="00221C81" w:rsidRDefault="00221C81" w:rsidP="00D13CE1">
      <w:pPr>
        <w:widowControl w:val="0"/>
        <w:spacing w:line="360" w:lineRule="auto"/>
        <w:ind w:firstLine="709"/>
        <w:jc w:val="center"/>
        <w:outlineLvl w:val="0"/>
        <w:rPr>
          <w:bCs/>
          <w:color w:val="000000"/>
          <w:sz w:val="28"/>
          <w:szCs w:val="28"/>
        </w:rPr>
      </w:pPr>
    </w:p>
    <w:p w:rsidR="00221C81" w:rsidRDefault="00221C81" w:rsidP="00D13CE1">
      <w:pPr>
        <w:widowControl w:val="0"/>
        <w:spacing w:line="360" w:lineRule="auto"/>
        <w:ind w:firstLine="709"/>
        <w:jc w:val="center"/>
        <w:outlineLvl w:val="0"/>
        <w:rPr>
          <w:bCs/>
          <w:color w:val="000000"/>
          <w:sz w:val="28"/>
          <w:szCs w:val="28"/>
        </w:rPr>
      </w:pPr>
    </w:p>
    <w:p w:rsidR="00221C81" w:rsidRDefault="00221C81" w:rsidP="00D13CE1">
      <w:pPr>
        <w:widowControl w:val="0"/>
        <w:spacing w:line="360" w:lineRule="auto"/>
        <w:ind w:firstLine="709"/>
        <w:jc w:val="center"/>
        <w:outlineLvl w:val="0"/>
        <w:rPr>
          <w:bCs/>
          <w:color w:val="000000"/>
          <w:sz w:val="28"/>
          <w:szCs w:val="28"/>
        </w:rPr>
      </w:pPr>
    </w:p>
    <w:p w:rsidR="00221C81" w:rsidRDefault="00221C81" w:rsidP="00D13CE1">
      <w:pPr>
        <w:widowControl w:val="0"/>
        <w:spacing w:line="360" w:lineRule="auto"/>
        <w:ind w:firstLine="709"/>
        <w:jc w:val="center"/>
        <w:outlineLvl w:val="0"/>
        <w:rPr>
          <w:bCs/>
          <w:color w:val="000000"/>
          <w:sz w:val="28"/>
          <w:szCs w:val="28"/>
        </w:rPr>
      </w:pPr>
    </w:p>
    <w:p w:rsidR="00FE4E90" w:rsidRPr="0086770F" w:rsidRDefault="00246E58" w:rsidP="0086770F">
      <w:pPr>
        <w:widowControl w:val="0"/>
        <w:spacing w:line="360" w:lineRule="auto"/>
        <w:ind w:firstLine="709"/>
        <w:jc w:val="center"/>
        <w:outlineLvl w:val="0"/>
        <w:rPr>
          <w:bCs/>
          <w:caps/>
          <w:color w:val="000000"/>
          <w:sz w:val="28"/>
          <w:szCs w:val="28"/>
        </w:rPr>
      </w:pPr>
      <w:bookmarkStart w:id="281" w:name="_Toc231796250"/>
      <w:bookmarkStart w:id="282" w:name="_Toc231913048"/>
      <w:r w:rsidRPr="0086770F">
        <w:rPr>
          <w:bCs/>
          <w:caps/>
          <w:color w:val="000000"/>
          <w:sz w:val="28"/>
          <w:szCs w:val="28"/>
        </w:rPr>
        <w:t>3 Разработка стратегии диверсификации для ООО «Кама-траст»</w:t>
      </w:r>
      <w:bookmarkEnd w:id="248"/>
      <w:bookmarkEnd w:id="281"/>
      <w:bookmarkEnd w:id="282"/>
    </w:p>
    <w:p w:rsidR="00FE4E90" w:rsidRDefault="00FE4E90" w:rsidP="00D13CE1">
      <w:pPr>
        <w:widowControl w:val="0"/>
        <w:spacing w:line="360" w:lineRule="auto"/>
        <w:ind w:firstLine="709"/>
        <w:jc w:val="both"/>
        <w:rPr>
          <w:b/>
          <w:bCs/>
          <w:color w:val="000000"/>
          <w:sz w:val="28"/>
          <w:szCs w:val="28"/>
        </w:rPr>
      </w:pPr>
    </w:p>
    <w:p w:rsidR="00652103" w:rsidRDefault="00D10970" w:rsidP="005B22CD">
      <w:pPr>
        <w:widowControl w:val="0"/>
        <w:spacing w:line="360" w:lineRule="auto"/>
        <w:ind w:firstLine="709"/>
        <w:jc w:val="center"/>
        <w:outlineLvl w:val="1"/>
        <w:rPr>
          <w:sz w:val="28"/>
          <w:szCs w:val="28"/>
        </w:rPr>
      </w:pPr>
      <w:bookmarkStart w:id="283" w:name="_Toc230761828"/>
      <w:bookmarkStart w:id="284" w:name="_Toc231796251"/>
      <w:bookmarkStart w:id="285" w:name="_Toc231913049"/>
      <w:r>
        <w:rPr>
          <w:sz w:val="28"/>
          <w:szCs w:val="28"/>
        </w:rPr>
        <w:t>3</w:t>
      </w:r>
      <w:r w:rsidR="00652103">
        <w:rPr>
          <w:sz w:val="28"/>
          <w:szCs w:val="28"/>
        </w:rPr>
        <w:t>.1 Основные проблемы конкурентоспособности внутреннего водного транспорта в Российской Федерации</w:t>
      </w:r>
      <w:r>
        <w:rPr>
          <w:sz w:val="28"/>
          <w:szCs w:val="28"/>
        </w:rPr>
        <w:t xml:space="preserve"> и Республике Татарстан</w:t>
      </w:r>
      <w:bookmarkEnd w:id="283"/>
      <w:bookmarkEnd w:id="284"/>
      <w:bookmarkEnd w:id="285"/>
    </w:p>
    <w:p w:rsidR="00652103" w:rsidRDefault="00652103" w:rsidP="00D13CE1">
      <w:pPr>
        <w:widowControl w:val="0"/>
        <w:spacing w:line="360" w:lineRule="auto"/>
        <w:ind w:firstLine="709"/>
        <w:jc w:val="both"/>
        <w:rPr>
          <w:sz w:val="28"/>
          <w:szCs w:val="28"/>
        </w:rPr>
      </w:pPr>
    </w:p>
    <w:p w:rsidR="00652103" w:rsidRDefault="00652103" w:rsidP="00D13CE1">
      <w:pPr>
        <w:widowControl w:val="0"/>
        <w:spacing w:line="360" w:lineRule="auto"/>
        <w:ind w:firstLine="709"/>
        <w:jc w:val="both"/>
        <w:rPr>
          <w:sz w:val="28"/>
          <w:szCs w:val="28"/>
        </w:rPr>
      </w:pPr>
      <w:r>
        <w:rPr>
          <w:sz w:val="28"/>
          <w:szCs w:val="28"/>
        </w:rPr>
        <w:t>Водный транспорт делится на два вида</w:t>
      </w:r>
      <w:r w:rsidRPr="003321E6">
        <w:rPr>
          <w:sz w:val="28"/>
          <w:szCs w:val="28"/>
        </w:rPr>
        <w:t>:</w:t>
      </w:r>
      <w:r>
        <w:rPr>
          <w:sz w:val="28"/>
          <w:szCs w:val="28"/>
        </w:rPr>
        <w:t xml:space="preserve"> внутренний водный транспорт и морской транспорт.</w:t>
      </w:r>
    </w:p>
    <w:p w:rsidR="00652103" w:rsidRDefault="00652103" w:rsidP="00D13CE1">
      <w:pPr>
        <w:widowControl w:val="0"/>
        <w:spacing w:line="360" w:lineRule="auto"/>
        <w:ind w:firstLine="709"/>
        <w:jc w:val="both"/>
        <w:rPr>
          <w:sz w:val="28"/>
          <w:szCs w:val="28"/>
        </w:rPr>
      </w:pPr>
      <w:r>
        <w:rPr>
          <w:sz w:val="28"/>
          <w:szCs w:val="28"/>
        </w:rPr>
        <w:t>Внутренний водный транспорт (он же - речной) относится к одному из древнейших видов транспорта. Россия обладает большой и разветвленной сетью речных путей и озер. Однако существенную роль он играет либо в тех регионах, где направления основных транспортно-экономических связей  и речных путей совпадают (Волжско-Камский речной бассейн в Европейской части России), либо в слабо освоенных регионах с практически полным отсутствием альтернативных видов транспорта (Север и Северо-восток страны)</w:t>
      </w:r>
      <w:r w:rsidR="00655CE6">
        <w:rPr>
          <w:sz w:val="28"/>
          <w:szCs w:val="28"/>
        </w:rPr>
        <w:t xml:space="preserve"> [30]</w:t>
      </w:r>
      <w:r>
        <w:rPr>
          <w:sz w:val="28"/>
          <w:szCs w:val="28"/>
        </w:rPr>
        <w:t>.</w:t>
      </w:r>
    </w:p>
    <w:p w:rsidR="00652103" w:rsidRDefault="00652103" w:rsidP="00D13CE1">
      <w:pPr>
        <w:widowControl w:val="0"/>
        <w:spacing w:line="360" w:lineRule="auto"/>
        <w:ind w:firstLine="709"/>
        <w:jc w:val="both"/>
        <w:rPr>
          <w:sz w:val="28"/>
          <w:szCs w:val="28"/>
        </w:rPr>
      </w:pPr>
      <w:r>
        <w:rPr>
          <w:sz w:val="28"/>
          <w:szCs w:val="28"/>
        </w:rPr>
        <w:t xml:space="preserve">Внутренний речной транспорт располагается в основном в течениях больших рек, главное требование, к которым – судоходность. </w:t>
      </w:r>
    </w:p>
    <w:p w:rsidR="00652103" w:rsidRDefault="00652103" w:rsidP="00D13CE1">
      <w:pPr>
        <w:widowControl w:val="0"/>
        <w:spacing w:line="360" w:lineRule="auto"/>
        <w:ind w:firstLine="709"/>
        <w:jc w:val="both"/>
        <w:rPr>
          <w:sz w:val="28"/>
          <w:szCs w:val="28"/>
        </w:rPr>
      </w:pPr>
      <w:r>
        <w:rPr>
          <w:sz w:val="28"/>
          <w:szCs w:val="28"/>
        </w:rPr>
        <w:t>Внутренние судоходные водные пути относятся к различным речным бассейнам. Преобладающую часть грузовых перевозок и грузооборота выполняют пароходства трех воднотранспортных бассейнов: Волжско-Камского, Западно-Сибирского и Северо-Западного.</w:t>
      </w:r>
    </w:p>
    <w:p w:rsidR="00652103" w:rsidRDefault="00652103" w:rsidP="00D13CE1">
      <w:pPr>
        <w:widowControl w:val="0"/>
        <w:spacing w:line="360" w:lineRule="auto"/>
        <w:ind w:firstLine="709"/>
        <w:jc w:val="both"/>
        <w:rPr>
          <w:sz w:val="28"/>
          <w:szCs w:val="28"/>
        </w:rPr>
      </w:pPr>
      <w:r>
        <w:rPr>
          <w:sz w:val="28"/>
          <w:szCs w:val="28"/>
        </w:rPr>
        <w:t xml:space="preserve">Волжско-Камский бассейн обслуживает экономически наиболее развитые и плотно заселенные районы европейской части России. Он является главным. Подавляющая часть перевозок в этом бассейне осуществляется по Волге, Каме и каналу имени Москвы. Наиболее крупными портами бассейна являются три московских (Южный, Западный и Северный), Нижегородский, Казанский, Самарский, Волгоградский и Астраханский. </w:t>
      </w:r>
    </w:p>
    <w:p w:rsidR="00652103" w:rsidRDefault="00652103" w:rsidP="00D13CE1">
      <w:pPr>
        <w:widowControl w:val="0"/>
        <w:spacing w:line="360" w:lineRule="auto"/>
        <w:ind w:firstLine="709"/>
        <w:jc w:val="both"/>
        <w:rPr>
          <w:sz w:val="28"/>
          <w:szCs w:val="28"/>
        </w:rPr>
      </w:pPr>
      <w:r>
        <w:rPr>
          <w:sz w:val="28"/>
          <w:szCs w:val="28"/>
        </w:rPr>
        <w:t xml:space="preserve">На втором месте по объему выполняемой работы стоит Западно-Сибирский бассейн, включающий Обь с притоками. Здесь крупными портами выступают Новосибирск, Омск, Томск, Тобольск, Тюмень, Сургут, Уренгой, Лабытнанги. </w:t>
      </w:r>
    </w:p>
    <w:p w:rsidR="00652103" w:rsidRDefault="00652103" w:rsidP="00D13CE1">
      <w:pPr>
        <w:widowControl w:val="0"/>
        <w:spacing w:line="360" w:lineRule="auto"/>
        <w:ind w:firstLine="709"/>
        <w:jc w:val="both"/>
        <w:rPr>
          <w:sz w:val="28"/>
          <w:szCs w:val="28"/>
        </w:rPr>
      </w:pPr>
      <w:r>
        <w:rPr>
          <w:sz w:val="28"/>
          <w:szCs w:val="28"/>
        </w:rPr>
        <w:t>Третьим по важности является воднотранспортный бассейн европейского Севера. Главной магистралью бассейна является Северная Двина с притоками Сухоной и Вычегдой. Ведущим портом является Архангельск.</w:t>
      </w:r>
    </w:p>
    <w:p w:rsidR="00652103" w:rsidRDefault="00652103" w:rsidP="00D13CE1">
      <w:pPr>
        <w:widowControl w:val="0"/>
        <w:spacing w:line="360" w:lineRule="auto"/>
        <w:ind w:firstLine="709"/>
        <w:jc w:val="both"/>
        <w:rPr>
          <w:sz w:val="28"/>
          <w:szCs w:val="28"/>
        </w:rPr>
      </w:pPr>
      <w:r>
        <w:rPr>
          <w:sz w:val="28"/>
          <w:szCs w:val="28"/>
        </w:rPr>
        <w:t>Стержнем воднотранспортной системы является Единая глубоководная система европейской части России общей протяженностью 6,3 тыс. км. В нее входят глубоководные участки Волги (от Твери до Астрахани), Камы, Москвы-реки, Дона и межбассейновые глубоководные соединения – Московско-Волжское, Волго-балтийское, Беломорско-Балтийское, Волго-Донское. Составляя лишь 6 % от общей протяженности внутренних водных путей, данная система выполняет 2/3 всей перевозочной работы речного транспорта страны</w:t>
      </w:r>
      <w:r w:rsidR="00655CE6">
        <w:rPr>
          <w:sz w:val="28"/>
          <w:szCs w:val="28"/>
        </w:rPr>
        <w:t xml:space="preserve"> [30]</w:t>
      </w:r>
      <w:r>
        <w:rPr>
          <w:sz w:val="28"/>
          <w:szCs w:val="28"/>
        </w:rPr>
        <w:t xml:space="preserve">. </w:t>
      </w:r>
    </w:p>
    <w:p w:rsidR="00652103" w:rsidRDefault="00652103" w:rsidP="00D13CE1">
      <w:pPr>
        <w:widowControl w:val="0"/>
        <w:spacing w:line="360" w:lineRule="auto"/>
        <w:ind w:firstLine="709"/>
        <w:jc w:val="both"/>
        <w:rPr>
          <w:sz w:val="28"/>
          <w:szCs w:val="28"/>
        </w:rPr>
      </w:pPr>
      <w:r>
        <w:rPr>
          <w:sz w:val="28"/>
          <w:szCs w:val="28"/>
        </w:rPr>
        <w:t xml:space="preserve">Протяженность эксплуатируемых внутренних водных путей в России в последние десятилетия сокращается и в настоящее время составляет 94 тыс. км. Также падает и доля речного транспорта в. грузообороте, так как он не выдерживает конкуренции с другими видами магистрального транспорта, и прежде всего, с железнодорожным транспортом, сфера применения которого в сравнении с речным транспортом практически идентична - более того, речной транспорт практически превращается в специфический вид технологического транспорта, так как свыше 70% перевозимых им грузов составляют минеральные строительные материалы. Последние перевозить на дальние расстояния экономически невыгодно, так как коэффициент транспортной слагающей для минеральных речных материалов максимален для всех видов перевозимых грузов. Поэтому средняя дальность перевозки 1 т груза на речном транспорте постоянно сокращается и в настоящее время с учетом всех видов речных сообщений составляет менее </w:t>
      </w:r>
      <w:smartTag w:uri="urn:schemas-microsoft-com:office:smarttags" w:element="metricconverter">
        <w:smartTagPr>
          <w:attr w:name="ProductID" w:val="200 км"/>
        </w:smartTagPr>
        <w:r>
          <w:rPr>
            <w:sz w:val="28"/>
            <w:szCs w:val="28"/>
          </w:rPr>
          <w:t>200 км</w:t>
        </w:r>
      </w:smartTag>
      <w:r w:rsidR="00655CE6">
        <w:rPr>
          <w:sz w:val="28"/>
          <w:szCs w:val="28"/>
        </w:rPr>
        <w:t xml:space="preserve"> [30]</w:t>
      </w:r>
      <w:r>
        <w:rPr>
          <w:sz w:val="28"/>
          <w:szCs w:val="28"/>
        </w:rPr>
        <w:t>.</w:t>
      </w:r>
    </w:p>
    <w:p w:rsidR="00652103" w:rsidRDefault="00652103" w:rsidP="00D13CE1">
      <w:pPr>
        <w:widowControl w:val="0"/>
        <w:spacing w:line="360" w:lineRule="auto"/>
        <w:ind w:firstLine="709"/>
        <w:jc w:val="both"/>
        <w:rPr>
          <w:sz w:val="28"/>
          <w:szCs w:val="28"/>
        </w:rPr>
      </w:pPr>
      <w:r>
        <w:rPr>
          <w:sz w:val="28"/>
          <w:szCs w:val="28"/>
        </w:rPr>
        <w:t>В состав речного флота входят самоходные суда грузоподъемностью 2 - 3 тыс. т, сухогрузы типа «Волга - Дон», танкеры грузоподъемностью 5 тыс. т и крупные баржи. С начала 60-х годов эксплуатируются суда типа «река-море», позволяющие плавать не только по рекам, но и в прибрежных акваториях морей, что значительно сокращает объем перегрузочной работы на стыках река - море. Данный тип судов используется не только на внутренних речных и морских путях, но и для экспортно-импортных операций на линиях, соединяющих Волгу с портами Финляндии, Швеции, Дании, Германии и других стран</w:t>
      </w:r>
      <w:r w:rsidR="00655CE6">
        <w:rPr>
          <w:sz w:val="28"/>
          <w:szCs w:val="28"/>
        </w:rPr>
        <w:t xml:space="preserve"> [30]</w:t>
      </w:r>
      <w:r>
        <w:rPr>
          <w:sz w:val="28"/>
          <w:szCs w:val="28"/>
        </w:rPr>
        <w:t>.</w:t>
      </w:r>
    </w:p>
    <w:p w:rsidR="00652103" w:rsidRDefault="00652103" w:rsidP="00D13CE1">
      <w:pPr>
        <w:widowControl w:val="0"/>
        <w:spacing w:line="360" w:lineRule="auto"/>
        <w:ind w:firstLine="709"/>
        <w:jc w:val="both"/>
        <w:rPr>
          <w:sz w:val="28"/>
          <w:szCs w:val="28"/>
        </w:rPr>
      </w:pPr>
      <w:r>
        <w:rPr>
          <w:sz w:val="28"/>
          <w:szCs w:val="28"/>
        </w:rPr>
        <w:t>Основным грузом для перевозки речным транспортом является лес. Себестоимость перевозки круглого леса на речном транспорте в несколько раз меньше, чем на железнодорожном. При возможности речные пути максимально используют для транспортировки лесных грузов в плотах. Относительно велики также перевозки нефти, нефтепродуктов и каменного угля.</w:t>
      </w:r>
    </w:p>
    <w:p w:rsidR="00652103" w:rsidRDefault="00652103" w:rsidP="00D13CE1">
      <w:pPr>
        <w:widowControl w:val="0"/>
        <w:spacing w:line="360" w:lineRule="auto"/>
        <w:ind w:firstLine="709"/>
        <w:jc w:val="both"/>
        <w:rPr>
          <w:sz w:val="28"/>
          <w:szCs w:val="28"/>
        </w:rPr>
      </w:pPr>
      <w:r w:rsidRPr="00D7178A">
        <w:rPr>
          <w:sz w:val="28"/>
          <w:szCs w:val="28"/>
        </w:rPr>
        <w:t>Чтобы внутренний водный транспорт занял достойное место в экономике страны, должны постараться и властные структуры, и судоходное сообщество. С этой целью и была создана Ассоциация судоходных компаний (АСК), объединяющая основных участников судоходного бизнеса на внутреннем водном транспорте. Общее видение перспектив отрасли, выработка консолидированных решений и совместное участие в их реализации позволяют членам АСК надеяться на повышение своей конкурентоспособности</w:t>
      </w:r>
      <w:r w:rsidR="00655CE6">
        <w:rPr>
          <w:sz w:val="28"/>
          <w:szCs w:val="28"/>
        </w:rPr>
        <w:t xml:space="preserve"> [30]</w:t>
      </w:r>
      <w:r w:rsidRPr="00D7178A">
        <w:rPr>
          <w:sz w:val="28"/>
          <w:szCs w:val="28"/>
        </w:rPr>
        <w:t>.</w:t>
      </w:r>
    </w:p>
    <w:p w:rsidR="00652103" w:rsidRDefault="00652103" w:rsidP="00D13CE1">
      <w:pPr>
        <w:widowControl w:val="0"/>
        <w:spacing w:line="360" w:lineRule="auto"/>
        <w:ind w:firstLine="709"/>
        <w:jc w:val="both"/>
        <w:rPr>
          <w:sz w:val="28"/>
          <w:szCs w:val="28"/>
        </w:rPr>
      </w:pPr>
      <w:r w:rsidRPr="00D7178A">
        <w:rPr>
          <w:sz w:val="28"/>
          <w:szCs w:val="28"/>
        </w:rPr>
        <w:t>Сегодня флот используется</w:t>
      </w:r>
      <w:r w:rsidR="0093387D">
        <w:rPr>
          <w:sz w:val="28"/>
          <w:szCs w:val="28"/>
        </w:rPr>
        <w:t xml:space="preserve"> не достаточно</w:t>
      </w:r>
      <w:r w:rsidRPr="00D7178A">
        <w:rPr>
          <w:sz w:val="28"/>
          <w:szCs w:val="28"/>
        </w:rPr>
        <w:t xml:space="preserve"> эффективно</w:t>
      </w:r>
      <w:r w:rsidR="0093387D">
        <w:rPr>
          <w:sz w:val="28"/>
          <w:szCs w:val="28"/>
        </w:rPr>
        <w:t xml:space="preserve"> (таблица 3.1)</w:t>
      </w:r>
      <w:r w:rsidRPr="00D7178A">
        <w:rPr>
          <w:sz w:val="28"/>
          <w:szCs w:val="28"/>
        </w:rPr>
        <w:t>. За годы реформ произошло пятикратное снижение объемов грузоперевозок. Железная дорога практически вытеснила речников с рынка перевозок угля и леса, автотранспорт потеснил поставки минерально-</w:t>
      </w:r>
      <w:r>
        <w:rPr>
          <w:sz w:val="28"/>
          <w:szCs w:val="28"/>
        </w:rPr>
        <w:t>речных</w:t>
      </w:r>
      <w:r w:rsidRPr="00D7178A">
        <w:rPr>
          <w:sz w:val="28"/>
          <w:szCs w:val="28"/>
        </w:rPr>
        <w:t xml:space="preserve"> грузов.</w:t>
      </w:r>
    </w:p>
    <w:p w:rsidR="0093387D" w:rsidRDefault="0093387D" w:rsidP="00D13CE1">
      <w:pPr>
        <w:widowControl w:val="0"/>
        <w:spacing w:line="360" w:lineRule="auto"/>
        <w:ind w:firstLine="709"/>
        <w:jc w:val="both"/>
        <w:rPr>
          <w:sz w:val="28"/>
          <w:szCs w:val="28"/>
        </w:rPr>
      </w:pPr>
    </w:p>
    <w:p w:rsidR="00655CE6" w:rsidRDefault="00655CE6" w:rsidP="0093387D">
      <w:pPr>
        <w:widowControl w:val="0"/>
        <w:spacing w:line="360" w:lineRule="auto"/>
        <w:ind w:firstLine="709"/>
        <w:jc w:val="right"/>
        <w:rPr>
          <w:sz w:val="28"/>
          <w:szCs w:val="28"/>
        </w:rPr>
      </w:pPr>
    </w:p>
    <w:p w:rsidR="00655CE6" w:rsidRDefault="00655CE6" w:rsidP="0093387D">
      <w:pPr>
        <w:widowControl w:val="0"/>
        <w:spacing w:line="360" w:lineRule="auto"/>
        <w:ind w:firstLine="709"/>
        <w:jc w:val="right"/>
        <w:rPr>
          <w:sz w:val="28"/>
          <w:szCs w:val="28"/>
        </w:rPr>
      </w:pPr>
    </w:p>
    <w:p w:rsidR="00655CE6" w:rsidRDefault="00655CE6" w:rsidP="0093387D">
      <w:pPr>
        <w:widowControl w:val="0"/>
        <w:spacing w:line="360" w:lineRule="auto"/>
        <w:ind w:firstLine="709"/>
        <w:jc w:val="right"/>
        <w:rPr>
          <w:sz w:val="28"/>
          <w:szCs w:val="28"/>
        </w:rPr>
      </w:pPr>
    </w:p>
    <w:p w:rsidR="0093387D" w:rsidRDefault="0093387D" w:rsidP="0093387D">
      <w:pPr>
        <w:widowControl w:val="0"/>
        <w:spacing w:line="360" w:lineRule="auto"/>
        <w:ind w:firstLine="709"/>
        <w:jc w:val="right"/>
        <w:rPr>
          <w:sz w:val="28"/>
          <w:szCs w:val="28"/>
        </w:rPr>
      </w:pPr>
      <w:r>
        <w:rPr>
          <w:sz w:val="28"/>
          <w:szCs w:val="28"/>
        </w:rPr>
        <w:t>Таблица 3.1</w:t>
      </w:r>
    </w:p>
    <w:p w:rsidR="0093387D" w:rsidRPr="0093387D" w:rsidRDefault="0093387D" w:rsidP="0093387D">
      <w:pPr>
        <w:widowControl w:val="0"/>
        <w:spacing w:line="360" w:lineRule="auto"/>
        <w:ind w:firstLine="709"/>
        <w:jc w:val="center"/>
        <w:rPr>
          <w:b/>
          <w:sz w:val="28"/>
          <w:szCs w:val="28"/>
        </w:rPr>
      </w:pPr>
      <w:r w:rsidRPr="0093387D">
        <w:rPr>
          <w:b/>
          <w:sz w:val="28"/>
          <w:szCs w:val="28"/>
        </w:rPr>
        <w:t>Грузооборот транспорта общего пользования в Республике Татарстан, млн.т.км</w:t>
      </w:r>
      <w:r w:rsidR="00655CE6">
        <w:rPr>
          <w:b/>
          <w:sz w:val="28"/>
          <w:szCs w:val="28"/>
        </w:rPr>
        <w:t xml:space="preserve"> [30]</w:t>
      </w:r>
    </w:p>
    <w:tbl>
      <w:tblPr>
        <w:tblStyle w:val="a3"/>
        <w:tblW w:w="0" w:type="auto"/>
        <w:tblLook w:val="01E0" w:firstRow="1" w:lastRow="1" w:firstColumn="1" w:lastColumn="1" w:noHBand="0" w:noVBand="0"/>
      </w:tblPr>
      <w:tblGrid>
        <w:gridCol w:w="2500"/>
        <w:gridCol w:w="2357"/>
        <w:gridCol w:w="2357"/>
        <w:gridCol w:w="2357"/>
      </w:tblGrid>
      <w:tr w:rsidR="0093387D" w:rsidTr="0093387D">
        <w:tc>
          <w:tcPr>
            <w:tcW w:w="2500" w:type="dxa"/>
          </w:tcPr>
          <w:p w:rsidR="0093387D" w:rsidRPr="0093387D" w:rsidRDefault="0093387D" w:rsidP="0093387D">
            <w:pPr>
              <w:widowControl w:val="0"/>
              <w:jc w:val="center"/>
            </w:pPr>
            <w:r w:rsidRPr="0093387D">
              <w:t>Транспорт</w:t>
            </w:r>
          </w:p>
        </w:tc>
        <w:tc>
          <w:tcPr>
            <w:tcW w:w="2357" w:type="dxa"/>
          </w:tcPr>
          <w:p w:rsidR="0093387D" w:rsidRPr="0093387D" w:rsidRDefault="0093387D" w:rsidP="0093387D">
            <w:pPr>
              <w:widowControl w:val="0"/>
              <w:jc w:val="center"/>
            </w:pPr>
            <w:r w:rsidRPr="0093387D">
              <w:t>2006</w:t>
            </w:r>
          </w:p>
        </w:tc>
        <w:tc>
          <w:tcPr>
            <w:tcW w:w="2357" w:type="dxa"/>
          </w:tcPr>
          <w:p w:rsidR="0093387D" w:rsidRPr="0093387D" w:rsidRDefault="0093387D" w:rsidP="0093387D">
            <w:pPr>
              <w:widowControl w:val="0"/>
              <w:jc w:val="center"/>
            </w:pPr>
            <w:r w:rsidRPr="0093387D">
              <w:t>2007</w:t>
            </w:r>
          </w:p>
        </w:tc>
        <w:tc>
          <w:tcPr>
            <w:tcW w:w="2357" w:type="dxa"/>
          </w:tcPr>
          <w:p w:rsidR="0093387D" w:rsidRPr="0093387D" w:rsidRDefault="0093387D" w:rsidP="0093387D">
            <w:pPr>
              <w:widowControl w:val="0"/>
              <w:jc w:val="center"/>
            </w:pPr>
            <w:r w:rsidRPr="0093387D">
              <w:t>2008</w:t>
            </w:r>
          </w:p>
        </w:tc>
      </w:tr>
      <w:tr w:rsidR="0093387D" w:rsidTr="0093387D">
        <w:tc>
          <w:tcPr>
            <w:tcW w:w="2500" w:type="dxa"/>
          </w:tcPr>
          <w:p w:rsidR="0093387D" w:rsidRPr="0093387D" w:rsidRDefault="0093387D" w:rsidP="0093387D">
            <w:pPr>
              <w:widowControl w:val="0"/>
              <w:jc w:val="center"/>
            </w:pPr>
            <w:r w:rsidRPr="0093387D">
              <w:t xml:space="preserve">Автомобильный </w:t>
            </w:r>
          </w:p>
        </w:tc>
        <w:tc>
          <w:tcPr>
            <w:tcW w:w="2357" w:type="dxa"/>
          </w:tcPr>
          <w:p w:rsidR="0093387D" w:rsidRPr="0093387D" w:rsidRDefault="0093387D" w:rsidP="0093387D">
            <w:pPr>
              <w:widowControl w:val="0"/>
              <w:jc w:val="center"/>
            </w:pPr>
            <w:r w:rsidRPr="0093387D">
              <w:t>676,2</w:t>
            </w:r>
          </w:p>
        </w:tc>
        <w:tc>
          <w:tcPr>
            <w:tcW w:w="2357" w:type="dxa"/>
          </w:tcPr>
          <w:p w:rsidR="0093387D" w:rsidRPr="0093387D" w:rsidRDefault="0093387D" w:rsidP="0093387D">
            <w:pPr>
              <w:widowControl w:val="0"/>
              <w:jc w:val="center"/>
            </w:pPr>
            <w:r w:rsidRPr="0093387D">
              <w:t>610,0</w:t>
            </w:r>
          </w:p>
        </w:tc>
        <w:tc>
          <w:tcPr>
            <w:tcW w:w="2357" w:type="dxa"/>
          </w:tcPr>
          <w:p w:rsidR="0093387D" w:rsidRPr="0093387D" w:rsidRDefault="0093387D" w:rsidP="0093387D">
            <w:pPr>
              <w:widowControl w:val="0"/>
              <w:jc w:val="center"/>
            </w:pPr>
            <w:r w:rsidRPr="0093387D">
              <w:t>620,0</w:t>
            </w:r>
          </w:p>
        </w:tc>
      </w:tr>
      <w:tr w:rsidR="0093387D" w:rsidTr="0093387D">
        <w:tc>
          <w:tcPr>
            <w:tcW w:w="2500" w:type="dxa"/>
          </w:tcPr>
          <w:p w:rsidR="0093387D" w:rsidRPr="0093387D" w:rsidRDefault="0093387D" w:rsidP="0093387D">
            <w:pPr>
              <w:widowControl w:val="0"/>
              <w:jc w:val="center"/>
            </w:pPr>
            <w:r w:rsidRPr="0093387D">
              <w:t xml:space="preserve">Железнодорожный </w:t>
            </w:r>
          </w:p>
        </w:tc>
        <w:tc>
          <w:tcPr>
            <w:tcW w:w="2357" w:type="dxa"/>
          </w:tcPr>
          <w:p w:rsidR="0093387D" w:rsidRPr="0093387D" w:rsidRDefault="0093387D" w:rsidP="0093387D">
            <w:pPr>
              <w:widowControl w:val="0"/>
              <w:jc w:val="center"/>
            </w:pPr>
            <w:r w:rsidRPr="0093387D">
              <w:t>10302,0</w:t>
            </w:r>
          </w:p>
        </w:tc>
        <w:tc>
          <w:tcPr>
            <w:tcW w:w="2357" w:type="dxa"/>
          </w:tcPr>
          <w:p w:rsidR="0093387D" w:rsidRPr="0093387D" w:rsidRDefault="0093387D" w:rsidP="0093387D">
            <w:pPr>
              <w:widowControl w:val="0"/>
              <w:jc w:val="center"/>
            </w:pPr>
            <w:r w:rsidRPr="0093387D">
              <w:t>10379,0</w:t>
            </w:r>
          </w:p>
        </w:tc>
        <w:tc>
          <w:tcPr>
            <w:tcW w:w="2357" w:type="dxa"/>
          </w:tcPr>
          <w:p w:rsidR="0093387D" w:rsidRPr="0093387D" w:rsidRDefault="0093387D" w:rsidP="0093387D">
            <w:pPr>
              <w:widowControl w:val="0"/>
              <w:jc w:val="center"/>
            </w:pPr>
            <w:r w:rsidRPr="0093387D">
              <w:t>10495,0</w:t>
            </w:r>
          </w:p>
        </w:tc>
      </w:tr>
      <w:tr w:rsidR="0093387D" w:rsidTr="0093387D">
        <w:tc>
          <w:tcPr>
            <w:tcW w:w="2500" w:type="dxa"/>
          </w:tcPr>
          <w:p w:rsidR="0093387D" w:rsidRPr="0093387D" w:rsidRDefault="0093387D" w:rsidP="0093387D">
            <w:pPr>
              <w:widowControl w:val="0"/>
              <w:jc w:val="center"/>
            </w:pPr>
            <w:r w:rsidRPr="0093387D">
              <w:t xml:space="preserve">Воздушный </w:t>
            </w:r>
          </w:p>
        </w:tc>
        <w:tc>
          <w:tcPr>
            <w:tcW w:w="2357" w:type="dxa"/>
          </w:tcPr>
          <w:p w:rsidR="0093387D" w:rsidRPr="0093387D" w:rsidRDefault="0093387D" w:rsidP="0093387D">
            <w:pPr>
              <w:widowControl w:val="0"/>
              <w:jc w:val="center"/>
            </w:pPr>
            <w:r w:rsidRPr="0093387D">
              <w:t>0,83</w:t>
            </w:r>
          </w:p>
        </w:tc>
        <w:tc>
          <w:tcPr>
            <w:tcW w:w="2357" w:type="dxa"/>
          </w:tcPr>
          <w:p w:rsidR="0093387D" w:rsidRPr="0093387D" w:rsidRDefault="0093387D" w:rsidP="0093387D">
            <w:pPr>
              <w:widowControl w:val="0"/>
              <w:jc w:val="center"/>
            </w:pPr>
            <w:r w:rsidRPr="0093387D">
              <w:t>0,97</w:t>
            </w:r>
          </w:p>
        </w:tc>
        <w:tc>
          <w:tcPr>
            <w:tcW w:w="2357" w:type="dxa"/>
          </w:tcPr>
          <w:p w:rsidR="0093387D" w:rsidRPr="0093387D" w:rsidRDefault="0093387D" w:rsidP="0093387D">
            <w:pPr>
              <w:widowControl w:val="0"/>
              <w:jc w:val="center"/>
            </w:pPr>
            <w:r w:rsidRPr="0093387D">
              <w:t>1,34</w:t>
            </w:r>
          </w:p>
        </w:tc>
      </w:tr>
      <w:tr w:rsidR="0093387D" w:rsidTr="0093387D">
        <w:tc>
          <w:tcPr>
            <w:tcW w:w="2500" w:type="dxa"/>
          </w:tcPr>
          <w:p w:rsidR="0093387D" w:rsidRPr="0093387D" w:rsidRDefault="0093387D" w:rsidP="0093387D">
            <w:pPr>
              <w:widowControl w:val="0"/>
              <w:jc w:val="center"/>
            </w:pPr>
            <w:r w:rsidRPr="0093387D">
              <w:t xml:space="preserve">Водный </w:t>
            </w:r>
          </w:p>
        </w:tc>
        <w:tc>
          <w:tcPr>
            <w:tcW w:w="2357" w:type="dxa"/>
          </w:tcPr>
          <w:p w:rsidR="0093387D" w:rsidRPr="0093387D" w:rsidRDefault="0093387D" w:rsidP="0093387D">
            <w:pPr>
              <w:widowControl w:val="0"/>
              <w:jc w:val="center"/>
            </w:pPr>
            <w:r w:rsidRPr="0093387D">
              <w:t>619,0</w:t>
            </w:r>
          </w:p>
        </w:tc>
        <w:tc>
          <w:tcPr>
            <w:tcW w:w="2357" w:type="dxa"/>
          </w:tcPr>
          <w:p w:rsidR="0093387D" w:rsidRPr="0093387D" w:rsidRDefault="0093387D" w:rsidP="0093387D">
            <w:pPr>
              <w:widowControl w:val="0"/>
              <w:jc w:val="center"/>
            </w:pPr>
            <w:r w:rsidRPr="0093387D">
              <w:t>842,0</w:t>
            </w:r>
          </w:p>
        </w:tc>
        <w:tc>
          <w:tcPr>
            <w:tcW w:w="2357" w:type="dxa"/>
          </w:tcPr>
          <w:p w:rsidR="0093387D" w:rsidRPr="0093387D" w:rsidRDefault="0093387D" w:rsidP="0093387D">
            <w:pPr>
              <w:widowControl w:val="0"/>
              <w:jc w:val="center"/>
            </w:pPr>
            <w:r w:rsidRPr="0093387D">
              <w:t>933,0</w:t>
            </w:r>
          </w:p>
        </w:tc>
      </w:tr>
    </w:tbl>
    <w:p w:rsidR="0093387D" w:rsidRDefault="0093387D" w:rsidP="0093387D">
      <w:pPr>
        <w:widowControl w:val="0"/>
        <w:spacing w:line="360" w:lineRule="auto"/>
        <w:ind w:firstLine="709"/>
        <w:jc w:val="center"/>
        <w:rPr>
          <w:sz w:val="28"/>
          <w:szCs w:val="28"/>
        </w:rPr>
      </w:pPr>
    </w:p>
    <w:p w:rsidR="00652103" w:rsidRDefault="00652103" w:rsidP="00D13CE1">
      <w:pPr>
        <w:widowControl w:val="0"/>
        <w:spacing w:line="360" w:lineRule="auto"/>
        <w:ind w:firstLine="709"/>
        <w:jc w:val="both"/>
        <w:rPr>
          <w:sz w:val="28"/>
          <w:szCs w:val="28"/>
        </w:rPr>
      </w:pPr>
      <w:r w:rsidRPr="00D7178A">
        <w:rPr>
          <w:sz w:val="28"/>
          <w:szCs w:val="28"/>
        </w:rPr>
        <w:t>Как активнее использовать традиционные преимущества речного транспорта - экологическую чистоту и экономичность, как минимизировать негативное влияние сезонности и зависимость от водности? Эти вопросы были поставлены Морской коллегией при Правительстве РФ перед секцией АСК "Внутренний водный транспорт" в рамках подготовки Первой всероссийской морской конференции. В состав секции вошли ведущие специалисты и ученые речного транспорта, определившие главные "болевые точки" внутреннего водного транспорта и способы их лечения.</w:t>
      </w:r>
    </w:p>
    <w:p w:rsidR="00652103" w:rsidRPr="00D7178A" w:rsidRDefault="00652103" w:rsidP="00D13CE1">
      <w:pPr>
        <w:widowControl w:val="0"/>
        <w:spacing w:line="360" w:lineRule="auto"/>
        <w:ind w:firstLine="709"/>
        <w:jc w:val="both"/>
        <w:rPr>
          <w:sz w:val="28"/>
          <w:szCs w:val="28"/>
        </w:rPr>
      </w:pPr>
      <w:r w:rsidRPr="00D7178A">
        <w:rPr>
          <w:sz w:val="28"/>
          <w:szCs w:val="28"/>
        </w:rPr>
        <w:t xml:space="preserve">Основополагающий вопрос для судоходства - состояние внутренних водных путей, особенно Единой глубоководной системы европейской части России. О резком ухудшении ситуации здесь говорят следующие факты: из-за недостаточных глубин на короле шлюза Кочетовского гидроузла на Нижнем Дону основной состав флота идет недогруженным на 20-25%; в связи с ненаполнением Чебоксарского водохранилища до проектной отметки участок Нижний Новгород - Городец протяженностью </w:t>
      </w:r>
      <w:smartTag w:uri="urn:schemas-microsoft-com:office:smarttags" w:element="metricconverter">
        <w:smartTagPr>
          <w:attr w:name="ProductID" w:val="60 км"/>
        </w:smartTagPr>
        <w:r w:rsidRPr="00D7178A">
          <w:rPr>
            <w:sz w:val="28"/>
            <w:szCs w:val="28"/>
          </w:rPr>
          <w:t>60 км</w:t>
        </w:r>
      </w:smartTag>
      <w:r w:rsidRPr="00D7178A">
        <w:rPr>
          <w:sz w:val="28"/>
          <w:szCs w:val="28"/>
        </w:rPr>
        <w:t xml:space="preserve"> большегрузные суда преодолевают за 2-3 суток; введение одностороннего движения судов на многих участках Волго-Балтийского канала (из-за сокращения дноуглубительных работ) привело к тому, что время кругового рейса Ярославль - Санкт-Петербург для танкеров за последние 3 года почти удвоилось;</w:t>
      </w:r>
      <w:r>
        <w:rPr>
          <w:sz w:val="28"/>
          <w:szCs w:val="28"/>
        </w:rPr>
        <w:t xml:space="preserve"> </w:t>
      </w:r>
      <w:r w:rsidRPr="00D7178A">
        <w:rPr>
          <w:sz w:val="28"/>
          <w:szCs w:val="28"/>
        </w:rPr>
        <w:t>неудовлетворительное состояние направляющих причалов, шлюзов,</w:t>
      </w:r>
      <w:r>
        <w:rPr>
          <w:sz w:val="28"/>
          <w:szCs w:val="28"/>
        </w:rPr>
        <w:t xml:space="preserve"> </w:t>
      </w:r>
      <w:r w:rsidRPr="00D7178A">
        <w:rPr>
          <w:sz w:val="28"/>
          <w:szCs w:val="28"/>
        </w:rPr>
        <w:t xml:space="preserve">ворот и плотин гидроузлов существенно увеличивает время </w:t>
      </w:r>
      <w:r>
        <w:rPr>
          <w:sz w:val="28"/>
          <w:szCs w:val="28"/>
        </w:rPr>
        <w:t>шлюзования судов</w:t>
      </w:r>
      <w:r w:rsidR="00655CE6">
        <w:rPr>
          <w:sz w:val="28"/>
          <w:szCs w:val="28"/>
        </w:rPr>
        <w:t xml:space="preserve"> [30]</w:t>
      </w:r>
      <w:r>
        <w:rPr>
          <w:sz w:val="28"/>
          <w:szCs w:val="28"/>
        </w:rPr>
        <w:t>.</w:t>
      </w:r>
    </w:p>
    <w:p w:rsidR="00652103" w:rsidRDefault="00652103" w:rsidP="00D13CE1">
      <w:pPr>
        <w:widowControl w:val="0"/>
        <w:spacing w:line="360" w:lineRule="auto"/>
        <w:ind w:firstLine="709"/>
        <w:jc w:val="both"/>
        <w:rPr>
          <w:sz w:val="28"/>
          <w:szCs w:val="28"/>
        </w:rPr>
      </w:pPr>
      <w:r w:rsidRPr="00D7178A">
        <w:rPr>
          <w:sz w:val="28"/>
          <w:szCs w:val="28"/>
        </w:rPr>
        <w:t>Все это создает реальную угрозу потери Россией единой глубоководной системы как транспортной артерии.</w:t>
      </w:r>
      <w:r>
        <w:rPr>
          <w:sz w:val="28"/>
          <w:szCs w:val="28"/>
        </w:rPr>
        <w:t xml:space="preserve"> </w:t>
      </w:r>
      <w:r w:rsidRPr="00D7178A">
        <w:rPr>
          <w:sz w:val="28"/>
          <w:szCs w:val="28"/>
        </w:rPr>
        <w:t>Параметры внутренних водных путей и судоходных гидротехнических сооружений, особенно межбассейновых каналов, находятся на критически допустимом для безопасного судоходства уровне. Ныне только 31% гидросооружений соответствует нормам безопасности. Темпы ремонтно-восстановительных работ отстают от прогрессирующих процессов разрушения, что повышает вероятность техногенных катастроф. Даже на канале имени Москвы отдельные гидротехнические сооружения находятся в неудовлетворительном состоянии</w:t>
      </w:r>
      <w:r w:rsidR="00655CE6">
        <w:rPr>
          <w:sz w:val="28"/>
          <w:szCs w:val="28"/>
        </w:rPr>
        <w:t xml:space="preserve"> [30]</w:t>
      </w:r>
      <w:r w:rsidRPr="00D7178A">
        <w:rPr>
          <w:sz w:val="28"/>
          <w:szCs w:val="28"/>
        </w:rPr>
        <w:t>.</w:t>
      </w:r>
    </w:p>
    <w:p w:rsidR="00652103" w:rsidRDefault="00652103" w:rsidP="00D13CE1">
      <w:pPr>
        <w:widowControl w:val="0"/>
        <w:spacing w:line="360" w:lineRule="auto"/>
        <w:ind w:firstLine="709"/>
        <w:jc w:val="both"/>
        <w:rPr>
          <w:sz w:val="28"/>
          <w:szCs w:val="28"/>
        </w:rPr>
      </w:pPr>
      <w:r w:rsidRPr="00D7178A">
        <w:rPr>
          <w:sz w:val="28"/>
          <w:szCs w:val="28"/>
        </w:rPr>
        <w:t>По прогнозам ученых, если сегодня существенно не улучшить внутренние водные пути, то лет через десять Россия может лишиться внутреннего водного транспорта. От разделения Волги в районе Нижнего Новгорода на северный и южный бассейны, по оценке специалистов, нас отделяют 7-9 лет.</w:t>
      </w:r>
    </w:p>
    <w:p w:rsidR="00652103" w:rsidRDefault="00652103" w:rsidP="00D13CE1">
      <w:pPr>
        <w:widowControl w:val="0"/>
        <w:spacing w:line="360" w:lineRule="auto"/>
        <w:ind w:firstLine="709"/>
        <w:jc w:val="both"/>
        <w:rPr>
          <w:sz w:val="28"/>
          <w:szCs w:val="28"/>
        </w:rPr>
      </w:pPr>
      <w:r w:rsidRPr="00D7178A">
        <w:rPr>
          <w:sz w:val="28"/>
          <w:szCs w:val="28"/>
        </w:rPr>
        <w:t>Современное состояние инфраструктуры внутренних водных путей, находящихся в федеральной собственности, не позволяет эффективно использовать транспортный флот, снижает скорость продвижения грузов, ломает четкий график движения пассажирских судов.</w:t>
      </w:r>
    </w:p>
    <w:p w:rsidR="00652103" w:rsidRDefault="00652103" w:rsidP="00D13CE1">
      <w:pPr>
        <w:widowControl w:val="0"/>
        <w:spacing w:line="360" w:lineRule="auto"/>
        <w:ind w:firstLine="709"/>
        <w:jc w:val="both"/>
        <w:rPr>
          <w:sz w:val="28"/>
          <w:szCs w:val="28"/>
        </w:rPr>
      </w:pPr>
      <w:r w:rsidRPr="00D7178A">
        <w:rPr>
          <w:sz w:val="28"/>
          <w:szCs w:val="28"/>
        </w:rPr>
        <w:t xml:space="preserve">Главная причина резкого ухудшения состояния внутренних водных путей в том, что уже много лет их содержание финансируется федеральным бюджетом менее чем на 50% от утвержденных нормативов. В то же время рост цен на дизельное топливо за последние три года на порядок обгонял индексацию этих расходов. Так, Региональная служба по тарифам Волгоградской области в </w:t>
      </w:r>
      <w:r>
        <w:rPr>
          <w:sz w:val="28"/>
          <w:szCs w:val="28"/>
        </w:rPr>
        <w:t>2006</w:t>
      </w:r>
      <w:r w:rsidRPr="00D7178A">
        <w:rPr>
          <w:sz w:val="28"/>
          <w:szCs w:val="28"/>
        </w:rPr>
        <w:t xml:space="preserve"> году увеличила Волго-Донскому каналу тариф на потребляемую электроэнергию в 3,5 раза</w:t>
      </w:r>
      <w:r w:rsidR="00655CE6">
        <w:rPr>
          <w:sz w:val="28"/>
          <w:szCs w:val="28"/>
        </w:rPr>
        <w:t xml:space="preserve"> [30]</w:t>
      </w:r>
      <w:r w:rsidRPr="00D7178A">
        <w:rPr>
          <w:sz w:val="28"/>
          <w:szCs w:val="28"/>
        </w:rPr>
        <w:t>.</w:t>
      </w:r>
      <w:r>
        <w:rPr>
          <w:sz w:val="28"/>
          <w:szCs w:val="28"/>
        </w:rPr>
        <w:t xml:space="preserve"> </w:t>
      </w:r>
      <w:r w:rsidRPr="00D7178A">
        <w:rPr>
          <w:sz w:val="28"/>
          <w:szCs w:val="28"/>
        </w:rPr>
        <w:t>Требует изменений и формирование федерального бюджета в части финансирования текущего содержания объектов инфраструктуры внутренних водных путей от базы прошлого года. Формироваться бюджет должен с учетом утвержденных нормативов и реального уровня цен и тарифов на топливо и электроэнергию.</w:t>
      </w:r>
    </w:p>
    <w:p w:rsidR="00652103" w:rsidRDefault="00652103" w:rsidP="00D13CE1">
      <w:pPr>
        <w:widowControl w:val="0"/>
        <w:spacing w:line="360" w:lineRule="auto"/>
        <w:ind w:firstLine="709"/>
        <w:jc w:val="both"/>
        <w:rPr>
          <w:sz w:val="28"/>
          <w:szCs w:val="28"/>
        </w:rPr>
      </w:pPr>
      <w:r w:rsidRPr="00D7178A">
        <w:rPr>
          <w:sz w:val="28"/>
          <w:szCs w:val="28"/>
        </w:rPr>
        <w:t>Важный момент: совершенно не учитывается, что судоходные гидротехнические сооружения наряду с транспортными функциями играют исключительную роль в выработке электроэнергии, водоснабжении, орошении, обводнении рек и в решении других социально-экономических задач. Между тем предварительные расчеты показывают: на содержание и восстановление конструкций шлюзов, поддерживающих напорный фронт комплексных гидроузлов, гидроэлектростанций и находящихся на балансе государственных бассейновых управлений водных путей и судоходства Минтранса России, необходимо почти 1,5 млрд рублей. Деятельность ФГУП "Канал имени Москвы", связанная с санитарным обводнением рек Москвы, требует ежегодно расходовать более 300 млн рублей</w:t>
      </w:r>
      <w:r w:rsidR="00655CE6">
        <w:rPr>
          <w:sz w:val="28"/>
          <w:szCs w:val="28"/>
        </w:rPr>
        <w:t xml:space="preserve"> [30]</w:t>
      </w:r>
      <w:r w:rsidRPr="00D7178A">
        <w:rPr>
          <w:sz w:val="28"/>
          <w:szCs w:val="28"/>
        </w:rPr>
        <w:t>.</w:t>
      </w:r>
    </w:p>
    <w:p w:rsidR="00652103" w:rsidRDefault="00652103" w:rsidP="00D13CE1">
      <w:pPr>
        <w:widowControl w:val="0"/>
        <w:spacing w:line="360" w:lineRule="auto"/>
        <w:ind w:firstLine="709"/>
        <w:jc w:val="both"/>
        <w:rPr>
          <w:sz w:val="28"/>
          <w:szCs w:val="28"/>
        </w:rPr>
      </w:pPr>
      <w:r w:rsidRPr="00D7178A">
        <w:rPr>
          <w:sz w:val="28"/>
          <w:szCs w:val="28"/>
        </w:rPr>
        <w:t>Должен быть разработан порядок, при котором федеральный бюджет из средств водного налога возмещал бы затраты на содержание комплексных гидроузлов ГЭС, а также на санитарное обводнение рек, орошение земель и водоснабжение.</w:t>
      </w:r>
    </w:p>
    <w:p w:rsidR="00652103" w:rsidRPr="00D94BBC" w:rsidRDefault="00652103" w:rsidP="00D13CE1">
      <w:pPr>
        <w:widowControl w:val="0"/>
        <w:spacing w:line="360" w:lineRule="auto"/>
        <w:ind w:firstLine="709"/>
        <w:jc w:val="both"/>
        <w:rPr>
          <w:sz w:val="28"/>
          <w:szCs w:val="28"/>
        </w:rPr>
      </w:pPr>
      <w:r w:rsidRPr="00D7178A">
        <w:rPr>
          <w:sz w:val="28"/>
          <w:szCs w:val="28"/>
        </w:rPr>
        <w:t>В последнее время много говорится о введении платности внутренних водных путей, но при этом "забывается", что судоходные компании уже сегодня финансируют их содержание, оплачивая портовые и навигационные сборы</w:t>
      </w:r>
      <w:r>
        <w:rPr>
          <w:sz w:val="28"/>
          <w:szCs w:val="28"/>
        </w:rPr>
        <w:t xml:space="preserve"> в объеме около 500 млн рублей.</w:t>
      </w:r>
    </w:p>
    <w:p w:rsidR="00652103" w:rsidRDefault="00652103" w:rsidP="00D13CE1">
      <w:pPr>
        <w:widowControl w:val="0"/>
        <w:spacing w:line="360" w:lineRule="auto"/>
        <w:ind w:firstLine="709"/>
        <w:jc w:val="both"/>
        <w:rPr>
          <w:sz w:val="28"/>
          <w:szCs w:val="28"/>
        </w:rPr>
      </w:pPr>
      <w:r w:rsidRPr="00D7178A">
        <w:rPr>
          <w:sz w:val="28"/>
          <w:szCs w:val="28"/>
        </w:rPr>
        <w:t>Судоходный бизнес не отказывается участвовать в финансировании инфраструктуры внутренних водных путей на принципах государственно-частного партнерства. АСК поддерживает предложение упорядочить оплату услуг, предоставляемых судовладельцам, путем введения единой платы - за проход искусственно созданных межбассейновых соединений (каналов). Соответствующие изменения, на наш взгляд, необходимо внести в Кодекс внутреннего водного транспорта РФ. При этом имеет смысл установить дифференцированные ставки в зависимости от рода груза и уровня его рентабельности</w:t>
      </w:r>
      <w:r w:rsidR="00655CE6">
        <w:rPr>
          <w:sz w:val="28"/>
          <w:szCs w:val="28"/>
        </w:rPr>
        <w:t xml:space="preserve"> [30]</w:t>
      </w:r>
      <w:r w:rsidRPr="00D7178A">
        <w:rPr>
          <w:sz w:val="28"/>
          <w:szCs w:val="28"/>
        </w:rPr>
        <w:t>.</w:t>
      </w:r>
    </w:p>
    <w:p w:rsidR="00652103" w:rsidRDefault="00652103" w:rsidP="00D13CE1">
      <w:pPr>
        <w:widowControl w:val="0"/>
        <w:spacing w:line="360" w:lineRule="auto"/>
        <w:ind w:firstLine="709"/>
        <w:jc w:val="both"/>
        <w:rPr>
          <w:sz w:val="28"/>
          <w:szCs w:val="28"/>
        </w:rPr>
      </w:pPr>
      <w:r w:rsidRPr="00D7178A">
        <w:rPr>
          <w:sz w:val="28"/>
          <w:szCs w:val="28"/>
        </w:rPr>
        <w:t>Исходя из финансового состояния судоходных компаний сумма всех взимаемых с них сборов не может превышать 15% от общих расходов. В настоящее время у компаний уходит до 17% на содержание внутренних водных путей. Для сведения: в Германии эта доля составляет 11%, в США - 13%. А как известно, речной транспорт этих стран работает круглый год.</w:t>
      </w:r>
    </w:p>
    <w:p w:rsidR="00652103" w:rsidRDefault="00652103" w:rsidP="00D13CE1">
      <w:pPr>
        <w:widowControl w:val="0"/>
        <w:spacing w:line="360" w:lineRule="auto"/>
        <w:ind w:firstLine="709"/>
        <w:jc w:val="both"/>
        <w:rPr>
          <w:sz w:val="28"/>
          <w:szCs w:val="28"/>
        </w:rPr>
      </w:pPr>
      <w:r w:rsidRPr="00D7178A">
        <w:rPr>
          <w:sz w:val="28"/>
          <w:szCs w:val="28"/>
        </w:rPr>
        <w:t>Эффективное использование внутреннего водного транспорта во многом зависит от того, как построена система управления отраслью. Проводимая в стране дебюрократизация экономики предусматривает развитие предпринимательства. Первоочередные шаги по решению этой задачи предусмотрены административной реформой и реформой технического регулирования.</w:t>
      </w:r>
    </w:p>
    <w:p w:rsidR="00652103" w:rsidRDefault="00652103" w:rsidP="00D13CE1">
      <w:pPr>
        <w:widowControl w:val="0"/>
        <w:spacing w:line="360" w:lineRule="auto"/>
        <w:ind w:firstLine="709"/>
        <w:jc w:val="both"/>
        <w:rPr>
          <w:sz w:val="28"/>
          <w:szCs w:val="28"/>
        </w:rPr>
      </w:pPr>
      <w:r w:rsidRPr="00D7178A">
        <w:rPr>
          <w:sz w:val="28"/>
          <w:szCs w:val="28"/>
        </w:rPr>
        <w:t>По мнению АСК, необходимо кардинально ограничить участие государства в управлении акционерными обществами речного транспорта. Известно, что крупные судоходные компании имеют статус стратегических, и государство участвует в управлении ими, обладая блокирующим пакетом - 25,5% акций</w:t>
      </w:r>
      <w:r w:rsidR="00655CE6">
        <w:rPr>
          <w:sz w:val="28"/>
          <w:szCs w:val="28"/>
        </w:rPr>
        <w:t xml:space="preserve"> [30]</w:t>
      </w:r>
      <w:r w:rsidRPr="00D7178A">
        <w:rPr>
          <w:sz w:val="28"/>
          <w:szCs w:val="28"/>
        </w:rPr>
        <w:t>. Между тем наличие госпакета препятствует росту капитализации компаний, а представленные в органах управления государственные чиновники, как правило, блокируют инвестиционные проекты (особенно связанные с внешними заимствованиями). При этом альтернативных проектов развития предприятий не предлагается, и никакой ответственности за бездействие чиновники не несут.</w:t>
      </w:r>
      <w:r>
        <w:rPr>
          <w:sz w:val="28"/>
          <w:szCs w:val="28"/>
        </w:rPr>
        <w:t xml:space="preserve"> </w:t>
      </w:r>
      <w:r w:rsidRPr="00D7178A">
        <w:rPr>
          <w:sz w:val="28"/>
          <w:szCs w:val="28"/>
        </w:rPr>
        <w:t>Также государственная политика не должна мешать стабильности и развитию грузо- и пассажиропотоков. С этой целью необходимо: исключить практику установления сезонных скидок с железнодорожных тарифов на навигационный период на тех транспортных линиях, где речной транспорт является альтернативным; упорядочить таможенные процедуры и тем самым сократить значительные простои судов в пунктах пропуска через границу. Сегодня суда в портах Ростов-на-Дону и Азов из-за этих процедур теряют в каждом рейсе до двух суток. Тут полезно использовать опыт зарубежных стран по упрощенному оформлению пересечения границы в устьевых портах.</w:t>
      </w:r>
      <w:r>
        <w:rPr>
          <w:sz w:val="28"/>
          <w:szCs w:val="28"/>
        </w:rPr>
        <w:t xml:space="preserve">  </w:t>
      </w:r>
    </w:p>
    <w:p w:rsidR="00652103" w:rsidRPr="00D94BBC" w:rsidRDefault="00652103" w:rsidP="00D13CE1">
      <w:pPr>
        <w:widowControl w:val="0"/>
        <w:spacing w:line="360" w:lineRule="auto"/>
        <w:ind w:firstLine="709"/>
        <w:jc w:val="both"/>
        <w:rPr>
          <w:sz w:val="28"/>
          <w:szCs w:val="28"/>
        </w:rPr>
      </w:pPr>
      <w:r w:rsidRPr="00D7178A">
        <w:rPr>
          <w:sz w:val="28"/>
          <w:szCs w:val="28"/>
        </w:rPr>
        <w:t>Еще одна, не менее серьезная задача - обеспечить флот квалифицированными кадрами. Судоходным компаниям нужны командиры флота с соответствующими знаниями, рабочими дипломами и, желательно, с соответствующим опытом работы, чтобы они с первого дня встали на самостоятельную вахту.</w:t>
      </w:r>
      <w:r>
        <w:rPr>
          <w:sz w:val="28"/>
          <w:szCs w:val="28"/>
        </w:rPr>
        <w:t xml:space="preserve"> </w:t>
      </w:r>
      <w:r w:rsidRPr="00D7178A">
        <w:rPr>
          <w:sz w:val="28"/>
          <w:szCs w:val="28"/>
        </w:rPr>
        <w:t xml:space="preserve">Совет АСК рекомендовал своим членам готовить кадры плавсостава на договорной основе, заключая тройственные договоры "студент - академия - пароходство". Судовладелец участвует в конкурсном отборе курсантов, несет расходы на их обучение и проживание, создает возможность для наработки требуемого плавательного ценза и гарантирует выпускникам трудоустройство в соответствии с дипломом. В свою очередь, студент гарантирует прилежную учебу, прохождение плавательской практики в штатных должностях, работу в пароходстве после окончания </w:t>
      </w:r>
      <w:r w:rsidRPr="00D7178A">
        <w:rPr>
          <w:sz w:val="28"/>
          <w:szCs w:val="28"/>
        </w:rPr>
        <w:br/>
        <w:t>академии в течение оговоренного срока.</w:t>
      </w:r>
      <w:r>
        <w:rPr>
          <w:sz w:val="28"/>
          <w:szCs w:val="28"/>
        </w:rPr>
        <w:t xml:space="preserve"> </w:t>
      </w:r>
      <w:r w:rsidRPr="00D7178A">
        <w:rPr>
          <w:sz w:val="28"/>
          <w:szCs w:val="28"/>
        </w:rPr>
        <w:t>Такой пилотный проект уже внедрен пароходством "Волготанкер" и Московской государственной академией водного транспорта. Судоходная компания тратит на обучение специалистов немалые средства. Но это оправданные затраты. Курсанты получат высокую должность, хорошую зарплату, "прикипят" к флоту, увидят перспективу роста и о</w:t>
      </w:r>
      <w:r>
        <w:rPr>
          <w:sz w:val="28"/>
          <w:szCs w:val="28"/>
        </w:rPr>
        <w:t>станутся в пароходстве надолго.</w:t>
      </w:r>
    </w:p>
    <w:p w:rsidR="00652103" w:rsidRDefault="00652103" w:rsidP="00D13CE1">
      <w:pPr>
        <w:widowControl w:val="0"/>
        <w:spacing w:line="360" w:lineRule="auto"/>
        <w:ind w:firstLine="709"/>
        <w:jc w:val="both"/>
        <w:rPr>
          <w:sz w:val="28"/>
          <w:szCs w:val="28"/>
        </w:rPr>
      </w:pPr>
      <w:r w:rsidRPr="00D7178A">
        <w:rPr>
          <w:sz w:val="28"/>
          <w:szCs w:val="28"/>
        </w:rPr>
        <w:t>АСК объединяет перевозчиков, на долю которых уже сейчас приходится более 80% перевозок нефти и нефтепродуктов, 90% речных туристических перевозок и почти 50% сухогрузов</w:t>
      </w:r>
      <w:r w:rsidR="00655CE6">
        <w:rPr>
          <w:sz w:val="28"/>
          <w:szCs w:val="28"/>
        </w:rPr>
        <w:t xml:space="preserve"> [30]</w:t>
      </w:r>
      <w:r w:rsidRPr="00D7178A">
        <w:rPr>
          <w:sz w:val="28"/>
          <w:szCs w:val="28"/>
        </w:rPr>
        <w:t xml:space="preserve">. </w:t>
      </w:r>
      <w:r w:rsidR="00A02F63">
        <w:rPr>
          <w:sz w:val="28"/>
          <w:szCs w:val="28"/>
        </w:rPr>
        <w:t>Ассоциация судоходных компаний считает, что необходимо</w:t>
      </w:r>
      <w:r w:rsidRPr="00D7178A">
        <w:rPr>
          <w:sz w:val="28"/>
          <w:szCs w:val="28"/>
        </w:rPr>
        <w:t xml:space="preserve"> накапливать опыт саморегулирования, доказывать свою жизнеспособность и реальное соответствие потребностям своего сегмента рынка. Ассоциация в состоянии самостоятельно вырабатывать и поддерживать стандарты деловой практики и отношений с клиентами, включая санкции за нарушение правил, а также механизмы внесудебного разрешения споров между членами АСК и потребителями. А значит - активнейшим образом участвовать во всех процессах, влияющих на предпринимательскую деятельность своих членов. Прежде всего, это совершенствование российского законодательства в области морского и речного судоходства, налогового и тарифного регулирования, имущественных и земельных отношений, а также международного права.</w:t>
      </w:r>
      <w:r>
        <w:rPr>
          <w:sz w:val="28"/>
          <w:szCs w:val="28"/>
        </w:rPr>
        <w:t xml:space="preserve"> </w:t>
      </w:r>
    </w:p>
    <w:p w:rsidR="00652103" w:rsidRPr="003D0292" w:rsidRDefault="00652103" w:rsidP="00D13CE1">
      <w:pPr>
        <w:widowControl w:val="0"/>
        <w:spacing w:line="360" w:lineRule="auto"/>
        <w:ind w:firstLine="709"/>
        <w:jc w:val="both"/>
        <w:rPr>
          <w:sz w:val="28"/>
          <w:szCs w:val="28"/>
        </w:rPr>
      </w:pPr>
      <w:r w:rsidRPr="003D0292">
        <w:rPr>
          <w:sz w:val="28"/>
          <w:szCs w:val="28"/>
        </w:rPr>
        <w:t>Показатели развития внутреннего водного транспорта напрямую зависят не только от темпов развития отдельных отраслей экономики и промышленности, но и от тенденций динамики средней дальности перевозки грузов. В условиях экономического роста и активизации деловой активности, как правило, имеет место тенденция расширения хозяйственных связей и увеличения средней дальности грузоперевозок.</w:t>
      </w:r>
    </w:p>
    <w:p w:rsidR="00652103" w:rsidRPr="003D0292" w:rsidRDefault="00652103" w:rsidP="00D13CE1">
      <w:pPr>
        <w:widowControl w:val="0"/>
        <w:spacing w:line="360" w:lineRule="auto"/>
        <w:ind w:firstLine="709"/>
        <w:jc w:val="both"/>
        <w:rPr>
          <w:sz w:val="28"/>
          <w:szCs w:val="28"/>
        </w:rPr>
      </w:pPr>
      <w:r w:rsidRPr="003D0292">
        <w:rPr>
          <w:sz w:val="28"/>
          <w:szCs w:val="28"/>
        </w:rPr>
        <w:t xml:space="preserve">Параметр средней дальности грузоперевозок водным транспортом Республики Татарстан в 1997 </w:t>
      </w:r>
      <w:r>
        <w:rPr>
          <w:sz w:val="28"/>
          <w:szCs w:val="28"/>
        </w:rPr>
        <w:t>–</w:t>
      </w:r>
      <w:r w:rsidRPr="003D0292">
        <w:rPr>
          <w:sz w:val="28"/>
          <w:szCs w:val="28"/>
        </w:rPr>
        <w:t xml:space="preserve"> 200</w:t>
      </w:r>
      <w:r>
        <w:rPr>
          <w:sz w:val="28"/>
          <w:szCs w:val="28"/>
        </w:rPr>
        <w:t xml:space="preserve">8 гг. </w:t>
      </w:r>
      <w:r w:rsidRPr="003D0292">
        <w:rPr>
          <w:sz w:val="28"/>
          <w:szCs w:val="28"/>
        </w:rPr>
        <w:t xml:space="preserve">был крайне неустойчивым, варьируясь от 101,5 до </w:t>
      </w:r>
      <w:smartTag w:uri="urn:schemas-microsoft-com:office:smarttags" w:element="metricconverter">
        <w:smartTagPr>
          <w:attr w:name="ProductID" w:val="409,9 км"/>
        </w:smartTagPr>
        <w:r w:rsidRPr="003D0292">
          <w:rPr>
            <w:sz w:val="28"/>
            <w:szCs w:val="28"/>
          </w:rPr>
          <w:t>409,9 км</w:t>
        </w:r>
      </w:smartTag>
      <w:r w:rsidRPr="003D0292">
        <w:rPr>
          <w:sz w:val="28"/>
          <w:szCs w:val="28"/>
        </w:rPr>
        <w:t xml:space="preserve">. В контексте общих тенденций экономического роста прогнозируется поступательное увеличение данного показателя с </w:t>
      </w:r>
      <w:smartTag w:uri="urn:schemas-microsoft-com:office:smarttags" w:element="metricconverter">
        <w:smartTagPr>
          <w:attr w:name="ProductID" w:val="249,2 км"/>
        </w:smartTagPr>
        <w:r w:rsidRPr="003D0292">
          <w:rPr>
            <w:sz w:val="28"/>
            <w:szCs w:val="28"/>
          </w:rPr>
          <w:t>249,2 км</w:t>
        </w:r>
      </w:smartTag>
      <w:r w:rsidRPr="003D0292">
        <w:rPr>
          <w:sz w:val="28"/>
          <w:szCs w:val="28"/>
        </w:rPr>
        <w:t xml:space="preserve"> в </w:t>
      </w:r>
      <w:smartTag w:uri="urn:schemas-microsoft-com:office:smarttags" w:element="metricconverter">
        <w:smartTagPr>
          <w:attr w:name="ProductID" w:val="2008 г"/>
        </w:smartTagPr>
        <w:r w:rsidRPr="003D0292">
          <w:rPr>
            <w:sz w:val="28"/>
            <w:szCs w:val="28"/>
          </w:rPr>
          <w:t>200</w:t>
        </w:r>
        <w:r>
          <w:rPr>
            <w:sz w:val="28"/>
            <w:szCs w:val="28"/>
          </w:rPr>
          <w:t>8</w:t>
        </w:r>
        <w:r w:rsidRPr="003D0292">
          <w:rPr>
            <w:sz w:val="28"/>
            <w:szCs w:val="28"/>
          </w:rPr>
          <w:t xml:space="preserve"> г</w:t>
        </w:r>
      </w:smartTag>
      <w:r w:rsidRPr="003D0292">
        <w:rPr>
          <w:sz w:val="28"/>
          <w:szCs w:val="28"/>
        </w:rPr>
        <w:t xml:space="preserve">. до </w:t>
      </w:r>
      <w:smartTag w:uri="urn:schemas-microsoft-com:office:smarttags" w:element="metricconverter">
        <w:smartTagPr>
          <w:attr w:name="ProductID" w:val="398,8 км"/>
        </w:smartTagPr>
        <w:r w:rsidRPr="003D0292">
          <w:rPr>
            <w:sz w:val="28"/>
            <w:szCs w:val="28"/>
          </w:rPr>
          <w:t>398,8 км</w:t>
        </w:r>
      </w:smartTag>
      <w:r w:rsidRPr="003D0292">
        <w:rPr>
          <w:sz w:val="28"/>
          <w:szCs w:val="28"/>
        </w:rPr>
        <w:t xml:space="preserve"> в </w:t>
      </w:r>
      <w:smartTag w:uri="urn:schemas-microsoft-com:office:smarttags" w:element="metricconverter">
        <w:smartTagPr>
          <w:attr w:name="ProductID" w:val="2010 г"/>
        </w:smartTagPr>
        <w:r w:rsidRPr="003D0292">
          <w:rPr>
            <w:sz w:val="28"/>
            <w:szCs w:val="28"/>
          </w:rPr>
          <w:t>2010 г</w:t>
        </w:r>
      </w:smartTag>
      <w:r w:rsidRPr="003D0292">
        <w:rPr>
          <w:sz w:val="28"/>
          <w:szCs w:val="28"/>
        </w:rPr>
        <w:t>.</w:t>
      </w:r>
    </w:p>
    <w:p w:rsidR="00652103" w:rsidRPr="003D0292" w:rsidRDefault="00652103" w:rsidP="00D13CE1">
      <w:pPr>
        <w:widowControl w:val="0"/>
        <w:spacing w:line="360" w:lineRule="auto"/>
        <w:ind w:firstLine="709"/>
        <w:jc w:val="both"/>
        <w:rPr>
          <w:sz w:val="28"/>
          <w:szCs w:val="28"/>
        </w:rPr>
      </w:pPr>
      <w:r w:rsidRPr="003D0292">
        <w:rPr>
          <w:sz w:val="28"/>
          <w:szCs w:val="28"/>
        </w:rPr>
        <w:t>В рамках эффективного варианта прогноза объем перевозки грузов и грузооборот к 2010 году будут расти достаточно быстрыми темпами. В 2010 - 2020 гг. тенденция ускоренного роста данной подотрасли транспортного комплекса сохранится. Инерционный вариант прогнозирования предусматривает стабильный уровень объема грузоперевозок внутренним водным транспортом Республики Татарстан в 200</w:t>
      </w:r>
      <w:r>
        <w:rPr>
          <w:sz w:val="28"/>
          <w:szCs w:val="28"/>
        </w:rPr>
        <w:t xml:space="preserve">8 </w:t>
      </w:r>
      <w:r w:rsidRPr="003D0292">
        <w:rPr>
          <w:sz w:val="28"/>
          <w:szCs w:val="28"/>
        </w:rPr>
        <w:t>- 2010 гг. на уровне 6,3 - 6,45 млн тонн в год</w:t>
      </w:r>
      <w:r w:rsidR="00655CE6">
        <w:rPr>
          <w:sz w:val="28"/>
          <w:szCs w:val="28"/>
        </w:rPr>
        <w:t xml:space="preserve"> [30]</w:t>
      </w:r>
      <w:r w:rsidRPr="003D0292">
        <w:rPr>
          <w:sz w:val="28"/>
          <w:szCs w:val="28"/>
        </w:rPr>
        <w:t>.</w:t>
      </w:r>
    </w:p>
    <w:p w:rsidR="00652103" w:rsidRPr="003D0292" w:rsidRDefault="00652103" w:rsidP="00D13CE1">
      <w:pPr>
        <w:widowControl w:val="0"/>
        <w:spacing w:line="360" w:lineRule="auto"/>
        <w:ind w:firstLine="709"/>
        <w:jc w:val="both"/>
        <w:rPr>
          <w:sz w:val="28"/>
          <w:szCs w:val="28"/>
        </w:rPr>
      </w:pPr>
      <w:r w:rsidRPr="003D0292">
        <w:rPr>
          <w:sz w:val="28"/>
          <w:szCs w:val="28"/>
        </w:rPr>
        <w:t>В структуре грузоперевозок доля внутреннего водного транспорта общего пользования будет сокращать</w:t>
      </w:r>
      <w:r>
        <w:rPr>
          <w:sz w:val="28"/>
          <w:szCs w:val="28"/>
        </w:rPr>
        <w:t xml:space="preserve">ся - с 42,5% грузооборота в </w:t>
      </w:r>
      <w:smartTag w:uri="urn:schemas-microsoft-com:office:smarttags" w:element="metricconverter">
        <w:smartTagPr>
          <w:attr w:name="ProductID" w:val="2008 г"/>
        </w:smartTagPr>
        <w:r>
          <w:rPr>
            <w:sz w:val="28"/>
            <w:szCs w:val="28"/>
          </w:rPr>
          <w:t>2008</w:t>
        </w:r>
        <w:r w:rsidRPr="003D0292">
          <w:rPr>
            <w:sz w:val="28"/>
            <w:szCs w:val="28"/>
          </w:rPr>
          <w:t xml:space="preserve"> г</w:t>
        </w:r>
      </w:smartTag>
      <w:r w:rsidRPr="003D0292">
        <w:rPr>
          <w:sz w:val="28"/>
          <w:szCs w:val="28"/>
        </w:rPr>
        <w:t xml:space="preserve">. до 27,4% в </w:t>
      </w:r>
      <w:smartTag w:uri="urn:schemas-microsoft-com:office:smarttags" w:element="metricconverter">
        <w:smartTagPr>
          <w:attr w:name="ProductID" w:val="2010 г"/>
        </w:smartTagPr>
        <w:r w:rsidRPr="003D0292">
          <w:rPr>
            <w:sz w:val="28"/>
            <w:szCs w:val="28"/>
          </w:rPr>
          <w:t>2010 г</w:t>
        </w:r>
      </w:smartTag>
      <w:r w:rsidRPr="003D0292">
        <w:rPr>
          <w:sz w:val="28"/>
          <w:szCs w:val="28"/>
        </w:rPr>
        <w:t>.; в 2010 - 2020 гг. указанная тенденция сохранится и усилится. Основной прирост грузооборота будет обеспечен за счет внутреннего водного транспорта необщего пользования - перевозок грузов судами, принадлежащими предприятиям и организациям различных форм собственности и используемыми ими для удовлетворения собственных транспортных потребностей</w:t>
      </w:r>
      <w:r w:rsidR="00655CE6">
        <w:rPr>
          <w:sz w:val="28"/>
          <w:szCs w:val="28"/>
        </w:rPr>
        <w:t xml:space="preserve"> [30]</w:t>
      </w:r>
      <w:r w:rsidRPr="003D0292">
        <w:rPr>
          <w:sz w:val="28"/>
          <w:szCs w:val="28"/>
        </w:rPr>
        <w:t>.</w:t>
      </w:r>
    </w:p>
    <w:p w:rsidR="00652103" w:rsidRPr="003D0292" w:rsidRDefault="00652103" w:rsidP="00D13CE1">
      <w:pPr>
        <w:widowControl w:val="0"/>
        <w:spacing w:line="360" w:lineRule="auto"/>
        <w:ind w:firstLine="709"/>
        <w:jc w:val="both"/>
        <w:rPr>
          <w:sz w:val="28"/>
          <w:szCs w:val="28"/>
        </w:rPr>
      </w:pPr>
      <w:r w:rsidRPr="003D0292">
        <w:rPr>
          <w:sz w:val="28"/>
          <w:szCs w:val="28"/>
        </w:rPr>
        <w:t xml:space="preserve">Спрос физических лиц на услуги внутреннего водного транспорта достаточно сильно зависит от уровня их реальных доходов. Этим объясняется существенная разница между эффективным и инерционным вариантами прогноза по показателям объема пассажирских перевозок (в 1,8 раза к </w:t>
      </w:r>
      <w:smartTag w:uri="urn:schemas-microsoft-com:office:smarttags" w:element="metricconverter">
        <w:smartTagPr>
          <w:attr w:name="ProductID" w:val="2010 г"/>
        </w:smartTagPr>
        <w:r w:rsidRPr="003D0292">
          <w:rPr>
            <w:sz w:val="28"/>
            <w:szCs w:val="28"/>
          </w:rPr>
          <w:t>2010 г</w:t>
        </w:r>
      </w:smartTag>
      <w:r w:rsidRPr="003D0292">
        <w:rPr>
          <w:sz w:val="28"/>
          <w:szCs w:val="28"/>
        </w:rPr>
        <w:t xml:space="preserve">. и в 3,9 раза к </w:t>
      </w:r>
      <w:smartTag w:uri="urn:schemas-microsoft-com:office:smarttags" w:element="metricconverter">
        <w:smartTagPr>
          <w:attr w:name="ProductID" w:val="2020 г"/>
        </w:smartTagPr>
        <w:r w:rsidRPr="003D0292">
          <w:rPr>
            <w:sz w:val="28"/>
            <w:szCs w:val="28"/>
          </w:rPr>
          <w:t>2020 г</w:t>
        </w:r>
      </w:smartTag>
      <w:r w:rsidRPr="003D0292">
        <w:rPr>
          <w:sz w:val="28"/>
          <w:szCs w:val="28"/>
        </w:rPr>
        <w:t xml:space="preserve">.) и пассажирооборота (в 1,4 раза к </w:t>
      </w:r>
      <w:smartTag w:uri="urn:schemas-microsoft-com:office:smarttags" w:element="metricconverter">
        <w:smartTagPr>
          <w:attr w:name="ProductID" w:val="2010 г"/>
        </w:smartTagPr>
        <w:r w:rsidRPr="003D0292">
          <w:rPr>
            <w:sz w:val="28"/>
            <w:szCs w:val="28"/>
          </w:rPr>
          <w:t>2010 г</w:t>
        </w:r>
      </w:smartTag>
      <w:r w:rsidRPr="003D0292">
        <w:rPr>
          <w:sz w:val="28"/>
          <w:szCs w:val="28"/>
        </w:rPr>
        <w:t xml:space="preserve">. и в 2 раза к </w:t>
      </w:r>
      <w:smartTag w:uri="urn:schemas-microsoft-com:office:smarttags" w:element="metricconverter">
        <w:smartTagPr>
          <w:attr w:name="ProductID" w:val="2020 г"/>
        </w:smartTagPr>
        <w:r w:rsidRPr="003D0292">
          <w:rPr>
            <w:sz w:val="28"/>
            <w:szCs w:val="28"/>
          </w:rPr>
          <w:t>2020 г</w:t>
        </w:r>
      </w:smartTag>
      <w:r w:rsidRPr="003D0292">
        <w:rPr>
          <w:sz w:val="28"/>
          <w:szCs w:val="28"/>
        </w:rPr>
        <w:t>.). В целом экономический кризис в отрасли носил и в определенной степени продолжает носить системный характер, проявляющийся в не вполне удовлетворительной динамике себестоимости и производительности труда, а также высоком износе основного капитала и низком уровне инновационной активности. В итоге по параметру объема пассажирских перевозок даже в рамках эффективного варианта прогноза лишь к 2015 - 2020 годам удастся достичь уровня середины 1990-х годов.</w:t>
      </w:r>
    </w:p>
    <w:p w:rsidR="00652103" w:rsidRDefault="00652103" w:rsidP="00D13CE1">
      <w:pPr>
        <w:widowControl w:val="0"/>
        <w:spacing w:line="360" w:lineRule="auto"/>
        <w:ind w:firstLine="709"/>
        <w:jc w:val="center"/>
        <w:rPr>
          <w:bCs/>
          <w:color w:val="000000"/>
          <w:sz w:val="28"/>
          <w:szCs w:val="28"/>
        </w:rPr>
      </w:pPr>
    </w:p>
    <w:p w:rsidR="00421B64" w:rsidRPr="00261C33" w:rsidRDefault="00421B64" w:rsidP="00655CE6">
      <w:pPr>
        <w:widowControl w:val="0"/>
        <w:spacing w:line="360" w:lineRule="auto"/>
        <w:jc w:val="center"/>
        <w:outlineLvl w:val="1"/>
        <w:rPr>
          <w:sz w:val="28"/>
          <w:szCs w:val="28"/>
        </w:rPr>
      </w:pPr>
      <w:bookmarkStart w:id="286" w:name="_Toc230761830"/>
      <w:bookmarkStart w:id="287" w:name="_Toc231796264"/>
      <w:bookmarkStart w:id="288" w:name="_Toc231913050"/>
      <w:r w:rsidRPr="00261C33">
        <w:rPr>
          <w:sz w:val="28"/>
          <w:szCs w:val="28"/>
        </w:rPr>
        <w:t>3.</w:t>
      </w:r>
      <w:r w:rsidR="00655CE6">
        <w:rPr>
          <w:sz w:val="28"/>
          <w:szCs w:val="28"/>
        </w:rPr>
        <w:t>2</w:t>
      </w:r>
      <w:r w:rsidRPr="00261C33">
        <w:rPr>
          <w:sz w:val="28"/>
          <w:szCs w:val="28"/>
        </w:rPr>
        <w:t xml:space="preserve"> Конкуренция</w:t>
      </w:r>
      <w:bookmarkEnd w:id="286"/>
      <w:bookmarkEnd w:id="287"/>
      <w:bookmarkEnd w:id="288"/>
    </w:p>
    <w:p w:rsidR="00421B64" w:rsidRDefault="00421B64" w:rsidP="00D13CE1">
      <w:pPr>
        <w:widowControl w:val="0"/>
        <w:spacing w:line="360" w:lineRule="auto"/>
        <w:jc w:val="center"/>
        <w:rPr>
          <w:b/>
          <w:sz w:val="28"/>
          <w:szCs w:val="28"/>
        </w:rPr>
      </w:pPr>
    </w:p>
    <w:p w:rsidR="00421B64" w:rsidRDefault="00421B64" w:rsidP="00D13CE1">
      <w:pPr>
        <w:widowControl w:val="0"/>
        <w:spacing w:line="360" w:lineRule="auto"/>
        <w:ind w:firstLine="709"/>
        <w:jc w:val="both"/>
        <w:rPr>
          <w:sz w:val="28"/>
          <w:szCs w:val="28"/>
        </w:rPr>
      </w:pPr>
      <w:r w:rsidRPr="005328AF">
        <w:rPr>
          <w:sz w:val="28"/>
          <w:szCs w:val="28"/>
        </w:rPr>
        <w:t xml:space="preserve">Лидерами на рынке </w:t>
      </w:r>
      <w:r w:rsidR="000658FE">
        <w:rPr>
          <w:sz w:val="28"/>
          <w:szCs w:val="28"/>
        </w:rPr>
        <w:t>речных круизов</w:t>
      </w:r>
      <w:r>
        <w:rPr>
          <w:sz w:val="28"/>
          <w:szCs w:val="28"/>
        </w:rPr>
        <w:t xml:space="preserve"> Казани</w:t>
      </w:r>
      <w:r w:rsidRPr="005328AF">
        <w:rPr>
          <w:sz w:val="28"/>
          <w:szCs w:val="28"/>
        </w:rPr>
        <w:t xml:space="preserve"> являются </w:t>
      </w:r>
      <w:r w:rsidR="000658FE">
        <w:rPr>
          <w:sz w:val="28"/>
          <w:szCs w:val="28"/>
        </w:rPr>
        <w:t xml:space="preserve">теплоходы </w:t>
      </w:r>
      <w:r w:rsidRPr="005328AF">
        <w:rPr>
          <w:sz w:val="28"/>
          <w:szCs w:val="28"/>
        </w:rPr>
        <w:t>«</w:t>
      </w:r>
      <w:r w:rsidR="00655CE6">
        <w:rPr>
          <w:sz w:val="28"/>
          <w:szCs w:val="28"/>
        </w:rPr>
        <w:t>Павел Миронов</w:t>
      </w:r>
      <w:r w:rsidRPr="005328AF">
        <w:rPr>
          <w:sz w:val="28"/>
          <w:szCs w:val="28"/>
        </w:rPr>
        <w:t>», «</w:t>
      </w:r>
      <w:r w:rsidR="00655CE6">
        <w:rPr>
          <w:sz w:val="28"/>
          <w:szCs w:val="28"/>
        </w:rPr>
        <w:t>Борис Полевой</w:t>
      </w:r>
      <w:r w:rsidRPr="005328AF">
        <w:rPr>
          <w:sz w:val="28"/>
          <w:szCs w:val="28"/>
        </w:rPr>
        <w:t>», «</w:t>
      </w:r>
      <w:r w:rsidR="00655CE6">
        <w:rPr>
          <w:sz w:val="28"/>
          <w:szCs w:val="28"/>
        </w:rPr>
        <w:t>Юрий Гагарин</w:t>
      </w:r>
      <w:r w:rsidRPr="005328AF">
        <w:rPr>
          <w:sz w:val="28"/>
          <w:szCs w:val="28"/>
        </w:rPr>
        <w:t>», «</w:t>
      </w:r>
      <w:r w:rsidR="00655CE6">
        <w:rPr>
          <w:sz w:val="28"/>
          <w:szCs w:val="28"/>
        </w:rPr>
        <w:t>Чайковский</w:t>
      </w:r>
      <w:r w:rsidRPr="005328AF">
        <w:rPr>
          <w:sz w:val="28"/>
          <w:szCs w:val="28"/>
        </w:rPr>
        <w:t>».</w:t>
      </w:r>
    </w:p>
    <w:p w:rsidR="00421B64" w:rsidRDefault="00DD343D" w:rsidP="00D13CE1">
      <w:pPr>
        <w:widowControl w:val="0"/>
        <w:spacing w:line="360" w:lineRule="auto"/>
        <w:ind w:firstLine="709"/>
        <w:jc w:val="right"/>
        <w:rPr>
          <w:sz w:val="28"/>
          <w:szCs w:val="28"/>
        </w:rPr>
      </w:pPr>
      <w:r>
        <w:rPr>
          <w:sz w:val="28"/>
          <w:szCs w:val="28"/>
        </w:rPr>
        <w:t>Таблица 3.</w:t>
      </w:r>
      <w:r w:rsidR="00CF13D5">
        <w:rPr>
          <w:sz w:val="28"/>
          <w:szCs w:val="28"/>
        </w:rPr>
        <w:t>2</w:t>
      </w:r>
    </w:p>
    <w:p w:rsidR="00421B64" w:rsidRPr="00CF13D5" w:rsidRDefault="00421B64" w:rsidP="00D13CE1">
      <w:pPr>
        <w:widowControl w:val="0"/>
        <w:spacing w:line="360" w:lineRule="auto"/>
        <w:ind w:firstLine="709"/>
        <w:jc w:val="center"/>
        <w:rPr>
          <w:b/>
          <w:sz w:val="28"/>
          <w:szCs w:val="28"/>
        </w:rPr>
      </w:pPr>
      <w:r w:rsidRPr="00CF13D5">
        <w:rPr>
          <w:b/>
          <w:sz w:val="28"/>
          <w:szCs w:val="28"/>
        </w:rPr>
        <w:t xml:space="preserve">Сравнительная характеристика потенциальных конкурентов </w:t>
      </w:r>
    </w:p>
    <w:p w:rsidR="00421B64" w:rsidRPr="00CF13D5" w:rsidRDefault="00421B64" w:rsidP="00D13CE1">
      <w:pPr>
        <w:widowControl w:val="0"/>
        <w:spacing w:line="360" w:lineRule="auto"/>
        <w:ind w:firstLine="709"/>
        <w:jc w:val="center"/>
        <w:rPr>
          <w:b/>
          <w:sz w:val="28"/>
          <w:szCs w:val="28"/>
        </w:rPr>
      </w:pPr>
      <w:r w:rsidRPr="00CF13D5">
        <w:rPr>
          <w:b/>
          <w:sz w:val="28"/>
          <w:szCs w:val="28"/>
        </w:rPr>
        <w:t>ООО «</w:t>
      </w:r>
      <w:r w:rsidR="00A40F51" w:rsidRPr="00CF13D5">
        <w:rPr>
          <w:b/>
          <w:sz w:val="28"/>
          <w:szCs w:val="28"/>
        </w:rPr>
        <w:t>Кама-траст</w:t>
      </w:r>
      <w:r w:rsidRPr="00CF13D5">
        <w:rPr>
          <w:b/>
          <w:sz w:val="28"/>
          <w:szCs w:val="28"/>
        </w:rPr>
        <w:t>» на новом рынке</w:t>
      </w:r>
      <w:r w:rsidR="00BB3ADF">
        <w:rPr>
          <w:rStyle w:val="af2"/>
          <w:b/>
          <w:sz w:val="28"/>
          <w:szCs w:val="28"/>
        </w:rPr>
        <w:footnoteReference w:id="13"/>
      </w:r>
    </w:p>
    <w:tbl>
      <w:tblPr>
        <w:tblStyle w:val="a3"/>
        <w:tblW w:w="5000" w:type="pct"/>
        <w:tblLook w:val="01E0" w:firstRow="1" w:lastRow="1" w:firstColumn="1" w:lastColumn="1" w:noHBand="0" w:noVBand="0"/>
      </w:tblPr>
      <w:tblGrid>
        <w:gridCol w:w="2164"/>
        <w:gridCol w:w="1810"/>
        <w:gridCol w:w="1811"/>
        <w:gridCol w:w="1977"/>
        <w:gridCol w:w="1809"/>
      </w:tblGrid>
      <w:tr w:rsidR="00421B64" w:rsidRPr="00C8436B" w:rsidTr="0038566D">
        <w:tc>
          <w:tcPr>
            <w:tcW w:w="982" w:type="pct"/>
            <w:vMerge w:val="restart"/>
          </w:tcPr>
          <w:p w:rsidR="00421B64" w:rsidRPr="00CF13D5" w:rsidRDefault="00421B64" w:rsidP="00D13CE1">
            <w:pPr>
              <w:widowControl w:val="0"/>
              <w:jc w:val="center"/>
              <w:rPr>
                <w:b/>
              </w:rPr>
            </w:pPr>
            <w:r w:rsidRPr="00CF13D5">
              <w:rPr>
                <w:b/>
              </w:rPr>
              <w:t>Показатель</w:t>
            </w:r>
          </w:p>
        </w:tc>
        <w:tc>
          <w:tcPr>
            <w:tcW w:w="4018" w:type="pct"/>
            <w:gridSpan w:val="4"/>
          </w:tcPr>
          <w:p w:rsidR="00421B64" w:rsidRPr="00CF13D5" w:rsidRDefault="0098371B" w:rsidP="00D13CE1">
            <w:pPr>
              <w:widowControl w:val="0"/>
              <w:jc w:val="center"/>
              <w:rPr>
                <w:b/>
              </w:rPr>
            </w:pPr>
            <w:r w:rsidRPr="00CF13D5">
              <w:rPr>
                <w:b/>
              </w:rPr>
              <w:t xml:space="preserve">Теплоход </w:t>
            </w:r>
          </w:p>
        </w:tc>
      </w:tr>
      <w:tr w:rsidR="00421B64" w:rsidRPr="00C8436B" w:rsidTr="0038566D">
        <w:tc>
          <w:tcPr>
            <w:tcW w:w="982" w:type="pct"/>
            <w:vMerge/>
          </w:tcPr>
          <w:p w:rsidR="00421B64" w:rsidRPr="00CF13D5" w:rsidRDefault="00421B64" w:rsidP="00D13CE1">
            <w:pPr>
              <w:widowControl w:val="0"/>
              <w:jc w:val="both"/>
              <w:rPr>
                <w:b/>
              </w:rPr>
            </w:pPr>
          </w:p>
        </w:tc>
        <w:tc>
          <w:tcPr>
            <w:tcW w:w="983" w:type="pct"/>
          </w:tcPr>
          <w:p w:rsidR="00421B64" w:rsidRPr="00CF13D5" w:rsidRDefault="00CF13D5" w:rsidP="00D13CE1">
            <w:pPr>
              <w:widowControl w:val="0"/>
              <w:jc w:val="center"/>
              <w:rPr>
                <w:b/>
              </w:rPr>
            </w:pPr>
            <w:r>
              <w:rPr>
                <w:b/>
              </w:rPr>
              <w:t>П.Миронов</w:t>
            </w:r>
          </w:p>
        </w:tc>
        <w:tc>
          <w:tcPr>
            <w:tcW w:w="983" w:type="pct"/>
          </w:tcPr>
          <w:p w:rsidR="00421B64" w:rsidRPr="00CF13D5" w:rsidRDefault="00CF13D5" w:rsidP="00D13CE1">
            <w:pPr>
              <w:widowControl w:val="0"/>
              <w:jc w:val="center"/>
              <w:rPr>
                <w:b/>
              </w:rPr>
            </w:pPr>
            <w:r>
              <w:rPr>
                <w:b/>
              </w:rPr>
              <w:t>Борис Полевой</w:t>
            </w:r>
          </w:p>
        </w:tc>
        <w:tc>
          <w:tcPr>
            <w:tcW w:w="1070" w:type="pct"/>
          </w:tcPr>
          <w:p w:rsidR="00421B64" w:rsidRPr="00CF13D5" w:rsidRDefault="00CF13D5" w:rsidP="00D13CE1">
            <w:pPr>
              <w:widowControl w:val="0"/>
              <w:jc w:val="center"/>
              <w:rPr>
                <w:b/>
              </w:rPr>
            </w:pPr>
            <w:r>
              <w:rPr>
                <w:b/>
              </w:rPr>
              <w:t>Юрий Гагарин</w:t>
            </w:r>
            <w:r w:rsidR="0047654C" w:rsidRPr="00CF13D5">
              <w:rPr>
                <w:b/>
              </w:rPr>
              <w:t>»</w:t>
            </w:r>
          </w:p>
        </w:tc>
        <w:tc>
          <w:tcPr>
            <w:tcW w:w="982" w:type="pct"/>
          </w:tcPr>
          <w:p w:rsidR="00421B64" w:rsidRPr="00CF13D5" w:rsidRDefault="00CF13D5" w:rsidP="00D13CE1">
            <w:pPr>
              <w:widowControl w:val="0"/>
              <w:jc w:val="center"/>
              <w:rPr>
                <w:b/>
              </w:rPr>
            </w:pPr>
            <w:r>
              <w:rPr>
                <w:b/>
              </w:rPr>
              <w:t>Чайковский</w:t>
            </w:r>
          </w:p>
        </w:tc>
      </w:tr>
      <w:tr w:rsidR="00421B64" w:rsidRPr="00C8436B" w:rsidTr="0038566D">
        <w:tc>
          <w:tcPr>
            <w:tcW w:w="982" w:type="pct"/>
          </w:tcPr>
          <w:p w:rsidR="00421B64" w:rsidRPr="00C8436B" w:rsidRDefault="00421B64" w:rsidP="00D13CE1">
            <w:pPr>
              <w:widowControl w:val="0"/>
            </w:pPr>
            <w:r>
              <w:t>Производственные мощности, пере</w:t>
            </w:r>
            <w:r w:rsidR="00CF13D5">
              <w:t>возка</w:t>
            </w:r>
            <w:r>
              <w:t xml:space="preserve"> </w:t>
            </w:r>
            <w:r w:rsidR="00CF13D5">
              <w:t>чел.</w:t>
            </w:r>
            <w:r>
              <w:t xml:space="preserve"> в месяц</w:t>
            </w:r>
          </w:p>
        </w:tc>
        <w:tc>
          <w:tcPr>
            <w:tcW w:w="983" w:type="pct"/>
          </w:tcPr>
          <w:p w:rsidR="00421B64" w:rsidRPr="00C8436B" w:rsidRDefault="00421B64" w:rsidP="00D13CE1">
            <w:pPr>
              <w:widowControl w:val="0"/>
              <w:jc w:val="center"/>
            </w:pPr>
            <w:r>
              <w:t>650</w:t>
            </w:r>
          </w:p>
        </w:tc>
        <w:tc>
          <w:tcPr>
            <w:tcW w:w="983" w:type="pct"/>
          </w:tcPr>
          <w:p w:rsidR="00421B64" w:rsidRPr="00C8436B" w:rsidRDefault="00421B64" w:rsidP="00D13CE1">
            <w:pPr>
              <w:widowControl w:val="0"/>
              <w:jc w:val="center"/>
            </w:pPr>
            <w:r>
              <w:t>400</w:t>
            </w:r>
          </w:p>
        </w:tc>
        <w:tc>
          <w:tcPr>
            <w:tcW w:w="1070" w:type="pct"/>
          </w:tcPr>
          <w:p w:rsidR="00421B64" w:rsidRPr="00C8436B" w:rsidRDefault="00421B64" w:rsidP="00D13CE1">
            <w:pPr>
              <w:widowControl w:val="0"/>
              <w:jc w:val="center"/>
            </w:pPr>
            <w:r>
              <w:t>700</w:t>
            </w:r>
          </w:p>
        </w:tc>
        <w:tc>
          <w:tcPr>
            <w:tcW w:w="982" w:type="pct"/>
          </w:tcPr>
          <w:p w:rsidR="00421B64" w:rsidRPr="00C8436B" w:rsidRDefault="00421B64" w:rsidP="00D13CE1">
            <w:pPr>
              <w:widowControl w:val="0"/>
              <w:jc w:val="center"/>
            </w:pPr>
            <w:r>
              <w:t>350</w:t>
            </w:r>
          </w:p>
        </w:tc>
      </w:tr>
      <w:tr w:rsidR="00421B64" w:rsidRPr="00C8436B" w:rsidTr="0038566D">
        <w:tc>
          <w:tcPr>
            <w:tcW w:w="982" w:type="pct"/>
          </w:tcPr>
          <w:p w:rsidR="00421B64" w:rsidRDefault="00421B64" w:rsidP="00D13CE1">
            <w:pPr>
              <w:widowControl w:val="0"/>
              <w:jc w:val="both"/>
            </w:pPr>
            <w:r>
              <w:t>Номенклатура</w:t>
            </w:r>
          </w:p>
          <w:p w:rsidR="00421B64" w:rsidRDefault="00687A5A" w:rsidP="00D13CE1">
            <w:pPr>
              <w:widowControl w:val="0"/>
              <w:jc w:val="both"/>
            </w:pPr>
            <w:r>
              <w:t>Оказываемых услуг</w:t>
            </w:r>
          </w:p>
        </w:tc>
        <w:tc>
          <w:tcPr>
            <w:tcW w:w="983" w:type="pct"/>
          </w:tcPr>
          <w:p w:rsidR="00421B64" w:rsidRPr="00C8436B" w:rsidRDefault="00421B64" w:rsidP="00D13CE1">
            <w:pPr>
              <w:widowControl w:val="0"/>
              <w:jc w:val="center"/>
            </w:pPr>
            <w:r>
              <w:t>5</w:t>
            </w:r>
          </w:p>
        </w:tc>
        <w:tc>
          <w:tcPr>
            <w:tcW w:w="983" w:type="pct"/>
          </w:tcPr>
          <w:p w:rsidR="00421B64" w:rsidRPr="00C8436B" w:rsidRDefault="00421B64" w:rsidP="00D13CE1">
            <w:pPr>
              <w:widowControl w:val="0"/>
              <w:jc w:val="center"/>
            </w:pPr>
            <w:r>
              <w:t>7</w:t>
            </w:r>
          </w:p>
        </w:tc>
        <w:tc>
          <w:tcPr>
            <w:tcW w:w="1070" w:type="pct"/>
          </w:tcPr>
          <w:p w:rsidR="00421B64" w:rsidRPr="00C8436B" w:rsidRDefault="00421B64" w:rsidP="00D13CE1">
            <w:pPr>
              <w:widowControl w:val="0"/>
              <w:jc w:val="center"/>
            </w:pPr>
            <w:r>
              <w:t>8</w:t>
            </w:r>
          </w:p>
        </w:tc>
        <w:tc>
          <w:tcPr>
            <w:tcW w:w="982" w:type="pct"/>
          </w:tcPr>
          <w:p w:rsidR="00421B64" w:rsidRPr="00C8436B" w:rsidRDefault="00421B64" w:rsidP="00D13CE1">
            <w:pPr>
              <w:widowControl w:val="0"/>
              <w:jc w:val="center"/>
            </w:pPr>
            <w:r>
              <w:t>5</w:t>
            </w:r>
          </w:p>
        </w:tc>
      </w:tr>
      <w:tr w:rsidR="00421B64" w:rsidRPr="00C8436B" w:rsidTr="0038566D">
        <w:tc>
          <w:tcPr>
            <w:tcW w:w="982" w:type="pct"/>
          </w:tcPr>
          <w:p w:rsidR="00421B64" w:rsidRPr="00C8436B" w:rsidRDefault="00421B64" w:rsidP="00D13CE1">
            <w:pPr>
              <w:widowControl w:val="0"/>
              <w:jc w:val="both"/>
            </w:pPr>
            <w:r>
              <w:t>Стаж работы предприятия на рынке, лет</w:t>
            </w:r>
          </w:p>
        </w:tc>
        <w:tc>
          <w:tcPr>
            <w:tcW w:w="983" w:type="pct"/>
          </w:tcPr>
          <w:p w:rsidR="00421B64" w:rsidRPr="00C8436B" w:rsidRDefault="00421B64" w:rsidP="00D13CE1">
            <w:pPr>
              <w:widowControl w:val="0"/>
              <w:jc w:val="center"/>
            </w:pPr>
            <w:r>
              <w:t>6</w:t>
            </w:r>
          </w:p>
        </w:tc>
        <w:tc>
          <w:tcPr>
            <w:tcW w:w="983" w:type="pct"/>
          </w:tcPr>
          <w:p w:rsidR="00421B64" w:rsidRPr="00C8436B" w:rsidRDefault="00421B64" w:rsidP="00D13CE1">
            <w:pPr>
              <w:widowControl w:val="0"/>
              <w:jc w:val="center"/>
            </w:pPr>
            <w:r>
              <w:t>4</w:t>
            </w:r>
          </w:p>
        </w:tc>
        <w:tc>
          <w:tcPr>
            <w:tcW w:w="1070" w:type="pct"/>
          </w:tcPr>
          <w:p w:rsidR="00421B64" w:rsidRPr="00C8436B" w:rsidRDefault="00421B64" w:rsidP="00D13CE1">
            <w:pPr>
              <w:widowControl w:val="0"/>
              <w:jc w:val="center"/>
            </w:pPr>
            <w:r>
              <w:t>9</w:t>
            </w:r>
          </w:p>
        </w:tc>
        <w:tc>
          <w:tcPr>
            <w:tcW w:w="982" w:type="pct"/>
          </w:tcPr>
          <w:p w:rsidR="00421B64" w:rsidRPr="00C8436B" w:rsidRDefault="00421B64" w:rsidP="00D13CE1">
            <w:pPr>
              <w:widowControl w:val="0"/>
              <w:jc w:val="center"/>
            </w:pPr>
            <w:r>
              <w:t>7</w:t>
            </w:r>
          </w:p>
        </w:tc>
      </w:tr>
      <w:tr w:rsidR="00421B64" w:rsidRPr="00C8436B" w:rsidTr="0038566D">
        <w:tc>
          <w:tcPr>
            <w:tcW w:w="982" w:type="pct"/>
          </w:tcPr>
          <w:p w:rsidR="00421B64" w:rsidRDefault="00421B64" w:rsidP="00D13CE1">
            <w:pPr>
              <w:widowControl w:val="0"/>
            </w:pPr>
            <w:r>
              <w:t>Развитость производственной базы *</w:t>
            </w:r>
          </w:p>
        </w:tc>
        <w:tc>
          <w:tcPr>
            <w:tcW w:w="983" w:type="pct"/>
          </w:tcPr>
          <w:p w:rsidR="00421B64" w:rsidRPr="00C8436B" w:rsidRDefault="00421B64" w:rsidP="00D13CE1">
            <w:pPr>
              <w:widowControl w:val="0"/>
              <w:jc w:val="center"/>
            </w:pPr>
            <w:r>
              <w:t>8</w:t>
            </w:r>
          </w:p>
        </w:tc>
        <w:tc>
          <w:tcPr>
            <w:tcW w:w="983" w:type="pct"/>
          </w:tcPr>
          <w:p w:rsidR="00421B64" w:rsidRPr="00C8436B" w:rsidRDefault="00421B64" w:rsidP="00D13CE1">
            <w:pPr>
              <w:widowControl w:val="0"/>
              <w:jc w:val="center"/>
            </w:pPr>
            <w:r>
              <w:t>5</w:t>
            </w:r>
          </w:p>
        </w:tc>
        <w:tc>
          <w:tcPr>
            <w:tcW w:w="1070" w:type="pct"/>
          </w:tcPr>
          <w:p w:rsidR="00421B64" w:rsidRPr="00C8436B" w:rsidRDefault="00421B64" w:rsidP="00D13CE1">
            <w:pPr>
              <w:widowControl w:val="0"/>
              <w:jc w:val="center"/>
            </w:pPr>
            <w:r>
              <w:t>7</w:t>
            </w:r>
          </w:p>
        </w:tc>
        <w:tc>
          <w:tcPr>
            <w:tcW w:w="982" w:type="pct"/>
          </w:tcPr>
          <w:p w:rsidR="00421B64" w:rsidRPr="00C8436B" w:rsidRDefault="00421B64" w:rsidP="00D13CE1">
            <w:pPr>
              <w:widowControl w:val="0"/>
              <w:jc w:val="center"/>
            </w:pPr>
            <w:r>
              <w:t>2</w:t>
            </w:r>
          </w:p>
        </w:tc>
      </w:tr>
      <w:tr w:rsidR="00421B64" w:rsidRPr="00C8436B" w:rsidTr="0038566D">
        <w:tc>
          <w:tcPr>
            <w:tcW w:w="982" w:type="pct"/>
          </w:tcPr>
          <w:p w:rsidR="00421B64" w:rsidRDefault="00421B64" w:rsidP="00D13CE1">
            <w:pPr>
              <w:widowControl w:val="0"/>
            </w:pPr>
            <w:r>
              <w:t xml:space="preserve">Качество </w:t>
            </w:r>
            <w:r w:rsidR="00687A5A">
              <w:t>услуг</w:t>
            </w:r>
            <w:r>
              <w:t>*</w:t>
            </w:r>
          </w:p>
        </w:tc>
        <w:tc>
          <w:tcPr>
            <w:tcW w:w="983" w:type="pct"/>
          </w:tcPr>
          <w:p w:rsidR="00421B64" w:rsidRPr="00C8436B" w:rsidRDefault="00421B64" w:rsidP="00D13CE1">
            <w:pPr>
              <w:widowControl w:val="0"/>
              <w:jc w:val="center"/>
            </w:pPr>
            <w:r>
              <w:t>7</w:t>
            </w:r>
          </w:p>
        </w:tc>
        <w:tc>
          <w:tcPr>
            <w:tcW w:w="983" w:type="pct"/>
          </w:tcPr>
          <w:p w:rsidR="00421B64" w:rsidRPr="00C8436B" w:rsidRDefault="00421B64" w:rsidP="00D13CE1">
            <w:pPr>
              <w:widowControl w:val="0"/>
              <w:jc w:val="center"/>
            </w:pPr>
            <w:r>
              <w:t>4</w:t>
            </w:r>
          </w:p>
        </w:tc>
        <w:tc>
          <w:tcPr>
            <w:tcW w:w="1070" w:type="pct"/>
          </w:tcPr>
          <w:p w:rsidR="00421B64" w:rsidRPr="00C8436B" w:rsidRDefault="00421B64" w:rsidP="00D13CE1">
            <w:pPr>
              <w:widowControl w:val="0"/>
              <w:jc w:val="center"/>
            </w:pPr>
            <w:r>
              <w:t>6</w:t>
            </w:r>
          </w:p>
        </w:tc>
        <w:tc>
          <w:tcPr>
            <w:tcW w:w="982" w:type="pct"/>
          </w:tcPr>
          <w:p w:rsidR="00421B64" w:rsidRPr="00C8436B" w:rsidRDefault="00421B64" w:rsidP="00D13CE1">
            <w:pPr>
              <w:widowControl w:val="0"/>
              <w:jc w:val="center"/>
            </w:pPr>
            <w:r>
              <w:t>5</w:t>
            </w:r>
          </w:p>
        </w:tc>
      </w:tr>
    </w:tbl>
    <w:p w:rsidR="00421B64" w:rsidRPr="00AD2C6A" w:rsidRDefault="00421B64" w:rsidP="00D13CE1">
      <w:pPr>
        <w:widowControl w:val="0"/>
        <w:ind w:firstLine="709"/>
        <w:jc w:val="both"/>
      </w:pPr>
      <w:r w:rsidRPr="00AD2C6A">
        <w:t>Примечание: * оценка производилась по десятибальной шкале, максимальная оценка 10 баллов.</w:t>
      </w:r>
    </w:p>
    <w:p w:rsidR="00C442AC" w:rsidRDefault="00C442AC" w:rsidP="00D13CE1">
      <w:pPr>
        <w:widowControl w:val="0"/>
        <w:spacing w:line="360" w:lineRule="auto"/>
        <w:ind w:firstLine="709"/>
        <w:jc w:val="both"/>
        <w:rPr>
          <w:sz w:val="28"/>
          <w:szCs w:val="28"/>
        </w:rPr>
      </w:pPr>
    </w:p>
    <w:p w:rsidR="00421B64" w:rsidRDefault="00421B64" w:rsidP="00D13CE1">
      <w:pPr>
        <w:widowControl w:val="0"/>
        <w:spacing w:line="360" w:lineRule="auto"/>
        <w:ind w:firstLine="709"/>
        <w:jc w:val="both"/>
        <w:rPr>
          <w:sz w:val="28"/>
          <w:szCs w:val="28"/>
        </w:rPr>
      </w:pPr>
      <w:r>
        <w:rPr>
          <w:sz w:val="28"/>
          <w:szCs w:val="28"/>
        </w:rPr>
        <w:t>Имея сравнительную характеристику потенциальных конкурентов ООО «</w:t>
      </w:r>
      <w:r w:rsidR="00A40F51">
        <w:rPr>
          <w:sz w:val="28"/>
          <w:szCs w:val="28"/>
        </w:rPr>
        <w:t>Кама-траст</w:t>
      </w:r>
      <w:r>
        <w:rPr>
          <w:sz w:val="28"/>
          <w:szCs w:val="28"/>
        </w:rPr>
        <w:t xml:space="preserve">», можно построить многоугольник конкурентоспособности данных </w:t>
      </w:r>
      <w:r w:rsidR="00921513">
        <w:rPr>
          <w:sz w:val="28"/>
          <w:szCs w:val="28"/>
        </w:rPr>
        <w:t>предприятий,</w:t>
      </w:r>
      <w:r>
        <w:rPr>
          <w:sz w:val="28"/>
          <w:szCs w:val="28"/>
        </w:rPr>
        <w:t xml:space="preserve"> используя следующие параметры: качество продукции, развитость производственной базы, стаж работы предприятия на рынке, номенклатура </w:t>
      </w:r>
      <w:r w:rsidR="00687A5A">
        <w:rPr>
          <w:sz w:val="28"/>
          <w:szCs w:val="28"/>
        </w:rPr>
        <w:t>оказываемых услуг</w:t>
      </w:r>
      <w:r>
        <w:rPr>
          <w:sz w:val="28"/>
          <w:szCs w:val="28"/>
        </w:rPr>
        <w:t xml:space="preserve"> и производственные мощности предприятия (рис. 3.</w:t>
      </w:r>
      <w:r w:rsidR="00584F0B">
        <w:rPr>
          <w:sz w:val="28"/>
          <w:szCs w:val="28"/>
        </w:rPr>
        <w:t>1</w:t>
      </w:r>
      <w:r>
        <w:rPr>
          <w:sz w:val="28"/>
          <w:szCs w:val="28"/>
        </w:rPr>
        <w:t>).</w:t>
      </w:r>
    </w:p>
    <w:p w:rsidR="00421B64" w:rsidRDefault="0020272A" w:rsidP="00D13CE1">
      <w:pPr>
        <w:widowControl w:val="0"/>
        <w:spacing w:line="360" w:lineRule="auto"/>
        <w:ind w:firstLine="709"/>
        <w:jc w:val="both"/>
        <w:rPr>
          <w:sz w:val="28"/>
          <w:szCs w:val="28"/>
        </w:rPr>
      </w:pPr>
      <w:r>
        <w:rPr>
          <w:noProof/>
          <w:sz w:val="28"/>
          <w:szCs w:val="28"/>
        </w:rPr>
        <w:object w:dxaOrig="1440" w:dyaOrig="1440">
          <v:shape id="_x0000_s1099" type="#_x0000_t75" style="position:absolute;left:0;text-align:left;margin-left:9pt;margin-top:8.6pt;width:486.7pt;height:199.45pt;z-index:251619328" fillcolor="black" strokecolor="white" strokeweight="3e-5mm">
            <v:imagedata r:id="rId15" o:title=""/>
            <o:lock v:ext="edit" rotation="t"/>
          </v:shape>
          <o:OLEObject Type="Embed" ProgID="Excel.Sheet.8" ShapeID="_x0000_s1099" DrawAspect="Content" ObjectID="_1458061248" r:id="rId16">
            <o:FieldCodes>\s</o:FieldCodes>
          </o:OLEObject>
        </w:object>
      </w:r>
    </w:p>
    <w:p w:rsidR="00421B64" w:rsidRDefault="00421B64" w:rsidP="00D13CE1">
      <w:pPr>
        <w:widowControl w:val="0"/>
        <w:spacing w:line="360" w:lineRule="auto"/>
        <w:ind w:firstLine="709"/>
        <w:jc w:val="both"/>
        <w:rPr>
          <w:sz w:val="28"/>
          <w:szCs w:val="28"/>
        </w:rPr>
      </w:pPr>
    </w:p>
    <w:p w:rsidR="00691427" w:rsidRDefault="00691427" w:rsidP="00D13CE1">
      <w:pPr>
        <w:widowControl w:val="0"/>
        <w:spacing w:line="360" w:lineRule="auto"/>
        <w:jc w:val="center"/>
        <w:rPr>
          <w:b/>
          <w:sz w:val="28"/>
          <w:szCs w:val="28"/>
        </w:rPr>
      </w:pPr>
    </w:p>
    <w:p w:rsidR="00691427" w:rsidRDefault="00691427" w:rsidP="00D13CE1">
      <w:pPr>
        <w:widowControl w:val="0"/>
        <w:spacing w:line="360" w:lineRule="auto"/>
        <w:jc w:val="center"/>
        <w:rPr>
          <w:b/>
          <w:sz w:val="28"/>
          <w:szCs w:val="28"/>
        </w:rPr>
      </w:pPr>
    </w:p>
    <w:p w:rsidR="00691427" w:rsidRDefault="00691427" w:rsidP="00D13CE1">
      <w:pPr>
        <w:widowControl w:val="0"/>
        <w:spacing w:line="360" w:lineRule="auto"/>
        <w:jc w:val="center"/>
        <w:rPr>
          <w:b/>
          <w:sz w:val="28"/>
          <w:szCs w:val="28"/>
        </w:rPr>
      </w:pPr>
    </w:p>
    <w:p w:rsidR="00C442AC" w:rsidRDefault="00C442AC" w:rsidP="00D13CE1">
      <w:pPr>
        <w:widowControl w:val="0"/>
        <w:spacing w:line="360" w:lineRule="auto"/>
        <w:jc w:val="center"/>
        <w:rPr>
          <w:sz w:val="28"/>
          <w:szCs w:val="28"/>
        </w:rPr>
      </w:pPr>
    </w:p>
    <w:p w:rsidR="00C442AC" w:rsidRDefault="00C442AC" w:rsidP="00D13CE1">
      <w:pPr>
        <w:widowControl w:val="0"/>
        <w:spacing w:line="360" w:lineRule="auto"/>
        <w:jc w:val="center"/>
        <w:rPr>
          <w:sz w:val="28"/>
          <w:szCs w:val="28"/>
        </w:rPr>
      </w:pPr>
    </w:p>
    <w:p w:rsidR="00C442AC" w:rsidRDefault="00C442AC" w:rsidP="00D13CE1">
      <w:pPr>
        <w:widowControl w:val="0"/>
        <w:spacing w:line="360" w:lineRule="auto"/>
        <w:jc w:val="center"/>
        <w:rPr>
          <w:sz w:val="28"/>
          <w:szCs w:val="28"/>
        </w:rPr>
      </w:pPr>
    </w:p>
    <w:p w:rsidR="00C442AC" w:rsidRDefault="00C442AC" w:rsidP="00D13CE1">
      <w:pPr>
        <w:widowControl w:val="0"/>
        <w:spacing w:line="360" w:lineRule="auto"/>
        <w:jc w:val="center"/>
        <w:rPr>
          <w:sz w:val="28"/>
          <w:szCs w:val="28"/>
        </w:rPr>
      </w:pPr>
    </w:p>
    <w:p w:rsidR="00C442AC" w:rsidRDefault="00C442AC" w:rsidP="00D13CE1">
      <w:pPr>
        <w:widowControl w:val="0"/>
        <w:spacing w:line="360" w:lineRule="auto"/>
        <w:jc w:val="center"/>
        <w:rPr>
          <w:sz w:val="28"/>
          <w:szCs w:val="28"/>
        </w:rPr>
      </w:pPr>
    </w:p>
    <w:p w:rsidR="00421B64" w:rsidRPr="00691427" w:rsidRDefault="00421B64" w:rsidP="00D13CE1">
      <w:pPr>
        <w:widowControl w:val="0"/>
        <w:spacing w:line="360" w:lineRule="auto"/>
        <w:jc w:val="center"/>
        <w:rPr>
          <w:sz w:val="28"/>
          <w:szCs w:val="28"/>
        </w:rPr>
      </w:pPr>
      <w:r w:rsidRPr="00691427">
        <w:rPr>
          <w:sz w:val="28"/>
          <w:szCs w:val="28"/>
        </w:rPr>
        <w:t>Рис. 3.</w:t>
      </w:r>
      <w:r w:rsidR="00584F0B">
        <w:rPr>
          <w:sz w:val="28"/>
          <w:szCs w:val="28"/>
        </w:rPr>
        <w:t>1.</w:t>
      </w:r>
      <w:r w:rsidRPr="00691427">
        <w:rPr>
          <w:sz w:val="28"/>
          <w:szCs w:val="28"/>
        </w:rPr>
        <w:t xml:space="preserve"> Многоугольник конкурентоспособности основных конкурентов ООО «</w:t>
      </w:r>
      <w:r w:rsidR="00A40F51">
        <w:rPr>
          <w:sz w:val="28"/>
          <w:szCs w:val="28"/>
        </w:rPr>
        <w:t>Кама-траст</w:t>
      </w:r>
      <w:r w:rsidRPr="00691427">
        <w:rPr>
          <w:sz w:val="28"/>
          <w:szCs w:val="28"/>
        </w:rPr>
        <w:t>» на новом рынке</w:t>
      </w:r>
      <w:r w:rsidR="006F4CC8">
        <w:rPr>
          <w:rStyle w:val="af2"/>
          <w:sz w:val="28"/>
          <w:szCs w:val="28"/>
        </w:rPr>
        <w:footnoteReference w:id="14"/>
      </w:r>
    </w:p>
    <w:p w:rsidR="00421B64" w:rsidRDefault="00421B64" w:rsidP="00D13CE1">
      <w:pPr>
        <w:widowControl w:val="0"/>
        <w:spacing w:line="360" w:lineRule="auto"/>
        <w:ind w:firstLine="709"/>
        <w:jc w:val="both"/>
        <w:rPr>
          <w:sz w:val="28"/>
          <w:szCs w:val="28"/>
        </w:rPr>
      </w:pPr>
    </w:p>
    <w:p w:rsidR="00421B64" w:rsidRDefault="00421B64" w:rsidP="00D13CE1">
      <w:pPr>
        <w:widowControl w:val="0"/>
        <w:spacing w:line="360" w:lineRule="auto"/>
        <w:ind w:firstLine="709"/>
        <w:jc w:val="both"/>
        <w:rPr>
          <w:sz w:val="28"/>
          <w:szCs w:val="28"/>
        </w:rPr>
      </w:pPr>
      <w:r>
        <w:rPr>
          <w:sz w:val="28"/>
          <w:szCs w:val="28"/>
        </w:rPr>
        <w:t>Для удобства построения графика конкурентоспособности потенциальных конкурентов ООО «</w:t>
      </w:r>
      <w:r w:rsidR="00A40F51">
        <w:rPr>
          <w:sz w:val="28"/>
          <w:szCs w:val="28"/>
        </w:rPr>
        <w:t>Кама-траст</w:t>
      </w:r>
      <w:r>
        <w:rPr>
          <w:sz w:val="28"/>
          <w:szCs w:val="28"/>
        </w:rPr>
        <w:t xml:space="preserve">» </w:t>
      </w:r>
      <w:r w:rsidR="008B1EDF">
        <w:rPr>
          <w:sz w:val="28"/>
          <w:szCs w:val="28"/>
        </w:rPr>
        <w:t>я</w:t>
      </w:r>
      <w:r>
        <w:rPr>
          <w:sz w:val="28"/>
          <w:szCs w:val="28"/>
        </w:rPr>
        <w:t xml:space="preserve"> принимал лучший показатель в группе за единицу и рассчитывали показатели остальных предприятий путем деления показателя определенной фирмы на лучший показатель в группе.</w:t>
      </w:r>
    </w:p>
    <w:p w:rsidR="00421B64" w:rsidRDefault="00421B64" w:rsidP="00D13CE1">
      <w:pPr>
        <w:widowControl w:val="0"/>
        <w:spacing w:line="360" w:lineRule="auto"/>
        <w:ind w:firstLine="709"/>
        <w:jc w:val="both"/>
        <w:rPr>
          <w:sz w:val="28"/>
          <w:szCs w:val="28"/>
        </w:rPr>
      </w:pPr>
      <w:r>
        <w:rPr>
          <w:sz w:val="28"/>
          <w:szCs w:val="28"/>
        </w:rPr>
        <w:t>Таким образом, как видно из рисунка 3.</w:t>
      </w:r>
      <w:r w:rsidR="00584F0B">
        <w:rPr>
          <w:sz w:val="28"/>
          <w:szCs w:val="28"/>
        </w:rPr>
        <w:t>1</w:t>
      </w:r>
      <w:r>
        <w:rPr>
          <w:sz w:val="28"/>
          <w:szCs w:val="28"/>
        </w:rPr>
        <w:t xml:space="preserve">, наиболее конкурентоспособным </w:t>
      </w:r>
      <w:r w:rsidR="00196550">
        <w:rPr>
          <w:sz w:val="28"/>
          <w:szCs w:val="28"/>
        </w:rPr>
        <w:t>теплоходом</w:t>
      </w:r>
      <w:r>
        <w:rPr>
          <w:sz w:val="28"/>
          <w:szCs w:val="28"/>
        </w:rPr>
        <w:t xml:space="preserve"> среди рассмотренных является </w:t>
      </w:r>
      <w:r w:rsidR="00921513">
        <w:rPr>
          <w:sz w:val="28"/>
          <w:szCs w:val="28"/>
        </w:rPr>
        <w:t>теплоход</w:t>
      </w:r>
      <w:r>
        <w:rPr>
          <w:sz w:val="28"/>
          <w:szCs w:val="28"/>
        </w:rPr>
        <w:t xml:space="preserve"> «</w:t>
      </w:r>
      <w:r w:rsidR="00CC3E6D">
        <w:rPr>
          <w:sz w:val="28"/>
          <w:szCs w:val="28"/>
        </w:rPr>
        <w:t xml:space="preserve">Юрий </w:t>
      </w:r>
      <w:r w:rsidR="008B1EDF">
        <w:rPr>
          <w:sz w:val="28"/>
          <w:szCs w:val="28"/>
        </w:rPr>
        <w:t>Г</w:t>
      </w:r>
      <w:r w:rsidR="00CC3E6D">
        <w:rPr>
          <w:sz w:val="28"/>
          <w:szCs w:val="28"/>
        </w:rPr>
        <w:t>агарин</w:t>
      </w:r>
      <w:r>
        <w:rPr>
          <w:sz w:val="28"/>
          <w:szCs w:val="28"/>
        </w:rPr>
        <w:t xml:space="preserve">». Так, по трем показателям (стаж работы на рынке, номенклатуры </w:t>
      </w:r>
      <w:r w:rsidR="00921513">
        <w:rPr>
          <w:sz w:val="28"/>
          <w:szCs w:val="28"/>
        </w:rPr>
        <w:t>услуг</w:t>
      </w:r>
      <w:r>
        <w:rPr>
          <w:sz w:val="28"/>
          <w:szCs w:val="28"/>
        </w:rPr>
        <w:t xml:space="preserve"> и производственные мощности) у данного </w:t>
      </w:r>
      <w:r w:rsidR="00196550">
        <w:rPr>
          <w:sz w:val="28"/>
          <w:szCs w:val="28"/>
        </w:rPr>
        <w:t xml:space="preserve">теплохода </w:t>
      </w:r>
      <w:r>
        <w:rPr>
          <w:sz w:val="28"/>
          <w:szCs w:val="28"/>
        </w:rPr>
        <w:t xml:space="preserve">лучшие позиции в группе. </w:t>
      </w:r>
      <w:r w:rsidR="00921513">
        <w:rPr>
          <w:sz w:val="28"/>
          <w:szCs w:val="28"/>
        </w:rPr>
        <w:t>Теплоход «</w:t>
      </w:r>
      <w:r w:rsidR="00CC3E6D">
        <w:rPr>
          <w:sz w:val="28"/>
          <w:szCs w:val="28"/>
        </w:rPr>
        <w:t>П. Миронов</w:t>
      </w:r>
      <w:r w:rsidR="00921513">
        <w:rPr>
          <w:sz w:val="28"/>
          <w:szCs w:val="28"/>
        </w:rPr>
        <w:t>»</w:t>
      </w:r>
      <w:r>
        <w:rPr>
          <w:sz w:val="28"/>
          <w:szCs w:val="28"/>
        </w:rPr>
        <w:t xml:space="preserve"> также является достаточно конкурентоспособным - у него два лучших показателя в группе: развитость пр</w:t>
      </w:r>
      <w:r w:rsidR="00921513">
        <w:rPr>
          <w:sz w:val="28"/>
          <w:szCs w:val="28"/>
        </w:rPr>
        <w:t>оизводственной базы и качество услуг</w:t>
      </w:r>
      <w:r>
        <w:rPr>
          <w:sz w:val="28"/>
          <w:szCs w:val="28"/>
        </w:rPr>
        <w:t xml:space="preserve">. Примерно одинаковую конкурентоспособность имеют </w:t>
      </w:r>
      <w:r w:rsidR="00921513">
        <w:rPr>
          <w:sz w:val="28"/>
          <w:szCs w:val="28"/>
        </w:rPr>
        <w:t>теплоходы «</w:t>
      </w:r>
      <w:r w:rsidR="00CC3E6D">
        <w:rPr>
          <w:sz w:val="28"/>
          <w:szCs w:val="28"/>
        </w:rPr>
        <w:t>Борис Полевой</w:t>
      </w:r>
      <w:r w:rsidR="00921513">
        <w:rPr>
          <w:sz w:val="28"/>
          <w:szCs w:val="28"/>
        </w:rPr>
        <w:t>» и «</w:t>
      </w:r>
      <w:r w:rsidR="00CC3E6D">
        <w:rPr>
          <w:sz w:val="28"/>
          <w:szCs w:val="28"/>
        </w:rPr>
        <w:t>Чайковский</w:t>
      </w:r>
      <w:r w:rsidR="00921513">
        <w:rPr>
          <w:sz w:val="28"/>
          <w:szCs w:val="28"/>
        </w:rPr>
        <w:t>»</w:t>
      </w:r>
      <w:r>
        <w:rPr>
          <w:sz w:val="28"/>
          <w:szCs w:val="28"/>
        </w:rPr>
        <w:t>.</w:t>
      </w:r>
    </w:p>
    <w:p w:rsidR="00921513" w:rsidRPr="00921513" w:rsidRDefault="00921513" w:rsidP="00D13CE1">
      <w:pPr>
        <w:widowControl w:val="0"/>
        <w:spacing w:line="360" w:lineRule="auto"/>
        <w:ind w:firstLine="709"/>
        <w:jc w:val="both"/>
        <w:rPr>
          <w:sz w:val="28"/>
          <w:szCs w:val="28"/>
        </w:rPr>
      </w:pPr>
      <w:r w:rsidRPr="00921513">
        <w:rPr>
          <w:sz w:val="28"/>
          <w:szCs w:val="28"/>
        </w:rPr>
        <w:t xml:space="preserve">Двухпалубный теплоход проекта 305 построен в Венгрии, прошел в 2000 году полную реконструкцию. При длине </w:t>
      </w:r>
      <w:smartTag w:uri="urn:schemas-microsoft-com:office:smarttags" w:element="metricconverter">
        <w:smartTagPr>
          <w:attr w:name="ProductID" w:val="77,88 м"/>
        </w:smartTagPr>
        <w:r w:rsidRPr="00921513">
          <w:rPr>
            <w:sz w:val="28"/>
            <w:szCs w:val="28"/>
          </w:rPr>
          <w:t>77,88 м</w:t>
        </w:r>
      </w:smartTag>
      <w:r w:rsidRPr="00921513">
        <w:rPr>
          <w:sz w:val="28"/>
          <w:szCs w:val="28"/>
        </w:rPr>
        <w:t xml:space="preserve">, осадке </w:t>
      </w:r>
      <w:smartTag w:uri="urn:schemas-microsoft-com:office:smarttags" w:element="metricconverter">
        <w:smartTagPr>
          <w:attr w:name="ProductID" w:val="1,4 м"/>
        </w:smartTagPr>
        <w:r w:rsidRPr="00921513">
          <w:rPr>
            <w:sz w:val="28"/>
            <w:szCs w:val="28"/>
          </w:rPr>
          <w:t>1,4 м</w:t>
        </w:r>
      </w:smartTag>
      <w:r w:rsidRPr="00921513">
        <w:rPr>
          <w:sz w:val="28"/>
          <w:szCs w:val="28"/>
        </w:rPr>
        <w:t xml:space="preserve"> и ширине </w:t>
      </w:r>
      <w:smartTag w:uri="urn:schemas-microsoft-com:office:smarttags" w:element="metricconverter">
        <w:smartTagPr>
          <w:attr w:name="ProductID" w:val="15,2 м"/>
        </w:smartTagPr>
        <w:r w:rsidRPr="00921513">
          <w:rPr>
            <w:sz w:val="28"/>
            <w:szCs w:val="28"/>
          </w:rPr>
          <w:t>15,2 м</w:t>
        </w:r>
      </w:smartTag>
      <w:r w:rsidRPr="00921513">
        <w:rPr>
          <w:sz w:val="28"/>
          <w:szCs w:val="28"/>
        </w:rPr>
        <w:t xml:space="preserve"> развивает скорость </w:t>
      </w:r>
      <w:smartTag w:uri="urn:schemas-microsoft-com:office:smarttags" w:element="metricconverter">
        <w:smartTagPr>
          <w:attr w:name="ProductID" w:val="20 км/ч"/>
        </w:smartTagPr>
        <w:r w:rsidRPr="00921513">
          <w:rPr>
            <w:sz w:val="28"/>
            <w:szCs w:val="28"/>
          </w:rPr>
          <w:t>20 км/ч</w:t>
        </w:r>
      </w:smartTag>
      <w:r w:rsidRPr="00921513">
        <w:rPr>
          <w:sz w:val="28"/>
          <w:szCs w:val="28"/>
        </w:rPr>
        <w:t xml:space="preserve">. Мощность двигателей теплохода составляет </w:t>
      </w:r>
      <w:smartTag w:uri="urn:schemas-microsoft-com:office:smarttags" w:element="metricconverter">
        <w:smartTagPr>
          <w:attr w:name="ProductID" w:val="800 л"/>
        </w:smartTagPr>
        <w:r w:rsidRPr="00921513">
          <w:rPr>
            <w:sz w:val="28"/>
            <w:szCs w:val="28"/>
          </w:rPr>
          <w:t>800 л</w:t>
        </w:r>
      </w:smartTag>
      <w:r w:rsidRPr="00921513">
        <w:rPr>
          <w:sz w:val="28"/>
          <w:szCs w:val="28"/>
        </w:rPr>
        <w:t xml:space="preserve">.с. Пассажировместимость 97 человек. </w:t>
      </w:r>
    </w:p>
    <w:p w:rsidR="00921513" w:rsidRPr="00921513" w:rsidRDefault="00921513" w:rsidP="00D13CE1">
      <w:pPr>
        <w:widowControl w:val="0"/>
        <w:spacing w:line="360" w:lineRule="auto"/>
        <w:ind w:firstLine="709"/>
        <w:jc w:val="both"/>
        <w:rPr>
          <w:sz w:val="28"/>
          <w:szCs w:val="28"/>
        </w:rPr>
      </w:pPr>
      <w:r w:rsidRPr="00921513">
        <w:rPr>
          <w:sz w:val="28"/>
          <w:szCs w:val="28"/>
        </w:rPr>
        <w:t xml:space="preserve">Для размещения туристов предусмотрены 1 , 2-х и 3-х местные каюты, расположенные на средней и главной палубах. Все каюты оборудованы индивидуальным санблоком и душем. </w:t>
      </w:r>
    </w:p>
    <w:p w:rsidR="00921513" w:rsidRPr="00921513" w:rsidRDefault="00921513" w:rsidP="00D13CE1">
      <w:pPr>
        <w:widowControl w:val="0"/>
        <w:spacing w:line="360" w:lineRule="auto"/>
        <w:ind w:firstLine="709"/>
        <w:jc w:val="both"/>
        <w:rPr>
          <w:sz w:val="28"/>
          <w:szCs w:val="28"/>
        </w:rPr>
      </w:pPr>
      <w:r w:rsidRPr="00921513">
        <w:rPr>
          <w:sz w:val="28"/>
          <w:szCs w:val="28"/>
        </w:rPr>
        <w:t>На теплоходе к услугам туриста имеется салон отдыха, 2 ресторана, мед.пункт, гладильная комната, открытые бортовые веранды, солярий.</w:t>
      </w:r>
    </w:p>
    <w:p w:rsidR="00587B77" w:rsidRPr="00587B77" w:rsidRDefault="00587B77" w:rsidP="00D13CE1">
      <w:pPr>
        <w:widowControl w:val="0"/>
        <w:spacing w:line="360" w:lineRule="auto"/>
        <w:ind w:firstLine="709"/>
        <w:jc w:val="both"/>
        <w:rPr>
          <w:sz w:val="28"/>
          <w:szCs w:val="28"/>
        </w:rPr>
      </w:pPr>
      <w:r w:rsidRPr="00587B77">
        <w:rPr>
          <w:sz w:val="28"/>
          <w:szCs w:val="28"/>
        </w:rPr>
        <w:t xml:space="preserve">Проект теплохода </w:t>
      </w:r>
      <w:r w:rsidR="008B1EDF">
        <w:rPr>
          <w:sz w:val="28"/>
          <w:szCs w:val="28"/>
        </w:rPr>
        <w:t>П. Миронов</w:t>
      </w:r>
      <w:r w:rsidRPr="00587B77">
        <w:rPr>
          <w:sz w:val="28"/>
          <w:szCs w:val="28"/>
        </w:rPr>
        <w:t xml:space="preserve"> 305-м </w:t>
      </w:r>
    </w:p>
    <w:p w:rsidR="00587B77" w:rsidRPr="007E74AD" w:rsidRDefault="00587B77" w:rsidP="00D13CE1">
      <w:pPr>
        <w:widowControl w:val="0"/>
        <w:spacing w:line="360" w:lineRule="auto"/>
        <w:ind w:firstLine="709"/>
        <w:jc w:val="both"/>
        <w:rPr>
          <w:sz w:val="28"/>
          <w:szCs w:val="28"/>
        </w:rPr>
      </w:pPr>
      <w:r w:rsidRPr="00587B77">
        <w:rPr>
          <w:sz w:val="28"/>
          <w:szCs w:val="28"/>
        </w:rPr>
        <w:t xml:space="preserve">Уютный двухпалубный теплоход. Пассажировместимость теплохода - 115 человек. В </w:t>
      </w:r>
      <w:smartTag w:uri="urn:schemas-microsoft-com:office:smarttags" w:element="metricconverter">
        <w:smartTagPr>
          <w:attr w:name="ProductID" w:val="2004 г"/>
        </w:smartTagPr>
        <w:r w:rsidRPr="00587B77">
          <w:rPr>
            <w:sz w:val="28"/>
            <w:szCs w:val="28"/>
          </w:rPr>
          <w:t>2004 г</w:t>
        </w:r>
      </w:smartTag>
      <w:r w:rsidRPr="00587B77">
        <w:rPr>
          <w:sz w:val="28"/>
          <w:szCs w:val="28"/>
        </w:rPr>
        <w:t>. теплоход реконструирован. Во всех каютах проведен косметический ремонт, построены каюты с удобствами, каюты люкс, полулюкс. Обновлены интерьеры теплохода, а также оборудование ресторана. Построен новый бар на нижней палубе (по вечерам - живая музыка). Качественная экскурсионная программа, культурная программа на борту теплохода, организация питания - все нацелено на то, чтобы сделать Ваш отдых максимально приятным. К услугам пассажиров следующие категории кают: 2-3-4 местные каюты со всеми удобствами на главной палубе; 2-х и 3-х местные каюты повышенной комфортности на средней палубе; каюты ”Люкс” и ”Полулюкс”, а также 1-но, 2-х, 3-х местные каюты с частичными удобствами (умывальник) и без удобств. На борту теплохода: 2 салона ресторана (кондиционированы), бар, буфет, салон отдыха, детская комната, открытый солярий, дискотека. По маршруту: самые живописные уголки России, путевая информация, работа организатора досуга для детей и взрослых, вечера отдыха, конкурсы, просмотр видеофильмов, каждый вечер - танцевальный. Расположение и виды кают: С удобствами: Люкс - 2-х местная 2-комнатная каюта (возможно размещение 3-го туриста на доп.месте) на средней палубе, в каюте - санузел, душевая кабина, умывальник, фен, холодильник, кондиционер, видеодвойка, набор мягкой мебели, три обзорных окна (1 каюта). Полулюкс - 2-х местная каюта 1-комнатная каюта (возможно размещение 3-го туриста на доп.месте) в носовой части главной палубы, в каюте - санузел, душ, умывальник, фен, холодильник, кондиционер, видеодвойка, набор мягкой мебели, два обзорных окна (2 каюты). 2-х и 3-х местн. повышенной комфортности - просторные каюты расположены на средней палубе, в каютах санузел, душ, умывальник, холодильник, кондиционер, два обзорных окна (8 кают). 2-3-4-местные комфортабельные - каюты стандартного размера расположены в носовой части главной палубы, в каютах санузел, душ, умывальник, холодильник, обзорное окно (8 кают). С умывальником: 1-местн. - 1-но местная каюта в носовой части средней палубы: спальное место, шкаф, умывальник (5 кают). 2-местн. 1-ярусные - 2-х местная 1-ярусная каюта на средней палубе:2 нижних спальных места, шкаф, умывальник (8 кают). 2-местн</w:t>
      </w:r>
      <w:r w:rsidRPr="007E74AD">
        <w:rPr>
          <w:sz w:val="28"/>
          <w:szCs w:val="28"/>
        </w:rPr>
        <w:t>. 2-ярусные - 2-х местная 2-ярусная каюта на средней палубе:1 нижнее и 1 верхнее спальное место, шкаф, умывальник (10 кают). Без удобств: 2-, 3-местн. 2-ярусные - 2-х, 3-х местные 2-ярусные каюты на главной палубе: 1 нижнее (в 3-местной 2 нижних) и 1 верхнее спальное место, шкаф, умывальник (6 кают).</w:t>
      </w:r>
    </w:p>
    <w:p w:rsidR="00421B64" w:rsidRPr="007E74AD" w:rsidRDefault="00421B64" w:rsidP="00D13CE1">
      <w:pPr>
        <w:widowControl w:val="0"/>
        <w:spacing w:line="360" w:lineRule="auto"/>
        <w:ind w:firstLine="709"/>
        <w:jc w:val="both"/>
        <w:rPr>
          <w:sz w:val="28"/>
          <w:szCs w:val="28"/>
        </w:rPr>
      </w:pPr>
      <w:r w:rsidRPr="007E74AD">
        <w:rPr>
          <w:sz w:val="28"/>
          <w:szCs w:val="28"/>
        </w:rPr>
        <w:t xml:space="preserve">Таким образом, наиболее сильную конкуренцию на новом рынке </w:t>
      </w:r>
      <w:r w:rsidR="00813A4E">
        <w:rPr>
          <w:sz w:val="28"/>
          <w:szCs w:val="28"/>
        </w:rPr>
        <w:t xml:space="preserve">теплоходам </w:t>
      </w:r>
      <w:r w:rsidRPr="007E74AD">
        <w:rPr>
          <w:sz w:val="28"/>
          <w:szCs w:val="28"/>
        </w:rPr>
        <w:t>ООО «</w:t>
      </w:r>
      <w:r w:rsidR="00A40F51" w:rsidRPr="007E74AD">
        <w:rPr>
          <w:sz w:val="28"/>
          <w:szCs w:val="28"/>
        </w:rPr>
        <w:t>Кама-траст</w:t>
      </w:r>
      <w:r w:rsidRPr="007E74AD">
        <w:rPr>
          <w:sz w:val="28"/>
          <w:szCs w:val="28"/>
        </w:rPr>
        <w:t xml:space="preserve">» могут составить </w:t>
      </w:r>
      <w:r w:rsidR="003C23E4" w:rsidRPr="007E74AD">
        <w:rPr>
          <w:sz w:val="28"/>
          <w:szCs w:val="28"/>
        </w:rPr>
        <w:t>теплоходы «</w:t>
      </w:r>
      <w:r w:rsidR="00813A4E">
        <w:rPr>
          <w:sz w:val="28"/>
          <w:szCs w:val="28"/>
        </w:rPr>
        <w:t>Ю. Гагарин</w:t>
      </w:r>
      <w:r w:rsidR="003C23E4" w:rsidRPr="007E74AD">
        <w:rPr>
          <w:sz w:val="28"/>
          <w:szCs w:val="28"/>
        </w:rPr>
        <w:t>»</w:t>
      </w:r>
      <w:r w:rsidRPr="007E74AD">
        <w:rPr>
          <w:sz w:val="28"/>
          <w:szCs w:val="28"/>
        </w:rPr>
        <w:t xml:space="preserve"> и</w:t>
      </w:r>
      <w:r w:rsidR="003C23E4" w:rsidRPr="007E74AD">
        <w:rPr>
          <w:sz w:val="28"/>
          <w:szCs w:val="28"/>
        </w:rPr>
        <w:t xml:space="preserve"> «</w:t>
      </w:r>
      <w:r w:rsidR="00813A4E">
        <w:rPr>
          <w:sz w:val="28"/>
          <w:szCs w:val="28"/>
        </w:rPr>
        <w:t>П. Миронов</w:t>
      </w:r>
      <w:r w:rsidR="003C23E4" w:rsidRPr="007E74AD">
        <w:rPr>
          <w:sz w:val="28"/>
          <w:szCs w:val="28"/>
        </w:rPr>
        <w:t>»</w:t>
      </w:r>
      <w:r w:rsidRPr="007E74AD">
        <w:rPr>
          <w:sz w:val="28"/>
          <w:szCs w:val="28"/>
        </w:rPr>
        <w:t>.</w:t>
      </w:r>
    </w:p>
    <w:p w:rsidR="00467B7F" w:rsidRDefault="00467B7F" w:rsidP="00D13CE1">
      <w:pPr>
        <w:widowControl w:val="0"/>
        <w:spacing w:line="360" w:lineRule="auto"/>
        <w:jc w:val="center"/>
        <w:outlineLvl w:val="1"/>
        <w:rPr>
          <w:sz w:val="28"/>
          <w:szCs w:val="28"/>
        </w:rPr>
      </w:pPr>
      <w:bookmarkStart w:id="289" w:name="_Toc230761832"/>
      <w:bookmarkStart w:id="290" w:name="_Toc231796265"/>
    </w:p>
    <w:p w:rsidR="0038566D" w:rsidRPr="00713E7F" w:rsidRDefault="0038566D" w:rsidP="00584F0B">
      <w:pPr>
        <w:widowControl w:val="0"/>
        <w:spacing w:line="360" w:lineRule="auto"/>
        <w:jc w:val="center"/>
        <w:outlineLvl w:val="1"/>
        <w:rPr>
          <w:sz w:val="28"/>
          <w:szCs w:val="28"/>
        </w:rPr>
      </w:pPr>
      <w:bookmarkStart w:id="291" w:name="_Toc231913051"/>
      <w:r w:rsidRPr="00713E7F">
        <w:rPr>
          <w:sz w:val="28"/>
          <w:szCs w:val="28"/>
        </w:rPr>
        <w:t>3.</w:t>
      </w:r>
      <w:r w:rsidR="00584F0B">
        <w:rPr>
          <w:sz w:val="28"/>
          <w:szCs w:val="28"/>
        </w:rPr>
        <w:t>3</w:t>
      </w:r>
      <w:r w:rsidRPr="00713E7F">
        <w:rPr>
          <w:sz w:val="28"/>
          <w:szCs w:val="28"/>
        </w:rPr>
        <w:t>. Организационный план</w:t>
      </w:r>
      <w:bookmarkEnd w:id="289"/>
      <w:bookmarkEnd w:id="290"/>
      <w:bookmarkEnd w:id="291"/>
    </w:p>
    <w:p w:rsidR="0038566D" w:rsidRDefault="0038566D" w:rsidP="00D13CE1">
      <w:pPr>
        <w:widowControl w:val="0"/>
        <w:spacing w:line="360" w:lineRule="auto"/>
        <w:jc w:val="center"/>
        <w:rPr>
          <w:b/>
          <w:sz w:val="28"/>
          <w:szCs w:val="28"/>
        </w:rPr>
      </w:pPr>
    </w:p>
    <w:p w:rsidR="0038566D" w:rsidRDefault="0038566D" w:rsidP="00D13CE1">
      <w:pPr>
        <w:widowControl w:val="0"/>
        <w:spacing w:line="360" w:lineRule="auto"/>
        <w:ind w:firstLine="709"/>
        <w:jc w:val="both"/>
        <w:rPr>
          <w:sz w:val="28"/>
          <w:szCs w:val="28"/>
        </w:rPr>
      </w:pPr>
      <w:r>
        <w:rPr>
          <w:sz w:val="28"/>
          <w:szCs w:val="28"/>
        </w:rPr>
        <w:t xml:space="preserve">Важное место в успешной реализации проекта занимает организационный план. От того насколько эффективно будет обеспеченно взаимодействие всех подразделений, во многом зависит успех деятельности предприятия на новом рынке. Структура управления </w:t>
      </w:r>
      <w:r w:rsidR="00584F0B">
        <w:rPr>
          <w:sz w:val="28"/>
          <w:szCs w:val="28"/>
        </w:rPr>
        <w:t>проектом</w:t>
      </w:r>
      <w:r>
        <w:rPr>
          <w:sz w:val="28"/>
          <w:szCs w:val="28"/>
        </w:rPr>
        <w:t>графически показана на рис. 3.</w:t>
      </w:r>
      <w:r w:rsidR="001379BE">
        <w:rPr>
          <w:sz w:val="28"/>
          <w:szCs w:val="28"/>
        </w:rPr>
        <w:t>2</w:t>
      </w:r>
      <w:r>
        <w:rPr>
          <w:sz w:val="28"/>
          <w:szCs w:val="28"/>
        </w:rPr>
        <w:t>.</w:t>
      </w:r>
    </w:p>
    <w:p w:rsidR="0038566D" w:rsidRDefault="0020272A" w:rsidP="00D13CE1">
      <w:pPr>
        <w:widowControl w:val="0"/>
        <w:spacing w:line="360" w:lineRule="auto"/>
        <w:jc w:val="center"/>
        <w:rPr>
          <w:b/>
          <w:sz w:val="28"/>
          <w:szCs w:val="28"/>
        </w:rPr>
      </w:pPr>
      <w:r>
        <w:rPr>
          <w:b/>
          <w:noProof/>
          <w:sz w:val="28"/>
          <w:szCs w:val="28"/>
        </w:rPr>
        <w:pict>
          <v:shape id="_x0000_s1339" type="#_x0000_t202" style="position:absolute;left:0;text-align:left;margin-left:2in;margin-top:11.25pt;width:162pt;height:36pt;z-index:251645952">
            <v:textbox>
              <w:txbxContent>
                <w:p w:rsidR="006E4F92" w:rsidRDefault="006E4F92" w:rsidP="00C767B3">
                  <w:pPr>
                    <w:jc w:val="center"/>
                  </w:pPr>
                  <w:r>
                    <w:t>Руководитель проекта</w:t>
                  </w:r>
                </w:p>
              </w:txbxContent>
            </v:textbox>
          </v:shape>
        </w:pict>
      </w:r>
    </w:p>
    <w:p w:rsidR="001379BE" w:rsidRDefault="0020272A" w:rsidP="00D13CE1">
      <w:pPr>
        <w:widowControl w:val="0"/>
        <w:spacing w:line="360" w:lineRule="auto"/>
        <w:jc w:val="center"/>
        <w:rPr>
          <w:b/>
          <w:sz w:val="28"/>
          <w:szCs w:val="28"/>
        </w:rPr>
      </w:pPr>
      <w:r>
        <w:rPr>
          <w:b/>
          <w:noProof/>
          <w:sz w:val="28"/>
          <w:szCs w:val="28"/>
        </w:rPr>
        <w:pict>
          <v:line id="_x0000_s1361" style="position:absolute;left:0;text-align:left;z-index:251664384" from="3in,20.85pt" to="3in,38.85pt"/>
        </w:pict>
      </w:r>
    </w:p>
    <w:p w:rsidR="001379BE" w:rsidRDefault="0020272A" w:rsidP="00D13CE1">
      <w:pPr>
        <w:widowControl w:val="0"/>
        <w:spacing w:line="360" w:lineRule="auto"/>
        <w:jc w:val="center"/>
        <w:rPr>
          <w:b/>
          <w:sz w:val="28"/>
          <w:szCs w:val="28"/>
        </w:rPr>
      </w:pPr>
      <w:r>
        <w:rPr>
          <w:b/>
          <w:noProof/>
          <w:sz w:val="28"/>
          <w:szCs w:val="28"/>
        </w:rPr>
        <w:pict>
          <v:line id="_x0000_s1345" style="position:absolute;left:0;text-align:left;z-index:251652096" from="441pt,16.95pt" to="441pt,43.95pt"/>
        </w:pict>
      </w:r>
      <w:r>
        <w:rPr>
          <w:b/>
          <w:noProof/>
          <w:sz w:val="28"/>
          <w:szCs w:val="28"/>
        </w:rPr>
        <w:pict>
          <v:line id="_x0000_s1343" style="position:absolute;left:0;text-align:left;z-index:251650048" from="3in,16.95pt" to="3in,43.95pt"/>
        </w:pict>
      </w:r>
      <w:r>
        <w:rPr>
          <w:b/>
          <w:noProof/>
          <w:sz w:val="28"/>
          <w:szCs w:val="28"/>
        </w:rPr>
        <w:pict>
          <v:line id="_x0000_s1341" style="position:absolute;left:0;text-align:left;z-index:251648000" from="18pt,16.95pt" to="18pt,43.95pt"/>
        </w:pict>
      </w:r>
      <w:r>
        <w:rPr>
          <w:b/>
          <w:noProof/>
          <w:sz w:val="28"/>
          <w:szCs w:val="28"/>
        </w:rPr>
        <w:pict>
          <v:line id="_x0000_s1340" style="position:absolute;left:0;text-align:left;z-index:251646976" from="18pt,16.95pt" to="441pt,16.95pt"/>
        </w:pict>
      </w:r>
    </w:p>
    <w:p w:rsidR="001379BE" w:rsidRDefault="0020272A" w:rsidP="00D13CE1">
      <w:pPr>
        <w:widowControl w:val="0"/>
        <w:spacing w:line="360" w:lineRule="auto"/>
        <w:jc w:val="center"/>
        <w:rPr>
          <w:b/>
          <w:sz w:val="28"/>
          <w:szCs w:val="28"/>
        </w:rPr>
      </w:pPr>
      <w:r>
        <w:rPr>
          <w:b/>
          <w:noProof/>
          <w:sz w:val="28"/>
          <w:szCs w:val="28"/>
        </w:rPr>
        <w:pict>
          <v:shape id="_x0000_s1346" type="#_x0000_t202" style="position:absolute;left:0;text-align:left;margin-left:378pt;margin-top:19.85pt;width:90pt;height:36pt;z-index:251653120">
            <v:textbox>
              <w:txbxContent>
                <w:p w:rsidR="006E4F92" w:rsidRDefault="006E4F92" w:rsidP="003E75C1">
                  <w:pPr>
                    <w:jc w:val="center"/>
                  </w:pPr>
                  <w:r>
                    <w:t xml:space="preserve">Бухгалтерия </w:t>
                  </w:r>
                </w:p>
              </w:txbxContent>
            </v:textbox>
          </v:shape>
        </w:pict>
      </w:r>
      <w:r>
        <w:rPr>
          <w:b/>
          <w:noProof/>
          <w:sz w:val="28"/>
          <w:szCs w:val="28"/>
        </w:rPr>
        <w:pict>
          <v:shape id="_x0000_s1344" type="#_x0000_t202" style="position:absolute;left:0;text-align:left;margin-left:135pt;margin-top:19.85pt;width:3in;height:45pt;z-index:251651072">
            <v:textbox>
              <w:txbxContent>
                <w:p w:rsidR="006E4F92" w:rsidRDefault="006E4F92" w:rsidP="00A968E2">
                  <w:pPr>
                    <w:jc w:val="center"/>
                  </w:pPr>
                  <w:r>
                    <w:t>Отдел маркетинга</w:t>
                  </w:r>
                </w:p>
              </w:txbxContent>
            </v:textbox>
          </v:shape>
        </w:pict>
      </w:r>
      <w:r>
        <w:rPr>
          <w:b/>
          <w:noProof/>
          <w:sz w:val="28"/>
          <w:szCs w:val="28"/>
        </w:rPr>
        <w:pict>
          <v:shape id="_x0000_s1342" type="#_x0000_t202" style="position:absolute;left:0;text-align:left;margin-left:-18pt;margin-top:19.85pt;width:81pt;height:45pt;z-index:251649024">
            <v:textbox>
              <w:txbxContent>
                <w:p w:rsidR="006E4F92" w:rsidRDefault="006E4F92" w:rsidP="00A968E2">
                  <w:pPr>
                    <w:jc w:val="center"/>
                  </w:pPr>
                  <w:r>
                    <w:t xml:space="preserve">Флот </w:t>
                  </w:r>
                </w:p>
              </w:txbxContent>
            </v:textbox>
          </v:shape>
        </w:pict>
      </w:r>
    </w:p>
    <w:p w:rsidR="001379BE" w:rsidRDefault="001379BE" w:rsidP="00D13CE1">
      <w:pPr>
        <w:widowControl w:val="0"/>
        <w:spacing w:line="360" w:lineRule="auto"/>
        <w:jc w:val="center"/>
        <w:rPr>
          <w:b/>
          <w:sz w:val="28"/>
          <w:szCs w:val="28"/>
        </w:rPr>
      </w:pPr>
    </w:p>
    <w:p w:rsidR="001379BE" w:rsidRDefault="0020272A" w:rsidP="00D13CE1">
      <w:pPr>
        <w:widowControl w:val="0"/>
        <w:spacing w:line="360" w:lineRule="auto"/>
        <w:jc w:val="center"/>
        <w:rPr>
          <w:b/>
          <w:sz w:val="28"/>
          <w:szCs w:val="28"/>
        </w:rPr>
      </w:pPr>
      <w:r>
        <w:rPr>
          <w:b/>
          <w:noProof/>
          <w:sz w:val="28"/>
          <w:szCs w:val="28"/>
        </w:rPr>
        <w:pict>
          <v:line id="_x0000_s1355" style="position:absolute;left:0;text-align:left;z-index:251662336" from="6in,5.25pt" to="6in,50.25pt"/>
        </w:pict>
      </w:r>
      <w:r>
        <w:rPr>
          <w:b/>
          <w:noProof/>
          <w:sz w:val="28"/>
          <w:szCs w:val="28"/>
        </w:rPr>
        <w:pict>
          <v:line id="_x0000_s1353" style="position:absolute;left:0;text-align:left;z-index:251660288" from="324pt,16.55pt" to="324pt,43.55pt"/>
        </w:pict>
      </w:r>
      <w:r>
        <w:rPr>
          <w:b/>
          <w:noProof/>
          <w:sz w:val="28"/>
          <w:szCs w:val="28"/>
        </w:rPr>
        <w:pict>
          <v:line id="_x0000_s1351" style="position:absolute;left:0;text-align:left;z-index:251658240" from="243pt,16.55pt" to="243pt,43.55pt"/>
        </w:pict>
      </w:r>
      <w:r>
        <w:rPr>
          <w:b/>
          <w:noProof/>
          <w:sz w:val="28"/>
          <w:szCs w:val="28"/>
        </w:rPr>
        <w:pict>
          <v:line id="_x0000_s1349" style="position:absolute;left:0;text-align:left;z-index:251656192" from="153pt,16.55pt" to="153pt,43.55pt"/>
        </w:pict>
      </w:r>
      <w:r>
        <w:rPr>
          <w:b/>
          <w:noProof/>
          <w:sz w:val="28"/>
          <w:szCs w:val="28"/>
        </w:rPr>
        <w:pict>
          <v:line id="_x0000_s1347" style="position:absolute;left:0;text-align:left;z-index:251654144" from="18pt,16.55pt" to="18pt,34.55pt"/>
        </w:pict>
      </w:r>
    </w:p>
    <w:p w:rsidR="001379BE" w:rsidRDefault="0020272A" w:rsidP="00D13CE1">
      <w:pPr>
        <w:widowControl w:val="0"/>
        <w:spacing w:line="360" w:lineRule="auto"/>
        <w:jc w:val="center"/>
        <w:rPr>
          <w:b/>
          <w:sz w:val="28"/>
          <w:szCs w:val="28"/>
        </w:rPr>
      </w:pPr>
      <w:r>
        <w:rPr>
          <w:b/>
          <w:noProof/>
          <w:sz w:val="28"/>
          <w:szCs w:val="28"/>
        </w:rPr>
        <w:pict>
          <v:shape id="_x0000_s1352" type="#_x0000_t202" style="position:absolute;left:0;text-align:left;margin-left:207pt;margin-top:19.4pt;width:81pt;height:63pt;z-index:251659264">
            <v:textbox style="mso-next-textbox:#_x0000_s1352">
              <w:txbxContent>
                <w:p w:rsidR="006E4F92" w:rsidRDefault="006E4F92" w:rsidP="003E75C1">
                  <w:pPr>
                    <w:jc w:val="center"/>
                  </w:pPr>
                  <w:r>
                    <w:t xml:space="preserve">Реализация услуг, работа с клиентами </w:t>
                  </w:r>
                </w:p>
              </w:txbxContent>
            </v:textbox>
          </v:shape>
        </w:pict>
      </w:r>
      <w:r>
        <w:rPr>
          <w:b/>
          <w:noProof/>
          <w:sz w:val="28"/>
          <w:szCs w:val="28"/>
        </w:rPr>
        <w:pict>
          <v:shape id="_x0000_s1354" type="#_x0000_t202" style="position:absolute;left:0;text-align:left;margin-left:297pt;margin-top:19.4pt;width:81pt;height:36pt;z-index:251661312">
            <v:textbox style="mso-next-textbox:#_x0000_s1354">
              <w:txbxContent>
                <w:p w:rsidR="006E4F92" w:rsidRDefault="006E4F92" w:rsidP="003E75C1">
                  <w:pPr>
                    <w:jc w:val="center"/>
                  </w:pPr>
                  <w:r>
                    <w:t xml:space="preserve">Реклама </w:t>
                  </w:r>
                </w:p>
              </w:txbxContent>
            </v:textbox>
          </v:shape>
        </w:pict>
      </w:r>
      <w:r>
        <w:rPr>
          <w:b/>
          <w:noProof/>
          <w:sz w:val="28"/>
          <w:szCs w:val="28"/>
        </w:rPr>
        <w:pict>
          <v:shape id="_x0000_s1350" type="#_x0000_t202" style="position:absolute;left:0;text-align:left;margin-left:99pt;margin-top:19.4pt;width:90pt;height:36pt;z-index:251657216">
            <v:textbox style="mso-next-textbox:#_x0000_s1350">
              <w:txbxContent>
                <w:p w:rsidR="006E4F92" w:rsidRDefault="006E4F92" w:rsidP="003E75C1">
                  <w:pPr>
                    <w:jc w:val="center"/>
                  </w:pPr>
                  <w:r>
                    <w:t>Исследование рынка</w:t>
                  </w:r>
                </w:p>
              </w:txbxContent>
            </v:textbox>
          </v:shape>
        </w:pict>
      </w:r>
      <w:r>
        <w:rPr>
          <w:b/>
          <w:noProof/>
          <w:sz w:val="28"/>
          <w:szCs w:val="28"/>
        </w:rPr>
        <w:pict>
          <v:shape id="_x0000_s1348" type="#_x0000_t202" style="position:absolute;left:0;text-align:left;margin-left:-18pt;margin-top:10.4pt;width:90pt;height:45pt;z-index:251655168">
            <v:textbox>
              <w:txbxContent>
                <w:p w:rsidR="006E4F92" w:rsidRDefault="006E4F92" w:rsidP="003E75C1">
                  <w:pPr>
                    <w:jc w:val="center"/>
                  </w:pPr>
                  <w:r>
                    <w:t>Обеспечение перевозок</w:t>
                  </w:r>
                </w:p>
              </w:txbxContent>
            </v:textbox>
          </v:shape>
        </w:pict>
      </w:r>
    </w:p>
    <w:p w:rsidR="001379BE" w:rsidRDefault="0020272A" w:rsidP="00D13CE1">
      <w:pPr>
        <w:widowControl w:val="0"/>
        <w:spacing w:line="360" w:lineRule="auto"/>
        <w:jc w:val="center"/>
        <w:rPr>
          <w:b/>
          <w:sz w:val="28"/>
          <w:szCs w:val="28"/>
        </w:rPr>
      </w:pPr>
      <w:r>
        <w:rPr>
          <w:b/>
          <w:noProof/>
          <w:sz w:val="28"/>
          <w:szCs w:val="28"/>
        </w:rPr>
        <w:pict>
          <v:shape id="_x0000_s1356" type="#_x0000_t202" style="position:absolute;left:0;text-align:left;margin-left:387pt;margin-top:1.95pt;width:81pt;height:126pt;z-index:251663360">
            <v:textbox style="mso-next-textbox:#_x0000_s1356">
              <w:txbxContent>
                <w:p w:rsidR="006E4F92" w:rsidRDefault="006E4F92" w:rsidP="003E75C1">
                  <w:pPr>
                    <w:jc w:val="center"/>
                  </w:pPr>
                  <w:r>
                    <w:t>Ведение бухгалтерского учета, АФХД, налоговая отчетность и др.</w:t>
                  </w:r>
                </w:p>
              </w:txbxContent>
            </v:textbox>
          </v:shape>
        </w:pict>
      </w:r>
    </w:p>
    <w:p w:rsidR="003E75C1" w:rsidRDefault="003E75C1" w:rsidP="00D13CE1">
      <w:pPr>
        <w:pStyle w:val="21"/>
        <w:widowControl w:val="0"/>
        <w:spacing w:after="0" w:line="360" w:lineRule="auto"/>
        <w:ind w:left="0" w:firstLine="709"/>
        <w:jc w:val="both"/>
        <w:rPr>
          <w:sz w:val="28"/>
          <w:szCs w:val="28"/>
        </w:rPr>
      </w:pPr>
    </w:p>
    <w:p w:rsidR="003E75C1" w:rsidRDefault="003E75C1" w:rsidP="00D13CE1">
      <w:pPr>
        <w:pStyle w:val="21"/>
        <w:widowControl w:val="0"/>
        <w:spacing w:after="0" w:line="360" w:lineRule="auto"/>
        <w:ind w:left="0" w:firstLine="709"/>
        <w:jc w:val="both"/>
        <w:rPr>
          <w:sz w:val="28"/>
          <w:szCs w:val="28"/>
        </w:rPr>
      </w:pPr>
    </w:p>
    <w:p w:rsidR="003E75C1" w:rsidRDefault="003E75C1" w:rsidP="00D13CE1">
      <w:pPr>
        <w:pStyle w:val="21"/>
        <w:widowControl w:val="0"/>
        <w:spacing w:after="0" w:line="360" w:lineRule="auto"/>
        <w:ind w:left="0" w:firstLine="709"/>
        <w:jc w:val="both"/>
        <w:rPr>
          <w:sz w:val="28"/>
          <w:szCs w:val="28"/>
        </w:rPr>
      </w:pPr>
    </w:p>
    <w:p w:rsidR="003E75C1" w:rsidRDefault="003E75C1" w:rsidP="00D13CE1">
      <w:pPr>
        <w:pStyle w:val="21"/>
        <w:widowControl w:val="0"/>
        <w:spacing w:after="0" w:line="360" w:lineRule="auto"/>
        <w:ind w:left="0" w:firstLine="709"/>
        <w:jc w:val="both"/>
        <w:rPr>
          <w:sz w:val="28"/>
          <w:szCs w:val="28"/>
        </w:rPr>
      </w:pPr>
    </w:p>
    <w:p w:rsidR="003E75C1" w:rsidRDefault="003E75C1" w:rsidP="00D13CE1">
      <w:pPr>
        <w:pStyle w:val="21"/>
        <w:widowControl w:val="0"/>
        <w:spacing w:after="0" w:line="360" w:lineRule="auto"/>
        <w:ind w:left="0" w:firstLine="709"/>
        <w:jc w:val="both"/>
        <w:rPr>
          <w:sz w:val="28"/>
          <w:szCs w:val="28"/>
        </w:rPr>
      </w:pPr>
    </w:p>
    <w:p w:rsidR="00B2412F" w:rsidRPr="00494F3E" w:rsidRDefault="00B2412F" w:rsidP="00B2412F">
      <w:pPr>
        <w:widowControl w:val="0"/>
        <w:spacing w:line="360" w:lineRule="auto"/>
        <w:jc w:val="center"/>
        <w:rPr>
          <w:sz w:val="28"/>
          <w:szCs w:val="28"/>
        </w:rPr>
      </w:pPr>
      <w:r w:rsidRPr="00494F3E">
        <w:rPr>
          <w:sz w:val="28"/>
          <w:szCs w:val="28"/>
        </w:rPr>
        <w:t>Рис</w:t>
      </w:r>
      <w:r>
        <w:rPr>
          <w:sz w:val="28"/>
          <w:szCs w:val="28"/>
        </w:rPr>
        <w:t>.</w:t>
      </w:r>
      <w:r w:rsidRPr="00494F3E">
        <w:rPr>
          <w:sz w:val="28"/>
          <w:szCs w:val="28"/>
        </w:rPr>
        <w:t xml:space="preserve"> 3.</w:t>
      </w:r>
      <w:r>
        <w:rPr>
          <w:sz w:val="28"/>
          <w:szCs w:val="28"/>
        </w:rPr>
        <w:t>2</w:t>
      </w:r>
      <w:r w:rsidRPr="00494F3E">
        <w:rPr>
          <w:sz w:val="28"/>
          <w:szCs w:val="28"/>
        </w:rPr>
        <w:t>. Организационная структура управления предприятием</w:t>
      </w:r>
      <w:r w:rsidR="006F4CC8">
        <w:rPr>
          <w:rStyle w:val="af2"/>
          <w:sz w:val="28"/>
          <w:szCs w:val="28"/>
        </w:rPr>
        <w:footnoteReference w:id="15"/>
      </w:r>
    </w:p>
    <w:p w:rsidR="003E75C1" w:rsidRDefault="003E75C1" w:rsidP="00D13CE1">
      <w:pPr>
        <w:pStyle w:val="21"/>
        <w:widowControl w:val="0"/>
        <w:spacing w:after="0" w:line="360" w:lineRule="auto"/>
        <w:ind w:left="0" w:firstLine="709"/>
        <w:jc w:val="both"/>
        <w:rPr>
          <w:sz w:val="28"/>
          <w:szCs w:val="28"/>
        </w:rPr>
      </w:pPr>
    </w:p>
    <w:p w:rsidR="00191291" w:rsidRPr="007149BA" w:rsidRDefault="00CD59C0" w:rsidP="00D13CE1">
      <w:pPr>
        <w:pStyle w:val="21"/>
        <w:widowControl w:val="0"/>
        <w:spacing w:after="0" w:line="360" w:lineRule="auto"/>
        <w:ind w:left="0" w:firstLine="709"/>
        <w:jc w:val="both"/>
        <w:rPr>
          <w:bCs/>
          <w:sz w:val="28"/>
          <w:szCs w:val="28"/>
        </w:rPr>
      </w:pPr>
      <w:r>
        <w:rPr>
          <w:sz w:val="28"/>
          <w:szCs w:val="28"/>
        </w:rPr>
        <w:t>С целью изучения рынка речных круизов и продвижения туристического продукта в ООО «Кама-траст» необходимо с</w:t>
      </w:r>
      <w:r w:rsidR="00191291" w:rsidRPr="007149BA">
        <w:rPr>
          <w:sz w:val="28"/>
          <w:szCs w:val="28"/>
        </w:rPr>
        <w:t>озда</w:t>
      </w:r>
      <w:r>
        <w:rPr>
          <w:sz w:val="28"/>
          <w:szCs w:val="28"/>
        </w:rPr>
        <w:t>ть</w:t>
      </w:r>
      <w:r w:rsidR="00191291" w:rsidRPr="007149BA">
        <w:rPr>
          <w:sz w:val="28"/>
          <w:szCs w:val="28"/>
        </w:rPr>
        <w:t xml:space="preserve"> един</w:t>
      </w:r>
      <w:r>
        <w:rPr>
          <w:sz w:val="28"/>
          <w:szCs w:val="28"/>
        </w:rPr>
        <w:t>ую</w:t>
      </w:r>
      <w:r w:rsidR="00191291" w:rsidRPr="007149BA">
        <w:rPr>
          <w:sz w:val="28"/>
          <w:szCs w:val="28"/>
        </w:rPr>
        <w:t xml:space="preserve"> маркетингов</w:t>
      </w:r>
      <w:r>
        <w:rPr>
          <w:sz w:val="28"/>
          <w:szCs w:val="28"/>
        </w:rPr>
        <w:t>ую</w:t>
      </w:r>
      <w:r w:rsidR="00191291" w:rsidRPr="007149BA">
        <w:rPr>
          <w:sz w:val="28"/>
          <w:szCs w:val="28"/>
        </w:rPr>
        <w:t xml:space="preserve"> служб</w:t>
      </w:r>
      <w:r>
        <w:rPr>
          <w:sz w:val="28"/>
          <w:szCs w:val="28"/>
        </w:rPr>
        <w:t>у</w:t>
      </w:r>
      <w:r w:rsidR="00191291" w:rsidRPr="007149BA">
        <w:rPr>
          <w:sz w:val="28"/>
          <w:szCs w:val="28"/>
        </w:rPr>
        <w:t xml:space="preserve"> на предприятии.</w:t>
      </w:r>
    </w:p>
    <w:p w:rsidR="00191291" w:rsidRPr="007149BA" w:rsidRDefault="00191291" w:rsidP="00D13CE1">
      <w:pPr>
        <w:widowControl w:val="0"/>
        <w:spacing w:line="360" w:lineRule="auto"/>
        <w:ind w:firstLine="709"/>
        <w:jc w:val="both"/>
        <w:rPr>
          <w:sz w:val="28"/>
          <w:szCs w:val="18"/>
        </w:rPr>
      </w:pPr>
      <w:r w:rsidRPr="007149BA">
        <w:rPr>
          <w:sz w:val="28"/>
          <w:szCs w:val="18"/>
        </w:rPr>
        <w:t xml:space="preserve">Управление маркетинговой деятельностью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предприятия </w:t>
      </w:r>
    </w:p>
    <w:p w:rsidR="00191291" w:rsidRPr="007149BA" w:rsidRDefault="00191291" w:rsidP="00D13CE1">
      <w:pPr>
        <w:widowControl w:val="0"/>
        <w:spacing w:line="360" w:lineRule="auto"/>
        <w:ind w:firstLine="709"/>
        <w:jc w:val="both"/>
        <w:rPr>
          <w:sz w:val="28"/>
          <w:szCs w:val="18"/>
        </w:rPr>
      </w:pPr>
      <w:r w:rsidRPr="007149BA">
        <w:rPr>
          <w:sz w:val="28"/>
          <w:szCs w:val="18"/>
        </w:rPr>
        <w:t>Специалисты отдела маркетинга предприятия должны работать с клиентами, то есть предлагается внедрить в организационную структуру отдела маркетинга отдел рекламы и сбыта. Очевидно, что при дальнейшем совершенствовании службы маркетинга данную специализацию конкретно для ООО «</w:t>
      </w:r>
      <w:r w:rsidR="00CD59C0">
        <w:rPr>
          <w:sz w:val="28"/>
          <w:szCs w:val="18"/>
        </w:rPr>
        <w:t>Кама-траст</w:t>
      </w:r>
      <w:r w:rsidRPr="007149BA">
        <w:rPr>
          <w:sz w:val="28"/>
          <w:szCs w:val="18"/>
        </w:rPr>
        <w:t>» необходимо сохранить и использовать.</w:t>
      </w:r>
    </w:p>
    <w:p w:rsidR="00191291" w:rsidRPr="007149BA" w:rsidRDefault="004C4FE3" w:rsidP="00D13CE1">
      <w:pPr>
        <w:widowControl w:val="0"/>
        <w:spacing w:line="360" w:lineRule="auto"/>
        <w:ind w:firstLine="709"/>
        <w:jc w:val="both"/>
        <w:rPr>
          <w:sz w:val="28"/>
          <w:szCs w:val="18"/>
        </w:rPr>
      </w:pPr>
      <w:r>
        <w:rPr>
          <w:sz w:val="28"/>
          <w:szCs w:val="18"/>
        </w:rPr>
        <w:t>П</w:t>
      </w:r>
      <w:r w:rsidR="00191291" w:rsidRPr="007149BA">
        <w:rPr>
          <w:sz w:val="28"/>
          <w:szCs w:val="18"/>
        </w:rPr>
        <w:t>редлагае</w:t>
      </w:r>
      <w:r>
        <w:rPr>
          <w:sz w:val="28"/>
          <w:szCs w:val="18"/>
        </w:rPr>
        <w:t>тся</w:t>
      </w:r>
      <w:r w:rsidR="00191291" w:rsidRPr="007149BA">
        <w:rPr>
          <w:sz w:val="28"/>
          <w:szCs w:val="18"/>
        </w:rPr>
        <w:t xml:space="preserve"> ввести в оргструктуру должность заместителя директора по маркетингу, который будет наделен исчерпывающими полномочиями и нести всю полноту ответственности за результаты деятельности компании на рынке. Обычно, ответственный за маркетинг и сбыт, является вторым после генерального директора человеком в управляющей команде </w:t>
      </w:r>
      <w:r>
        <w:rPr>
          <w:sz w:val="28"/>
          <w:szCs w:val="18"/>
        </w:rPr>
        <w:t>проекта</w:t>
      </w:r>
      <w:r w:rsidR="00191291" w:rsidRPr="007149BA">
        <w:rPr>
          <w:sz w:val="28"/>
          <w:szCs w:val="18"/>
        </w:rPr>
        <w:t xml:space="preserve">. </w:t>
      </w:r>
    </w:p>
    <w:p w:rsidR="00191291" w:rsidRPr="007149BA" w:rsidRDefault="00191291" w:rsidP="00D13CE1">
      <w:pPr>
        <w:widowControl w:val="0"/>
        <w:spacing w:line="360" w:lineRule="auto"/>
        <w:ind w:firstLine="709"/>
        <w:jc w:val="both"/>
        <w:rPr>
          <w:sz w:val="28"/>
          <w:szCs w:val="18"/>
        </w:rPr>
      </w:pPr>
      <w:r w:rsidRPr="007149BA">
        <w:rPr>
          <w:sz w:val="28"/>
          <w:szCs w:val="18"/>
        </w:rPr>
        <w:t xml:space="preserve">За основу структуры службы маркетинга удобно принять структуру службы сбыта, так как </w:t>
      </w:r>
      <w:r w:rsidR="00820ADC">
        <w:rPr>
          <w:sz w:val="28"/>
          <w:szCs w:val="18"/>
        </w:rPr>
        <w:t>реализация услуг</w:t>
      </w:r>
      <w:r w:rsidRPr="007149BA">
        <w:rPr>
          <w:sz w:val="28"/>
          <w:szCs w:val="18"/>
        </w:rPr>
        <w:t xml:space="preserve"> является логическим завершением процесса выявления спроса и продвижения к потребителю. Предлагаемая организационная структура службы маркетинга на предприятии ООО «</w:t>
      </w:r>
      <w:r w:rsidR="00CD59C0">
        <w:rPr>
          <w:sz w:val="28"/>
          <w:szCs w:val="18"/>
        </w:rPr>
        <w:t>Кама-траст</w:t>
      </w:r>
      <w:r w:rsidRPr="007149BA">
        <w:rPr>
          <w:sz w:val="28"/>
          <w:szCs w:val="18"/>
        </w:rPr>
        <w:t>» представлена на рис. 3.</w:t>
      </w:r>
      <w:r w:rsidR="007A7F9D">
        <w:rPr>
          <w:sz w:val="28"/>
          <w:szCs w:val="18"/>
        </w:rPr>
        <w:t>3</w:t>
      </w:r>
      <w:r w:rsidRPr="007149BA">
        <w:rPr>
          <w:sz w:val="28"/>
          <w:szCs w:val="18"/>
        </w:rPr>
        <w:t>.</w:t>
      </w:r>
    </w:p>
    <w:p w:rsidR="00191291" w:rsidRPr="007149BA" w:rsidRDefault="00191291" w:rsidP="00D13CE1">
      <w:pPr>
        <w:widowControl w:val="0"/>
        <w:spacing w:line="360" w:lineRule="auto"/>
        <w:ind w:firstLine="709"/>
        <w:jc w:val="both"/>
        <w:rPr>
          <w:sz w:val="28"/>
          <w:szCs w:val="18"/>
        </w:rPr>
      </w:pPr>
      <w:r w:rsidRPr="007149BA">
        <w:rPr>
          <w:sz w:val="28"/>
          <w:szCs w:val="18"/>
        </w:rPr>
        <w:t xml:space="preserve">Предлагается создать отдел маркетинговых коммуникаций. Этот отдел будет создавать положительный имидж предприятия, формировать и изучать спрос потребителей, доносить информацию о своей продукции потенциальному клиенту, частично проводить маркетинговые исследования и участвовать в разработке маркетингового плана и стратегии маркетинга. Созданный отдел должен разрабатывать мероприятия рекламной компании, предлагать систему условий по стимулированию сбыта, активно формировать спрос на продукцию предприятия на интересующем рынке, выполнять анализ и прогнозирование основных конъюнктурообразующих факторов указанного рынка, реальный платежеспособный спрос на продукцию. </w:t>
      </w:r>
    </w:p>
    <w:p w:rsidR="00191291" w:rsidRPr="007149BA" w:rsidRDefault="00191291" w:rsidP="00D13CE1">
      <w:pPr>
        <w:widowControl w:val="0"/>
        <w:spacing w:line="360" w:lineRule="auto"/>
        <w:ind w:firstLine="709"/>
        <w:jc w:val="both"/>
        <w:rPr>
          <w:sz w:val="28"/>
          <w:szCs w:val="18"/>
        </w:rPr>
      </w:pPr>
      <w:r w:rsidRPr="007149BA">
        <w:rPr>
          <w:sz w:val="28"/>
          <w:szCs w:val="18"/>
        </w:rPr>
        <w:t>Для проведения маркетинговых исследований, а также для прогнозирования и планирования маркетинга, для исследований факторов, влияющих на структуру и динамику потребительского спроса, разработки потребности в продукции и других исследований рынков сбыта и спроса, целесообразно создать отдел маркетинговых исследований и изучения рынков сбыта. Подразделения службы маркетинга тесно связаны между собой. Каждое из них решает свои задачи, направленные, в конечном итоге, на определение спроса, удовлетворение требований потребителей, обеспечение сбыта выпускаемой продукции.</w:t>
      </w:r>
    </w:p>
    <w:p w:rsidR="00191291" w:rsidRPr="007149BA" w:rsidRDefault="00191291" w:rsidP="00D13CE1">
      <w:pPr>
        <w:widowControl w:val="0"/>
        <w:tabs>
          <w:tab w:val="left" w:pos="2552"/>
          <w:tab w:val="left" w:pos="2835"/>
        </w:tabs>
        <w:spacing w:line="360" w:lineRule="auto"/>
        <w:ind w:firstLine="709"/>
        <w:jc w:val="both"/>
        <w:rPr>
          <w:sz w:val="28"/>
          <w:szCs w:val="18"/>
        </w:rPr>
      </w:pPr>
      <w:r w:rsidRPr="007149BA">
        <w:rPr>
          <w:sz w:val="28"/>
          <w:szCs w:val="18"/>
        </w:rPr>
        <w:t>Преимущества спроектированной организационной структуры:</w:t>
      </w:r>
    </w:p>
    <w:p w:rsidR="00191291" w:rsidRPr="007149BA" w:rsidRDefault="00191291" w:rsidP="00D13CE1">
      <w:pPr>
        <w:widowControl w:val="0"/>
        <w:numPr>
          <w:ilvl w:val="0"/>
          <w:numId w:val="12"/>
        </w:numPr>
        <w:tabs>
          <w:tab w:val="left" w:pos="426"/>
        </w:tabs>
        <w:spacing w:line="360" w:lineRule="auto"/>
        <w:ind w:left="0" w:firstLine="709"/>
        <w:jc w:val="both"/>
        <w:rPr>
          <w:sz w:val="28"/>
          <w:szCs w:val="18"/>
        </w:rPr>
      </w:pPr>
      <w:r w:rsidRPr="007149BA">
        <w:rPr>
          <w:sz w:val="28"/>
          <w:szCs w:val="18"/>
        </w:rPr>
        <w:t>нацеленность на определенные группы потребителей и их потребности;</w:t>
      </w:r>
    </w:p>
    <w:p w:rsidR="00191291" w:rsidRPr="007149BA" w:rsidRDefault="00191291" w:rsidP="00D13CE1">
      <w:pPr>
        <w:widowControl w:val="0"/>
        <w:numPr>
          <w:ilvl w:val="0"/>
          <w:numId w:val="12"/>
        </w:numPr>
        <w:spacing w:line="360" w:lineRule="auto"/>
        <w:ind w:left="0" w:firstLine="709"/>
        <w:jc w:val="both"/>
        <w:rPr>
          <w:sz w:val="28"/>
          <w:szCs w:val="18"/>
        </w:rPr>
      </w:pPr>
      <w:r w:rsidRPr="007149BA">
        <w:rPr>
          <w:sz w:val="28"/>
          <w:szCs w:val="18"/>
        </w:rPr>
        <w:t>заостряет внимание и дает опыт в вопросах изучения структуры закупок и потребления в конкретных областях;</w:t>
      </w:r>
    </w:p>
    <w:p w:rsidR="00191291" w:rsidRPr="007149BA" w:rsidRDefault="00191291" w:rsidP="00D13CE1">
      <w:pPr>
        <w:widowControl w:val="0"/>
        <w:numPr>
          <w:ilvl w:val="0"/>
          <w:numId w:val="12"/>
        </w:numPr>
        <w:tabs>
          <w:tab w:val="clear" w:pos="360"/>
          <w:tab w:val="num" w:pos="1069"/>
        </w:tabs>
        <w:spacing w:line="360" w:lineRule="auto"/>
        <w:ind w:left="0" w:firstLine="709"/>
        <w:jc w:val="both"/>
        <w:rPr>
          <w:sz w:val="28"/>
          <w:szCs w:val="18"/>
        </w:rPr>
      </w:pPr>
      <w:r w:rsidRPr="007149BA">
        <w:rPr>
          <w:sz w:val="28"/>
          <w:szCs w:val="18"/>
        </w:rPr>
        <w:t xml:space="preserve">может служить платформой для координированных </w:t>
      </w:r>
      <w:r w:rsidR="00571F88">
        <w:rPr>
          <w:sz w:val="28"/>
          <w:szCs w:val="18"/>
        </w:rPr>
        <w:t>пассажирских перевозок и туризма</w:t>
      </w:r>
      <w:r w:rsidRPr="007149BA">
        <w:rPr>
          <w:sz w:val="28"/>
          <w:szCs w:val="18"/>
        </w:rPr>
        <w:t xml:space="preserve"> данному сегменту потребителей и для разработки системного подхода.</w:t>
      </w:r>
    </w:p>
    <w:p w:rsidR="00191291" w:rsidRPr="007149BA" w:rsidRDefault="0020272A" w:rsidP="00D13CE1">
      <w:pPr>
        <w:widowControl w:val="0"/>
        <w:spacing w:line="360" w:lineRule="auto"/>
        <w:ind w:firstLine="709"/>
        <w:jc w:val="both"/>
        <w:rPr>
          <w:sz w:val="28"/>
          <w:szCs w:val="28"/>
        </w:rPr>
      </w:pPr>
      <w:r>
        <w:rPr>
          <w:noProof/>
          <w:sz w:val="28"/>
        </w:rPr>
        <w:pict>
          <v:rect id="_x0000_s1304" style="position:absolute;left:0;text-align:left;margin-left:202.75pt;margin-top:1.15pt;width:122.4pt;height:43.2pt;z-index:251630592" o:allowincell="f">
            <v:textbox style="mso-next-textbox:#_x0000_s1304">
              <w:txbxContent>
                <w:p w:rsidR="006E4F92" w:rsidRPr="000A2AF5" w:rsidRDefault="006E4F92" w:rsidP="00191291">
                  <w:pPr>
                    <w:jc w:val="center"/>
                  </w:pPr>
                  <w:r>
                    <w:t>Директор отдела маркетинга</w:t>
                  </w:r>
                </w:p>
              </w:txbxContent>
            </v:textbox>
          </v:rect>
        </w:pict>
      </w:r>
    </w:p>
    <w:p w:rsidR="00191291" w:rsidRPr="007149BA" w:rsidRDefault="0020272A" w:rsidP="00D13CE1">
      <w:pPr>
        <w:widowControl w:val="0"/>
        <w:spacing w:line="360" w:lineRule="auto"/>
        <w:ind w:firstLine="709"/>
        <w:jc w:val="both"/>
        <w:rPr>
          <w:sz w:val="28"/>
          <w:szCs w:val="28"/>
        </w:rPr>
      </w:pPr>
      <w:r>
        <w:rPr>
          <w:noProof/>
          <w:sz w:val="28"/>
        </w:rPr>
        <w:pict>
          <v:line id="_x0000_s1308" style="position:absolute;left:0;text-align:left;z-index:251634688" from="260.35pt,20.2pt" to="260.35pt,41.8pt" o:allowincell="f"/>
        </w:pict>
      </w:r>
    </w:p>
    <w:p w:rsidR="00191291" w:rsidRPr="007149BA" w:rsidRDefault="0020272A" w:rsidP="00D13CE1">
      <w:pPr>
        <w:widowControl w:val="0"/>
        <w:spacing w:line="360" w:lineRule="auto"/>
        <w:ind w:firstLine="709"/>
        <w:jc w:val="both"/>
        <w:rPr>
          <w:sz w:val="28"/>
          <w:szCs w:val="28"/>
        </w:rPr>
      </w:pPr>
      <w:r>
        <w:rPr>
          <w:noProof/>
          <w:sz w:val="28"/>
        </w:rPr>
        <w:pict>
          <v:line id="_x0000_s1306" style="position:absolute;left:0;text-align:left;z-index:251632640" from="171pt,16.65pt" to="171pt,43.65pt"/>
        </w:pict>
      </w:r>
      <w:r>
        <w:rPr>
          <w:noProof/>
          <w:sz w:val="28"/>
        </w:rPr>
        <w:pict>
          <v:line id="_x0000_s1312" style="position:absolute;left:0;text-align:left;z-index:251638784" from="4in,16.65pt" to="4in,43.65pt"/>
        </w:pict>
      </w:r>
      <w:r>
        <w:rPr>
          <w:noProof/>
          <w:sz w:val="28"/>
        </w:rPr>
        <w:pict>
          <v:line id="_x0000_s1363" style="position:absolute;left:0;text-align:left;z-index:251666432" from="27pt,16.65pt" to="27pt,43.65pt"/>
        </w:pict>
      </w:r>
      <w:r>
        <w:rPr>
          <w:noProof/>
          <w:sz w:val="28"/>
        </w:rPr>
        <w:pict>
          <v:line id="_x0000_s1362" style="position:absolute;left:0;text-align:left;flip:x;z-index:251665408" from="27pt,16.65pt" to="135pt,16.65pt"/>
        </w:pict>
      </w:r>
      <w:r>
        <w:rPr>
          <w:noProof/>
          <w:sz w:val="28"/>
        </w:rPr>
        <w:pict>
          <v:line id="_x0000_s1305" style="position:absolute;left:0;text-align:left;z-index:251631616" from="135pt,16.65pt" to="418.75pt,17.65pt" o:allowincell="f"/>
        </w:pict>
      </w:r>
      <w:r>
        <w:rPr>
          <w:noProof/>
          <w:sz w:val="28"/>
        </w:rPr>
        <w:pict>
          <v:line id="_x0000_s1307" style="position:absolute;left:0;text-align:left;z-index:251633664" from="418.75pt,17.65pt" to="418.75pt,39.25pt" o:allowincell="f"/>
        </w:pict>
      </w:r>
    </w:p>
    <w:p w:rsidR="00191291" w:rsidRPr="007149BA" w:rsidRDefault="0020272A" w:rsidP="00D13CE1">
      <w:pPr>
        <w:widowControl w:val="0"/>
        <w:spacing w:line="360" w:lineRule="auto"/>
        <w:ind w:firstLine="709"/>
        <w:jc w:val="both"/>
        <w:rPr>
          <w:sz w:val="28"/>
          <w:szCs w:val="28"/>
        </w:rPr>
      </w:pPr>
      <w:r>
        <w:rPr>
          <w:noProof/>
          <w:sz w:val="28"/>
        </w:rPr>
        <w:pict>
          <v:shape id="_x0000_s1364" type="#_x0000_t202" style="position:absolute;left:0;text-align:left;margin-left:0;margin-top:19.5pt;width:63pt;height:45pt;z-index:251667456">
            <v:textbox>
              <w:txbxContent>
                <w:p w:rsidR="006E4F92" w:rsidRDefault="006E4F92" w:rsidP="004221A6">
                  <w:pPr>
                    <w:jc w:val="center"/>
                  </w:pPr>
                  <w:r>
                    <w:t>Отдел рекламы</w:t>
                  </w:r>
                </w:p>
              </w:txbxContent>
            </v:textbox>
          </v:shape>
        </w:pict>
      </w:r>
      <w:r>
        <w:rPr>
          <w:noProof/>
          <w:sz w:val="28"/>
        </w:rPr>
        <w:pict>
          <v:rect id="_x0000_s1311" style="position:absolute;left:0;text-align:left;margin-left:99pt;margin-top:19.5pt;width:99pt;height:63pt;z-index:251637760">
            <v:textbox style="mso-next-textbox:#_x0000_s1311">
              <w:txbxContent>
                <w:p w:rsidR="006E4F92" w:rsidRPr="000A2AF5" w:rsidRDefault="006E4F92" w:rsidP="00191291">
                  <w:pPr>
                    <w:jc w:val="center"/>
                    <w:rPr>
                      <w:szCs w:val="16"/>
                    </w:rPr>
                  </w:pPr>
                  <w:r>
                    <w:rPr>
                      <w:szCs w:val="16"/>
                    </w:rPr>
                    <w:t>Отдел маркетинговых исследований</w:t>
                  </w:r>
                </w:p>
              </w:txbxContent>
            </v:textbox>
          </v:rect>
        </w:pict>
      </w:r>
      <w:r>
        <w:rPr>
          <w:noProof/>
          <w:sz w:val="28"/>
        </w:rPr>
        <w:pict>
          <v:rect id="_x0000_s1309" style="position:absolute;left:0;text-align:left;margin-left:225pt;margin-top:19.5pt;width:108pt;height:43.2pt;z-index:251635712">
            <v:textbox style="mso-next-textbox:#_x0000_s1309">
              <w:txbxContent>
                <w:p w:rsidR="006E4F92" w:rsidRPr="000A2AF5" w:rsidRDefault="006E4F92" w:rsidP="00191291">
                  <w:pPr>
                    <w:jc w:val="center"/>
                  </w:pPr>
                  <w:r>
                    <w:t>Отдел сбыта</w:t>
                  </w:r>
                </w:p>
              </w:txbxContent>
            </v:textbox>
          </v:rect>
        </w:pict>
      </w:r>
      <w:r>
        <w:rPr>
          <w:noProof/>
          <w:sz w:val="28"/>
        </w:rPr>
        <w:pict>
          <v:rect id="_x0000_s1310" style="position:absolute;left:0;text-align:left;margin-left:353.95pt;margin-top:15.1pt;width:111.5pt;height:88.7pt;z-index:251636736" o:allowincell="f">
            <v:textbox style="mso-next-textbox:#_x0000_s1310">
              <w:txbxContent>
                <w:p w:rsidR="006E4F92" w:rsidRPr="00DC3AF2" w:rsidRDefault="006E4F92" w:rsidP="00191291">
                  <w:pPr>
                    <w:pStyle w:val="ac"/>
                    <w:spacing w:after="0"/>
                    <w:jc w:val="center"/>
                    <w:rPr>
                      <w:sz w:val="16"/>
                      <w:szCs w:val="16"/>
                    </w:rPr>
                  </w:pPr>
                  <w:r w:rsidRPr="000A2AF5">
                    <w:t xml:space="preserve">Отдел </w:t>
                  </w:r>
                  <w:r>
                    <w:t>маркетинговых коммуникаций</w:t>
                  </w:r>
                </w:p>
              </w:txbxContent>
            </v:textbox>
          </v:rect>
        </w:pict>
      </w:r>
      <w:r w:rsidR="00191291" w:rsidRPr="007149BA">
        <w:rPr>
          <w:sz w:val="28"/>
          <w:szCs w:val="28"/>
        </w:rPr>
        <w:t xml:space="preserve"> </w:t>
      </w:r>
    </w:p>
    <w:p w:rsidR="00191291" w:rsidRPr="007149BA" w:rsidRDefault="00191291" w:rsidP="00D13CE1">
      <w:pPr>
        <w:widowControl w:val="0"/>
        <w:spacing w:line="360" w:lineRule="auto"/>
        <w:ind w:firstLine="709"/>
        <w:jc w:val="both"/>
        <w:rPr>
          <w:sz w:val="28"/>
          <w:szCs w:val="28"/>
        </w:rPr>
      </w:pPr>
    </w:p>
    <w:p w:rsidR="00191291" w:rsidRDefault="00191291" w:rsidP="00D13CE1">
      <w:pPr>
        <w:widowControl w:val="0"/>
        <w:spacing w:line="360" w:lineRule="auto"/>
        <w:ind w:firstLine="709"/>
        <w:jc w:val="both"/>
        <w:rPr>
          <w:sz w:val="28"/>
          <w:szCs w:val="28"/>
        </w:rPr>
      </w:pP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r w:rsidRPr="007149BA">
        <w:rPr>
          <w:sz w:val="28"/>
          <w:szCs w:val="28"/>
        </w:rPr>
        <w:tab/>
      </w:r>
    </w:p>
    <w:p w:rsidR="00720682" w:rsidRPr="007149BA" w:rsidRDefault="00720682" w:rsidP="00720682">
      <w:pPr>
        <w:widowControl w:val="0"/>
        <w:spacing w:line="360" w:lineRule="auto"/>
        <w:ind w:firstLine="709"/>
        <w:jc w:val="center"/>
        <w:rPr>
          <w:sz w:val="28"/>
          <w:szCs w:val="18"/>
        </w:rPr>
      </w:pPr>
      <w:r>
        <w:rPr>
          <w:sz w:val="28"/>
          <w:szCs w:val="28"/>
        </w:rPr>
        <w:t>Рис. 3.3. Предлагаемая организационная структура маркетинговой службы ООО «Кама-траст»</w:t>
      </w:r>
      <w:r w:rsidR="00493645">
        <w:rPr>
          <w:rStyle w:val="af2"/>
          <w:sz w:val="28"/>
          <w:szCs w:val="28"/>
        </w:rPr>
        <w:footnoteReference w:id="16"/>
      </w:r>
    </w:p>
    <w:p w:rsidR="00CD59C0" w:rsidRDefault="00CD59C0" w:rsidP="00D13CE1">
      <w:pPr>
        <w:pStyle w:val="21"/>
        <w:widowControl w:val="0"/>
        <w:spacing w:after="0" w:line="360" w:lineRule="auto"/>
        <w:ind w:left="0" w:firstLine="709"/>
        <w:jc w:val="both"/>
        <w:rPr>
          <w:iCs/>
          <w:sz w:val="28"/>
          <w:szCs w:val="28"/>
        </w:rPr>
      </w:pPr>
    </w:p>
    <w:p w:rsidR="00191291" w:rsidRPr="007149BA" w:rsidRDefault="00191291" w:rsidP="00D13CE1">
      <w:pPr>
        <w:pStyle w:val="21"/>
        <w:widowControl w:val="0"/>
        <w:spacing w:after="0" w:line="360" w:lineRule="auto"/>
        <w:ind w:left="0" w:firstLine="709"/>
        <w:jc w:val="both"/>
        <w:rPr>
          <w:iCs/>
          <w:sz w:val="28"/>
          <w:szCs w:val="28"/>
        </w:rPr>
      </w:pPr>
      <w:r w:rsidRPr="007149BA">
        <w:rPr>
          <w:iCs/>
          <w:sz w:val="28"/>
          <w:szCs w:val="28"/>
        </w:rPr>
        <w:t>Следует принять во внимание тот факт, что создание единой службы маркетинга на предприятии, достаточно затратное и длительное мероприятие. Если политика руководства компании в этом направлении будет двойственной и непоследовательной, то директору по маркетингу компании придется не раз отстаивать целесообразность и необходимость тех или иных мероприятий. Наверняка, у большинства сотрудников компании доминирующим является стереотип о том, что об эффективности мероприятий можно судить только по их сиюминутной экономической эффективности. Поэтому рекомендуются в качестве первых мероприятий, проводимых новой службой маркетинга, мероприятия по рекламе и стимулированию сбыта.</w:t>
      </w:r>
    </w:p>
    <w:p w:rsidR="00191291" w:rsidRPr="007149BA" w:rsidRDefault="00191291" w:rsidP="00D13CE1">
      <w:pPr>
        <w:pStyle w:val="21"/>
        <w:widowControl w:val="0"/>
        <w:spacing w:after="0" w:line="360" w:lineRule="auto"/>
        <w:ind w:left="0" w:firstLine="709"/>
        <w:jc w:val="both"/>
        <w:rPr>
          <w:sz w:val="28"/>
          <w:szCs w:val="28"/>
        </w:rPr>
      </w:pPr>
      <w:r w:rsidRPr="007149BA">
        <w:rPr>
          <w:sz w:val="28"/>
          <w:szCs w:val="28"/>
        </w:rPr>
        <w:t>Приоритет, организация и грамотное проведение мероприятий по рекламе и стимулированию сбыта позволит компании существенно увеличить собственный валовой доход, а службе маркетинга – «оправдать» собственную необходимость и эффективность, и покрыть первичные расходы на собственное формирование и содержание.</w:t>
      </w:r>
    </w:p>
    <w:p w:rsidR="00191291" w:rsidRPr="007149BA" w:rsidRDefault="00191291" w:rsidP="00D13CE1">
      <w:pPr>
        <w:pStyle w:val="21"/>
        <w:widowControl w:val="0"/>
        <w:spacing w:after="0" w:line="360" w:lineRule="auto"/>
        <w:ind w:left="0" w:firstLine="709"/>
        <w:jc w:val="both"/>
        <w:rPr>
          <w:sz w:val="28"/>
          <w:szCs w:val="28"/>
        </w:rPr>
      </w:pPr>
      <w:r w:rsidRPr="007149BA">
        <w:rPr>
          <w:sz w:val="28"/>
          <w:szCs w:val="28"/>
        </w:rPr>
        <w:t xml:space="preserve">Таким образом, на </w:t>
      </w:r>
      <w:r w:rsidR="00170A7B">
        <w:rPr>
          <w:sz w:val="28"/>
          <w:szCs w:val="28"/>
        </w:rPr>
        <w:t>мой</w:t>
      </w:r>
      <w:r w:rsidRPr="007149BA">
        <w:rPr>
          <w:sz w:val="28"/>
          <w:szCs w:val="28"/>
        </w:rPr>
        <w:t xml:space="preserve"> взгляд, предприятию </w:t>
      </w:r>
      <w:r w:rsidR="00CD59C0">
        <w:rPr>
          <w:sz w:val="28"/>
          <w:szCs w:val="28"/>
        </w:rPr>
        <w:t xml:space="preserve">ООО </w:t>
      </w:r>
      <w:r w:rsidRPr="007149BA">
        <w:rPr>
          <w:sz w:val="28"/>
          <w:szCs w:val="28"/>
        </w:rPr>
        <w:t>«</w:t>
      </w:r>
      <w:r w:rsidR="00CD59C0">
        <w:rPr>
          <w:sz w:val="28"/>
          <w:szCs w:val="28"/>
        </w:rPr>
        <w:t>Кама-траст</w:t>
      </w:r>
      <w:r w:rsidRPr="007149BA">
        <w:rPr>
          <w:sz w:val="28"/>
          <w:szCs w:val="28"/>
        </w:rPr>
        <w:t>» в первую очередь необходимо создать независимую единую службу маркетинга, которая будет самостоятельно формировать, реализовывать, контролировать и корректировать ход выполнения маркетинговой программы. Это позволит более оперативно и эффективно выполнять предприятием маркетинговые функции.</w:t>
      </w:r>
    </w:p>
    <w:p w:rsidR="00E22B91" w:rsidRDefault="00E22B91" w:rsidP="00D13CE1">
      <w:pPr>
        <w:widowControl w:val="0"/>
        <w:spacing w:line="360" w:lineRule="auto"/>
        <w:ind w:firstLine="709"/>
        <w:jc w:val="both"/>
        <w:rPr>
          <w:sz w:val="28"/>
          <w:szCs w:val="28"/>
        </w:rPr>
      </w:pPr>
      <w:r>
        <w:rPr>
          <w:sz w:val="28"/>
          <w:szCs w:val="28"/>
        </w:rPr>
        <w:t>Новая организационная структура ООО «Кама-траст» представлена на рисунке 3.4</w:t>
      </w:r>
      <w:r w:rsidR="00C21008">
        <w:rPr>
          <w:sz w:val="28"/>
          <w:szCs w:val="28"/>
        </w:rPr>
        <w:t xml:space="preserve"> в Приложение 4.</w:t>
      </w:r>
    </w:p>
    <w:p w:rsidR="00474C2C" w:rsidRPr="0018601C" w:rsidRDefault="00474C2C" w:rsidP="00D13CE1">
      <w:pPr>
        <w:widowControl w:val="0"/>
        <w:spacing w:line="360" w:lineRule="auto"/>
        <w:ind w:firstLine="709"/>
        <w:jc w:val="both"/>
        <w:rPr>
          <w:sz w:val="28"/>
          <w:szCs w:val="28"/>
        </w:rPr>
      </w:pPr>
      <w:r w:rsidRPr="0018601C">
        <w:rPr>
          <w:sz w:val="28"/>
          <w:szCs w:val="28"/>
        </w:rPr>
        <w:t>Продвижение - совокупность мероприятий по доведению необходимой информации до целевых рынков с целью побуждения у них ответной реакции. Комплекс продвижения или коммуникаций осуществляется в последовательности: идентифицируется целевая аудитория; определяется её ответная реакция; выбирается содержание и форма обращения; выбираются коммуникационные каналы; проводится обращение; устанавливается обратная связь с целевой аудиторией.</w:t>
      </w:r>
    </w:p>
    <w:p w:rsidR="00474C2C" w:rsidRPr="0018601C" w:rsidRDefault="00474C2C" w:rsidP="00D13CE1">
      <w:pPr>
        <w:widowControl w:val="0"/>
        <w:spacing w:line="360" w:lineRule="auto"/>
        <w:ind w:firstLine="709"/>
        <w:jc w:val="both"/>
        <w:rPr>
          <w:sz w:val="28"/>
          <w:szCs w:val="28"/>
        </w:rPr>
      </w:pPr>
      <w:r w:rsidRPr="0018601C">
        <w:rPr>
          <w:sz w:val="28"/>
          <w:szCs w:val="28"/>
        </w:rPr>
        <w:t>В комплекс продвижения входят следующие инструменты маркетинга: реклама, пропаганда, стимулирование сбыта, личная продажа. Их соотношение и сила воздействия на целевые аудитории зависят от различных факторов внутренней и внешней маркетинговой среды предприятия.</w:t>
      </w:r>
    </w:p>
    <w:p w:rsidR="00474C2C" w:rsidRDefault="00474C2C" w:rsidP="00D13CE1">
      <w:pPr>
        <w:widowControl w:val="0"/>
        <w:spacing w:line="360" w:lineRule="auto"/>
        <w:ind w:firstLine="709"/>
        <w:jc w:val="both"/>
        <w:rPr>
          <w:sz w:val="28"/>
          <w:szCs w:val="28"/>
        </w:rPr>
      </w:pPr>
      <w:r w:rsidRPr="0018601C">
        <w:rPr>
          <w:sz w:val="28"/>
          <w:szCs w:val="28"/>
        </w:rPr>
        <w:t>Продвижение должно сформировать у потребителей определенный уровень знаний о</w:t>
      </w:r>
      <w:r w:rsidR="00FD2F5B">
        <w:rPr>
          <w:sz w:val="28"/>
          <w:szCs w:val="28"/>
        </w:rPr>
        <w:t>б</w:t>
      </w:r>
      <w:r w:rsidRPr="0018601C">
        <w:rPr>
          <w:sz w:val="28"/>
          <w:szCs w:val="28"/>
        </w:rPr>
        <w:t xml:space="preserve"> </w:t>
      </w:r>
      <w:r w:rsidR="00FD2F5B">
        <w:rPr>
          <w:sz w:val="28"/>
          <w:szCs w:val="28"/>
        </w:rPr>
        <w:t>услугах</w:t>
      </w:r>
      <w:r w:rsidR="00FD2F5B" w:rsidRPr="00FD2F5B">
        <w:rPr>
          <w:sz w:val="28"/>
          <w:szCs w:val="28"/>
        </w:rPr>
        <w:t xml:space="preserve"> </w:t>
      </w:r>
      <w:r w:rsidR="00FD2F5B">
        <w:rPr>
          <w:sz w:val="28"/>
          <w:szCs w:val="28"/>
        </w:rPr>
        <w:t xml:space="preserve">ООО </w:t>
      </w:r>
      <w:r w:rsidR="00FD2F5B" w:rsidRPr="007149BA">
        <w:rPr>
          <w:sz w:val="28"/>
          <w:szCs w:val="28"/>
        </w:rPr>
        <w:t>«</w:t>
      </w:r>
      <w:r w:rsidR="00FD2F5B">
        <w:rPr>
          <w:sz w:val="28"/>
          <w:szCs w:val="28"/>
        </w:rPr>
        <w:t>Кама-траст</w:t>
      </w:r>
      <w:r w:rsidR="00FD2F5B" w:rsidRPr="007149BA">
        <w:rPr>
          <w:sz w:val="28"/>
          <w:szCs w:val="28"/>
        </w:rPr>
        <w:t>»</w:t>
      </w:r>
      <w:r w:rsidRPr="0018601C">
        <w:rPr>
          <w:sz w:val="28"/>
          <w:szCs w:val="28"/>
        </w:rPr>
        <w:t xml:space="preserve">, побудить потребителей обратиться за </w:t>
      </w:r>
      <w:r w:rsidR="00FD2F5B">
        <w:rPr>
          <w:sz w:val="28"/>
          <w:szCs w:val="28"/>
        </w:rPr>
        <w:t>покупками речных туров</w:t>
      </w:r>
      <w:r w:rsidRPr="0018601C">
        <w:rPr>
          <w:sz w:val="28"/>
          <w:szCs w:val="28"/>
        </w:rPr>
        <w:t xml:space="preserve"> именно в</w:t>
      </w:r>
      <w:r w:rsidR="00FD2F5B" w:rsidRPr="00FD2F5B">
        <w:rPr>
          <w:sz w:val="28"/>
          <w:szCs w:val="28"/>
        </w:rPr>
        <w:t xml:space="preserve"> </w:t>
      </w:r>
      <w:r w:rsidR="00FD2F5B">
        <w:rPr>
          <w:sz w:val="28"/>
          <w:szCs w:val="28"/>
        </w:rPr>
        <w:t xml:space="preserve">ООО </w:t>
      </w:r>
      <w:r w:rsidR="00FD2F5B" w:rsidRPr="007149BA">
        <w:rPr>
          <w:sz w:val="28"/>
          <w:szCs w:val="28"/>
        </w:rPr>
        <w:t>«</w:t>
      </w:r>
      <w:r w:rsidR="00FD2F5B">
        <w:rPr>
          <w:sz w:val="28"/>
          <w:szCs w:val="28"/>
        </w:rPr>
        <w:t>Кама-траст</w:t>
      </w:r>
      <w:r w:rsidR="00FD2F5B" w:rsidRPr="007149BA">
        <w:rPr>
          <w:sz w:val="28"/>
          <w:szCs w:val="28"/>
        </w:rPr>
        <w:t>»</w:t>
      </w:r>
      <w:r w:rsidRPr="0018601C">
        <w:rPr>
          <w:sz w:val="28"/>
          <w:szCs w:val="28"/>
        </w:rPr>
        <w:t>, стимулировать сбыт, сделать из потенциальных покупателей постоянных клиентов предприятия и др.</w:t>
      </w:r>
    </w:p>
    <w:p w:rsidR="00474C2C" w:rsidRPr="00EE3452" w:rsidRDefault="00474C2C" w:rsidP="00D13CE1">
      <w:pPr>
        <w:pStyle w:val="12"/>
        <w:spacing w:line="360" w:lineRule="auto"/>
        <w:ind w:firstLine="709"/>
        <w:rPr>
          <w:sz w:val="28"/>
          <w:szCs w:val="28"/>
        </w:rPr>
      </w:pPr>
      <w:r w:rsidRPr="00EE3452">
        <w:rPr>
          <w:sz w:val="28"/>
          <w:szCs w:val="28"/>
        </w:rPr>
        <w:t xml:space="preserve">Реклама способствует быстрой и бесперебойной реализации </w:t>
      </w:r>
      <w:r w:rsidR="00645187">
        <w:rPr>
          <w:sz w:val="28"/>
          <w:szCs w:val="28"/>
        </w:rPr>
        <w:t>услуг</w:t>
      </w:r>
      <w:r w:rsidRPr="00EE3452">
        <w:rPr>
          <w:sz w:val="28"/>
          <w:szCs w:val="28"/>
        </w:rPr>
        <w:t xml:space="preserve"> только при правильной её организации. Существует несколько основных средств распространения рекламы, у которых есть свои преимущества и недостатки, а значит, необходимо сделать правильный выбор, исходя из тех целей предприятия, которых оно хочет достичь на данный момент времени.</w:t>
      </w:r>
    </w:p>
    <w:p w:rsidR="00474C2C" w:rsidRPr="00EE3452" w:rsidRDefault="00474C2C" w:rsidP="00D13CE1">
      <w:pPr>
        <w:pStyle w:val="12"/>
        <w:spacing w:line="360" w:lineRule="auto"/>
        <w:ind w:firstLine="709"/>
        <w:rPr>
          <w:sz w:val="28"/>
          <w:szCs w:val="28"/>
        </w:rPr>
      </w:pPr>
      <w:r w:rsidRPr="00EE3452">
        <w:rPr>
          <w:sz w:val="28"/>
          <w:szCs w:val="28"/>
        </w:rPr>
        <w:t>При выведении нов</w:t>
      </w:r>
      <w:r w:rsidR="00170A7B">
        <w:rPr>
          <w:sz w:val="28"/>
          <w:szCs w:val="28"/>
        </w:rPr>
        <w:t>ых</w:t>
      </w:r>
      <w:r w:rsidRPr="00EE3452">
        <w:rPr>
          <w:sz w:val="28"/>
          <w:szCs w:val="28"/>
        </w:rPr>
        <w:t xml:space="preserve"> </w:t>
      </w:r>
      <w:r w:rsidR="00170A7B">
        <w:rPr>
          <w:sz w:val="28"/>
          <w:szCs w:val="28"/>
        </w:rPr>
        <w:t>услуг</w:t>
      </w:r>
      <w:r w:rsidRPr="00EE3452">
        <w:rPr>
          <w:sz w:val="28"/>
          <w:szCs w:val="28"/>
        </w:rPr>
        <w:t xml:space="preserve"> на рынок по характеру и особенностям рекламного продукта реклама должна быть информативной, т.к. стоит задача первичного формирования спроса. Наиболее эффективным средством рекламы будет печатная, т.к. дает возможность высокой степени восприятия, широкие возможности выражения идей различными средствами, обеспечивает высокое качество воспроизведения, длительность существования и использования, отсутствие ограничений по объему информации, отсутствие материалов конкурентов, большой охват аудитории </w:t>
      </w:r>
      <w:r w:rsidR="0042650A">
        <w:rPr>
          <w:sz w:val="28"/>
          <w:szCs w:val="28"/>
        </w:rPr>
        <w:t>потребителей</w:t>
      </w:r>
      <w:r w:rsidRPr="00EE3452">
        <w:rPr>
          <w:sz w:val="28"/>
          <w:szCs w:val="28"/>
        </w:rPr>
        <w:t>. Эффективной в этом случае будет реклама в прессе, т.к. ее преимуществами является гибкость, широкий охват, высокая степень доверия к напечатанной информации, высокие избирательные возможности специализированных изданий, наличие аудитории «вторичных читателей».</w:t>
      </w:r>
    </w:p>
    <w:p w:rsidR="00474C2C" w:rsidRPr="00EE3452" w:rsidRDefault="00474C2C" w:rsidP="00D13CE1">
      <w:pPr>
        <w:pStyle w:val="12"/>
        <w:spacing w:line="360" w:lineRule="auto"/>
        <w:ind w:firstLine="709"/>
        <w:rPr>
          <w:sz w:val="28"/>
          <w:szCs w:val="28"/>
        </w:rPr>
      </w:pPr>
      <w:r w:rsidRPr="00EE3452">
        <w:rPr>
          <w:sz w:val="28"/>
          <w:szCs w:val="28"/>
        </w:rPr>
        <w:t xml:space="preserve">Рассмотрим также другие каналы распространения рекламы. Каталог посвящен всей номенклатуре </w:t>
      </w:r>
      <w:r w:rsidR="00645187">
        <w:rPr>
          <w:sz w:val="28"/>
          <w:szCs w:val="28"/>
        </w:rPr>
        <w:t>услуг</w:t>
      </w:r>
      <w:r w:rsidRPr="00EE3452">
        <w:rPr>
          <w:sz w:val="28"/>
          <w:szCs w:val="28"/>
        </w:rPr>
        <w:t xml:space="preserve"> фирмы и рассчитан на длительное использование. </w:t>
      </w:r>
    </w:p>
    <w:p w:rsidR="00474C2C" w:rsidRPr="00EE3452" w:rsidRDefault="00474C2C" w:rsidP="00D13CE1">
      <w:pPr>
        <w:pStyle w:val="12"/>
        <w:spacing w:line="360" w:lineRule="auto"/>
        <w:ind w:firstLine="709"/>
        <w:rPr>
          <w:sz w:val="28"/>
          <w:szCs w:val="28"/>
        </w:rPr>
      </w:pPr>
      <w:r w:rsidRPr="00EE3452">
        <w:rPr>
          <w:sz w:val="28"/>
          <w:szCs w:val="28"/>
        </w:rPr>
        <w:t xml:space="preserve">Проспект – сброшюрованное или переплетенное печатное издание, информирующее о каком – либо конкретном товаре или </w:t>
      </w:r>
      <w:r w:rsidR="00D70F43">
        <w:rPr>
          <w:sz w:val="28"/>
          <w:szCs w:val="28"/>
        </w:rPr>
        <w:t>услуге</w:t>
      </w:r>
      <w:r w:rsidRPr="00EE3452">
        <w:rPr>
          <w:sz w:val="28"/>
          <w:szCs w:val="28"/>
        </w:rPr>
        <w:t xml:space="preserve">. Содержит подробное описание предлагаемых </w:t>
      </w:r>
      <w:r w:rsidR="00D70F43">
        <w:rPr>
          <w:sz w:val="28"/>
          <w:szCs w:val="28"/>
        </w:rPr>
        <w:t>услуг</w:t>
      </w:r>
      <w:r w:rsidRPr="00EE3452">
        <w:rPr>
          <w:sz w:val="28"/>
          <w:szCs w:val="28"/>
        </w:rPr>
        <w:t>. В отличие от каталога – он меньшего объема, может носить ярко выраженный юбилейный или престижный характер (подробно описывает исторический путь предприятия, его значимость в отрасли и т.п.).</w:t>
      </w:r>
    </w:p>
    <w:p w:rsidR="00474C2C" w:rsidRPr="00EE3452" w:rsidRDefault="00474C2C" w:rsidP="00D13CE1">
      <w:pPr>
        <w:pStyle w:val="12"/>
        <w:spacing w:line="360" w:lineRule="auto"/>
        <w:ind w:firstLine="709"/>
        <w:rPr>
          <w:sz w:val="28"/>
          <w:szCs w:val="28"/>
        </w:rPr>
      </w:pPr>
      <w:r w:rsidRPr="00EE3452">
        <w:rPr>
          <w:sz w:val="28"/>
          <w:szCs w:val="28"/>
        </w:rPr>
        <w:t xml:space="preserve">Буклет – в отличие от каталога и проспекта не сброшюрованное, а многократно сфальцованное издание. Издается большим тиражом и посвящается группе </w:t>
      </w:r>
      <w:r w:rsidR="00D70F43">
        <w:rPr>
          <w:sz w:val="28"/>
          <w:szCs w:val="28"/>
        </w:rPr>
        <w:t>товаров или услуг</w:t>
      </w:r>
      <w:r w:rsidRPr="00EE3452">
        <w:rPr>
          <w:sz w:val="28"/>
          <w:szCs w:val="28"/>
        </w:rPr>
        <w:t>. Главное в буклете – показ с помощью фотографий или рисунков при минимуме текстовых или табличных данных. Является недорогим и экономичным изданием, изготавливаемым и рассчитанным на кратковременное использование.</w:t>
      </w:r>
    </w:p>
    <w:p w:rsidR="00474C2C" w:rsidRPr="00EE3452" w:rsidRDefault="00474C2C" w:rsidP="00D13CE1">
      <w:pPr>
        <w:pStyle w:val="12"/>
        <w:spacing w:line="360" w:lineRule="auto"/>
        <w:ind w:firstLine="709"/>
        <w:rPr>
          <w:sz w:val="28"/>
          <w:szCs w:val="28"/>
        </w:rPr>
      </w:pPr>
      <w:r w:rsidRPr="00EE3452">
        <w:rPr>
          <w:sz w:val="28"/>
          <w:szCs w:val="28"/>
        </w:rPr>
        <w:t xml:space="preserve">Плакат – крупноформатное несфальцованное издание, в большинстве случаев с односторонней печатью. Крупная рисованная или фотоиллюстрация (иногда комбинированный сюжет) сопровождается броским рекламным заголовком - слоганом, который образно и в сжатой форме отображает основную особенность рекламируемого товара или услуги.  </w:t>
      </w:r>
    </w:p>
    <w:p w:rsidR="00474C2C" w:rsidRPr="00EE3452" w:rsidRDefault="00474C2C" w:rsidP="00D13CE1">
      <w:pPr>
        <w:pStyle w:val="12"/>
        <w:spacing w:line="360" w:lineRule="auto"/>
        <w:ind w:firstLine="709"/>
        <w:rPr>
          <w:sz w:val="28"/>
          <w:szCs w:val="28"/>
        </w:rPr>
      </w:pPr>
      <w:r w:rsidRPr="00EE3452">
        <w:rPr>
          <w:sz w:val="28"/>
          <w:szCs w:val="28"/>
        </w:rPr>
        <w:t xml:space="preserve">Рекламные усилия для поддержания устойчивого спроса </w:t>
      </w:r>
      <w:r w:rsidR="00645187">
        <w:rPr>
          <w:sz w:val="28"/>
          <w:szCs w:val="28"/>
        </w:rPr>
        <w:t>услуг</w:t>
      </w:r>
      <w:r w:rsidRPr="00EE3452">
        <w:rPr>
          <w:sz w:val="28"/>
          <w:szCs w:val="28"/>
        </w:rPr>
        <w:t xml:space="preserve"> фирмы должны использоваться, как в </w:t>
      </w:r>
      <w:r>
        <w:rPr>
          <w:sz w:val="28"/>
          <w:szCs w:val="28"/>
        </w:rPr>
        <w:t>г</w:t>
      </w:r>
      <w:r w:rsidR="00D70F43">
        <w:rPr>
          <w:sz w:val="28"/>
          <w:szCs w:val="28"/>
        </w:rPr>
        <w:t>ороде</w:t>
      </w:r>
      <w:r>
        <w:rPr>
          <w:sz w:val="28"/>
          <w:szCs w:val="28"/>
        </w:rPr>
        <w:t xml:space="preserve"> Казани, так и по всей Республике Татарстан</w:t>
      </w:r>
      <w:r w:rsidRPr="00EE3452">
        <w:rPr>
          <w:sz w:val="28"/>
          <w:szCs w:val="28"/>
        </w:rPr>
        <w:t>.</w:t>
      </w:r>
      <w:r w:rsidRPr="00EE3452">
        <w:rPr>
          <w:sz w:val="28"/>
          <w:szCs w:val="28"/>
          <w:u w:val="single"/>
        </w:rPr>
        <w:t xml:space="preserve"> </w:t>
      </w:r>
    </w:p>
    <w:p w:rsidR="00474C2C" w:rsidRPr="00EE3452" w:rsidRDefault="00474C2C" w:rsidP="00D13CE1">
      <w:pPr>
        <w:pStyle w:val="12"/>
        <w:spacing w:line="360" w:lineRule="auto"/>
        <w:ind w:firstLine="709"/>
        <w:rPr>
          <w:sz w:val="28"/>
          <w:szCs w:val="28"/>
        </w:rPr>
      </w:pPr>
      <w:r w:rsidRPr="00EE3452">
        <w:rPr>
          <w:sz w:val="28"/>
          <w:szCs w:val="28"/>
        </w:rPr>
        <w:t xml:space="preserve">Наиболее эффективным будет периодический выход рекламы по телевидению, т.к. она обеспечивает широкий охват аудитории, эффективность воздействия, объясняющаяся сочетанием звука, изображения и движения, высокую избирательность аудитории на специальных просмотрах, возможность установления деловых мгновенных контактов после таких просмотров. Эффективной будет и наружная реклама, т.к. она обеспечивает гибкость и оперативность, высокую частоту повторных контактов, имеет, как правило, отсутствие конкурентов (по соседству). </w:t>
      </w:r>
    </w:p>
    <w:p w:rsidR="00474C2C" w:rsidRPr="00EE3452" w:rsidRDefault="00474C2C" w:rsidP="00D13CE1">
      <w:pPr>
        <w:widowControl w:val="0"/>
        <w:spacing w:line="360" w:lineRule="auto"/>
        <w:ind w:firstLine="709"/>
        <w:jc w:val="both"/>
        <w:rPr>
          <w:sz w:val="28"/>
          <w:szCs w:val="28"/>
        </w:rPr>
      </w:pPr>
      <w:r w:rsidRPr="00EE3452">
        <w:rPr>
          <w:sz w:val="28"/>
          <w:szCs w:val="28"/>
        </w:rPr>
        <w:t xml:space="preserve">Если рассматривать возможности Интернета применительно к маркетингу, то он может быть, прежде всего, использован в следующих направлениях: реклама (размещение информации о продукте, рассылка электронных писем, участие в телеконференциях); стимулирование сбыта (установление деловых связей с возможными </w:t>
      </w:r>
      <w:r w:rsidR="00E10A8A">
        <w:rPr>
          <w:sz w:val="28"/>
          <w:szCs w:val="28"/>
        </w:rPr>
        <w:t>туристическими компаниями</w:t>
      </w:r>
      <w:r w:rsidRPr="00EE3452">
        <w:rPr>
          <w:sz w:val="28"/>
          <w:szCs w:val="28"/>
        </w:rPr>
        <w:t>, использование разнообразных методов стимулирования потребителей, которые будут рассмотрены ниже); связи с общественностью (публикации в сети пресс – релизов, предоставление текущей информации для акционеров, усиление узнаваемости организации, ответы на вопросы относительно организации и ее продуктов; и др.); товаров через Интернет (электронная торговля); предоставление послепродажных услуг (консультирование, информация по запросам); проведение маркетинговых исследований.</w:t>
      </w:r>
    </w:p>
    <w:p w:rsidR="0038566D" w:rsidRDefault="0038566D" w:rsidP="00D13CE1">
      <w:pPr>
        <w:widowControl w:val="0"/>
        <w:spacing w:line="360" w:lineRule="auto"/>
        <w:ind w:firstLine="709"/>
        <w:jc w:val="both"/>
        <w:rPr>
          <w:sz w:val="28"/>
          <w:szCs w:val="28"/>
        </w:rPr>
      </w:pPr>
      <w:r w:rsidRPr="00D859A8">
        <w:rPr>
          <w:sz w:val="28"/>
          <w:szCs w:val="28"/>
        </w:rPr>
        <w:t xml:space="preserve">Особое место в системе </w:t>
      </w:r>
      <w:r>
        <w:rPr>
          <w:sz w:val="28"/>
          <w:szCs w:val="28"/>
        </w:rPr>
        <w:t xml:space="preserve">управления предприятием должно отводиться мониторингу реализации проекта. Соответствующую функцию необходимо, по </w:t>
      </w:r>
      <w:r w:rsidR="004657AA">
        <w:rPr>
          <w:sz w:val="28"/>
          <w:szCs w:val="28"/>
        </w:rPr>
        <w:t>моему</w:t>
      </w:r>
      <w:r>
        <w:rPr>
          <w:sz w:val="28"/>
          <w:szCs w:val="28"/>
        </w:rPr>
        <w:t xml:space="preserve"> мнению, закрепить за руководителем проекта.</w:t>
      </w:r>
    </w:p>
    <w:p w:rsidR="0038566D" w:rsidRDefault="0020272A" w:rsidP="00D13CE1">
      <w:pPr>
        <w:widowControl w:val="0"/>
        <w:spacing w:line="360" w:lineRule="auto"/>
        <w:jc w:val="center"/>
        <w:rPr>
          <w:sz w:val="28"/>
          <w:szCs w:val="28"/>
        </w:rPr>
      </w:pPr>
      <w:r>
        <w:rPr>
          <w:sz w:val="28"/>
          <w:szCs w:val="28"/>
        </w:rPr>
      </w:r>
      <w:r>
        <w:rPr>
          <w:sz w:val="28"/>
          <w:szCs w:val="28"/>
        </w:rPr>
        <w:pict>
          <v:group id="_x0000_s1172" editas="canvas" style="width:480pt;height:154.85pt;mso-position-horizontal-relative:char;mso-position-vertical-relative:line" coordorigin="2796,11572" coordsize="7200,2368">
            <o:lock v:ext="edit" aspectratio="t"/>
            <v:shape id="_x0000_s1173" type="#_x0000_t75" style="position:absolute;left:2796;top:11572;width:7200;height:2368" o:preferrelative="f">
              <v:fill o:detectmouseclick="t"/>
              <v:path o:extrusionok="t" o:connecttype="none"/>
              <o:lock v:ext="edit" text="t"/>
            </v:shape>
            <v:rect id="_x0000_s1174" style="position:absolute;left:3156;top:12071;width:1440;height:1367">
              <v:textbox style="mso-next-textbox:#_x0000_s1174">
                <w:txbxContent>
                  <w:p w:rsidR="006E4F92" w:rsidRPr="0020693D" w:rsidRDefault="006E4F92" w:rsidP="0038566D">
                    <w:pPr>
                      <w:jc w:val="center"/>
                      <w:rPr>
                        <w:sz w:val="20"/>
                        <w:szCs w:val="20"/>
                      </w:rPr>
                    </w:pPr>
                    <w:r w:rsidRPr="0020693D">
                      <w:rPr>
                        <w:sz w:val="20"/>
                        <w:szCs w:val="20"/>
                      </w:rPr>
                      <w:t>Регулярный анализ финансового состояния предприятия</w:t>
                    </w:r>
                  </w:p>
                </w:txbxContent>
              </v:textbox>
            </v:rect>
            <v:rect id="_x0000_s1175" style="position:absolute;left:4956;top:12071;width:1440;height:1369">
              <v:textbox style="mso-next-textbox:#_x0000_s1175">
                <w:txbxContent>
                  <w:p w:rsidR="006E4F92" w:rsidRPr="002E5315" w:rsidRDefault="006E4F92" w:rsidP="0038566D">
                    <w:pPr>
                      <w:jc w:val="center"/>
                      <w:rPr>
                        <w:sz w:val="20"/>
                        <w:szCs w:val="20"/>
                      </w:rPr>
                    </w:pPr>
                    <w:r>
                      <w:rPr>
                        <w:sz w:val="20"/>
                        <w:szCs w:val="20"/>
                        <w:lang w:val="en-US"/>
                      </w:rPr>
                      <w:t>Swot</w:t>
                    </w:r>
                    <w:r>
                      <w:rPr>
                        <w:sz w:val="20"/>
                        <w:szCs w:val="20"/>
                      </w:rPr>
                      <w:t>-анализ, управленческий и производственный учет и составление аналитических записок</w:t>
                    </w:r>
                  </w:p>
                </w:txbxContent>
              </v:textbox>
            </v:rect>
            <v:rect id="_x0000_s1176" style="position:absolute;left:6666;top:12071;width:1440;height:1369">
              <v:textbox style="mso-next-textbox:#_x0000_s1176">
                <w:txbxContent>
                  <w:p w:rsidR="006E4F92" w:rsidRDefault="006E4F92" w:rsidP="0038566D">
                    <w:pPr>
                      <w:jc w:val="center"/>
                      <w:rPr>
                        <w:sz w:val="20"/>
                        <w:szCs w:val="20"/>
                      </w:rPr>
                    </w:pPr>
                    <w:r>
                      <w:rPr>
                        <w:sz w:val="20"/>
                        <w:szCs w:val="20"/>
                      </w:rPr>
                      <w:t>Постоянная</w:t>
                    </w:r>
                  </w:p>
                  <w:p w:rsidR="006E4F92" w:rsidRPr="002E5315" w:rsidRDefault="006E4F92" w:rsidP="0038566D">
                    <w:pPr>
                      <w:jc w:val="center"/>
                      <w:rPr>
                        <w:sz w:val="20"/>
                        <w:szCs w:val="20"/>
                      </w:rPr>
                    </w:pPr>
                    <w:r>
                      <w:rPr>
                        <w:sz w:val="20"/>
                        <w:szCs w:val="20"/>
                      </w:rPr>
                      <w:t>оценка конкурентоспособности предприятия, товара, персонала и т.д.</w:t>
                    </w:r>
                  </w:p>
                </w:txbxContent>
              </v:textbox>
            </v:rect>
            <v:rect id="_x0000_s1177" style="position:absolute;left:8376;top:12071;width:1350;height:1369">
              <v:textbox style="mso-next-textbox:#_x0000_s1177">
                <w:txbxContent>
                  <w:p w:rsidR="006E4F92" w:rsidRPr="002E5315" w:rsidRDefault="006E4F92" w:rsidP="0038566D">
                    <w:pPr>
                      <w:jc w:val="center"/>
                      <w:rPr>
                        <w:sz w:val="20"/>
                        <w:szCs w:val="20"/>
                      </w:rPr>
                    </w:pPr>
                    <w:r>
                      <w:rPr>
                        <w:sz w:val="20"/>
                        <w:szCs w:val="20"/>
                      </w:rPr>
                      <w:t>Создание рабочей группы по разработке предложений по повышению конкурентоспособности проекта</w:t>
                    </w:r>
                  </w:p>
                </w:txbxContent>
              </v:textbox>
            </v:rect>
            <v:line id="_x0000_s1178" style="position:absolute" from="4596,12694" to="4956,12694">
              <v:stroke endarrow="block"/>
            </v:line>
            <v:line id="_x0000_s1179" style="position:absolute" from="6396,12694" to="6666,12694">
              <v:stroke endarrow="block"/>
            </v:line>
            <v:line id="_x0000_s1180" style="position:absolute" from="8106,12694" to="8376,12694">
              <v:stroke endarrow="block"/>
            </v:line>
            <v:line id="_x0000_s1181" style="position:absolute;flip:y" from="3876,11697" to="3876,12071"/>
            <v:line id="_x0000_s1182" style="position:absolute" from="3876,11697" to="9096,11697"/>
            <v:line id="_x0000_s1183" style="position:absolute" from="9096,11697" to="9096,12071"/>
            <v:line id="_x0000_s1184" style="position:absolute" from="5676,11697" to="5676,12071"/>
            <v:line id="_x0000_s1185" style="position:absolute" from="7386,11697" to="7387,12071"/>
            <v:line id="_x0000_s1186" style="position:absolute" from="3876,13815" to="9096,13815"/>
            <v:line id="_x0000_s1187" style="position:absolute" from="9096,13441" to="9096,13815"/>
            <v:line id="_x0000_s1188" style="position:absolute;flip:y" from="3876,13441" to="3876,13815">
              <v:stroke endarrow="block"/>
            </v:line>
            <w10:wrap type="none"/>
            <w10:anchorlock/>
          </v:group>
        </w:pict>
      </w:r>
    </w:p>
    <w:p w:rsidR="0038566D" w:rsidRPr="00494F3E" w:rsidRDefault="0038566D" w:rsidP="00D13CE1">
      <w:pPr>
        <w:widowControl w:val="0"/>
        <w:spacing w:line="360" w:lineRule="auto"/>
        <w:jc w:val="center"/>
        <w:rPr>
          <w:sz w:val="28"/>
          <w:szCs w:val="28"/>
        </w:rPr>
      </w:pPr>
      <w:r w:rsidRPr="00494F3E">
        <w:rPr>
          <w:sz w:val="28"/>
          <w:szCs w:val="28"/>
        </w:rPr>
        <w:t>Рисунок 3.</w:t>
      </w:r>
      <w:r w:rsidR="00A97281">
        <w:rPr>
          <w:sz w:val="28"/>
          <w:szCs w:val="28"/>
        </w:rPr>
        <w:t>5</w:t>
      </w:r>
      <w:r w:rsidRPr="00494F3E">
        <w:rPr>
          <w:sz w:val="28"/>
          <w:szCs w:val="28"/>
        </w:rPr>
        <w:t>. Мониторинг контроля эффективности проекта</w:t>
      </w:r>
      <w:r w:rsidR="00A84DE9">
        <w:rPr>
          <w:rStyle w:val="af2"/>
          <w:sz w:val="28"/>
          <w:szCs w:val="28"/>
        </w:rPr>
        <w:footnoteReference w:id="17"/>
      </w:r>
    </w:p>
    <w:p w:rsidR="007066BF" w:rsidRDefault="007066BF" w:rsidP="00D13CE1">
      <w:pPr>
        <w:widowControl w:val="0"/>
        <w:spacing w:line="360" w:lineRule="auto"/>
        <w:ind w:firstLine="709"/>
        <w:jc w:val="both"/>
        <w:rPr>
          <w:sz w:val="28"/>
          <w:szCs w:val="28"/>
        </w:rPr>
      </w:pPr>
    </w:p>
    <w:p w:rsidR="0038566D" w:rsidRDefault="0038566D" w:rsidP="00D13CE1">
      <w:pPr>
        <w:widowControl w:val="0"/>
        <w:spacing w:line="360" w:lineRule="auto"/>
        <w:ind w:firstLine="709"/>
        <w:jc w:val="both"/>
        <w:rPr>
          <w:sz w:val="28"/>
          <w:szCs w:val="28"/>
        </w:rPr>
      </w:pPr>
      <w:r w:rsidRPr="002470E3">
        <w:rPr>
          <w:sz w:val="28"/>
          <w:szCs w:val="28"/>
        </w:rPr>
        <w:t xml:space="preserve">Политика в области управления человеческими ресурсами </w:t>
      </w:r>
      <w:r>
        <w:rPr>
          <w:sz w:val="28"/>
          <w:szCs w:val="28"/>
        </w:rPr>
        <w:t>предприятия</w:t>
      </w:r>
      <w:r w:rsidRPr="002470E3">
        <w:rPr>
          <w:sz w:val="28"/>
          <w:szCs w:val="28"/>
        </w:rPr>
        <w:t xml:space="preserve"> </w:t>
      </w:r>
      <w:r>
        <w:rPr>
          <w:sz w:val="28"/>
          <w:szCs w:val="28"/>
        </w:rPr>
        <w:t>должна быть</w:t>
      </w:r>
      <w:r w:rsidRPr="002470E3">
        <w:rPr>
          <w:sz w:val="28"/>
          <w:szCs w:val="28"/>
        </w:rPr>
        <w:t xml:space="preserve"> направлена на достижение г</w:t>
      </w:r>
      <w:r>
        <w:rPr>
          <w:sz w:val="28"/>
          <w:szCs w:val="28"/>
        </w:rPr>
        <w:t>лавной цели – закрепиться</w:t>
      </w:r>
      <w:r w:rsidRPr="002470E3">
        <w:rPr>
          <w:sz w:val="28"/>
          <w:szCs w:val="28"/>
        </w:rPr>
        <w:t xml:space="preserve"> в отрасли</w:t>
      </w:r>
      <w:r>
        <w:rPr>
          <w:sz w:val="28"/>
          <w:szCs w:val="28"/>
        </w:rPr>
        <w:t>, выйти на стабильный объем прибыли,</w:t>
      </w:r>
      <w:r w:rsidRPr="002470E3">
        <w:rPr>
          <w:sz w:val="28"/>
          <w:szCs w:val="28"/>
        </w:rPr>
        <w:t xml:space="preserve"> </w:t>
      </w:r>
      <w:r>
        <w:rPr>
          <w:sz w:val="28"/>
          <w:szCs w:val="28"/>
        </w:rPr>
        <w:t xml:space="preserve">наладить максимально тесное взаимодействие с </w:t>
      </w:r>
      <w:r w:rsidR="0066759A">
        <w:rPr>
          <w:sz w:val="28"/>
          <w:szCs w:val="28"/>
        </w:rPr>
        <w:t>турист</w:t>
      </w:r>
      <w:r w:rsidR="00A97281">
        <w:rPr>
          <w:sz w:val="28"/>
          <w:szCs w:val="28"/>
        </w:rPr>
        <w:t>ическими</w:t>
      </w:r>
      <w:r w:rsidR="0066759A">
        <w:rPr>
          <w:sz w:val="28"/>
          <w:szCs w:val="28"/>
        </w:rPr>
        <w:t xml:space="preserve"> </w:t>
      </w:r>
      <w:r>
        <w:rPr>
          <w:sz w:val="28"/>
          <w:szCs w:val="28"/>
        </w:rPr>
        <w:t>организациями Казани</w:t>
      </w:r>
      <w:r w:rsidRPr="002470E3">
        <w:rPr>
          <w:sz w:val="28"/>
          <w:szCs w:val="28"/>
        </w:rPr>
        <w:t>. Это предполагает высокий уровень качества персонала и его эффективности, позитивное развитие инновационной корпоративной среды.</w:t>
      </w:r>
    </w:p>
    <w:p w:rsidR="0038566D" w:rsidRDefault="0038566D" w:rsidP="00D13CE1">
      <w:pPr>
        <w:widowControl w:val="0"/>
        <w:spacing w:line="360" w:lineRule="auto"/>
        <w:ind w:firstLine="709"/>
        <w:jc w:val="both"/>
        <w:rPr>
          <w:sz w:val="28"/>
          <w:szCs w:val="28"/>
        </w:rPr>
      </w:pPr>
      <w:r>
        <w:rPr>
          <w:sz w:val="28"/>
          <w:szCs w:val="28"/>
        </w:rPr>
        <w:t>Г</w:t>
      </w:r>
      <w:r w:rsidRPr="002470E3">
        <w:rPr>
          <w:sz w:val="28"/>
          <w:szCs w:val="28"/>
        </w:rPr>
        <w:t>лавная цель</w:t>
      </w:r>
      <w:r>
        <w:rPr>
          <w:sz w:val="28"/>
          <w:szCs w:val="28"/>
        </w:rPr>
        <w:t xml:space="preserve"> предприятия</w:t>
      </w:r>
      <w:r w:rsidRPr="002470E3">
        <w:rPr>
          <w:sz w:val="28"/>
          <w:szCs w:val="28"/>
        </w:rPr>
        <w:t xml:space="preserve"> – обеспечение и развитие конкурентных преимуществ </w:t>
      </w:r>
      <w:r>
        <w:rPr>
          <w:sz w:val="28"/>
          <w:szCs w:val="28"/>
        </w:rPr>
        <w:t>ООО «</w:t>
      </w:r>
      <w:r w:rsidR="00A40F51">
        <w:rPr>
          <w:sz w:val="28"/>
          <w:szCs w:val="28"/>
        </w:rPr>
        <w:t>Кама-траст</w:t>
      </w:r>
      <w:r>
        <w:rPr>
          <w:sz w:val="28"/>
          <w:szCs w:val="28"/>
        </w:rPr>
        <w:t xml:space="preserve">» на </w:t>
      </w:r>
      <w:r w:rsidR="0066759A">
        <w:rPr>
          <w:sz w:val="28"/>
          <w:szCs w:val="28"/>
        </w:rPr>
        <w:t>туристском</w:t>
      </w:r>
      <w:r>
        <w:rPr>
          <w:sz w:val="28"/>
          <w:szCs w:val="28"/>
        </w:rPr>
        <w:t xml:space="preserve"> рынке Казани, за счет создания мощной производственной базы. </w:t>
      </w:r>
      <w:r w:rsidRPr="002470E3">
        <w:rPr>
          <w:sz w:val="28"/>
          <w:szCs w:val="28"/>
        </w:rPr>
        <w:t xml:space="preserve">Политика в области управления человеческими ресурсами поддерживает процесс создания организационно эффективной компании с прозрачной и понятной системой корпоративного управления, которая отвечает международным стандартам и предоставляет возможности для максимального раскрытия потенциала человеческих ресурсов, составляющих одно из основных конкурентных преимуществ </w:t>
      </w:r>
      <w:r>
        <w:rPr>
          <w:sz w:val="28"/>
          <w:szCs w:val="28"/>
        </w:rPr>
        <w:t>ООО «</w:t>
      </w:r>
      <w:r w:rsidR="00A40F51">
        <w:rPr>
          <w:sz w:val="28"/>
          <w:szCs w:val="28"/>
        </w:rPr>
        <w:t>Кама-траст</w:t>
      </w:r>
      <w:r>
        <w:rPr>
          <w:sz w:val="28"/>
          <w:szCs w:val="28"/>
        </w:rPr>
        <w:t>»</w:t>
      </w:r>
      <w:r w:rsidRPr="002470E3">
        <w:rPr>
          <w:sz w:val="28"/>
          <w:szCs w:val="28"/>
        </w:rPr>
        <w:t>.</w:t>
      </w:r>
    </w:p>
    <w:p w:rsidR="0039182F" w:rsidRDefault="0039182F" w:rsidP="00D13CE1">
      <w:pPr>
        <w:widowControl w:val="0"/>
        <w:spacing w:line="360" w:lineRule="auto"/>
        <w:ind w:firstLine="709"/>
        <w:jc w:val="both"/>
        <w:rPr>
          <w:sz w:val="28"/>
          <w:szCs w:val="28"/>
        </w:rPr>
      </w:pPr>
      <w:r>
        <w:rPr>
          <w:sz w:val="28"/>
          <w:szCs w:val="28"/>
        </w:rPr>
        <w:t>В процессе реализации проекта важно создать эффективную систему управления проектом и контроля выполнения стратегической цели проекта. В этой связи руководитель предлагаемого проекта должен обеспечивать стабильный мониторинг ключевых показателей финансово-хозяйственной деятельности предприятии. Система управления предлагаемым проектом и контроль за его выполнением показана на рис. 3.</w:t>
      </w:r>
      <w:r w:rsidR="00A97281">
        <w:rPr>
          <w:sz w:val="28"/>
          <w:szCs w:val="28"/>
        </w:rPr>
        <w:t>6</w:t>
      </w:r>
      <w:r>
        <w:rPr>
          <w:sz w:val="28"/>
          <w:szCs w:val="28"/>
        </w:rPr>
        <w:t>.</w:t>
      </w:r>
    </w:p>
    <w:p w:rsidR="0038566D" w:rsidRDefault="0020272A" w:rsidP="00D13CE1">
      <w:pPr>
        <w:widowControl w:val="0"/>
        <w:spacing w:line="360" w:lineRule="auto"/>
        <w:jc w:val="center"/>
        <w:rPr>
          <w:sz w:val="28"/>
          <w:szCs w:val="28"/>
        </w:rPr>
      </w:pPr>
      <w:r>
        <w:rPr>
          <w:sz w:val="28"/>
          <w:szCs w:val="28"/>
        </w:rPr>
      </w:r>
      <w:r>
        <w:rPr>
          <w:sz w:val="28"/>
          <w:szCs w:val="28"/>
        </w:rPr>
        <w:pict>
          <v:group id="_x0000_s1131" editas="canvas" style="width:480pt;height:244.5pt;mso-position-horizontal-relative:char;mso-position-vertical-relative:line" coordorigin="2796,3381" coordsize="7200,3740">
            <o:lock v:ext="edit" aspectratio="t"/>
            <v:shape id="_x0000_s1132" type="#_x0000_t75" style="position:absolute;left:2796;top:3381;width:7200;height:3740" o:preferrelative="f">
              <v:fill o:detectmouseclick="t"/>
              <v:path o:extrusionok="t" o:connecttype="none"/>
              <o:lock v:ext="edit" text="t"/>
            </v:shape>
            <v:oval id="_x0000_s1133" style="position:absolute;left:4776;top:4877;width:3240;height:748">
              <v:textbox style="mso-next-textbox:#_x0000_s1133">
                <w:txbxContent>
                  <w:p w:rsidR="006E4F92" w:rsidRDefault="006E4F92" w:rsidP="0038566D">
                    <w:pPr>
                      <w:jc w:val="center"/>
                    </w:pPr>
                    <w:r>
                      <w:t>Система управления проектом</w:t>
                    </w:r>
                  </w:p>
                </w:txbxContent>
              </v:textbox>
            </v:oval>
            <v:rect id="_x0000_s1134" style="position:absolute;left:5766;top:6124;width:1350;height:997">
              <v:textbox style="mso-next-textbox:#_x0000_s1134">
                <w:txbxContent>
                  <w:p w:rsidR="006E4F92" w:rsidRDefault="006E4F92" w:rsidP="0038566D">
                    <w:pPr>
                      <w:jc w:val="center"/>
                    </w:pPr>
                    <w:r>
                      <w:t>Анализ плановых и фактических показателей</w:t>
                    </w:r>
                  </w:p>
                </w:txbxContent>
              </v:textbox>
            </v:rect>
            <v:rect id="_x0000_s1135" style="position:absolute;left:5766;top:3381;width:1350;height:997">
              <v:textbox style="mso-next-textbox:#_x0000_s1135">
                <w:txbxContent>
                  <w:p w:rsidR="006E4F92" w:rsidRDefault="006E4F92" w:rsidP="0038566D">
                    <w:pPr>
                      <w:jc w:val="center"/>
                    </w:pPr>
                    <w:r>
                      <w:t>Анализ финансового состояния</w:t>
                    </w:r>
                  </w:p>
                </w:txbxContent>
              </v:textbox>
            </v:rect>
            <v:rect id="_x0000_s1136" style="position:absolute;left:8376;top:4752;width:1350;height:998">
              <v:textbox style="mso-next-textbox:#_x0000_s1136">
                <w:txbxContent>
                  <w:p w:rsidR="006E4F92" w:rsidRDefault="006E4F92" w:rsidP="0038566D">
                    <w:pPr>
                      <w:jc w:val="center"/>
                    </w:pPr>
                    <w:r>
                      <w:t>Анализ рыночной доли предприятия</w:t>
                    </w:r>
                  </w:p>
                </w:txbxContent>
              </v:textbox>
            </v:rect>
            <v:rect id="_x0000_s1137" style="position:absolute;left:3066;top:4752;width:1350;height:998">
              <v:textbox style="mso-next-textbox:#_x0000_s1137">
                <w:txbxContent>
                  <w:p w:rsidR="006E4F92" w:rsidRDefault="006E4F92" w:rsidP="0038566D">
                    <w:pPr>
                      <w:jc w:val="center"/>
                    </w:pPr>
                    <w:r>
                      <w:t>Отчет о ходе реализации Концепции развития</w:t>
                    </w:r>
                  </w:p>
                </w:txbxContent>
              </v:textbox>
            </v:rect>
            <v:line id="_x0000_s1138" style="position:absolute;flip:x" from="3786,3880" to="5766,3880"/>
            <v:line id="_x0000_s1139" style="position:absolute" from="3696,3880" to="3697,4752"/>
            <v:line id="_x0000_s1140" style="position:absolute" from="7116,3880" to="9096,3880"/>
            <v:line id="_x0000_s1141" style="position:absolute" from="9096,3880" to="9096,4752"/>
            <v:line id="_x0000_s1142" style="position:absolute;flip:x" from="3786,6622" to="5766,6622"/>
            <v:line id="_x0000_s1143" style="position:absolute" from="3696,5750" to="3696,6622"/>
            <v:line id="_x0000_s1144" style="position:absolute;flip:x" from="3696,6622" to="3786,6622"/>
            <v:line id="_x0000_s1145" style="position:absolute;flip:x" from="3696,3880" to="3786,3880"/>
            <v:line id="_x0000_s1146" style="position:absolute" from="9096,5750" to="9097,6373"/>
            <v:line id="_x0000_s1147" style="position:absolute" from="7116,6622" to="9096,6622"/>
            <v:line id="_x0000_s1148" style="position:absolute" from="9096,6373" to="9096,6622"/>
            <v:line id="_x0000_s1149" style="position:absolute;flip:x" from="4416,5251" to="4776,5251">
              <v:stroke endarrow="block"/>
            </v:line>
            <v:line id="_x0000_s1150" style="position:absolute;flip:y" from="6396,4378" to="6396,4877">
              <v:stroke endarrow="block"/>
            </v:line>
            <v:line id="_x0000_s1151" style="position:absolute" from="8016,5251" to="8376,5251">
              <v:stroke endarrow="block"/>
            </v:line>
            <v:line id="_x0000_s1152" style="position:absolute" from="6396,5625" to="6396,6124">
              <v:stroke endarrow="block"/>
            </v:line>
            <w10:wrap type="none"/>
            <w10:anchorlock/>
          </v:group>
        </w:pict>
      </w:r>
    </w:p>
    <w:p w:rsidR="0038566D" w:rsidRPr="003F1C5F" w:rsidRDefault="0038566D" w:rsidP="00D13CE1">
      <w:pPr>
        <w:widowControl w:val="0"/>
        <w:spacing w:line="360" w:lineRule="auto"/>
        <w:jc w:val="center"/>
        <w:rPr>
          <w:sz w:val="28"/>
          <w:szCs w:val="28"/>
        </w:rPr>
      </w:pPr>
      <w:r w:rsidRPr="003F1C5F">
        <w:rPr>
          <w:sz w:val="28"/>
          <w:szCs w:val="28"/>
        </w:rPr>
        <w:t>Рис. 3.</w:t>
      </w:r>
      <w:r w:rsidR="00A84DE9">
        <w:rPr>
          <w:sz w:val="28"/>
          <w:szCs w:val="28"/>
        </w:rPr>
        <w:t>6</w:t>
      </w:r>
      <w:r w:rsidRPr="003F1C5F">
        <w:rPr>
          <w:sz w:val="28"/>
          <w:szCs w:val="28"/>
        </w:rPr>
        <w:t>. Система управления проектом в ООО «</w:t>
      </w:r>
      <w:r w:rsidR="00A40F51">
        <w:rPr>
          <w:sz w:val="28"/>
          <w:szCs w:val="28"/>
        </w:rPr>
        <w:t>Кама-траст</w:t>
      </w:r>
      <w:r w:rsidRPr="003F1C5F">
        <w:rPr>
          <w:sz w:val="28"/>
          <w:szCs w:val="28"/>
        </w:rPr>
        <w:t>»</w:t>
      </w:r>
      <w:r w:rsidR="00A84DE9">
        <w:rPr>
          <w:rStyle w:val="af2"/>
          <w:sz w:val="28"/>
          <w:szCs w:val="28"/>
        </w:rPr>
        <w:footnoteReference w:id="18"/>
      </w:r>
    </w:p>
    <w:p w:rsidR="0038566D" w:rsidRPr="003F1C5F" w:rsidRDefault="0038566D" w:rsidP="00D13CE1">
      <w:pPr>
        <w:widowControl w:val="0"/>
        <w:spacing w:line="360" w:lineRule="auto"/>
        <w:jc w:val="center"/>
        <w:rPr>
          <w:sz w:val="28"/>
          <w:szCs w:val="28"/>
        </w:rPr>
      </w:pPr>
    </w:p>
    <w:p w:rsidR="0038566D" w:rsidRDefault="0038566D" w:rsidP="00D13CE1">
      <w:pPr>
        <w:widowControl w:val="0"/>
        <w:spacing w:line="360" w:lineRule="auto"/>
        <w:ind w:firstLine="709"/>
        <w:jc w:val="both"/>
        <w:rPr>
          <w:sz w:val="28"/>
          <w:szCs w:val="28"/>
        </w:rPr>
      </w:pPr>
      <w:r>
        <w:rPr>
          <w:sz w:val="28"/>
          <w:szCs w:val="28"/>
        </w:rPr>
        <w:t>Одной из важнейших функций руководителя проекта является налаживание партнерских отношений с потребителями продукции, производимой на создаваемом предприятии:</w:t>
      </w:r>
    </w:p>
    <w:p w:rsidR="0038566D" w:rsidRPr="00BE6B62" w:rsidRDefault="003F1C5F" w:rsidP="00D13CE1">
      <w:pPr>
        <w:widowControl w:val="0"/>
        <w:spacing w:line="360" w:lineRule="auto"/>
        <w:ind w:firstLine="709"/>
        <w:jc w:val="both"/>
        <w:rPr>
          <w:sz w:val="28"/>
          <w:szCs w:val="28"/>
        </w:rPr>
      </w:pPr>
      <w:r>
        <w:rPr>
          <w:sz w:val="28"/>
          <w:szCs w:val="28"/>
        </w:rPr>
        <w:t>- турист</w:t>
      </w:r>
      <w:r w:rsidR="00A959B4">
        <w:rPr>
          <w:sz w:val="28"/>
          <w:szCs w:val="28"/>
        </w:rPr>
        <w:t>ические</w:t>
      </w:r>
      <w:r w:rsidR="0038566D">
        <w:rPr>
          <w:sz w:val="28"/>
          <w:szCs w:val="28"/>
        </w:rPr>
        <w:t xml:space="preserve"> </w:t>
      </w:r>
      <w:r w:rsidR="00A959B4">
        <w:rPr>
          <w:sz w:val="28"/>
          <w:szCs w:val="28"/>
        </w:rPr>
        <w:t>услуги</w:t>
      </w:r>
      <w:r w:rsidR="0038566D" w:rsidRPr="00BE6B62">
        <w:rPr>
          <w:sz w:val="28"/>
          <w:szCs w:val="28"/>
        </w:rPr>
        <w:t>;</w:t>
      </w:r>
    </w:p>
    <w:p w:rsidR="0038566D" w:rsidRDefault="0038566D" w:rsidP="00D13CE1">
      <w:pPr>
        <w:widowControl w:val="0"/>
        <w:spacing w:line="360" w:lineRule="auto"/>
        <w:ind w:firstLine="709"/>
        <w:jc w:val="both"/>
        <w:rPr>
          <w:sz w:val="28"/>
          <w:szCs w:val="28"/>
        </w:rPr>
      </w:pPr>
      <w:r>
        <w:rPr>
          <w:sz w:val="28"/>
          <w:szCs w:val="28"/>
        </w:rPr>
        <w:t xml:space="preserve">- </w:t>
      </w:r>
      <w:r w:rsidR="00A959B4">
        <w:rPr>
          <w:sz w:val="28"/>
          <w:szCs w:val="28"/>
        </w:rPr>
        <w:t>пассажирские перевозки</w:t>
      </w:r>
      <w:r w:rsidRPr="00BE6B62">
        <w:rPr>
          <w:sz w:val="28"/>
          <w:szCs w:val="28"/>
        </w:rPr>
        <w:t>.</w:t>
      </w:r>
    </w:p>
    <w:p w:rsidR="0038566D" w:rsidRDefault="0038566D" w:rsidP="00D13CE1">
      <w:pPr>
        <w:widowControl w:val="0"/>
        <w:spacing w:line="360" w:lineRule="auto"/>
        <w:ind w:firstLine="709"/>
        <w:jc w:val="both"/>
        <w:rPr>
          <w:sz w:val="28"/>
          <w:szCs w:val="28"/>
        </w:rPr>
      </w:pPr>
      <w:r>
        <w:rPr>
          <w:sz w:val="28"/>
          <w:szCs w:val="28"/>
        </w:rPr>
        <w:t>Мониторинг реализации предлагаемого проекта должен быть направлен на оценку финансового положения организации, имущественного состояния предприятия, степени предпринимательского риска, достаточности капитала для текущей и инвестиционной деятельности, потребности в дополнительных источниках финансирования, способности к наращиванию капитала, рациональности использования финансовых, трудовых и производственных ресурсов и эффективности деятельности предприятия.</w:t>
      </w:r>
    </w:p>
    <w:p w:rsidR="0038566D" w:rsidRDefault="0038566D" w:rsidP="00D13CE1">
      <w:pPr>
        <w:widowControl w:val="0"/>
        <w:spacing w:line="360" w:lineRule="auto"/>
        <w:ind w:firstLine="709"/>
        <w:jc w:val="both"/>
        <w:rPr>
          <w:sz w:val="28"/>
          <w:szCs w:val="28"/>
        </w:rPr>
      </w:pPr>
      <w:r>
        <w:rPr>
          <w:sz w:val="28"/>
          <w:szCs w:val="28"/>
        </w:rPr>
        <w:t>На рис. 3.</w:t>
      </w:r>
      <w:r w:rsidR="00A959B4">
        <w:rPr>
          <w:sz w:val="28"/>
          <w:szCs w:val="28"/>
        </w:rPr>
        <w:t>7</w:t>
      </w:r>
      <w:r>
        <w:rPr>
          <w:sz w:val="28"/>
          <w:szCs w:val="28"/>
        </w:rPr>
        <w:t>. показана предлагаемая система анализа состояния реализации проекта в ООО «</w:t>
      </w:r>
      <w:r w:rsidR="00A40F51">
        <w:rPr>
          <w:sz w:val="28"/>
          <w:szCs w:val="28"/>
        </w:rPr>
        <w:t>Кама-траст</w:t>
      </w:r>
      <w:r>
        <w:rPr>
          <w:sz w:val="28"/>
          <w:szCs w:val="28"/>
        </w:rPr>
        <w:t>».</w:t>
      </w:r>
    </w:p>
    <w:p w:rsidR="0038566D" w:rsidRDefault="0020272A" w:rsidP="00D13CE1">
      <w:pPr>
        <w:widowControl w:val="0"/>
        <w:spacing w:line="360" w:lineRule="auto"/>
        <w:ind w:firstLine="709"/>
        <w:jc w:val="both"/>
        <w:rPr>
          <w:sz w:val="28"/>
          <w:szCs w:val="28"/>
        </w:rPr>
      </w:pPr>
      <w:r>
        <w:rPr>
          <w:sz w:val="28"/>
          <w:szCs w:val="28"/>
        </w:rPr>
      </w:r>
      <w:r>
        <w:rPr>
          <w:sz w:val="28"/>
          <w:szCs w:val="28"/>
        </w:rPr>
        <w:pict>
          <v:group id="_x0000_s1100" editas="canvas" style="width:444pt;height:497.35pt;mso-position-horizontal-relative:char;mso-position-vertical-relative:line" coordorigin="3066,3381" coordsize="6660,7608">
            <o:lock v:ext="edit" aspectratio="t"/>
            <v:shape id="_x0000_s1101" type="#_x0000_t75" style="position:absolute;left:3066;top:3381;width:6660;height:7608" o:preferrelative="f">
              <v:fill o:detectmouseclick="t"/>
              <v:path o:extrusionok="t" o:connecttype="none"/>
              <o:lock v:ext="edit" text="t"/>
            </v:shape>
            <v:rect id="_x0000_s1102" style="position:absolute;left:3066;top:3506;width:1530;height:997">
              <v:textbox style="mso-next-textbox:#_x0000_s1102">
                <w:txbxContent>
                  <w:p w:rsidR="006E4F92" w:rsidRDefault="006E4F92" w:rsidP="0038566D">
                    <w:pPr>
                      <w:jc w:val="center"/>
                    </w:pPr>
                    <w:r>
                      <w:t>Сбор и подготовка исходной информации</w:t>
                    </w:r>
                  </w:p>
                </w:txbxContent>
              </v:textbox>
            </v:rect>
            <v:rect id="_x0000_s1103" style="position:absolute;left:4776;top:3506;width:1530;height:997">
              <v:textbox style="mso-next-textbox:#_x0000_s1103">
                <w:txbxContent>
                  <w:p w:rsidR="006E4F92" w:rsidRDefault="006E4F92" w:rsidP="0038566D">
                    <w:pPr>
                      <w:jc w:val="center"/>
                    </w:pPr>
                    <w:r>
                      <w:t>Аналитическая обработка</w:t>
                    </w:r>
                  </w:p>
                </w:txbxContent>
              </v:textbox>
            </v:rect>
            <v:rect id="_x0000_s1104" style="position:absolute;left:6486;top:3506;width:1530;height:997">
              <v:textbox style="mso-next-textbox:#_x0000_s1104">
                <w:txbxContent>
                  <w:p w:rsidR="006E4F92" w:rsidRDefault="006E4F92" w:rsidP="0038566D">
                    <w:pPr>
                      <w:jc w:val="center"/>
                    </w:pPr>
                    <w:r>
                      <w:t>Интерпретация результатов</w:t>
                    </w:r>
                  </w:p>
                </w:txbxContent>
              </v:textbox>
            </v:rect>
            <v:rect id="_x0000_s1105" style="position:absolute;left:8196;top:3506;width:1530;height:997">
              <v:textbox style="mso-next-textbox:#_x0000_s1105">
                <w:txbxContent>
                  <w:p w:rsidR="006E4F92" w:rsidRDefault="006E4F92" w:rsidP="0038566D">
                    <w:pPr>
                      <w:jc w:val="center"/>
                    </w:pPr>
                    <w:r>
                      <w:t>Выводы и рекомендации</w:t>
                    </w:r>
                  </w:p>
                </w:txbxContent>
              </v:textbox>
            </v:rect>
            <v:oval id="_x0000_s1106" style="position:absolute;left:3156;top:4752;width:1350;height:1373">
              <v:textbox style="mso-next-textbox:#_x0000_s1106">
                <w:txbxContent>
                  <w:p w:rsidR="006E4F92" w:rsidRPr="00B70935" w:rsidRDefault="006E4F92" w:rsidP="0038566D">
                    <w:pPr>
                      <w:jc w:val="center"/>
                      <w:rPr>
                        <w:sz w:val="20"/>
                        <w:szCs w:val="20"/>
                      </w:rPr>
                    </w:pPr>
                    <w:r w:rsidRPr="00B70935">
                      <w:rPr>
                        <w:sz w:val="20"/>
                        <w:szCs w:val="20"/>
                      </w:rPr>
                      <w:t>Финансовая отчетность</w:t>
                    </w:r>
                  </w:p>
                </w:txbxContent>
              </v:textbox>
            </v:oval>
            <v:oval id="_x0000_s1107" style="position:absolute;left:3156;top:6373;width:1350;height:1375">
              <v:textbox style="mso-next-textbox:#_x0000_s1107">
                <w:txbxContent>
                  <w:p w:rsidR="006E4F92" w:rsidRPr="00B70935" w:rsidRDefault="006E4F92" w:rsidP="0038566D">
                    <w:pPr>
                      <w:jc w:val="center"/>
                      <w:rPr>
                        <w:sz w:val="20"/>
                        <w:szCs w:val="20"/>
                      </w:rPr>
                    </w:pPr>
                    <w:r w:rsidRPr="00B70935">
                      <w:rPr>
                        <w:sz w:val="20"/>
                        <w:szCs w:val="20"/>
                      </w:rPr>
                      <w:t>Аналити-ческие справки</w:t>
                    </w:r>
                  </w:p>
                </w:txbxContent>
              </v:textbox>
            </v:oval>
            <v:oval id="_x0000_s1108" style="position:absolute;left:3156;top:7994;width:1350;height:1374">
              <v:textbox style="mso-next-textbox:#_x0000_s1108">
                <w:txbxContent>
                  <w:p w:rsidR="006E4F92" w:rsidRPr="009C762B" w:rsidRDefault="006E4F92" w:rsidP="0038566D">
                    <w:pPr>
                      <w:jc w:val="center"/>
                      <w:rPr>
                        <w:sz w:val="22"/>
                        <w:szCs w:val="22"/>
                      </w:rPr>
                    </w:pPr>
                    <w:r>
                      <w:rPr>
                        <w:sz w:val="20"/>
                        <w:szCs w:val="20"/>
                      </w:rPr>
                      <w:t>Статисти-ческая информа-ция</w:t>
                    </w:r>
                  </w:p>
                </w:txbxContent>
              </v:textbox>
            </v:oval>
            <v:oval id="_x0000_s1109" style="position:absolute;left:3156;top:9615;width:1350;height:1374">
              <v:textbox style="mso-next-textbox:#_x0000_s1109">
                <w:txbxContent>
                  <w:p w:rsidR="006E4F92" w:rsidRPr="00B70935" w:rsidRDefault="006E4F92" w:rsidP="0038566D">
                    <w:pPr>
                      <w:jc w:val="center"/>
                      <w:rPr>
                        <w:sz w:val="20"/>
                        <w:szCs w:val="20"/>
                      </w:rPr>
                    </w:pPr>
                    <w:r>
                      <w:rPr>
                        <w:sz w:val="20"/>
                        <w:szCs w:val="20"/>
                      </w:rPr>
                      <w:t>Интервью с сотрудни-ками предприя-тия</w:t>
                    </w:r>
                  </w:p>
                </w:txbxContent>
              </v:textbox>
            </v:oval>
            <v:oval id="_x0000_s1110" style="position:absolute;left:4866;top:4752;width:1350;height:1374">
              <v:textbox style="mso-next-textbox:#_x0000_s1110">
                <w:txbxContent>
                  <w:p w:rsidR="006E4F92" w:rsidRPr="00B70935" w:rsidRDefault="006E4F92" w:rsidP="0038566D">
                    <w:pPr>
                      <w:jc w:val="center"/>
                      <w:rPr>
                        <w:sz w:val="20"/>
                        <w:szCs w:val="20"/>
                      </w:rPr>
                    </w:pPr>
                    <w:r>
                      <w:rPr>
                        <w:sz w:val="20"/>
                        <w:szCs w:val="20"/>
                      </w:rPr>
                      <w:t>Расчет необходи-мых показателей</w:t>
                    </w:r>
                  </w:p>
                </w:txbxContent>
              </v:textbox>
            </v:oval>
            <v:oval id="_x0000_s1111" style="position:absolute;left:6576;top:4752;width:1350;height:1376">
              <v:textbox style="mso-next-textbox:#_x0000_s1111">
                <w:txbxContent>
                  <w:p w:rsidR="006E4F92" w:rsidRPr="00B70935" w:rsidRDefault="006E4F92" w:rsidP="0038566D">
                    <w:pPr>
                      <w:jc w:val="center"/>
                      <w:rPr>
                        <w:sz w:val="20"/>
                        <w:szCs w:val="20"/>
                      </w:rPr>
                    </w:pPr>
                    <w:r>
                      <w:rPr>
                        <w:sz w:val="20"/>
                        <w:szCs w:val="20"/>
                      </w:rPr>
                      <w:t>Установ-ление взаимо-связи показателей</w:t>
                    </w:r>
                  </w:p>
                </w:txbxContent>
              </v:textbox>
            </v:oval>
            <v:oval id="_x0000_s1112" style="position:absolute;left:8286;top:4752;width:1350;height:1377">
              <v:textbox style="mso-next-textbox:#_x0000_s1112">
                <w:txbxContent>
                  <w:p w:rsidR="006E4F92" w:rsidRPr="00B70935" w:rsidRDefault="006E4F92" w:rsidP="0038566D">
                    <w:pPr>
                      <w:jc w:val="center"/>
                      <w:rPr>
                        <w:sz w:val="20"/>
                        <w:szCs w:val="20"/>
                      </w:rPr>
                    </w:pPr>
                    <w:r>
                      <w:rPr>
                        <w:sz w:val="20"/>
                        <w:szCs w:val="20"/>
                      </w:rPr>
                      <w:t>Возможные пути решения выявленных проблем</w:t>
                    </w:r>
                  </w:p>
                </w:txbxContent>
              </v:textbox>
            </v:oval>
            <v:oval id="_x0000_s1113" style="position:absolute;left:5946;top:7246;width:2700;height:1247">
              <v:textbox style="mso-next-textbox:#_x0000_s1113">
                <w:txbxContent>
                  <w:p w:rsidR="006E4F92" w:rsidRDefault="006E4F92" w:rsidP="0038566D">
                    <w:pPr>
                      <w:jc w:val="center"/>
                    </w:pPr>
                  </w:p>
                  <w:p w:rsidR="006E4F92" w:rsidRDefault="006E4F92" w:rsidP="0038566D">
                    <w:pPr>
                      <w:jc w:val="center"/>
                    </w:pPr>
                    <w:r>
                      <w:t>РУКОВОДИТЕЛЬ ПРОЕКТА</w:t>
                    </w:r>
                  </w:p>
                </w:txbxContent>
              </v:textbox>
            </v:oval>
            <v:line id="_x0000_s1114" style="position:absolute" from="3876,4503" to="3877,4752"/>
            <v:line id="_x0000_s1115" style="position:absolute" from="3876,6124" to="3877,6373"/>
            <v:line id="_x0000_s1116" style="position:absolute" from="3876,7744" to="3877,7996"/>
            <v:line id="_x0000_s1117" style="position:absolute" from="3876,9365" to="3877,9615"/>
            <v:line id="_x0000_s1118" style="position:absolute" from="5586,4503" to="5587,4752"/>
            <v:line id="_x0000_s1119" style="position:absolute" from="7296,4503" to="7297,4752"/>
            <v:line id="_x0000_s1120" style="position:absolute" from="9006,4503" to="9006,4752"/>
            <v:line id="_x0000_s1121" style="position:absolute" from="4506,7121" to="6216,7495">
              <v:stroke endarrow="block"/>
            </v:line>
            <v:line id="_x0000_s1122" style="position:absolute;flip:y" from="4506,7869" to="5946,8617">
              <v:stroke endarrow="block"/>
            </v:line>
            <v:line id="_x0000_s1123" style="position:absolute;flip:y" from="4506,8243" to="6216,10238">
              <v:stroke endarrow="block"/>
            </v:line>
            <v:line id="_x0000_s1124" style="position:absolute" from="4326,5874" to="6576,7370">
              <v:stroke endarrow="block"/>
            </v:line>
            <v:line id="_x0000_s1125" style="position:absolute;flip:y" from="7296,6124" to="7296,7246">
              <v:stroke endarrow="block"/>
            </v:line>
            <v:line id="_x0000_s1126" style="position:absolute;flip:x y" from="5946,5999" to="6936,7246">
              <v:stroke endarrow="block"/>
            </v:line>
            <v:line id="_x0000_s1127" style="position:absolute;flip:y" from="8106,6124" to="8826,7370">
              <v:stroke endarrow="block"/>
            </v:line>
            <v:line id="_x0000_s1128" style="position:absolute" from="4596,4004" to="4776,4004">
              <v:stroke endarrow="block"/>
            </v:line>
            <v:line id="_x0000_s1129" style="position:absolute" from="6306,4004" to="6486,4004">
              <v:stroke endarrow="block"/>
            </v:line>
            <v:line id="_x0000_s1130" style="position:absolute" from="8016,4004" to="8196,4004">
              <v:stroke endarrow="block"/>
            </v:line>
            <w10:wrap type="none"/>
            <w10:anchorlock/>
          </v:group>
        </w:pict>
      </w:r>
    </w:p>
    <w:p w:rsidR="0038566D" w:rsidRPr="003F1C5F" w:rsidRDefault="0038566D" w:rsidP="007526D8">
      <w:pPr>
        <w:widowControl w:val="0"/>
        <w:spacing w:line="360" w:lineRule="auto"/>
        <w:ind w:firstLine="720"/>
        <w:jc w:val="center"/>
        <w:rPr>
          <w:sz w:val="28"/>
          <w:szCs w:val="28"/>
        </w:rPr>
      </w:pPr>
      <w:r w:rsidRPr="003F1C5F">
        <w:rPr>
          <w:sz w:val="28"/>
          <w:szCs w:val="28"/>
        </w:rPr>
        <w:t>Рис. 3.</w:t>
      </w:r>
      <w:r w:rsidR="00A959B4">
        <w:rPr>
          <w:sz w:val="28"/>
          <w:szCs w:val="28"/>
        </w:rPr>
        <w:t>7</w:t>
      </w:r>
      <w:r w:rsidRPr="003F1C5F">
        <w:rPr>
          <w:sz w:val="28"/>
          <w:szCs w:val="28"/>
        </w:rPr>
        <w:t>. Процесс анализа состояния реализации проекта в ООО «</w:t>
      </w:r>
      <w:r w:rsidR="005341D4">
        <w:rPr>
          <w:sz w:val="28"/>
          <w:szCs w:val="28"/>
        </w:rPr>
        <w:t>Кама-траст</w:t>
      </w:r>
      <w:r w:rsidRPr="003F1C5F">
        <w:rPr>
          <w:sz w:val="28"/>
          <w:szCs w:val="28"/>
        </w:rPr>
        <w:t>»</w:t>
      </w:r>
      <w:r w:rsidR="007526D8">
        <w:rPr>
          <w:rStyle w:val="af2"/>
          <w:sz w:val="28"/>
          <w:szCs w:val="28"/>
        </w:rPr>
        <w:footnoteReference w:id="19"/>
      </w:r>
    </w:p>
    <w:p w:rsidR="0038566D" w:rsidRDefault="0038566D" w:rsidP="00D13CE1">
      <w:pPr>
        <w:widowControl w:val="0"/>
        <w:spacing w:line="360" w:lineRule="auto"/>
        <w:jc w:val="center"/>
        <w:rPr>
          <w:b/>
          <w:sz w:val="28"/>
          <w:szCs w:val="28"/>
        </w:rPr>
      </w:pPr>
    </w:p>
    <w:p w:rsidR="0038566D" w:rsidRDefault="0038566D" w:rsidP="00D13CE1">
      <w:pPr>
        <w:widowControl w:val="0"/>
        <w:spacing w:line="360" w:lineRule="auto"/>
        <w:ind w:firstLine="709"/>
        <w:jc w:val="both"/>
        <w:rPr>
          <w:sz w:val="28"/>
          <w:szCs w:val="28"/>
        </w:rPr>
      </w:pPr>
      <w:r>
        <w:rPr>
          <w:sz w:val="28"/>
          <w:szCs w:val="28"/>
        </w:rPr>
        <w:t xml:space="preserve">На первом этапе анализа состояния реализации проекта необходимо собрать и подготовить исходную информацию, на втором этапе осуществляется аналитическая обработка собранной информации, на третьем этапе производится интерпретация результатов, на завершающем </w:t>
      </w:r>
      <w:r w:rsidR="007526D8">
        <w:rPr>
          <w:sz w:val="28"/>
          <w:szCs w:val="28"/>
        </w:rPr>
        <w:t xml:space="preserve">- </w:t>
      </w:r>
      <w:r>
        <w:rPr>
          <w:sz w:val="28"/>
          <w:szCs w:val="28"/>
        </w:rPr>
        <w:t>четвертом этапе анализа состояния реализации проекта делаются выводы и разрабатываются рекомендации, направленные на решение идентифицированных проблем проекта.</w:t>
      </w:r>
    </w:p>
    <w:p w:rsidR="0038566D" w:rsidRDefault="0038566D" w:rsidP="00D13CE1">
      <w:pPr>
        <w:widowControl w:val="0"/>
        <w:spacing w:line="360" w:lineRule="auto"/>
        <w:ind w:firstLine="709"/>
        <w:jc w:val="both"/>
        <w:rPr>
          <w:sz w:val="28"/>
          <w:szCs w:val="28"/>
        </w:rPr>
      </w:pPr>
      <w:r>
        <w:rPr>
          <w:sz w:val="28"/>
          <w:szCs w:val="28"/>
        </w:rPr>
        <w:t xml:space="preserve">Особое внимание в системе контроля реализации предлагаемого проекта следует уделять выполнению плановых показателей, для этого необходимо проводить регулярный анализ соответствия плановых и фактических показателей деятельности </w:t>
      </w:r>
      <w:r w:rsidR="007526D8">
        <w:rPr>
          <w:sz w:val="28"/>
          <w:szCs w:val="28"/>
        </w:rPr>
        <w:t>фирмы</w:t>
      </w:r>
      <w:r>
        <w:rPr>
          <w:sz w:val="28"/>
          <w:szCs w:val="28"/>
        </w:rPr>
        <w:t>. Наиболее важным в этом отношении представляется анализ смещения кривой зависимости графика выполнения плановых показателей и объема выполненных работ (рис. 3.</w:t>
      </w:r>
      <w:r w:rsidR="007526D8">
        <w:rPr>
          <w:sz w:val="28"/>
          <w:szCs w:val="28"/>
        </w:rPr>
        <w:t>8</w:t>
      </w:r>
      <w:r>
        <w:rPr>
          <w:sz w:val="28"/>
          <w:szCs w:val="28"/>
        </w:rPr>
        <w:t>).</w:t>
      </w:r>
    </w:p>
    <w:p w:rsidR="0038566D" w:rsidRDefault="0020272A" w:rsidP="00D13CE1">
      <w:pPr>
        <w:widowControl w:val="0"/>
        <w:spacing w:line="360" w:lineRule="auto"/>
        <w:ind w:firstLine="2280"/>
        <w:jc w:val="both"/>
        <w:rPr>
          <w:sz w:val="28"/>
          <w:szCs w:val="28"/>
        </w:rPr>
      </w:pPr>
      <w:r>
        <w:rPr>
          <w:sz w:val="28"/>
          <w:szCs w:val="28"/>
        </w:rPr>
      </w:r>
      <w:r>
        <w:rPr>
          <w:sz w:val="28"/>
          <w:szCs w:val="28"/>
        </w:rPr>
        <w:pict>
          <v:group id="_x0000_s1189" editas="canvas" style="width:372pt;height:211.9pt;mso-position-horizontal-relative:char;mso-position-vertical-relative:line" coordorigin="4416,6812" coordsize="5580,3240">
            <o:lock v:ext="edit" aspectratio="t"/>
            <v:shape id="_x0000_s1190" type="#_x0000_t75" style="position:absolute;left:4416;top:6812;width:5580;height:3240" o:preferrelative="f">
              <v:fill o:detectmouseclick="t"/>
              <v:path o:extrusionok="t" o:connecttype="none"/>
              <o:lock v:ext="edit" text="t"/>
            </v:shape>
            <v:line id="_x0000_s1191" style="position:absolute;flip:y" from="4776,7186" to="4776,9803">
              <v:stroke endarrow="block"/>
            </v:line>
            <v:line id="_x0000_s1192" style="position:absolute" from="4776,9803" to="7836,9803">
              <v:stroke endarrow="block"/>
            </v:line>
            <v:rect id="_x0000_s1193" style="position:absolute;left:4506;top:6812;width:720;height:375" stroked="f">
              <v:textbox style="mso-next-textbox:#_x0000_s1193">
                <w:txbxContent>
                  <w:p w:rsidR="006E4F92" w:rsidRDefault="006E4F92" w:rsidP="0038566D">
                    <w:r>
                      <w:rPr>
                        <w:sz w:val="20"/>
                        <w:szCs w:val="20"/>
                      </w:rPr>
                      <w:t>Время</w:t>
                    </w:r>
                  </w:p>
                </w:txbxContent>
              </v:textbox>
            </v:rect>
            <v:rect id="_x0000_s1194" style="position:absolute;left:7836;top:9678;width:720;height:374" stroked="f">
              <v:textbox style="mso-next-textbox:#_x0000_s1194">
                <w:txbxContent>
                  <w:p w:rsidR="006E4F92" w:rsidRDefault="006E4F92" w:rsidP="0038566D">
                    <w:r>
                      <w:rPr>
                        <w:sz w:val="20"/>
                        <w:szCs w:val="20"/>
                      </w:rPr>
                      <w:t>Объем</w:t>
                    </w:r>
                  </w:p>
                </w:txbxContent>
              </v:textbox>
            </v:rect>
            <v:line id="_x0000_s1195" style="position:absolute;flip:y" from="4776,7560" to="7206,9803"/>
            <v:line id="_x0000_s1196" style="position:absolute;flip:x y" from="5226,8183" to="5766,8681">
              <v:stroke endarrow="block"/>
            </v:line>
            <v:line id="_x0000_s1197" style="position:absolute" from="7116,7934" to="7656,8434">
              <v:stroke endarrow="block"/>
            </v:line>
            <v:oval id="_x0000_s1198" style="position:absolute;left:7116;top:8557;width:1530;height:1119">
              <v:textbox style="mso-next-textbox:#_x0000_s1198">
                <w:txbxContent>
                  <w:p w:rsidR="006E4F92" w:rsidRPr="002F2A04" w:rsidRDefault="006E4F92" w:rsidP="0038566D">
                    <w:pPr>
                      <w:jc w:val="center"/>
                      <w:rPr>
                        <w:sz w:val="16"/>
                        <w:szCs w:val="16"/>
                      </w:rPr>
                    </w:pPr>
                    <w:r w:rsidRPr="002F2A04">
                      <w:rPr>
                        <w:sz w:val="16"/>
                        <w:szCs w:val="16"/>
                      </w:rPr>
                      <w:t xml:space="preserve">Отставание от графика выполнения </w:t>
                    </w:r>
                    <w:r>
                      <w:rPr>
                        <w:sz w:val="16"/>
                        <w:szCs w:val="16"/>
                      </w:rPr>
                      <w:t xml:space="preserve">запланированных </w:t>
                    </w:r>
                    <w:r w:rsidRPr="002F2A04">
                      <w:rPr>
                        <w:sz w:val="16"/>
                        <w:szCs w:val="16"/>
                      </w:rPr>
                      <w:t>показател</w:t>
                    </w:r>
                    <w:r>
                      <w:rPr>
                        <w:sz w:val="16"/>
                        <w:szCs w:val="16"/>
                      </w:rPr>
                      <w:t>е</w:t>
                    </w:r>
                    <w:r w:rsidRPr="002F2A04">
                      <w:rPr>
                        <w:sz w:val="16"/>
                        <w:szCs w:val="16"/>
                      </w:rPr>
                      <w:t>й</w:t>
                    </w:r>
                  </w:p>
                </w:txbxContent>
              </v:textbox>
            </v:oval>
            <v:oval id="_x0000_s1199" style="position:absolute;left:4866;top:7061;width:1530;height:1119">
              <v:textbox style="mso-next-textbox:#_x0000_s1199">
                <w:txbxContent>
                  <w:p w:rsidR="006E4F92" w:rsidRPr="002F2A04" w:rsidRDefault="006E4F92" w:rsidP="0038566D">
                    <w:pPr>
                      <w:jc w:val="center"/>
                      <w:rPr>
                        <w:sz w:val="16"/>
                        <w:szCs w:val="16"/>
                      </w:rPr>
                    </w:pPr>
                    <w:r>
                      <w:rPr>
                        <w:sz w:val="16"/>
                        <w:szCs w:val="16"/>
                      </w:rPr>
                      <w:t>Отставание от запланирован-ного объема работ</w:t>
                    </w:r>
                  </w:p>
                </w:txbxContent>
              </v:textbox>
            </v:oval>
            <v:line id="_x0000_s1200" style="position:absolute" from="5406,9554" to="5407,9555"/>
            <v:line id="_x0000_s1201" style="position:absolute" from="4776,9304" to="5316,9304"/>
            <v:line id="_x0000_s1202" style="position:absolute" from="5316,9304" to="5316,9803"/>
            <w10:wrap type="none"/>
            <w10:anchorlock/>
          </v:group>
        </w:pict>
      </w:r>
    </w:p>
    <w:p w:rsidR="0038566D" w:rsidRPr="00EB5E5F" w:rsidRDefault="0038566D" w:rsidP="00D13CE1">
      <w:pPr>
        <w:widowControl w:val="0"/>
        <w:spacing w:line="360" w:lineRule="auto"/>
        <w:jc w:val="center"/>
        <w:rPr>
          <w:sz w:val="28"/>
          <w:szCs w:val="28"/>
        </w:rPr>
      </w:pPr>
      <w:r w:rsidRPr="00EB5E5F">
        <w:rPr>
          <w:sz w:val="28"/>
          <w:szCs w:val="28"/>
        </w:rPr>
        <w:t>Рис. 3.</w:t>
      </w:r>
      <w:r w:rsidR="007526D8">
        <w:rPr>
          <w:sz w:val="28"/>
          <w:szCs w:val="28"/>
        </w:rPr>
        <w:t>8</w:t>
      </w:r>
      <w:r w:rsidRPr="00EB5E5F">
        <w:rPr>
          <w:sz w:val="28"/>
          <w:szCs w:val="28"/>
        </w:rPr>
        <w:t xml:space="preserve">. Плановые и фактические показатели зависимости </w:t>
      </w:r>
    </w:p>
    <w:p w:rsidR="0038566D" w:rsidRPr="00EB5E5F" w:rsidRDefault="0038566D" w:rsidP="00D13CE1">
      <w:pPr>
        <w:widowControl w:val="0"/>
        <w:spacing w:line="360" w:lineRule="auto"/>
        <w:jc w:val="center"/>
        <w:rPr>
          <w:sz w:val="28"/>
          <w:szCs w:val="28"/>
        </w:rPr>
      </w:pPr>
      <w:r w:rsidRPr="00EB5E5F">
        <w:rPr>
          <w:sz w:val="28"/>
          <w:szCs w:val="28"/>
        </w:rPr>
        <w:t>времени и объема работ</w:t>
      </w:r>
      <w:r w:rsidR="007526D8">
        <w:rPr>
          <w:rStyle w:val="af2"/>
          <w:sz w:val="28"/>
          <w:szCs w:val="28"/>
        </w:rPr>
        <w:footnoteReference w:id="20"/>
      </w:r>
    </w:p>
    <w:p w:rsidR="0038566D" w:rsidRDefault="0038566D" w:rsidP="00D13CE1">
      <w:pPr>
        <w:widowControl w:val="0"/>
        <w:spacing w:line="360" w:lineRule="auto"/>
        <w:ind w:firstLine="709"/>
        <w:jc w:val="both"/>
        <w:rPr>
          <w:sz w:val="28"/>
          <w:szCs w:val="28"/>
        </w:rPr>
      </w:pPr>
    </w:p>
    <w:p w:rsidR="0038566D" w:rsidRPr="00D61B82" w:rsidRDefault="0038566D" w:rsidP="00D13CE1">
      <w:pPr>
        <w:widowControl w:val="0"/>
        <w:spacing w:line="360" w:lineRule="auto"/>
        <w:ind w:firstLine="709"/>
        <w:jc w:val="both"/>
        <w:rPr>
          <w:sz w:val="28"/>
          <w:szCs w:val="28"/>
        </w:rPr>
      </w:pPr>
      <w:r>
        <w:rPr>
          <w:sz w:val="28"/>
          <w:szCs w:val="28"/>
        </w:rPr>
        <w:t>Таким образом, процесс анализа состояния реализации проекта представляет собой комплекс мер, конечной целью которого является выявления проблем в управлении проектом и подготовка рекомендаций, направленных на устранение этих проблем и повышения общей эффективности деятельности предприятия.</w:t>
      </w:r>
    </w:p>
    <w:p w:rsidR="00390AC5" w:rsidRDefault="00390AC5" w:rsidP="00D13CE1">
      <w:pPr>
        <w:widowControl w:val="0"/>
        <w:spacing w:line="360" w:lineRule="auto"/>
        <w:ind w:firstLine="709"/>
        <w:jc w:val="center"/>
        <w:outlineLvl w:val="0"/>
        <w:rPr>
          <w:sz w:val="28"/>
          <w:szCs w:val="28"/>
        </w:rPr>
      </w:pPr>
      <w:bookmarkStart w:id="292" w:name="_Toc230761834"/>
    </w:p>
    <w:p w:rsidR="00DC28A4" w:rsidRDefault="00DC28A4" w:rsidP="00D13CE1">
      <w:pPr>
        <w:widowControl w:val="0"/>
        <w:spacing w:line="360" w:lineRule="auto"/>
        <w:ind w:firstLine="709"/>
        <w:jc w:val="center"/>
        <w:outlineLvl w:val="0"/>
        <w:rPr>
          <w:sz w:val="28"/>
          <w:szCs w:val="28"/>
        </w:rPr>
      </w:pPr>
    </w:p>
    <w:p w:rsidR="009117DD" w:rsidRPr="00390AC5" w:rsidRDefault="005260F5" w:rsidP="00DC28A4">
      <w:pPr>
        <w:widowControl w:val="0"/>
        <w:spacing w:line="360" w:lineRule="auto"/>
        <w:ind w:firstLine="709"/>
        <w:jc w:val="center"/>
        <w:outlineLvl w:val="0"/>
        <w:rPr>
          <w:caps/>
          <w:sz w:val="28"/>
          <w:szCs w:val="28"/>
        </w:rPr>
      </w:pPr>
      <w:bookmarkStart w:id="293" w:name="_Toc231796266"/>
      <w:bookmarkStart w:id="294" w:name="_Toc231913052"/>
      <w:r w:rsidRPr="00390AC5">
        <w:rPr>
          <w:caps/>
          <w:sz w:val="28"/>
          <w:szCs w:val="28"/>
        </w:rPr>
        <w:t>Заключение</w:t>
      </w:r>
      <w:bookmarkEnd w:id="292"/>
      <w:bookmarkEnd w:id="293"/>
      <w:bookmarkEnd w:id="294"/>
    </w:p>
    <w:p w:rsidR="005260F5" w:rsidRDefault="005260F5" w:rsidP="00D13CE1">
      <w:pPr>
        <w:widowControl w:val="0"/>
        <w:spacing w:line="360" w:lineRule="auto"/>
        <w:ind w:firstLine="709"/>
        <w:jc w:val="center"/>
        <w:rPr>
          <w:sz w:val="28"/>
          <w:szCs w:val="28"/>
        </w:rPr>
      </w:pPr>
    </w:p>
    <w:p w:rsidR="005260F5" w:rsidRDefault="005260F5" w:rsidP="00D13CE1">
      <w:pPr>
        <w:widowControl w:val="0"/>
        <w:spacing w:line="360" w:lineRule="auto"/>
        <w:ind w:firstLine="709"/>
        <w:jc w:val="both"/>
        <w:rPr>
          <w:sz w:val="28"/>
          <w:szCs w:val="28"/>
        </w:rPr>
      </w:pPr>
      <w:r>
        <w:rPr>
          <w:sz w:val="28"/>
          <w:szCs w:val="28"/>
        </w:rPr>
        <w:t>На основе проведенного нами исследования</w:t>
      </w:r>
      <w:r w:rsidR="00DC28A4">
        <w:rPr>
          <w:sz w:val="28"/>
          <w:szCs w:val="28"/>
        </w:rPr>
        <w:t xml:space="preserve"> можно сделать следующие выводы:</w:t>
      </w:r>
    </w:p>
    <w:p w:rsidR="00DC28A4" w:rsidRPr="00FE4E90" w:rsidRDefault="00DC28A4" w:rsidP="00DC28A4">
      <w:pPr>
        <w:widowControl w:val="0"/>
        <w:spacing w:line="360" w:lineRule="auto"/>
        <w:ind w:firstLine="709"/>
        <w:jc w:val="both"/>
        <w:rPr>
          <w:sz w:val="28"/>
          <w:szCs w:val="28"/>
        </w:rPr>
      </w:pPr>
      <w:r>
        <w:rPr>
          <w:sz w:val="28"/>
          <w:szCs w:val="28"/>
        </w:rPr>
        <w:t>Диверсификация</w:t>
      </w:r>
      <w:r w:rsidRPr="00FE4E90">
        <w:rPr>
          <w:sz w:val="28"/>
          <w:szCs w:val="28"/>
        </w:rPr>
        <w:t xml:space="preserve"> — это одновременное развитие нескольких или многих, не взаимосвязанных технологических видов производства и (или) обслуживания, расширение ассортимента производимых изделий и (или) услуг.</w:t>
      </w:r>
    </w:p>
    <w:p w:rsidR="00DC28A4" w:rsidRPr="00FE4E90" w:rsidRDefault="00DC28A4" w:rsidP="00DC28A4">
      <w:pPr>
        <w:widowControl w:val="0"/>
        <w:spacing w:line="360" w:lineRule="auto"/>
        <w:ind w:firstLine="709"/>
        <w:jc w:val="both"/>
        <w:rPr>
          <w:sz w:val="28"/>
          <w:szCs w:val="28"/>
        </w:rPr>
      </w:pPr>
      <w:r w:rsidRPr="00FE4E90">
        <w:rPr>
          <w:sz w:val="28"/>
          <w:szCs w:val="28"/>
        </w:rPr>
        <w:t xml:space="preserve">Диверсификация дает возможность фирмам «держаться на плаву» при сложной экономической конъюнктуре за счет выпуска широкого ассортимента продукции и услуг: убытки от нерентабельных изделий (временно, особенно по новым) перекрываются прибылью от других видов продукции. </w:t>
      </w:r>
    </w:p>
    <w:p w:rsidR="00DC28A4" w:rsidRDefault="00DC28A4" w:rsidP="00DC28A4">
      <w:pPr>
        <w:widowControl w:val="0"/>
        <w:spacing w:line="360" w:lineRule="auto"/>
        <w:ind w:firstLine="709"/>
        <w:jc w:val="both"/>
        <w:rPr>
          <w:sz w:val="28"/>
          <w:szCs w:val="28"/>
        </w:rPr>
      </w:pPr>
      <w:r w:rsidRPr="00FE4E90">
        <w:rPr>
          <w:sz w:val="28"/>
          <w:szCs w:val="28"/>
        </w:rPr>
        <w:t>Этот процесс касается, прежде всего, перехода на новые технологии, рынки и отрасли, к которым ранее предприятие не имело никакого отношения; кроме того, сама продукция (услуги) предприятия должна быть также совершенно новой, причем всегда необходимы новые финансовые инвестиции.</w:t>
      </w:r>
    </w:p>
    <w:p w:rsidR="00DC28A4" w:rsidRPr="00FE4E90" w:rsidRDefault="00DC28A4" w:rsidP="00DC28A4">
      <w:pPr>
        <w:widowControl w:val="0"/>
        <w:spacing w:line="360" w:lineRule="auto"/>
        <w:ind w:firstLine="709"/>
        <w:jc w:val="both"/>
        <w:rPr>
          <w:sz w:val="28"/>
          <w:szCs w:val="28"/>
        </w:rPr>
      </w:pPr>
      <w:r w:rsidRPr="00FE4E90">
        <w:rPr>
          <w:sz w:val="28"/>
          <w:szCs w:val="28"/>
        </w:rPr>
        <w:t>Диверсификация связана с разнообразием применения продуктов, выпускаемых компанией, и делает эффективность функционирования компании в целом независимой от жизненного цикла отдельного продукта, решая не столько задачи выживания компании, сколько обеспечения устойчивого поступательного роста. Если продукты компании имеют очень узкое применение, то она является специализированной; если они находят разнообразное применение, то это — диверсифицированная компания.</w:t>
      </w:r>
    </w:p>
    <w:p w:rsidR="005E0F24" w:rsidRDefault="00DC28A4" w:rsidP="00DC28A4">
      <w:pPr>
        <w:widowControl w:val="0"/>
        <w:spacing w:line="360" w:lineRule="auto"/>
        <w:ind w:firstLine="720"/>
        <w:jc w:val="both"/>
        <w:rPr>
          <w:sz w:val="28"/>
          <w:szCs w:val="28"/>
        </w:rPr>
      </w:pPr>
      <w:r>
        <w:rPr>
          <w:sz w:val="28"/>
          <w:szCs w:val="28"/>
        </w:rPr>
        <w:t>Родственная</w:t>
      </w:r>
      <w:r w:rsidR="005E0F24" w:rsidRPr="00AC4488">
        <w:rPr>
          <w:sz w:val="28"/>
          <w:szCs w:val="28"/>
        </w:rPr>
        <w:t xml:space="preserve"> диверсификация предпочтительнее </w:t>
      </w:r>
      <w:r>
        <w:rPr>
          <w:sz w:val="28"/>
          <w:szCs w:val="28"/>
        </w:rPr>
        <w:t>неродственной</w:t>
      </w:r>
      <w:r w:rsidR="005E0F24" w:rsidRPr="00AC4488">
        <w:rPr>
          <w:sz w:val="28"/>
          <w:szCs w:val="28"/>
        </w:rPr>
        <w:t>, так как компания действует в более известной обстановке и меньше рискует. В случае, если искусства компании не передаются, она может прибегнуть к несвязанной диверсификации.</w:t>
      </w:r>
    </w:p>
    <w:p w:rsidR="005E0F24" w:rsidRPr="00B309F8" w:rsidRDefault="005E0F24" w:rsidP="00DC28A4">
      <w:pPr>
        <w:widowControl w:val="0"/>
        <w:spacing w:line="360" w:lineRule="auto"/>
        <w:ind w:firstLine="720"/>
        <w:jc w:val="both"/>
        <w:rPr>
          <w:sz w:val="28"/>
          <w:szCs w:val="28"/>
        </w:rPr>
      </w:pPr>
      <w:r w:rsidRPr="00B309F8">
        <w:rPr>
          <w:sz w:val="28"/>
          <w:szCs w:val="28"/>
        </w:rPr>
        <w:t xml:space="preserve">Имеется два главных типа диверсификации - </w:t>
      </w:r>
      <w:r w:rsidR="00DC28A4">
        <w:rPr>
          <w:sz w:val="28"/>
          <w:szCs w:val="28"/>
        </w:rPr>
        <w:t>родственная</w:t>
      </w:r>
      <w:r w:rsidRPr="00EB7373">
        <w:rPr>
          <w:sz w:val="28"/>
          <w:szCs w:val="28"/>
        </w:rPr>
        <w:t xml:space="preserve"> и не</w:t>
      </w:r>
      <w:r w:rsidR="00DC28A4">
        <w:rPr>
          <w:sz w:val="28"/>
          <w:szCs w:val="28"/>
        </w:rPr>
        <w:t>родственная</w:t>
      </w:r>
      <w:r w:rsidRPr="00B309F8">
        <w:rPr>
          <w:sz w:val="28"/>
          <w:szCs w:val="28"/>
        </w:rPr>
        <w:t>. Не</w:t>
      </w:r>
      <w:r w:rsidR="00DC28A4">
        <w:rPr>
          <w:sz w:val="28"/>
          <w:szCs w:val="28"/>
        </w:rPr>
        <w:t>родственная</w:t>
      </w:r>
      <w:r w:rsidRPr="00B309F8">
        <w:rPr>
          <w:sz w:val="28"/>
          <w:szCs w:val="28"/>
        </w:rPr>
        <w:t xml:space="preserve"> диверсификация - новая область деятельности, не имеющая очевидных связей с существующими сферами бизнеса.</w:t>
      </w:r>
      <w:r w:rsidR="00DC28A4">
        <w:rPr>
          <w:sz w:val="28"/>
          <w:szCs w:val="28"/>
        </w:rPr>
        <w:t xml:space="preserve"> Родственная</w:t>
      </w:r>
      <w:r w:rsidR="00DC28A4" w:rsidRPr="00B309F8">
        <w:rPr>
          <w:sz w:val="28"/>
          <w:szCs w:val="28"/>
        </w:rPr>
        <w:t xml:space="preserve"> диверсификация представляет собой новую область деятельности компании, связанную с существующими областями бизнеса (например, в производстве, маркетинге, материальном снабжении или технологии).</w:t>
      </w:r>
      <w:r w:rsidR="00DC28A4">
        <w:rPr>
          <w:sz w:val="28"/>
          <w:szCs w:val="28"/>
        </w:rPr>
        <w:t xml:space="preserve"> Именно поэтому в нашем проекте мы предлагаем для ООО «Кама-траст» стратегию родственной диверсификации.</w:t>
      </w:r>
    </w:p>
    <w:p w:rsidR="00F507BC" w:rsidRDefault="00F507BC" w:rsidP="00D13CE1">
      <w:pPr>
        <w:widowControl w:val="0"/>
        <w:spacing w:line="360" w:lineRule="auto"/>
        <w:ind w:firstLine="567"/>
        <w:jc w:val="both"/>
        <w:rPr>
          <w:sz w:val="28"/>
          <w:szCs w:val="28"/>
        </w:rPr>
      </w:pPr>
      <w:r>
        <w:rPr>
          <w:sz w:val="28"/>
          <w:szCs w:val="28"/>
        </w:rPr>
        <w:t>В данно</w:t>
      </w:r>
      <w:r w:rsidR="00B04799">
        <w:rPr>
          <w:sz w:val="28"/>
          <w:szCs w:val="28"/>
        </w:rPr>
        <w:t>й</w:t>
      </w:r>
      <w:r>
        <w:rPr>
          <w:sz w:val="28"/>
          <w:szCs w:val="28"/>
        </w:rPr>
        <w:t xml:space="preserve"> </w:t>
      </w:r>
      <w:r w:rsidR="00B04799">
        <w:rPr>
          <w:sz w:val="28"/>
          <w:szCs w:val="28"/>
        </w:rPr>
        <w:t>дипломной работе</w:t>
      </w:r>
      <w:r>
        <w:rPr>
          <w:sz w:val="28"/>
          <w:szCs w:val="28"/>
        </w:rPr>
        <w:t xml:space="preserve"> мы раскрыли деятельность ООО «Кама-Траст», а также рассмотрели современное состояние водного транспорта в Российской Федерации, его плюсы и минусы, а также указал</w:t>
      </w:r>
      <w:r w:rsidR="00511AF2">
        <w:rPr>
          <w:sz w:val="28"/>
          <w:szCs w:val="28"/>
        </w:rPr>
        <w:t>и</w:t>
      </w:r>
      <w:r>
        <w:rPr>
          <w:sz w:val="28"/>
          <w:szCs w:val="28"/>
        </w:rPr>
        <w:t xml:space="preserve"> перспективы и проблемы, связанные с его развитием.</w:t>
      </w:r>
    </w:p>
    <w:p w:rsidR="00F507BC" w:rsidRDefault="00F507BC" w:rsidP="00D13CE1">
      <w:pPr>
        <w:widowControl w:val="0"/>
        <w:spacing w:line="360" w:lineRule="auto"/>
        <w:ind w:firstLine="709"/>
        <w:jc w:val="both"/>
        <w:rPr>
          <w:sz w:val="28"/>
          <w:szCs w:val="28"/>
        </w:rPr>
      </w:pPr>
      <w:r>
        <w:rPr>
          <w:sz w:val="28"/>
          <w:szCs w:val="28"/>
        </w:rPr>
        <w:t>Изменение социально-экономической системы России ставят перед судоходными компаниями важную проблему рыночной экономики – выживание судоходной компании в рыночной борьбе. Обязательным условием этого является учет действия различных факторов. Это можно сделать с помощью разработки стратегии судоходной компании.</w:t>
      </w:r>
    </w:p>
    <w:p w:rsidR="00F507BC" w:rsidRDefault="00F507BC" w:rsidP="00D13CE1">
      <w:pPr>
        <w:widowControl w:val="0"/>
        <w:spacing w:line="360" w:lineRule="auto"/>
        <w:ind w:firstLine="709"/>
        <w:jc w:val="both"/>
        <w:rPr>
          <w:sz w:val="28"/>
          <w:szCs w:val="28"/>
        </w:rPr>
      </w:pPr>
      <w:r>
        <w:rPr>
          <w:sz w:val="28"/>
          <w:szCs w:val="28"/>
        </w:rPr>
        <w:t>Стратегия судоходной компании – это долговременная линия поведения, которая выражает связь между целями судоходной компании и результатами ее деятельности.</w:t>
      </w:r>
    </w:p>
    <w:p w:rsidR="00F507BC" w:rsidRDefault="00F507BC" w:rsidP="00D13CE1">
      <w:pPr>
        <w:widowControl w:val="0"/>
        <w:spacing w:line="360" w:lineRule="auto"/>
        <w:ind w:firstLine="720"/>
        <w:jc w:val="both"/>
        <w:rPr>
          <w:spacing w:val="-6"/>
          <w:sz w:val="28"/>
          <w:szCs w:val="28"/>
        </w:rPr>
      </w:pPr>
      <w:r>
        <w:rPr>
          <w:spacing w:val="-6"/>
          <w:sz w:val="28"/>
          <w:szCs w:val="28"/>
        </w:rPr>
        <w:t>Таким образом, по мере развития конкуренции на рынке транспортных услуг приходится все чаще обращаться к анализу ситуаций на разных уровнях управления судоходной компанией.</w:t>
      </w:r>
    </w:p>
    <w:p w:rsidR="00F507BC" w:rsidRPr="00E847C4" w:rsidRDefault="00F507BC" w:rsidP="00D13CE1">
      <w:pPr>
        <w:pStyle w:val="justify2"/>
        <w:widowControl w:val="0"/>
        <w:spacing w:before="0" w:beforeAutospacing="0" w:after="0" w:afterAutospacing="0" w:line="360" w:lineRule="auto"/>
        <w:ind w:firstLine="709"/>
        <w:jc w:val="both"/>
        <w:rPr>
          <w:sz w:val="28"/>
          <w:szCs w:val="28"/>
        </w:rPr>
      </w:pPr>
      <w:r w:rsidRPr="00E847C4">
        <w:rPr>
          <w:sz w:val="28"/>
          <w:szCs w:val="28"/>
        </w:rPr>
        <w:t xml:space="preserve">Проблемы </w:t>
      </w:r>
      <w:r>
        <w:rPr>
          <w:sz w:val="28"/>
          <w:szCs w:val="28"/>
        </w:rPr>
        <w:t xml:space="preserve">современного </w:t>
      </w:r>
      <w:r w:rsidRPr="00E847C4">
        <w:rPr>
          <w:sz w:val="28"/>
          <w:szCs w:val="28"/>
        </w:rPr>
        <w:t xml:space="preserve">внутреннего водного транспорта </w:t>
      </w:r>
      <w:r>
        <w:rPr>
          <w:sz w:val="28"/>
          <w:szCs w:val="28"/>
        </w:rPr>
        <w:t xml:space="preserve">усугубляются </w:t>
      </w:r>
      <w:r w:rsidRPr="00E847C4">
        <w:rPr>
          <w:sz w:val="28"/>
          <w:szCs w:val="28"/>
        </w:rPr>
        <w:t xml:space="preserve">еще комплексом взаимосвязанных факторов, основными из которых являются следующие: </w:t>
      </w:r>
    </w:p>
    <w:p w:rsidR="00F507BC" w:rsidRPr="00E847C4" w:rsidRDefault="00F507BC" w:rsidP="00D13CE1">
      <w:pPr>
        <w:pStyle w:val="justify2"/>
        <w:widowControl w:val="0"/>
        <w:numPr>
          <w:ilvl w:val="0"/>
          <w:numId w:val="5"/>
        </w:numPr>
        <w:tabs>
          <w:tab w:val="clear" w:pos="709"/>
          <w:tab w:val="num" w:pos="1080"/>
        </w:tabs>
        <w:spacing w:before="0" w:beforeAutospacing="0" w:after="0" w:afterAutospacing="0" w:line="360" w:lineRule="auto"/>
        <w:ind w:left="0" w:firstLine="709"/>
        <w:jc w:val="both"/>
        <w:rPr>
          <w:sz w:val="28"/>
          <w:szCs w:val="28"/>
        </w:rPr>
      </w:pPr>
      <w:r w:rsidRPr="00E847C4">
        <w:rPr>
          <w:sz w:val="28"/>
          <w:szCs w:val="28"/>
        </w:rPr>
        <w:t>неудовлетворительное состояние водных путей и гидротехнических сооружений, а также их недостаточное финансирование;</w:t>
      </w:r>
    </w:p>
    <w:p w:rsidR="00F507BC" w:rsidRPr="00E847C4" w:rsidRDefault="00F507BC" w:rsidP="00D13CE1">
      <w:pPr>
        <w:pStyle w:val="justify2"/>
        <w:widowControl w:val="0"/>
        <w:numPr>
          <w:ilvl w:val="0"/>
          <w:numId w:val="5"/>
        </w:numPr>
        <w:tabs>
          <w:tab w:val="clear" w:pos="709"/>
          <w:tab w:val="num" w:pos="1080"/>
        </w:tabs>
        <w:spacing w:before="0" w:beforeAutospacing="0" w:after="0" w:afterAutospacing="0" w:line="360" w:lineRule="auto"/>
        <w:ind w:left="0" w:firstLine="709"/>
        <w:jc w:val="both"/>
        <w:rPr>
          <w:sz w:val="28"/>
          <w:szCs w:val="28"/>
        </w:rPr>
      </w:pPr>
      <w:r w:rsidRPr="00E847C4">
        <w:rPr>
          <w:sz w:val="28"/>
          <w:szCs w:val="28"/>
        </w:rPr>
        <w:t>функционально-возрастная структура и техническое состояние флота как основного средства производства транспортных услуг;</w:t>
      </w:r>
    </w:p>
    <w:p w:rsidR="00F507BC" w:rsidRDefault="00F507BC" w:rsidP="00D13CE1">
      <w:pPr>
        <w:pStyle w:val="justify2"/>
        <w:widowControl w:val="0"/>
        <w:numPr>
          <w:ilvl w:val="0"/>
          <w:numId w:val="5"/>
        </w:numPr>
        <w:tabs>
          <w:tab w:val="clear" w:pos="709"/>
          <w:tab w:val="num" w:pos="1080"/>
        </w:tabs>
        <w:spacing w:before="0" w:beforeAutospacing="0" w:after="0" w:afterAutospacing="0" w:line="360" w:lineRule="auto"/>
        <w:ind w:left="0" w:firstLine="709"/>
        <w:jc w:val="both"/>
        <w:rPr>
          <w:sz w:val="28"/>
          <w:szCs w:val="28"/>
        </w:rPr>
      </w:pPr>
      <w:r w:rsidRPr="00E847C4">
        <w:rPr>
          <w:sz w:val="28"/>
          <w:szCs w:val="28"/>
        </w:rPr>
        <w:t>финансово-экономическое положение и структура собственности судоходных компаний и портов.</w:t>
      </w:r>
    </w:p>
    <w:p w:rsidR="00EA470C" w:rsidRDefault="00EA470C" w:rsidP="00D13CE1">
      <w:pPr>
        <w:widowControl w:val="0"/>
        <w:spacing w:line="360" w:lineRule="auto"/>
        <w:ind w:firstLine="709"/>
        <w:jc w:val="both"/>
        <w:rPr>
          <w:sz w:val="28"/>
          <w:szCs w:val="28"/>
        </w:rPr>
      </w:pPr>
      <w:r>
        <w:rPr>
          <w:sz w:val="28"/>
          <w:szCs w:val="28"/>
        </w:rPr>
        <w:t xml:space="preserve">Для успешного выхода на </w:t>
      </w:r>
      <w:r w:rsidR="00A40F51">
        <w:rPr>
          <w:sz w:val="28"/>
          <w:szCs w:val="28"/>
        </w:rPr>
        <w:t>туристский</w:t>
      </w:r>
      <w:r>
        <w:rPr>
          <w:sz w:val="28"/>
          <w:szCs w:val="28"/>
        </w:rPr>
        <w:t xml:space="preserve"> рынок </w:t>
      </w:r>
      <w:r w:rsidR="00A40F51">
        <w:rPr>
          <w:sz w:val="28"/>
          <w:szCs w:val="28"/>
        </w:rPr>
        <w:t>Республики Татарстан</w:t>
      </w:r>
      <w:r>
        <w:rPr>
          <w:sz w:val="28"/>
          <w:szCs w:val="28"/>
        </w:rPr>
        <w:t xml:space="preserve"> ООО «</w:t>
      </w:r>
      <w:r w:rsidR="00A40F51">
        <w:rPr>
          <w:sz w:val="28"/>
          <w:szCs w:val="28"/>
        </w:rPr>
        <w:t>Кама-траст</w:t>
      </w:r>
      <w:r>
        <w:rPr>
          <w:sz w:val="28"/>
          <w:szCs w:val="28"/>
        </w:rPr>
        <w:t>» необходимо придерживаться определенной стратегии, суть которой должна заключаться в постепенном, размеренном выходе на новый рынок.</w:t>
      </w:r>
    </w:p>
    <w:p w:rsidR="00EA470C" w:rsidRDefault="00EA470C" w:rsidP="00D13CE1">
      <w:pPr>
        <w:widowControl w:val="0"/>
        <w:spacing w:line="360" w:lineRule="auto"/>
        <w:ind w:firstLine="709"/>
        <w:jc w:val="both"/>
        <w:rPr>
          <w:sz w:val="28"/>
          <w:szCs w:val="28"/>
        </w:rPr>
      </w:pPr>
      <w:r>
        <w:rPr>
          <w:sz w:val="28"/>
          <w:szCs w:val="28"/>
        </w:rPr>
        <w:t xml:space="preserve">На первом этапе, необходимо создание </w:t>
      </w:r>
      <w:r w:rsidR="00AA05B7">
        <w:rPr>
          <w:sz w:val="28"/>
          <w:szCs w:val="28"/>
        </w:rPr>
        <w:t>необходимой инфраструктуры</w:t>
      </w:r>
      <w:r>
        <w:rPr>
          <w:sz w:val="28"/>
          <w:szCs w:val="28"/>
        </w:rPr>
        <w:t xml:space="preserve"> на территории Казани. Это позволит войти на новый рынок с наименьшими рисками и издержками и лучше прочувствовать новую конкурентную среду. В рамках этого этапа ООО «</w:t>
      </w:r>
      <w:r w:rsidR="00A40F51">
        <w:rPr>
          <w:sz w:val="28"/>
          <w:szCs w:val="28"/>
        </w:rPr>
        <w:t>Кама-траст</w:t>
      </w:r>
      <w:r>
        <w:rPr>
          <w:sz w:val="28"/>
          <w:szCs w:val="28"/>
        </w:rPr>
        <w:t xml:space="preserve">» необходимо создание </w:t>
      </w:r>
      <w:r w:rsidR="00AA05B7">
        <w:rPr>
          <w:sz w:val="28"/>
          <w:szCs w:val="28"/>
        </w:rPr>
        <w:t xml:space="preserve">отдела </w:t>
      </w:r>
      <w:r>
        <w:rPr>
          <w:sz w:val="28"/>
          <w:szCs w:val="28"/>
        </w:rPr>
        <w:t xml:space="preserve">по </w:t>
      </w:r>
      <w:r w:rsidR="00AA05B7">
        <w:rPr>
          <w:sz w:val="28"/>
          <w:szCs w:val="28"/>
        </w:rPr>
        <w:t>оказанию услуг по пассажирским перевозкам и туристическим услугам</w:t>
      </w:r>
      <w:r>
        <w:rPr>
          <w:sz w:val="28"/>
          <w:szCs w:val="28"/>
        </w:rPr>
        <w:t>. Дополнительное преимущество такого проникновения на новый рынок заключается в том, что в процессе взаимодействия ООО «</w:t>
      </w:r>
      <w:r w:rsidR="00A40F51">
        <w:rPr>
          <w:sz w:val="28"/>
          <w:szCs w:val="28"/>
        </w:rPr>
        <w:t>Кама-траст</w:t>
      </w:r>
      <w:r>
        <w:rPr>
          <w:sz w:val="28"/>
          <w:szCs w:val="28"/>
        </w:rPr>
        <w:t xml:space="preserve">» с </w:t>
      </w:r>
      <w:r w:rsidR="00A40F51">
        <w:rPr>
          <w:sz w:val="28"/>
          <w:szCs w:val="28"/>
        </w:rPr>
        <w:t>турист</w:t>
      </w:r>
      <w:r w:rsidR="00AA05B7">
        <w:rPr>
          <w:sz w:val="28"/>
          <w:szCs w:val="28"/>
        </w:rPr>
        <w:t>ическими</w:t>
      </w:r>
      <w:r w:rsidR="00A40F51">
        <w:rPr>
          <w:sz w:val="28"/>
          <w:szCs w:val="28"/>
        </w:rPr>
        <w:t xml:space="preserve"> </w:t>
      </w:r>
      <w:r>
        <w:rPr>
          <w:sz w:val="28"/>
          <w:szCs w:val="28"/>
        </w:rPr>
        <w:t xml:space="preserve">организациями </w:t>
      </w:r>
      <w:r w:rsidR="00A40F51">
        <w:rPr>
          <w:sz w:val="28"/>
          <w:szCs w:val="28"/>
        </w:rPr>
        <w:t>Республики Татарстан</w:t>
      </w:r>
      <w:r>
        <w:rPr>
          <w:sz w:val="28"/>
          <w:szCs w:val="28"/>
        </w:rPr>
        <w:t>, данная фирма сможет наладить тесную связь с наиболее успешными игроками рынка и выбрать наиболее подходящего стратегического партнера.</w:t>
      </w:r>
    </w:p>
    <w:p w:rsidR="00EA470C" w:rsidRDefault="00EA470C" w:rsidP="00D13CE1">
      <w:pPr>
        <w:widowControl w:val="0"/>
        <w:spacing w:line="360" w:lineRule="auto"/>
        <w:ind w:firstLine="709"/>
        <w:jc w:val="both"/>
        <w:rPr>
          <w:sz w:val="28"/>
          <w:szCs w:val="28"/>
        </w:rPr>
      </w:pPr>
      <w:r>
        <w:rPr>
          <w:sz w:val="28"/>
          <w:szCs w:val="28"/>
        </w:rPr>
        <w:t>На втором этапе необходимо резервирование части прибыли и расширение производственных мощностей компании. В рамках этого этапа также необходим тщательный анализ потенциальных стратегических партнеров ООО «</w:t>
      </w:r>
      <w:r w:rsidR="00A40F51">
        <w:rPr>
          <w:sz w:val="28"/>
          <w:szCs w:val="28"/>
        </w:rPr>
        <w:t>Кама-траст</w:t>
      </w:r>
      <w:r>
        <w:rPr>
          <w:sz w:val="28"/>
          <w:szCs w:val="28"/>
        </w:rPr>
        <w:t>».</w:t>
      </w:r>
    </w:p>
    <w:p w:rsidR="00EA470C" w:rsidRDefault="00EA470C" w:rsidP="00D13CE1">
      <w:pPr>
        <w:widowControl w:val="0"/>
        <w:spacing w:line="360" w:lineRule="auto"/>
        <w:ind w:firstLine="709"/>
        <w:jc w:val="both"/>
        <w:rPr>
          <w:sz w:val="28"/>
          <w:szCs w:val="28"/>
        </w:rPr>
      </w:pPr>
      <w:r>
        <w:rPr>
          <w:sz w:val="28"/>
          <w:szCs w:val="28"/>
        </w:rPr>
        <w:t xml:space="preserve">На третьем этапе необходимо заключить стратегический альянс с выбранной </w:t>
      </w:r>
      <w:r w:rsidR="00A40F51">
        <w:rPr>
          <w:sz w:val="28"/>
          <w:szCs w:val="28"/>
        </w:rPr>
        <w:t>туристской</w:t>
      </w:r>
      <w:r>
        <w:rPr>
          <w:sz w:val="28"/>
          <w:szCs w:val="28"/>
        </w:rPr>
        <w:t xml:space="preserve"> организацией, и учредить крупное совместное предприятие, обладающее большой конкурентоспособностью для выживания в высококонцентрированной конкурентной среде.</w:t>
      </w:r>
    </w:p>
    <w:p w:rsidR="00EA470C" w:rsidRDefault="00EA470C" w:rsidP="00D13CE1">
      <w:pPr>
        <w:widowControl w:val="0"/>
        <w:spacing w:line="360" w:lineRule="auto"/>
        <w:ind w:firstLine="709"/>
        <w:jc w:val="both"/>
        <w:rPr>
          <w:sz w:val="28"/>
          <w:szCs w:val="28"/>
        </w:rPr>
      </w:pPr>
      <w:r>
        <w:rPr>
          <w:sz w:val="28"/>
          <w:szCs w:val="28"/>
        </w:rPr>
        <w:t xml:space="preserve">Таким образом, данная концепция выхода на новый рынок обладает рядом преимуществ и достоинств, главное из которых заключаются в минимизированном риске проникновения на новый высококонкурентный рынок </w:t>
      </w:r>
      <w:r w:rsidR="00A40F51">
        <w:rPr>
          <w:sz w:val="28"/>
          <w:szCs w:val="28"/>
        </w:rPr>
        <w:t>Республики Татарстан</w:t>
      </w:r>
      <w:r>
        <w:rPr>
          <w:sz w:val="28"/>
          <w:szCs w:val="28"/>
        </w:rPr>
        <w:t>.</w:t>
      </w:r>
    </w:p>
    <w:p w:rsidR="00EA470C" w:rsidRPr="00441192" w:rsidRDefault="00EA470C" w:rsidP="00D13CE1">
      <w:pPr>
        <w:widowControl w:val="0"/>
        <w:spacing w:line="360" w:lineRule="auto"/>
        <w:ind w:firstLine="709"/>
        <w:jc w:val="both"/>
        <w:rPr>
          <w:bCs/>
          <w:sz w:val="28"/>
          <w:szCs w:val="28"/>
        </w:rPr>
      </w:pPr>
      <w:r>
        <w:rPr>
          <w:bCs/>
          <w:sz w:val="28"/>
          <w:szCs w:val="28"/>
        </w:rPr>
        <w:t xml:space="preserve">Последовательное выполнение всего алгоритма действий, указанных и расписанных в </w:t>
      </w:r>
      <w:r w:rsidR="00A40F51">
        <w:rPr>
          <w:bCs/>
          <w:sz w:val="28"/>
          <w:szCs w:val="28"/>
        </w:rPr>
        <w:t>третьей главе</w:t>
      </w:r>
      <w:r w:rsidR="00AA05B7">
        <w:rPr>
          <w:bCs/>
          <w:sz w:val="28"/>
          <w:szCs w:val="28"/>
        </w:rPr>
        <w:t>,</w:t>
      </w:r>
      <w:r>
        <w:rPr>
          <w:bCs/>
          <w:sz w:val="28"/>
          <w:szCs w:val="28"/>
        </w:rPr>
        <w:t xml:space="preserve"> позволит ООО «</w:t>
      </w:r>
      <w:r w:rsidR="00A40F51">
        <w:rPr>
          <w:bCs/>
          <w:sz w:val="28"/>
          <w:szCs w:val="28"/>
        </w:rPr>
        <w:t>Кама-траст</w:t>
      </w:r>
      <w:r>
        <w:rPr>
          <w:bCs/>
          <w:sz w:val="28"/>
          <w:szCs w:val="28"/>
        </w:rPr>
        <w:t>» выйти на новый рынок с наименьшими рисками и будет способствовать укреплению конкурентоспособности предприятия в новой конкурентной среде, благодаря тщательно продуманной системе контроля реализации проекта и повышения его конкурентоспособности.</w:t>
      </w:r>
    </w:p>
    <w:p w:rsidR="00EA470C" w:rsidRPr="000A6046" w:rsidRDefault="00EA470C" w:rsidP="00D13CE1">
      <w:pPr>
        <w:pStyle w:val="a6"/>
        <w:widowControl w:val="0"/>
        <w:rPr>
          <w:bCs/>
        </w:rPr>
      </w:pPr>
    </w:p>
    <w:p w:rsidR="00EA470C" w:rsidRDefault="00EA470C" w:rsidP="00D13CE1">
      <w:pPr>
        <w:pStyle w:val="a6"/>
        <w:widowControl w:val="0"/>
        <w:rPr>
          <w:b/>
          <w:bCs/>
        </w:rPr>
      </w:pPr>
    </w:p>
    <w:p w:rsidR="00EA470C" w:rsidRPr="00854066" w:rsidRDefault="00EA470C" w:rsidP="00D13CE1">
      <w:pPr>
        <w:pStyle w:val="a6"/>
        <w:widowControl w:val="0"/>
        <w:rPr>
          <w:b/>
          <w:bCs/>
        </w:rPr>
      </w:pPr>
    </w:p>
    <w:p w:rsidR="00EA470C" w:rsidRPr="00C609B0" w:rsidRDefault="00EA470C" w:rsidP="00D13CE1">
      <w:pPr>
        <w:widowControl w:val="0"/>
        <w:spacing w:line="360" w:lineRule="auto"/>
        <w:ind w:firstLine="709"/>
        <w:jc w:val="both"/>
        <w:rPr>
          <w:sz w:val="28"/>
          <w:szCs w:val="28"/>
        </w:rPr>
      </w:pPr>
    </w:p>
    <w:p w:rsidR="00EA470C" w:rsidRDefault="00EA470C" w:rsidP="00D13CE1">
      <w:pPr>
        <w:pStyle w:val="justify2"/>
        <w:widowControl w:val="0"/>
        <w:spacing w:before="0" w:beforeAutospacing="0" w:after="0" w:afterAutospacing="0" w:line="360" w:lineRule="auto"/>
        <w:jc w:val="both"/>
        <w:rPr>
          <w:sz w:val="28"/>
          <w:szCs w:val="28"/>
        </w:rPr>
      </w:pPr>
    </w:p>
    <w:p w:rsidR="005260F5" w:rsidRPr="009117DD" w:rsidRDefault="005260F5" w:rsidP="00D13CE1">
      <w:pPr>
        <w:widowControl w:val="0"/>
        <w:spacing w:line="360" w:lineRule="auto"/>
        <w:ind w:firstLine="709"/>
        <w:jc w:val="center"/>
        <w:rPr>
          <w:sz w:val="28"/>
          <w:szCs w:val="28"/>
        </w:rPr>
      </w:pPr>
    </w:p>
    <w:p w:rsidR="009117DD" w:rsidRPr="009117DD" w:rsidRDefault="009117DD" w:rsidP="00D13CE1">
      <w:pPr>
        <w:widowControl w:val="0"/>
        <w:spacing w:line="360" w:lineRule="auto"/>
        <w:ind w:firstLine="709"/>
        <w:jc w:val="both"/>
        <w:rPr>
          <w:sz w:val="28"/>
          <w:szCs w:val="28"/>
        </w:rPr>
      </w:pPr>
    </w:p>
    <w:p w:rsidR="00CE7288" w:rsidRDefault="00CE7288" w:rsidP="00D13CE1">
      <w:pPr>
        <w:widowControl w:val="0"/>
        <w:spacing w:line="360" w:lineRule="auto"/>
        <w:ind w:firstLine="709"/>
        <w:jc w:val="both"/>
        <w:rPr>
          <w:sz w:val="28"/>
          <w:szCs w:val="28"/>
        </w:rPr>
      </w:pPr>
    </w:p>
    <w:p w:rsidR="00CE7288" w:rsidRDefault="00CE7288" w:rsidP="00D13CE1">
      <w:pPr>
        <w:widowControl w:val="0"/>
        <w:spacing w:line="360" w:lineRule="auto"/>
        <w:ind w:firstLine="709"/>
        <w:jc w:val="both"/>
        <w:rPr>
          <w:sz w:val="28"/>
          <w:szCs w:val="28"/>
        </w:rPr>
      </w:pPr>
    </w:p>
    <w:p w:rsidR="00CE7288" w:rsidRDefault="00CE7288" w:rsidP="00D13CE1">
      <w:pPr>
        <w:widowControl w:val="0"/>
        <w:spacing w:line="360" w:lineRule="auto"/>
        <w:ind w:firstLine="709"/>
        <w:jc w:val="both"/>
        <w:rPr>
          <w:sz w:val="28"/>
          <w:szCs w:val="28"/>
        </w:rPr>
      </w:pPr>
    </w:p>
    <w:p w:rsidR="00CE7288" w:rsidRDefault="00CE7288" w:rsidP="00D13CE1">
      <w:pPr>
        <w:widowControl w:val="0"/>
        <w:spacing w:line="360" w:lineRule="auto"/>
        <w:ind w:firstLine="709"/>
        <w:jc w:val="both"/>
        <w:rPr>
          <w:sz w:val="28"/>
          <w:szCs w:val="28"/>
        </w:rPr>
      </w:pPr>
    </w:p>
    <w:p w:rsidR="00AA05B7" w:rsidRDefault="00AA05B7" w:rsidP="00D13CE1">
      <w:pPr>
        <w:widowControl w:val="0"/>
        <w:spacing w:line="360" w:lineRule="auto"/>
        <w:ind w:firstLine="709"/>
        <w:jc w:val="center"/>
        <w:outlineLvl w:val="0"/>
        <w:rPr>
          <w:caps/>
          <w:sz w:val="28"/>
          <w:szCs w:val="28"/>
        </w:rPr>
      </w:pPr>
      <w:bookmarkStart w:id="295" w:name="_Toc230761835"/>
      <w:bookmarkStart w:id="296" w:name="_Toc231796267"/>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AA05B7" w:rsidRDefault="00AA05B7" w:rsidP="00D13CE1">
      <w:pPr>
        <w:widowControl w:val="0"/>
        <w:spacing w:line="360" w:lineRule="auto"/>
        <w:ind w:firstLine="709"/>
        <w:jc w:val="center"/>
        <w:outlineLvl w:val="0"/>
        <w:rPr>
          <w:caps/>
          <w:sz w:val="28"/>
          <w:szCs w:val="28"/>
        </w:rPr>
      </w:pPr>
    </w:p>
    <w:p w:rsidR="00CE7288" w:rsidRPr="00390AC5" w:rsidRDefault="00EA620C" w:rsidP="00AA05B7">
      <w:pPr>
        <w:widowControl w:val="0"/>
        <w:spacing w:line="360" w:lineRule="auto"/>
        <w:ind w:firstLine="709"/>
        <w:jc w:val="center"/>
        <w:outlineLvl w:val="0"/>
        <w:rPr>
          <w:caps/>
          <w:sz w:val="28"/>
          <w:szCs w:val="28"/>
        </w:rPr>
      </w:pPr>
      <w:bookmarkStart w:id="297" w:name="_Toc231913053"/>
      <w:r w:rsidRPr="00390AC5">
        <w:rPr>
          <w:caps/>
          <w:sz w:val="28"/>
          <w:szCs w:val="28"/>
        </w:rPr>
        <w:t>Список использованной литературы</w:t>
      </w:r>
      <w:bookmarkEnd w:id="295"/>
      <w:bookmarkEnd w:id="296"/>
      <w:bookmarkEnd w:id="297"/>
    </w:p>
    <w:p w:rsidR="00EA620C" w:rsidRDefault="00EA620C" w:rsidP="00D13CE1">
      <w:pPr>
        <w:widowControl w:val="0"/>
        <w:spacing w:line="360" w:lineRule="auto"/>
        <w:ind w:firstLine="709"/>
        <w:jc w:val="center"/>
        <w:rPr>
          <w:sz w:val="28"/>
          <w:szCs w:val="28"/>
        </w:rPr>
      </w:pPr>
    </w:p>
    <w:p w:rsidR="00AB01F9" w:rsidRDefault="00AB01F9" w:rsidP="00AA05B7">
      <w:pPr>
        <w:widowControl w:val="0"/>
        <w:numPr>
          <w:ilvl w:val="0"/>
          <w:numId w:val="8"/>
        </w:numPr>
        <w:adjustRightInd w:val="0"/>
        <w:spacing w:line="360" w:lineRule="auto"/>
        <w:ind w:left="0" w:firstLine="573"/>
        <w:jc w:val="both"/>
        <w:textAlignment w:val="baseline"/>
        <w:rPr>
          <w:sz w:val="28"/>
          <w:szCs w:val="28"/>
        </w:rPr>
      </w:pPr>
      <w:r>
        <w:rPr>
          <w:sz w:val="28"/>
          <w:szCs w:val="28"/>
        </w:rPr>
        <w:t>Устав ООО «Кама-траст»</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Абрютина М.С., Грачев А.В. Анализ финансово-экономической деятельности предприятия. – М.: Дело и Сервис, 2004. – 256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Алимов В.А. Управление конкурентоспособностью предприятия в современных условиях // Вопросы экономики. – 2006. – №11 – С. 22-27.</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Ансоф</w:t>
      </w:r>
      <w:r>
        <w:rPr>
          <w:sz w:val="28"/>
          <w:szCs w:val="28"/>
        </w:rPr>
        <w:t>ф</w:t>
      </w:r>
      <w:r w:rsidRPr="00DD3CBD">
        <w:rPr>
          <w:sz w:val="28"/>
          <w:szCs w:val="28"/>
        </w:rPr>
        <w:t xml:space="preserve"> И. Стратегическое управление. – М.: Экономика, 1994. – 519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Артеменков В.Г., Беллендир М.В. Финансовый анализ. – М.: ДИС, 2006. – 128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Баканов М.И., Шеремет А.Д. Теория экономического анализа. – М.: Финансы и статистика, 2005. – 416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Балабанов И.Т. Риск-менеджмент. – М.: Финансы и статистика, 2001. – 318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Балдин А.Б., Грибов В.Д., Крутиков В.Л. Организационно-экономические основы бизнеса. – М.: МЭГУ, 2007. – 295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Бауэр М., Коллар Э., Тан В. Управление инвестиционным проектом. – М.: Инфра-М, 2005. – 348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Бендиков М.А., Джамай Е.В. Совершенствование диагностики финансового состояния промышленных предприятий // Менеджмент в России и за рубежом. – 2005. – №5. – С.80-96.</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Буров В.П. Бизнес-план. Методика составления. – М.: ЦИПКК АП, 1999. – 262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Бухалков М.М. Внутрифирменное планирование. – М.: Инфра-М, 2005. – 327 с.</w:t>
      </w:r>
    </w:p>
    <w:p w:rsidR="00AA05B7" w:rsidRPr="00306E85" w:rsidRDefault="00AA05B7" w:rsidP="00AA05B7">
      <w:pPr>
        <w:widowControl w:val="0"/>
        <w:numPr>
          <w:ilvl w:val="0"/>
          <w:numId w:val="8"/>
        </w:numPr>
        <w:tabs>
          <w:tab w:val="clear" w:pos="720"/>
          <w:tab w:val="num" w:pos="0"/>
        </w:tabs>
        <w:spacing w:line="360" w:lineRule="auto"/>
        <w:ind w:left="0" w:firstLine="540"/>
        <w:jc w:val="both"/>
        <w:rPr>
          <w:sz w:val="28"/>
          <w:szCs w:val="28"/>
        </w:rPr>
      </w:pPr>
      <w:r w:rsidRPr="00306E85">
        <w:rPr>
          <w:sz w:val="28"/>
          <w:szCs w:val="28"/>
        </w:rPr>
        <w:t xml:space="preserve">Винокуров В.А. Организация стратегического управления на предприятии. – М.: Центр экономики и маркетинга, </w:t>
      </w:r>
      <w:r>
        <w:rPr>
          <w:sz w:val="28"/>
          <w:szCs w:val="28"/>
        </w:rPr>
        <w:t>200</w:t>
      </w:r>
      <w:r w:rsidRPr="00306E85">
        <w:rPr>
          <w:sz w:val="28"/>
          <w:szCs w:val="28"/>
        </w:rPr>
        <w:t>6. – 160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Волков И.М., Грачева М.В. Проектный анализ. – М.: Юнити, 2005. – 423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Гарднер Р. Десять уроков по улучшению процессов для руководителей // Методы менеджмента качества. – 2003. – №7. – С.16-21.</w:t>
      </w:r>
    </w:p>
    <w:p w:rsidR="00AA05B7" w:rsidRPr="00306E85" w:rsidRDefault="00AA05B7" w:rsidP="00AA05B7">
      <w:pPr>
        <w:pStyle w:val="a6"/>
        <w:widowControl w:val="0"/>
        <w:numPr>
          <w:ilvl w:val="0"/>
          <w:numId w:val="8"/>
        </w:numPr>
        <w:tabs>
          <w:tab w:val="clear" w:pos="720"/>
          <w:tab w:val="num" w:pos="0"/>
        </w:tabs>
        <w:spacing w:after="0" w:line="360" w:lineRule="auto"/>
        <w:ind w:left="0" w:firstLine="540"/>
        <w:jc w:val="both"/>
        <w:rPr>
          <w:sz w:val="28"/>
          <w:szCs w:val="28"/>
        </w:rPr>
      </w:pPr>
      <w:r w:rsidRPr="00306E85">
        <w:rPr>
          <w:iCs/>
          <w:sz w:val="28"/>
          <w:szCs w:val="28"/>
        </w:rPr>
        <w:t>Гершун А., Горский М. и др.</w:t>
      </w:r>
      <w:r w:rsidRPr="00306E85">
        <w:rPr>
          <w:sz w:val="28"/>
          <w:szCs w:val="28"/>
        </w:rPr>
        <w:t xml:space="preserve"> Технологии сбалансированного управления. - М.: Олимп-Бизнес, 2005.</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Глазков С.О. Управление инновациями – залог укрепления конкурентоспособности предприятия // Менеджмент. – 2008. – №2 – С. 13-16.</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Горохов Н.Ю., Малев В.В. Бизнес-планирование и инвестиционный анализ. – М.: Филинъ, 2003. – 409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Зименков Р. Маркетинг промышленных предприятий. – М.: Юнити-Дана, 2008. – 422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Иванникова И.А. Бизнес-план инвестиционного проекта. – М.: Экспертное бюро, 2006. – 314 с.</w:t>
      </w:r>
    </w:p>
    <w:p w:rsidR="00AA05B7" w:rsidRPr="00306E85" w:rsidRDefault="00AA05B7" w:rsidP="00AA05B7">
      <w:pPr>
        <w:widowControl w:val="0"/>
        <w:numPr>
          <w:ilvl w:val="0"/>
          <w:numId w:val="8"/>
        </w:numPr>
        <w:tabs>
          <w:tab w:val="clear" w:pos="720"/>
          <w:tab w:val="num" w:pos="0"/>
        </w:tabs>
        <w:spacing w:line="360" w:lineRule="auto"/>
        <w:ind w:left="0" w:firstLine="540"/>
        <w:jc w:val="both"/>
        <w:rPr>
          <w:sz w:val="28"/>
          <w:szCs w:val="28"/>
        </w:rPr>
      </w:pPr>
      <w:r w:rsidRPr="00306E85">
        <w:rPr>
          <w:sz w:val="28"/>
          <w:szCs w:val="28"/>
        </w:rPr>
        <w:t>Коротков Э.М. Концепция российского менеджмента. – М.: ООО Издательско-Консалтинговое Предприятие «ДеКА», 2004. – 896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Кремер В. Управление проектами - путь к управлению бизнес-процессами? // Методы менеджмента качества. – 2003. – №12. – С.24-29.</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Лунев В.П. Тактика и стратегия управления фирмой. – М.: ДИС, 2008. – 254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Малиновский Р.Г. Бизнес-план. Методические материалы. – М.: Финансы и статистика, 2008. – 337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Марков М.Ю., Изуланова И. Особенности анализа в системе управления конкурентоспособностью предприятия // Новый маркетинг. – 2007. – №7 – С. 29-38.</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Маркова В.Д., Кравченко Н.А. С.С. Бизнес-планирование. – Новосибирск: Экор, 2004. – 241 с.</w:t>
      </w:r>
    </w:p>
    <w:p w:rsidR="00AA05B7" w:rsidRPr="00306E85" w:rsidRDefault="00AA05B7" w:rsidP="00AA05B7">
      <w:pPr>
        <w:widowControl w:val="0"/>
        <w:numPr>
          <w:ilvl w:val="0"/>
          <w:numId w:val="8"/>
        </w:numPr>
        <w:tabs>
          <w:tab w:val="clear" w:pos="720"/>
          <w:tab w:val="num" w:pos="0"/>
        </w:tabs>
        <w:spacing w:line="360" w:lineRule="auto"/>
        <w:ind w:left="0" w:firstLine="540"/>
        <w:jc w:val="both"/>
        <w:rPr>
          <w:sz w:val="28"/>
          <w:szCs w:val="28"/>
        </w:rPr>
      </w:pPr>
      <w:r w:rsidRPr="00306E85">
        <w:rPr>
          <w:sz w:val="28"/>
          <w:szCs w:val="28"/>
        </w:rPr>
        <w:t xml:space="preserve">Менеджмент организации. Учебное пособие. Румянцева З.П., Саломатин Н.А., Акбердин Р.З. и др. – М.: ИНФРА-М. </w:t>
      </w:r>
      <w:r>
        <w:rPr>
          <w:sz w:val="28"/>
          <w:szCs w:val="28"/>
        </w:rPr>
        <w:t>200</w:t>
      </w:r>
      <w:r w:rsidRPr="00306E85">
        <w:rPr>
          <w:sz w:val="28"/>
          <w:szCs w:val="28"/>
        </w:rPr>
        <w:t>5. – 432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 xml:space="preserve">Мескон М.Х., Альберт М., Хедоури Ф. Основы менеджмента. – М.: Дело, </w:t>
      </w:r>
      <w:r>
        <w:rPr>
          <w:sz w:val="28"/>
          <w:szCs w:val="28"/>
        </w:rPr>
        <w:t>200</w:t>
      </w:r>
      <w:r w:rsidRPr="00DD3CBD">
        <w:rPr>
          <w:sz w:val="28"/>
          <w:szCs w:val="28"/>
        </w:rPr>
        <w:t>8. – 800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Оболенский В. Управление конкурентоспособностью. – М.: Омега-Л, 2007. – 325 с.</w:t>
      </w:r>
    </w:p>
    <w:p w:rsidR="00AA05B7"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Парамонов В. Конкурентоспособность и модернизация экономики. – М.: Экономика, 2006. – 936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034FDD">
        <w:rPr>
          <w:sz w:val="28"/>
          <w:szCs w:val="28"/>
        </w:rPr>
        <w:t>Рынок грузоперевозок в России: текущие состояние и перспективы развития</w:t>
      </w:r>
      <w:r>
        <w:rPr>
          <w:sz w:val="28"/>
          <w:szCs w:val="28"/>
        </w:rPr>
        <w:t xml:space="preserve"> // </w:t>
      </w:r>
      <w:r w:rsidRPr="00034FDD">
        <w:rPr>
          <w:sz w:val="28"/>
          <w:szCs w:val="28"/>
        </w:rPr>
        <w:t>http://mi.aup.ru</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Сергеев И.В. Экономика предприятия. – М.: Финансы и статистика, 2004 . – 304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Соловьев К.Г. Управление конкурентоспособностью предприятия. – М.: Инфра-М, 2007. – 380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Тарасевич Е.И. Финансирование инвестиций в недвижимость. – СПб.: Издательство СПбГТУ, 2006. – 240 с.</w:t>
      </w:r>
    </w:p>
    <w:p w:rsidR="00AA05B7" w:rsidRPr="00306E85" w:rsidRDefault="00AA05B7" w:rsidP="00AA05B7">
      <w:pPr>
        <w:widowControl w:val="0"/>
        <w:numPr>
          <w:ilvl w:val="0"/>
          <w:numId w:val="8"/>
        </w:numPr>
        <w:tabs>
          <w:tab w:val="clear" w:pos="720"/>
          <w:tab w:val="num" w:pos="0"/>
        </w:tabs>
        <w:spacing w:line="360" w:lineRule="auto"/>
        <w:ind w:left="0" w:firstLine="540"/>
        <w:jc w:val="both"/>
        <w:rPr>
          <w:sz w:val="28"/>
          <w:szCs w:val="28"/>
        </w:rPr>
      </w:pPr>
      <w:r w:rsidRPr="00306E85">
        <w:rPr>
          <w:sz w:val="28"/>
          <w:szCs w:val="28"/>
        </w:rPr>
        <w:t xml:space="preserve">Томпсон А.А., Стрикленд А. Дж. Стратегический менеджмент. Искусство разработки и реализации стратегии: Учебник для вузов/ Пер. с англ. под ред. Л.Г. Зайцева, М.И. Соколовой. – М.: Банки и биржи, ЮНИТИ, </w:t>
      </w:r>
      <w:r>
        <w:rPr>
          <w:sz w:val="28"/>
          <w:szCs w:val="28"/>
        </w:rPr>
        <w:t>200</w:t>
      </w:r>
      <w:r w:rsidRPr="00306E85">
        <w:rPr>
          <w:sz w:val="28"/>
          <w:szCs w:val="28"/>
        </w:rPr>
        <w:t>8. – 576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Тренев Н.Н. Управление финансами. – М.: Финансы и статистика, 2002. – 496 с.</w:t>
      </w:r>
    </w:p>
    <w:p w:rsidR="00AA05B7" w:rsidRPr="00306E85" w:rsidRDefault="00AA05B7" w:rsidP="00AA05B7">
      <w:pPr>
        <w:widowControl w:val="0"/>
        <w:numPr>
          <w:ilvl w:val="0"/>
          <w:numId w:val="8"/>
        </w:numPr>
        <w:tabs>
          <w:tab w:val="clear" w:pos="720"/>
          <w:tab w:val="num" w:pos="0"/>
        </w:tabs>
        <w:spacing w:line="360" w:lineRule="auto"/>
        <w:ind w:left="0" w:firstLine="540"/>
        <w:jc w:val="both"/>
        <w:rPr>
          <w:sz w:val="28"/>
          <w:szCs w:val="28"/>
        </w:rPr>
      </w:pPr>
      <w:r w:rsidRPr="00306E85">
        <w:rPr>
          <w:sz w:val="28"/>
          <w:szCs w:val="28"/>
        </w:rPr>
        <w:t>Турусин Ю.Д., Ляпина С.Ю., Шаламова Н.Г. Стратегический менеджмент: Учеб. пособие. – М.: ИНФРА-М, 2003. – 232 с. – (Серия «Вопрос – ответ»).</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Фомин Д.С. Управление качеством в промышленном производстве. – М.: Инфра-М, 2005. – 284 с.</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Хуснуллин М.Ш. Инвестиции в недвижимость Татарстана // Жилая и коммерческая недвижимость, 2006. - №4. – С.3-4.</w:t>
      </w:r>
    </w:p>
    <w:p w:rsidR="00AA05B7" w:rsidRPr="00DD3CBD"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Четыркин Е.М. Финансовый анализ производственных инвестиций. – М.: Дело, 2003. – 256 с.</w:t>
      </w:r>
    </w:p>
    <w:p w:rsidR="00AA05B7" w:rsidRDefault="00AA05B7" w:rsidP="00AA05B7">
      <w:pPr>
        <w:widowControl w:val="0"/>
        <w:numPr>
          <w:ilvl w:val="0"/>
          <w:numId w:val="8"/>
        </w:numPr>
        <w:adjustRightInd w:val="0"/>
        <w:spacing w:line="360" w:lineRule="auto"/>
        <w:ind w:left="0" w:firstLine="573"/>
        <w:jc w:val="both"/>
        <w:textAlignment w:val="baseline"/>
        <w:rPr>
          <w:sz w:val="28"/>
          <w:szCs w:val="28"/>
        </w:rPr>
      </w:pPr>
      <w:r w:rsidRPr="00DD3CBD">
        <w:rPr>
          <w:sz w:val="28"/>
          <w:szCs w:val="28"/>
        </w:rPr>
        <w:t>Шумилин С.С. Инвестиционное проектирование. – М.: Финстатинформ, 2001. – 311 с.</w:t>
      </w:r>
    </w:p>
    <w:p w:rsidR="00AB01F9" w:rsidRDefault="00AB01F9" w:rsidP="00AA05B7">
      <w:pPr>
        <w:widowControl w:val="0"/>
        <w:numPr>
          <w:ilvl w:val="0"/>
          <w:numId w:val="8"/>
        </w:numPr>
        <w:adjustRightInd w:val="0"/>
        <w:spacing w:line="360" w:lineRule="auto"/>
        <w:ind w:left="0" w:firstLine="573"/>
        <w:jc w:val="both"/>
        <w:textAlignment w:val="baseline"/>
        <w:rPr>
          <w:sz w:val="28"/>
          <w:szCs w:val="28"/>
        </w:rPr>
      </w:pPr>
      <w:r>
        <w:rPr>
          <w:sz w:val="28"/>
          <w:szCs w:val="28"/>
        </w:rPr>
        <w:t>СПС «Гарант»</w:t>
      </w:r>
    </w:p>
    <w:p w:rsidR="00AB01F9" w:rsidRDefault="00AB01F9" w:rsidP="00AA05B7">
      <w:pPr>
        <w:widowControl w:val="0"/>
        <w:numPr>
          <w:ilvl w:val="0"/>
          <w:numId w:val="8"/>
        </w:numPr>
        <w:adjustRightInd w:val="0"/>
        <w:spacing w:line="360" w:lineRule="auto"/>
        <w:ind w:left="0" w:firstLine="573"/>
        <w:jc w:val="both"/>
        <w:textAlignment w:val="baseline"/>
        <w:rPr>
          <w:sz w:val="28"/>
          <w:szCs w:val="28"/>
        </w:rPr>
      </w:pPr>
      <w:r>
        <w:rPr>
          <w:sz w:val="28"/>
          <w:szCs w:val="28"/>
        </w:rPr>
        <w:t>СПС «Консультант-плюс»</w:t>
      </w:r>
    </w:p>
    <w:p w:rsidR="00AB01F9" w:rsidRDefault="00AB01F9" w:rsidP="00AA05B7">
      <w:pPr>
        <w:widowControl w:val="0"/>
        <w:numPr>
          <w:ilvl w:val="0"/>
          <w:numId w:val="8"/>
        </w:numPr>
        <w:adjustRightInd w:val="0"/>
        <w:spacing w:line="360" w:lineRule="auto"/>
        <w:ind w:left="0" w:firstLine="573"/>
        <w:jc w:val="both"/>
        <w:textAlignment w:val="baseline"/>
        <w:rPr>
          <w:sz w:val="28"/>
          <w:szCs w:val="28"/>
        </w:rPr>
      </w:pPr>
      <w:r>
        <w:rPr>
          <w:sz w:val="28"/>
          <w:szCs w:val="28"/>
        </w:rPr>
        <w:t>Газета «Волго-Невский» // Проспект – информационно-публистическая газета</w:t>
      </w:r>
    </w:p>
    <w:p w:rsidR="00AB01F9" w:rsidRDefault="00AB01F9" w:rsidP="00AA05B7">
      <w:pPr>
        <w:widowControl w:val="0"/>
        <w:numPr>
          <w:ilvl w:val="0"/>
          <w:numId w:val="8"/>
        </w:numPr>
        <w:adjustRightInd w:val="0"/>
        <w:spacing w:line="360" w:lineRule="auto"/>
        <w:ind w:left="0" w:firstLine="573"/>
        <w:jc w:val="both"/>
        <w:textAlignment w:val="baseline"/>
        <w:rPr>
          <w:sz w:val="28"/>
          <w:szCs w:val="28"/>
        </w:rPr>
      </w:pPr>
      <w:r>
        <w:rPr>
          <w:sz w:val="28"/>
          <w:szCs w:val="28"/>
        </w:rPr>
        <w:t xml:space="preserve">Флотэксперт №1 за </w:t>
      </w:r>
      <w:smartTag w:uri="urn:schemas-microsoft-com:office:smarttags" w:element="metricconverter">
        <w:smartTagPr>
          <w:attr w:name="ProductID" w:val="2009 г"/>
        </w:smartTagPr>
        <w:r>
          <w:rPr>
            <w:sz w:val="28"/>
            <w:szCs w:val="28"/>
          </w:rPr>
          <w:t>2009 г</w:t>
        </w:r>
      </w:smartTag>
      <w:r>
        <w:rPr>
          <w:sz w:val="28"/>
          <w:szCs w:val="28"/>
        </w:rPr>
        <w:t xml:space="preserve">. – профессиональный </w:t>
      </w:r>
      <w:r w:rsidR="009D3F4C">
        <w:rPr>
          <w:sz w:val="28"/>
          <w:szCs w:val="28"/>
        </w:rPr>
        <w:t>специализированный журнал</w:t>
      </w:r>
    </w:p>
    <w:p w:rsidR="009D3F4C" w:rsidRDefault="009D3F4C" w:rsidP="00AA05B7">
      <w:pPr>
        <w:widowControl w:val="0"/>
        <w:numPr>
          <w:ilvl w:val="0"/>
          <w:numId w:val="8"/>
        </w:numPr>
        <w:adjustRightInd w:val="0"/>
        <w:spacing w:line="360" w:lineRule="auto"/>
        <w:ind w:left="0" w:firstLine="573"/>
        <w:jc w:val="both"/>
        <w:textAlignment w:val="baseline"/>
        <w:rPr>
          <w:sz w:val="28"/>
          <w:szCs w:val="28"/>
        </w:rPr>
      </w:pPr>
      <w:r>
        <w:rPr>
          <w:sz w:val="28"/>
          <w:szCs w:val="28"/>
        </w:rPr>
        <w:t>Судовое снабжение и обслуживание – периодический информационный бюллетень №4/2008 г. – июнь-август</w:t>
      </w:r>
    </w:p>
    <w:p w:rsidR="009D3F4C" w:rsidRPr="00B64655" w:rsidRDefault="009D3F4C" w:rsidP="00AA05B7">
      <w:pPr>
        <w:widowControl w:val="0"/>
        <w:numPr>
          <w:ilvl w:val="0"/>
          <w:numId w:val="8"/>
        </w:numPr>
        <w:adjustRightInd w:val="0"/>
        <w:spacing w:line="360" w:lineRule="auto"/>
        <w:ind w:left="0" w:firstLine="573"/>
        <w:jc w:val="both"/>
        <w:textAlignment w:val="baseline"/>
        <w:rPr>
          <w:sz w:val="28"/>
          <w:szCs w:val="28"/>
        </w:rPr>
      </w:pPr>
      <w:r>
        <w:rPr>
          <w:sz w:val="28"/>
          <w:szCs w:val="28"/>
        </w:rPr>
        <w:t>Судовое снабжение и обслуживание №5/2008 г. – сентябрь-октябрь</w:t>
      </w:r>
    </w:p>
    <w:p w:rsidR="00B64655" w:rsidRDefault="00B64655" w:rsidP="00AA05B7">
      <w:pPr>
        <w:widowControl w:val="0"/>
        <w:numPr>
          <w:ilvl w:val="0"/>
          <w:numId w:val="8"/>
        </w:numPr>
        <w:adjustRightInd w:val="0"/>
        <w:spacing w:line="360" w:lineRule="auto"/>
        <w:ind w:left="0" w:firstLine="573"/>
        <w:jc w:val="both"/>
        <w:textAlignment w:val="baseline"/>
        <w:rPr>
          <w:sz w:val="28"/>
          <w:szCs w:val="28"/>
        </w:rPr>
      </w:pPr>
      <w:r>
        <w:rPr>
          <w:sz w:val="28"/>
          <w:szCs w:val="28"/>
        </w:rPr>
        <w:t>Речной регистр</w:t>
      </w:r>
    </w:p>
    <w:p w:rsidR="009D3F4C" w:rsidRDefault="009D3F4C" w:rsidP="00AA05B7">
      <w:pPr>
        <w:widowControl w:val="0"/>
        <w:numPr>
          <w:ilvl w:val="0"/>
          <w:numId w:val="8"/>
        </w:numPr>
        <w:adjustRightInd w:val="0"/>
        <w:spacing w:line="360" w:lineRule="auto"/>
        <w:ind w:left="0" w:firstLine="573"/>
        <w:jc w:val="both"/>
        <w:textAlignment w:val="baseline"/>
        <w:rPr>
          <w:sz w:val="28"/>
          <w:szCs w:val="28"/>
        </w:rPr>
      </w:pPr>
      <w:r>
        <w:rPr>
          <w:sz w:val="28"/>
          <w:szCs w:val="28"/>
        </w:rPr>
        <w:t>Официальный сайт ООО «Кама-траст»</w:t>
      </w:r>
    </w:p>
    <w:p w:rsidR="009D3F4C" w:rsidRPr="00F06BF6" w:rsidRDefault="0020272A" w:rsidP="00AA05B7">
      <w:pPr>
        <w:widowControl w:val="0"/>
        <w:numPr>
          <w:ilvl w:val="0"/>
          <w:numId w:val="8"/>
        </w:numPr>
        <w:adjustRightInd w:val="0"/>
        <w:spacing w:line="360" w:lineRule="auto"/>
        <w:ind w:left="0" w:firstLine="573"/>
        <w:jc w:val="both"/>
        <w:textAlignment w:val="baseline"/>
        <w:rPr>
          <w:sz w:val="28"/>
          <w:szCs w:val="28"/>
        </w:rPr>
      </w:pPr>
      <w:hyperlink r:id="rId17" w:history="1">
        <w:r w:rsidR="00F06BF6" w:rsidRPr="00F06BF6">
          <w:rPr>
            <w:rStyle w:val="ae"/>
            <w:color w:val="auto"/>
            <w:sz w:val="28"/>
            <w:szCs w:val="28"/>
            <w:u w:val="none"/>
            <w:lang w:val="en-US"/>
          </w:rPr>
          <w:t>www.ship-supply.ru</w:t>
        </w:r>
      </w:hyperlink>
    </w:p>
    <w:p w:rsidR="00F06BF6" w:rsidRPr="00F06BF6" w:rsidRDefault="0020272A" w:rsidP="00AA05B7">
      <w:pPr>
        <w:widowControl w:val="0"/>
        <w:numPr>
          <w:ilvl w:val="0"/>
          <w:numId w:val="8"/>
        </w:numPr>
        <w:adjustRightInd w:val="0"/>
        <w:spacing w:line="360" w:lineRule="auto"/>
        <w:ind w:left="0" w:firstLine="573"/>
        <w:jc w:val="both"/>
        <w:textAlignment w:val="baseline"/>
        <w:rPr>
          <w:sz w:val="28"/>
          <w:szCs w:val="28"/>
        </w:rPr>
      </w:pPr>
      <w:hyperlink r:id="rId18" w:history="1">
        <w:r w:rsidR="00F06BF6" w:rsidRPr="00F06BF6">
          <w:rPr>
            <w:rStyle w:val="ae"/>
            <w:color w:val="auto"/>
            <w:sz w:val="28"/>
            <w:szCs w:val="28"/>
            <w:u w:val="none"/>
            <w:lang w:val="en-US"/>
          </w:rPr>
          <w:t>www.vodohod.com</w:t>
        </w:r>
      </w:hyperlink>
    </w:p>
    <w:p w:rsidR="00F06BF6" w:rsidRPr="00F06BF6" w:rsidRDefault="00F06BF6" w:rsidP="00AA05B7">
      <w:pPr>
        <w:widowControl w:val="0"/>
        <w:numPr>
          <w:ilvl w:val="0"/>
          <w:numId w:val="8"/>
        </w:numPr>
        <w:adjustRightInd w:val="0"/>
        <w:spacing w:line="360" w:lineRule="auto"/>
        <w:ind w:left="0" w:firstLine="573"/>
        <w:jc w:val="both"/>
        <w:textAlignment w:val="baseline"/>
        <w:rPr>
          <w:sz w:val="28"/>
          <w:szCs w:val="28"/>
        </w:rPr>
      </w:pPr>
      <w:r w:rsidRPr="00F06BF6">
        <w:rPr>
          <w:sz w:val="28"/>
          <w:szCs w:val="28"/>
          <w:lang w:val="en-US"/>
        </w:rPr>
        <w:t>www.tatflot.ru</w:t>
      </w:r>
    </w:p>
    <w:p w:rsidR="00AB01F9" w:rsidRPr="00F06BF6" w:rsidRDefault="0020272A" w:rsidP="00AA05B7">
      <w:pPr>
        <w:widowControl w:val="0"/>
        <w:numPr>
          <w:ilvl w:val="0"/>
          <w:numId w:val="8"/>
        </w:numPr>
        <w:adjustRightInd w:val="0"/>
        <w:spacing w:line="360" w:lineRule="auto"/>
        <w:ind w:left="0" w:firstLine="573"/>
        <w:jc w:val="both"/>
        <w:textAlignment w:val="baseline"/>
        <w:rPr>
          <w:sz w:val="28"/>
          <w:szCs w:val="28"/>
        </w:rPr>
      </w:pPr>
      <w:hyperlink r:id="rId19" w:history="1">
        <w:r w:rsidR="00AB01F9" w:rsidRPr="00F06BF6">
          <w:rPr>
            <w:rStyle w:val="ae"/>
            <w:color w:val="auto"/>
            <w:sz w:val="28"/>
            <w:szCs w:val="28"/>
            <w:u w:val="none"/>
            <w:lang w:val="en-US"/>
          </w:rPr>
          <w:t>www.volgaflot.com</w:t>
        </w:r>
      </w:hyperlink>
    </w:p>
    <w:p w:rsidR="00AB01F9" w:rsidRDefault="00AB01F9" w:rsidP="00F06BF6">
      <w:pPr>
        <w:widowControl w:val="0"/>
        <w:adjustRightInd w:val="0"/>
        <w:spacing w:line="360" w:lineRule="auto"/>
        <w:jc w:val="both"/>
        <w:textAlignment w:val="baseline"/>
        <w:rPr>
          <w:sz w:val="28"/>
          <w:szCs w:val="28"/>
        </w:rPr>
      </w:pPr>
    </w:p>
    <w:p w:rsidR="00EA620C" w:rsidRDefault="00EA620C" w:rsidP="00D13CE1">
      <w:pPr>
        <w:widowControl w:val="0"/>
        <w:spacing w:line="360" w:lineRule="auto"/>
        <w:ind w:firstLine="709"/>
        <w:jc w:val="both"/>
        <w:rPr>
          <w:sz w:val="28"/>
          <w:szCs w:val="28"/>
        </w:rPr>
      </w:pPr>
    </w:p>
    <w:p w:rsidR="00EA620C" w:rsidRDefault="00EA620C" w:rsidP="00D13CE1">
      <w:pPr>
        <w:widowControl w:val="0"/>
        <w:spacing w:line="360" w:lineRule="auto"/>
        <w:ind w:firstLine="709"/>
        <w:jc w:val="both"/>
        <w:rPr>
          <w:sz w:val="28"/>
          <w:szCs w:val="28"/>
        </w:rPr>
      </w:pPr>
    </w:p>
    <w:p w:rsidR="00EA620C" w:rsidRDefault="00EA620C" w:rsidP="00D13CE1">
      <w:pPr>
        <w:widowControl w:val="0"/>
        <w:spacing w:line="360" w:lineRule="auto"/>
        <w:ind w:firstLine="709"/>
        <w:jc w:val="both"/>
        <w:rPr>
          <w:sz w:val="28"/>
          <w:szCs w:val="28"/>
        </w:rPr>
      </w:pPr>
    </w:p>
    <w:p w:rsidR="00EA620C" w:rsidRPr="00F86327" w:rsidRDefault="00EA620C" w:rsidP="00D13CE1">
      <w:pPr>
        <w:widowControl w:val="0"/>
        <w:spacing w:line="360" w:lineRule="auto"/>
        <w:ind w:firstLine="709"/>
        <w:jc w:val="both"/>
        <w:rPr>
          <w:sz w:val="28"/>
          <w:szCs w:val="28"/>
        </w:rPr>
      </w:pPr>
    </w:p>
    <w:p w:rsidR="00EA620C" w:rsidRPr="00F86327" w:rsidRDefault="00EA620C" w:rsidP="00D13CE1">
      <w:pPr>
        <w:widowControl w:val="0"/>
        <w:spacing w:line="360" w:lineRule="auto"/>
        <w:ind w:firstLine="709"/>
        <w:jc w:val="both"/>
      </w:pPr>
    </w:p>
    <w:p w:rsidR="00EA620C" w:rsidRDefault="00EA620C" w:rsidP="00D13CE1">
      <w:pPr>
        <w:widowControl w:val="0"/>
        <w:spacing w:line="360" w:lineRule="auto"/>
        <w:ind w:firstLine="709"/>
        <w:jc w:val="center"/>
        <w:rPr>
          <w:sz w:val="28"/>
          <w:szCs w:val="28"/>
          <w:lang w:val="en-US"/>
        </w:rPr>
      </w:pPr>
    </w:p>
    <w:p w:rsidR="00B64655" w:rsidRDefault="00B64655" w:rsidP="00D13CE1">
      <w:pPr>
        <w:widowControl w:val="0"/>
        <w:spacing w:line="360" w:lineRule="auto"/>
        <w:ind w:firstLine="709"/>
        <w:jc w:val="center"/>
        <w:rPr>
          <w:sz w:val="28"/>
          <w:szCs w:val="28"/>
          <w:lang w:val="en-US"/>
        </w:rPr>
      </w:pPr>
    </w:p>
    <w:p w:rsidR="00B64655" w:rsidRDefault="00B64655" w:rsidP="00D13CE1">
      <w:pPr>
        <w:widowControl w:val="0"/>
        <w:spacing w:line="360" w:lineRule="auto"/>
        <w:ind w:firstLine="709"/>
        <w:jc w:val="center"/>
        <w:rPr>
          <w:sz w:val="28"/>
          <w:szCs w:val="28"/>
          <w:lang w:val="en-US"/>
        </w:rPr>
      </w:pPr>
    </w:p>
    <w:p w:rsidR="00B64655" w:rsidRDefault="00B64655" w:rsidP="00D13CE1">
      <w:pPr>
        <w:widowControl w:val="0"/>
        <w:spacing w:line="360" w:lineRule="auto"/>
        <w:ind w:firstLine="709"/>
        <w:jc w:val="center"/>
        <w:rPr>
          <w:sz w:val="28"/>
          <w:szCs w:val="28"/>
          <w:lang w:val="en-US"/>
        </w:rPr>
      </w:pPr>
    </w:p>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r>
        <w:rPr>
          <w:sz w:val="28"/>
          <w:szCs w:val="28"/>
        </w:rPr>
        <w:t>ПРИЛОЖЕНИЯ</w:t>
      </w:r>
    </w:p>
    <w:p w:rsidR="00B64655" w:rsidRDefault="00A03EE0" w:rsidP="00A03EE0">
      <w:pPr>
        <w:widowControl w:val="0"/>
        <w:spacing w:line="360" w:lineRule="auto"/>
        <w:ind w:firstLine="709"/>
        <w:jc w:val="right"/>
        <w:rPr>
          <w:sz w:val="28"/>
          <w:szCs w:val="28"/>
        </w:rPr>
      </w:pPr>
      <w:r>
        <w:rPr>
          <w:sz w:val="28"/>
          <w:szCs w:val="28"/>
        </w:rPr>
        <w:t>Приложение 1</w:t>
      </w:r>
    </w:p>
    <w:p w:rsidR="00A03EE0" w:rsidRPr="00390AC5" w:rsidRDefault="00A03EE0" w:rsidP="00A03EE0">
      <w:pPr>
        <w:widowControl w:val="0"/>
        <w:spacing w:line="360" w:lineRule="auto"/>
        <w:ind w:firstLine="720"/>
        <w:jc w:val="right"/>
        <w:rPr>
          <w:sz w:val="28"/>
          <w:szCs w:val="20"/>
        </w:rPr>
      </w:pPr>
      <w:r>
        <w:rPr>
          <w:sz w:val="28"/>
          <w:szCs w:val="20"/>
        </w:rPr>
        <w:t>Таблица 2.2</w:t>
      </w:r>
    </w:p>
    <w:p w:rsidR="00A03EE0" w:rsidRPr="00CB216E" w:rsidRDefault="00A03EE0" w:rsidP="00A03EE0">
      <w:pPr>
        <w:widowControl w:val="0"/>
        <w:spacing w:line="360" w:lineRule="auto"/>
        <w:ind w:firstLine="720"/>
        <w:jc w:val="center"/>
        <w:rPr>
          <w:b/>
          <w:sz w:val="28"/>
          <w:szCs w:val="20"/>
        </w:rPr>
      </w:pPr>
      <w:r w:rsidRPr="00CB216E">
        <w:rPr>
          <w:b/>
          <w:sz w:val="28"/>
          <w:szCs w:val="20"/>
        </w:rPr>
        <w:t xml:space="preserve">Динамика основных экономических показателей деятельности </w:t>
      </w:r>
    </w:p>
    <w:p w:rsidR="00A03EE0" w:rsidRPr="00CB216E" w:rsidRDefault="00A03EE0" w:rsidP="00A03EE0">
      <w:pPr>
        <w:widowControl w:val="0"/>
        <w:spacing w:line="360" w:lineRule="auto"/>
        <w:ind w:firstLine="720"/>
        <w:jc w:val="center"/>
        <w:rPr>
          <w:b/>
          <w:sz w:val="28"/>
          <w:szCs w:val="20"/>
        </w:rPr>
      </w:pPr>
      <w:r w:rsidRPr="00CB216E">
        <w:rPr>
          <w:b/>
          <w:sz w:val="28"/>
          <w:szCs w:val="20"/>
        </w:rPr>
        <w:t>ООО «Кама-Траст»</w:t>
      </w:r>
      <w:r>
        <w:rPr>
          <w:rStyle w:val="af2"/>
          <w:b/>
          <w:sz w:val="28"/>
          <w:szCs w:val="20"/>
        </w:rPr>
        <w:footnoteReference w:id="21"/>
      </w:r>
      <w:r w:rsidRPr="00CB216E">
        <w:rPr>
          <w:b/>
          <w:sz w:val="28"/>
          <w:szCs w:val="20"/>
        </w:rPr>
        <w:t xml:space="preserve">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720"/>
        <w:gridCol w:w="1440"/>
        <w:gridCol w:w="896"/>
        <w:gridCol w:w="1444"/>
        <w:gridCol w:w="900"/>
      </w:tblGrid>
      <w:tr w:rsidR="00A03EE0" w:rsidTr="006E4F92">
        <w:trPr>
          <w:cantSplit/>
          <w:tblHeader/>
        </w:trPr>
        <w:tc>
          <w:tcPr>
            <w:tcW w:w="3420" w:type="dxa"/>
            <w:vMerge w:val="restart"/>
          </w:tcPr>
          <w:p w:rsidR="00A03EE0" w:rsidRPr="00CB216E" w:rsidRDefault="00A03EE0" w:rsidP="006E4F92">
            <w:pPr>
              <w:widowControl w:val="0"/>
              <w:spacing w:line="360" w:lineRule="auto"/>
              <w:jc w:val="center"/>
              <w:rPr>
                <w:b/>
              </w:rPr>
            </w:pPr>
            <w:r w:rsidRPr="00CB216E">
              <w:rPr>
                <w:b/>
              </w:rPr>
              <w:t>Показатель</w:t>
            </w:r>
          </w:p>
        </w:tc>
        <w:tc>
          <w:tcPr>
            <w:tcW w:w="2160" w:type="dxa"/>
            <w:gridSpan w:val="2"/>
          </w:tcPr>
          <w:p w:rsidR="00A03EE0" w:rsidRPr="00CB216E" w:rsidRDefault="00A03EE0" w:rsidP="006E4F92">
            <w:pPr>
              <w:widowControl w:val="0"/>
              <w:spacing w:line="360" w:lineRule="auto"/>
              <w:jc w:val="center"/>
              <w:rPr>
                <w:b/>
              </w:rPr>
            </w:pPr>
            <w:smartTag w:uri="urn:schemas-microsoft-com:office:smarttags" w:element="metricconverter">
              <w:smartTagPr>
                <w:attr w:name="ProductID" w:val="2006 г"/>
              </w:smartTagPr>
              <w:r w:rsidRPr="00CB216E">
                <w:rPr>
                  <w:b/>
                </w:rPr>
                <w:t>2006 г</w:t>
              </w:r>
            </w:smartTag>
            <w:r w:rsidRPr="00CB216E">
              <w:rPr>
                <w:b/>
              </w:rPr>
              <w:t>.</w:t>
            </w:r>
          </w:p>
        </w:tc>
        <w:tc>
          <w:tcPr>
            <w:tcW w:w="2336" w:type="dxa"/>
            <w:gridSpan w:val="2"/>
          </w:tcPr>
          <w:p w:rsidR="00A03EE0" w:rsidRPr="00CB216E" w:rsidRDefault="00A03EE0" w:rsidP="006E4F92">
            <w:pPr>
              <w:widowControl w:val="0"/>
              <w:spacing w:line="360" w:lineRule="auto"/>
              <w:jc w:val="center"/>
              <w:rPr>
                <w:b/>
              </w:rPr>
            </w:pPr>
            <w:smartTag w:uri="urn:schemas-microsoft-com:office:smarttags" w:element="metricconverter">
              <w:smartTagPr>
                <w:attr w:name="ProductID" w:val="2007 г"/>
              </w:smartTagPr>
              <w:r w:rsidRPr="00CB216E">
                <w:rPr>
                  <w:b/>
                </w:rPr>
                <w:t>2007 г</w:t>
              </w:r>
            </w:smartTag>
            <w:r w:rsidRPr="00CB216E">
              <w:rPr>
                <w:b/>
              </w:rPr>
              <w:t>.</w:t>
            </w:r>
          </w:p>
        </w:tc>
        <w:tc>
          <w:tcPr>
            <w:tcW w:w="2344" w:type="dxa"/>
            <w:gridSpan w:val="2"/>
          </w:tcPr>
          <w:p w:rsidR="00A03EE0" w:rsidRPr="00CB216E" w:rsidRDefault="00A03EE0" w:rsidP="006E4F92">
            <w:pPr>
              <w:widowControl w:val="0"/>
              <w:spacing w:line="360" w:lineRule="auto"/>
              <w:jc w:val="center"/>
              <w:rPr>
                <w:b/>
              </w:rPr>
            </w:pPr>
            <w:smartTag w:uri="urn:schemas-microsoft-com:office:smarttags" w:element="metricconverter">
              <w:smartTagPr>
                <w:attr w:name="ProductID" w:val="2008 г"/>
              </w:smartTagPr>
              <w:r w:rsidRPr="00CB216E">
                <w:rPr>
                  <w:b/>
                </w:rPr>
                <w:t>2008 г</w:t>
              </w:r>
            </w:smartTag>
            <w:r w:rsidRPr="00CB216E">
              <w:rPr>
                <w:b/>
              </w:rPr>
              <w:t>.</w:t>
            </w:r>
          </w:p>
        </w:tc>
      </w:tr>
      <w:tr w:rsidR="00A03EE0" w:rsidTr="006E4F92">
        <w:trPr>
          <w:cantSplit/>
          <w:tblHeader/>
        </w:trPr>
        <w:tc>
          <w:tcPr>
            <w:tcW w:w="3420" w:type="dxa"/>
            <w:vMerge/>
          </w:tcPr>
          <w:p w:rsidR="00A03EE0" w:rsidRPr="00CB216E" w:rsidRDefault="00A03EE0" w:rsidP="006E4F92">
            <w:pPr>
              <w:widowControl w:val="0"/>
              <w:spacing w:line="360" w:lineRule="auto"/>
              <w:jc w:val="center"/>
              <w:rPr>
                <w:b/>
              </w:rPr>
            </w:pPr>
          </w:p>
        </w:tc>
        <w:tc>
          <w:tcPr>
            <w:tcW w:w="1440" w:type="dxa"/>
          </w:tcPr>
          <w:p w:rsidR="00A03EE0" w:rsidRPr="00CB216E" w:rsidRDefault="00A03EE0" w:rsidP="006E4F92">
            <w:pPr>
              <w:widowControl w:val="0"/>
              <w:spacing w:line="360" w:lineRule="auto"/>
              <w:jc w:val="center"/>
              <w:rPr>
                <w:b/>
              </w:rPr>
            </w:pPr>
            <w:r w:rsidRPr="00CB216E">
              <w:rPr>
                <w:b/>
              </w:rPr>
              <w:t>В тыс.руб.</w:t>
            </w:r>
          </w:p>
        </w:tc>
        <w:tc>
          <w:tcPr>
            <w:tcW w:w="720" w:type="dxa"/>
          </w:tcPr>
          <w:p w:rsidR="00A03EE0" w:rsidRPr="00CB216E" w:rsidRDefault="00A03EE0" w:rsidP="006E4F92">
            <w:pPr>
              <w:widowControl w:val="0"/>
              <w:spacing w:line="360" w:lineRule="auto"/>
              <w:jc w:val="center"/>
              <w:rPr>
                <w:b/>
              </w:rPr>
            </w:pPr>
            <w:r w:rsidRPr="00CB216E">
              <w:rPr>
                <w:b/>
              </w:rPr>
              <w:t>%</w:t>
            </w:r>
          </w:p>
        </w:tc>
        <w:tc>
          <w:tcPr>
            <w:tcW w:w="1440" w:type="dxa"/>
          </w:tcPr>
          <w:p w:rsidR="00A03EE0" w:rsidRPr="00CB216E" w:rsidRDefault="00A03EE0" w:rsidP="006E4F92">
            <w:pPr>
              <w:widowControl w:val="0"/>
              <w:spacing w:line="360" w:lineRule="auto"/>
              <w:jc w:val="center"/>
              <w:rPr>
                <w:b/>
              </w:rPr>
            </w:pPr>
            <w:r w:rsidRPr="00CB216E">
              <w:rPr>
                <w:b/>
              </w:rPr>
              <w:t>В тыс.руб.</w:t>
            </w:r>
          </w:p>
        </w:tc>
        <w:tc>
          <w:tcPr>
            <w:tcW w:w="896" w:type="dxa"/>
          </w:tcPr>
          <w:p w:rsidR="00A03EE0" w:rsidRPr="00CB216E" w:rsidRDefault="00A03EE0" w:rsidP="006E4F92">
            <w:pPr>
              <w:widowControl w:val="0"/>
              <w:spacing w:line="360" w:lineRule="auto"/>
              <w:jc w:val="center"/>
              <w:rPr>
                <w:b/>
              </w:rPr>
            </w:pPr>
            <w:r w:rsidRPr="00CB216E">
              <w:rPr>
                <w:b/>
              </w:rPr>
              <w:t>%</w:t>
            </w:r>
          </w:p>
        </w:tc>
        <w:tc>
          <w:tcPr>
            <w:tcW w:w="1444" w:type="dxa"/>
          </w:tcPr>
          <w:p w:rsidR="00A03EE0" w:rsidRPr="00CB216E" w:rsidRDefault="00A03EE0" w:rsidP="006E4F92">
            <w:pPr>
              <w:widowControl w:val="0"/>
              <w:spacing w:line="360" w:lineRule="auto"/>
              <w:jc w:val="center"/>
              <w:rPr>
                <w:b/>
              </w:rPr>
            </w:pPr>
            <w:r w:rsidRPr="00CB216E">
              <w:rPr>
                <w:b/>
              </w:rPr>
              <w:t>В тыс.руб.</w:t>
            </w:r>
          </w:p>
        </w:tc>
        <w:tc>
          <w:tcPr>
            <w:tcW w:w="900" w:type="dxa"/>
          </w:tcPr>
          <w:p w:rsidR="00A03EE0" w:rsidRPr="00CB216E" w:rsidRDefault="00A03EE0" w:rsidP="006E4F92">
            <w:pPr>
              <w:widowControl w:val="0"/>
              <w:spacing w:line="360" w:lineRule="auto"/>
              <w:jc w:val="center"/>
              <w:rPr>
                <w:b/>
              </w:rPr>
            </w:pPr>
            <w:r w:rsidRPr="00CB216E">
              <w:rPr>
                <w:b/>
              </w:rPr>
              <w:t>%</w:t>
            </w:r>
          </w:p>
        </w:tc>
      </w:tr>
      <w:tr w:rsidR="00A03EE0" w:rsidTr="006E4F92">
        <w:tc>
          <w:tcPr>
            <w:tcW w:w="3420" w:type="dxa"/>
          </w:tcPr>
          <w:p w:rsidR="00A03EE0" w:rsidRDefault="00A03EE0" w:rsidP="006E4F92">
            <w:pPr>
              <w:widowControl w:val="0"/>
              <w:spacing w:line="360" w:lineRule="auto"/>
              <w:jc w:val="center"/>
            </w:pPr>
            <w:r>
              <w:t>1</w:t>
            </w:r>
          </w:p>
        </w:tc>
        <w:tc>
          <w:tcPr>
            <w:tcW w:w="1440" w:type="dxa"/>
          </w:tcPr>
          <w:p w:rsidR="00A03EE0" w:rsidRDefault="00A03EE0" w:rsidP="006E4F92">
            <w:pPr>
              <w:widowControl w:val="0"/>
              <w:spacing w:line="360" w:lineRule="auto"/>
              <w:jc w:val="center"/>
            </w:pPr>
            <w:r>
              <w:t>2</w:t>
            </w:r>
          </w:p>
        </w:tc>
        <w:tc>
          <w:tcPr>
            <w:tcW w:w="720" w:type="dxa"/>
          </w:tcPr>
          <w:p w:rsidR="00A03EE0" w:rsidRDefault="00A03EE0" w:rsidP="006E4F92">
            <w:pPr>
              <w:widowControl w:val="0"/>
              <w:spacing w:line="360" w:lineRule="auto"/>
              <w:jc w:val="center"/>
            </w:pPr>
            <w:r>
              <w:t>3</w:t>
            </w:r>
          </w:p>
        </w:tc>
        <w:tc>
          <w:tcPr>
            <w:tcW w:w="1440" w:type="dxa"/>
          </w:tcPr>
          <w:p w:rsidR="00A03EE0" w:rsidRDefault="00A03EE0" w:rsidP="006E4F92">
            <w:pPr>
              <w:widowControl w:val="0"/>
              <w:spacing w:line="360" w:lineRule="auto"/>
              <w:jc w:val="center"/>
            </w:pPr>
            <w:r>
              <w:t>4</w:t>
            </w:r>
          </w:p>
        </w:tc>
        <w:tc>
          <w:tcPr>
            <w:tcW w:w="896" w:type="dxa"/>
          </w:tcPr>
          <w:p w:rsidR="00A03EE0" w:rsidRDefault="00A03EE0" w:rsidP="006E4F92">
            <w:pPr>
              <w:widowControl w:val="0"/>
              <w:spacing w:line="360" w:lineRule="auto"/>
              <w:jc w:val="center"/>
            </w:pPr>
            <w:r>
              <w:t>5</w:t>
            </w:r>
          </w:p>
        </w:tc>
        <w:tc>
          <w:tcPr>
            <w:tcW w:w="1444" w:type="dxa"/>
          </w:tcPr>
          <w:p w:rsidR="00A03EE0" w:rsidRDefault="00A03EE0" w:rsidP="006E4F92">
            <w:pPr>
              <w:widowControl w:val="0"/>
              <w:spacing w:line="360" w:lineRule="auto"/>
              <w:jc w:val="center"/>
            </w:pPr>
            <w:r>
              <w:t>6</w:t>
            </w:r>
          </w:p>
        </w:tc>
        <w:tc>
          <w:tcPr>
            <w:tcW w:w="900" w:type="dxa"/>
          </w:tcPr>
          <w:p w:rsidR="00A03EE0" w:rsidRDefault="00A03EE0" w:rsidP="006E4F92">
            <w:pPr>
              <w:widowControl w:val="0"/>
              <w:spacing w:line="360" w:lineRule="auto"/>
              <w:jc w:val="center"/>
            </w:pPr>
            <w:r>
              <w:t>7</w:t>
            </w:r>
          </w:p>
        </w:tc>
      </w:tr>
      <w:tr w:rsidR="00A03EE0" w:rsidTr="006E4F92">
        <w:tc>
          <w:tcPr>
            <w:tcW w:w="3420" w:type="dxa"/>
          </w:tcPr>
          <w:p w:rsidR="00A03EE0" w:rsidRDefault="00A03EE0" w:rsidP="006E4F92">
            <w:pPr>
              <w:widowControl w:val="0"/>
              <w:spacing w:line="360" w:lineRule="auto"/>
              <w:jc w:val="center"/>
            </w:pPr>
            <w:r>
              <w:t>Активы компании</w:t>
            </w:r>
          </w:p>
        </w:tc>
        <w:tc>
          <w:tcPr>
            <w:tcW w:w="1440" w:type="dxa"/>
          </w:tcPr>
          <w:p w:rsidR="00A03EE0" w:rsidRDefault="00A03EE0" w:rsidP="006E4F92">
            <w:pPr>
              <w:widowControl w:val="0"/>
              <w:spacing w:line="360" w:lineRule="auto"/>
              <w:jc w:val="center"/>
            </w:pPr>
            <w:r>
              <w:t>3386126</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4583719</w:t>
            </w:r>
          </w:p>
        </w:tc>
        <w:tc>
          <w:tcPr>
            <w:tcW w:w="896" w:type="dxa"/>
          </w:tcPr>
          <w:p w:rsidR="00A03EE0" w:rsidRDefault="00A03EE0" w:rsidP="006E4F92">
            <w:pPr>
              <w:widowControl w:val="0"/>
              <w:spacing w:line="360" w:lineRule="auto"/>
              <w:jc w:val="center"/>
            </w:pPr>
            <w:r>
              <w:t>135,4</w:t>
            </w:r>
          </w:p>
        </w:tc>
        <w:tc>
          <w:tcPr>
            <w:tcW w:w="1444" w:type="dxa"/>
          </w:tcPr>
          <w:p w:rsidR="00A03EE0" w:rsidRDefault="00A03EE0" w:rsidP="006E4F92">
            <w:pPr>
              <w:widowControl w:val="0"/>
              <w:spacing w:line="360" w:lineRule="auto"/>
              <w:jc w:val="center"/>
            </w:pPr>
            <w:r>
              <w:t>5766603</w:t>
            </w:r>
          </w:p>
        </w:tc>
        <w:tc>
          <w:tcPr>
            <w:tcW w:w="900" w:type="dxa"/>
          </w:tcPr>
          <w:p w:rsidR="00A03EE0" w:rsidRDefault="00A03EE0" w:rsidP="006E4F92">
            <w:pPr>
              <w:widowControl w:val="0"/>
              <w:spacing w:line="360" w:lineRule="auto"/>
              <w:jc w:val="center"/>
            </w:pPr>
            <w:r>
              <w:t>170,3</w:t>
            </w:r>
          </w:p>
        </w:tc>
      </w:tr>
      <w:tr w:rsidR="00A03EE0" w:rsidTr="006E4F92">
        <w:tc>
          <w:tcPr>
            <w:tcW w:w="3420" w:type="dxa"/>
          </w:tcPr>
          <w:p w:rsidR="00A03EE0" w:rsidRDefault="00A03EE0" w:rsidP="006E4F92">
            <w:pPr>
              <w:widowControl w:val="0"/>
              <w:spacing w:line="360" w:lineRule="auto"/>
              <w:jc w:val="center"/>
            </w:pPr>
            <w:r>
              <w:t>Внеоборотные активы</w:t>
            </w:r>
          </w:p>
        </w:tc>
        <w:tc>
          <w:tcPr>
            <w:tcW w:w="1440" w:type="dxa"/>
          </w:tcPr>
          <w:p w:rsidR="00A03EE0" w:rsidRDefault="00A03EE0" w:rsidP="006E4F92">
            <w:pPr>
              <w:widowControl w:val="0"/>
              <w:spacing w:line="360" w:lineRule="auto"/>
              <w:jc w:val="center"/>
            </w:pPr>
            <w:r>
              <w:t>324237</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759462</w:t>
            </w:r>
          </w:p>
        </w:tc>
        <w:tc>
          <w:tcPr>
            <w:tcW w:w="896" w:type="dxa"/>
          </w:tcPr>
          <w:p w:rsidR="00A03EE0" w:rsidRDefault="00A03EE0" w:rsidP="006E4F92">
            <w:pPr>
              <w:widowControl w:val="0"/>
              <w:spacing w:line="360" w:lineRule="auto"/>
              <w:jc w:val="center"/>
            </w:pPr>
            <w:r>
              <w:t>234,2</w:t>
            </w:r>
          </w:p>
        </w:tc>
        <w:tc>
          <w:tcPr>
            <w:tcW w:w="1444" w:type="dxa"/>
          </w:tcPr>
          <w:p w:rsidR="00A03EE0" w:rsidRDefault="00A03EE0" w:rsidP="006E4F92">
            <w:pPr>
              <w:widowControl w:val="0"/>
              <w:spacing w:line="360" w:lineRule="auto"/>
              <w:jc w:val="center"/>
            </w:pPr>
            <w:r>
              <w:t>1412451</w:t>
            </w:r>
          </w:p>
        </w:tc>
        <w:tc>
          <w:tcPr>
            <w:tcW w:w="900" w:type="dxa"/>
          </w:tcPr>
          <w:p w:rsidR="00A03EE0" w:rsidRDefault="00A03EE0" w:rsidP="006E4F92">
            <w:pPr>
              <w:widowControl w:val="0"/>
              <w:spacing w:line="360" w:lineRule="auto"/>
              <w:jc w:val="center"/>
            </w:pPr>
            <w:r>
              <w:t>435,6</w:t>
            </w:r>
          </w:p>
        </w:tc>
      </w:tr>
      <w:tr w:rsidR="00A03EE0" w:rsidTr="006E4F92">
        <w:tc>
          <w:tcPr>
            <w:tcW w:w="3420" w:type="dxa"/>
          </w:tcPr>
          <w:p w:rsidR="00A03EE0" w:rsidRDefault="00A03EE0" w:rsidP="006E4F92">
            <w:pPr>
              <w:widowControl w:val="0"/>
              <w:spacing w:line="360" w:lineRule="auto"/>
              <w:jc w:val="center"/>
            </w:pPr>
            <w:r>
              <w:t>Оборотные активы</w:t>
            </w:r>
          </w:p>
        </w:tc>
        <w:tc>
          <w:tcPr>
            <w:tcW w:w="1440" w:type="dxa"/>
          </w:tcPr>
          <w:p w:rsidR="00A03EE0" w:rsidRDefault="00A03EE0" w:rsidP="006E4F92">
            <w:pPr>
              <w:widowControl w:val="0"/>
              <w:spacing w:line="360" w:lineRule="auto"/>
              <w:jc w:val="center"/>
            </w:pPr>
            <w:r>
              <w:t>3061889</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3824257</w:t>
            </w:r>
          </w:p>
        </w:tc>
        <w:tc>
          <w:tcPr>
            <w:tcW w:w="896" w:type="dxa"/>
          </w:tcPr>
          <w:p w:rsidR="00A03EE0" w:rsidRDefault="00A03EE0" w:rsidP="006E4F92">
            <w:pPr>
              <w:widowControl w:val="0"/>
              <w:spacing w:line="360" w:lineRule="auto"/>
              <w:jc w:val="center"/>
            </w:pPr>
            <w:r>
              <w:t>124,9</w:t>
            </w:r>
          </w:p>
        </w:tc>
        <w:tc>
          <w:tcPr>
            <w:tcW w:w="1444" w:type="dxa"/>
          </w:tcPr>
          <w:p w:rsidR="00A03EE0" w:rsidRDefault="00A03EE0" w:rsidP="006E4F92">
            <w:pPr>
              <w:widowControl w:val="0"/>
              <w:spacing w:line="360" w:lineRule="auto"/>
              <w:jc w:val="center"/>
            </w:pPr>
            <w:r>
              <w:t>4354152</w:t>
            </w:r>
          </w:p>
        </w:tc>
        <w:tc>
          <w:tcPr>
            <w:tcW w:w="900" w:type="dxa"/>
          </w:tcPr>
          <w:p w:rsidR="00A03EE0" w:rsidRDefault="00A03EE0" w:rsidP="006E4F92">
            <w:pPr>
              <w:widowControl w:val="0"/>
              <w:spacing w:line="360" w:lineRule="auto"/>
              <w:jc w:val="center"/>
            </w:pPr>
            <w:r>
              <w:t>142,2</w:t>
            </w:r>
          </w:p>
        </w:tc>
      </w:tr>
      <w:tr w:rsidR="00A03EE0" w:rsidTr="006E4F92">
        <w:tc>
          <w:tcPr>
            <w:tcW w:w="3420" w:type="dxa"/>
          </w:tcPr>
          <w:p w:rsidR="00A03EE0" w:rsidRDefault="00A03EE0" w:rsidP="006E4F92">
            <w:pPr>
              <w:widowControl w:val="0"/>
              <w:spacing w:line="360" w:lineRule="auto"/>
              <w:jc w:val="center"/>
            </w:pPr>
            <w:r>
              <w:t>Дебиторская задолженность</w:t>
            </w:r>
          </w:p>
        </w:tc>
        <w:tc>
          <w:tcPr>
            <w:tcW w:w="1440" w:type="dxa"/>
          </w:tcPr>
          <w:p w:rsidR="00A03EE0" w:rsidRDefault="00A03EE0" w:rsidP="006E4F92">
            <w:pPr>
              <w:widowControl w:val="0"/>
              <w:spacing w:line="360" w:lineRule="auto"/>
              <w:jc w:val="center"/>
            </w:pPr>
            <w:r>
              <w:t>2825722</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3071844</w:t>
            </w:r>
          </w:p>
        </w:tc>
        <w:tc>
          <w:tcPr>
            <w:tcW w:w="896" w:type="dxa"/>
          </w:tcPr>
          <w:p w:rsidR="00A03EE0" w:rsidRDefault="00A03EE0" w:rsidP="006E4F92">
            <w:pPr>
              <w:widowControl w:val="0"/>
              <w:spacing w:line="360" w:lineRule="auto"/>
              <w:jc w:val="center"/>
            </w:pPr>
            <w:r>
              <w:t>108,7</w:t>
            </w:r>
          </w:p>
        </w:tc>
        <w:tc>
          <w:tcPr>
            <w:tcW w:w="1444" w:type="dxa"/>
          </w:tcPr>
          <w:p w:rsidR="00A03EE0" w:rsidRDefault="00A03EE0" w:rsidP="006E4F92">
            <w:pPr>
              <w:widowControl w:val="0"/>
              <w:spacing w:line="360" w:lineRule="auto"/>
              <w:jc w:val="center"/>
            </w:pPr>
            <w:r>
              <w:t>3729739</w:t>
            </w:r>
          </w:p>
        </w:tc>
        <w:tc>
          <w:tcPr>
            <w:tcW w:w="900" w:type="dxa"/>
          </w:tcPr>
          <w:p w:rsidR="00A03EE0" w:rsidRDefault="00A03EE0" w:rsidP="006E4F92">
            <w:pPr>
              <w:widowControl w:val="0"/>
              <w:spacing w:line="360" w:lineRule="auto"/>
              <w:jc w:val="center"/>
            </w:pPr>
            <w:r>
              <w:t>132,0</w:t>
            </w:r>
          </w:p>
        </w:tc>
      </w:tr>
      <w:tr w:rsidR="00A03EE0" w:rsidTr="006E4F92">
        <w:tc>
          <w:tcPr>
            <w:tcW w:w="3420" w:type="dxa"/>
          </w:tcPr>
          <w:p w:rsidR="00A03EE0" w:rsidRDefault="00A03EE0" w:rsidP="006E4F92">
            <w:pPr>
              <w:widowControl w:val="0"/>
              <w:spacing w:line="360" w:lineRule="auto"/>
              <w:jc w:val="center"/>
            </w:pPr>
            <w:r>
              <w:t>Собственный капитал</w:t>
            </w:r>
          </w:p>
        </w:tc>
        <w:tc>
          <w:tcPr>
            <w:tcW w:w="1440" w:type="dxa"/>
          </w:tcPr>
          <w:p w:rsidR="00A03EE0" w:rsidRDefault="00A03EE0" w:rsidP="006E4F92">
            <w:pPr>
              <w:widowControl w:val="0"/>
              <w:spacing w:line="360" w:lineRule="auto"/>
              <w:jc w:val="center"/>
            </w:pPr>
            <w:r>
              <w:t>172445</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168552</w:t>
            </w:r>
          </w:p>
        </w:tc>
        <w:tc>
          <w:tcPr>
            <w:tcW w:w="896" w:type="dxa"/>
          </w:tcPr>
          <w:p w:rsidR="00A03EE0" w:rsidRDefault="00A03EE0" w:rsidP="006E4F92">
            <w:pPr>
              <w:widowControl w:val="0"/>
              <w:spacing w:line="360" w:lineRule="auto"/>
              <w:jc w:val="center"/>
            </w:pPr>
            <w:r>
              <w:t>97,7</w:t>
            </w:r>
          </w:p>
        </w:tc>
        <w:tc>
          <w:tcPr>
            <w:tcW w:w="1444" w:type="dxa"/>
          </w:tcPr>
          <w:p w:rsidR="00A03EE0" w:rsidRDefault="00A03EE0" w:rsidP="006E4F92">
            <w:pPr>
              <w:widowControl w:val="0"/>
              <w:spacing w:line="360" w:lineRule="auto"/>
              <w:jc w:val="center"/>
            </w:pPr>
            <w:r>
              <w:t>168756</w:t>
            </w:r>
          </w:p>
        </w:tc>
        <w:tc>
          <w:tcPr>
            <w:tcW w:w="900" w:type="dxa"/>
          </w:tcPr>
          <w:p w:rsidR="00A03EE0" w:rsidRDefault="00A03EE0" w:rsidP="006E4F92">
            <w:pPr>
              <w:widowControl w:val="0"/>
              <w:spacing w:line="360" w:lineRule="auto"/>
              <w:jc w:val="center"/>
            </w:pPr>
            <w:r>
              <w:t>97,9</w:t>
            </w:r>
          </w:p>
        </w:tc>
      </w:tr>
      <w:tr w:rsidR="00A03EE0" w:rsidTr="006E4F92">
        <w:tc>
          <w:tcPr>
            <w:tcW w:w="3420" w:type="dxa"/>
          </w:tcPr>
          <w:p w:rsidR="00A03EE0" w:rsidRDefault="00A03EE0" w:rsidP="006E4F92">
            <w:pPr>
              <w:widowControl w:val="0"/>
              <w:spacing w:line="360" w:lineRule="auto"/>
              <w:jc w:val="center"/>
            </w:pPr>
            <w:r>
              <w:t>Заемный капитал</w:t>
            </w:r>
          </w:p>
        </w:tc>
        <w:tc>
          <w:tcPr>
            <w:tcW w:w="1440" w:type="dxa"/>
          </w:tcPr>
          <w:p w:rsidR="00A03EE0" w:rsidRDefault="00A03EE0" w:rsidP="006E4F92">
            <w:pPr>
              <w:widowControl w:val="0"/>
              <w:spacing w:line="360" w:lineRule="auto"/>
              <w:jc w:val="center"/>
            </w:pPr>
            <w:r>
              <w:t>3213681</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4415167</w:t>
            </w:r>
          </w:p>
        </w:tc>
        <w:tc>
          <w:tcPr>
            <w:tcW w:w="896" w:type="dxa"/>
          </w:tcPr>
          <w:p w:rsidR="00A03EE0" w:rsidRDefault="00A03EE0" w:rsidP="006E4F92">
            <w:pPr>
              <w:widowControl w:val="0"/>
              <w:spacing w:line="360" w:lineRule="auto"/>
              <w:jc w:val="center"/>
            </w:pPr>
            <w:r>
              <w:t>137,4</w:t>
            </w:r>
          </w:p>
        </w:tc>
        <w:tc>
          <w:tcPr>
            <w:tcW w:w="1444" w:type="dxa"/>
          </w:tcPr>
          <w:p w:rsidR="00A03EE0" w:rsidRDefault="00A03EE0" w:rsidP="006E4F92">
            <w:pPr>
              <w:widowControl w:val="0"/>
              <w:spacing w:line="360" w:lineRule="auto"/>
              <w:jc w:val="center"/>
            </w:pPr>
            <w:r>
              <w:t>5597847</w:t>
            </w:r>
          </w:p>
        </w:tc>
        <w:tc>
          <w:tcPr>
            <w:tcW w:w="900" w:type="dxa"/>
          </w:tcPr>
          <w:p w:rsidR="00A03EE0" w:rsidRDefault="00A03EE0" w:rsidP="006E4F92">
            <w:pPr>
              <w:widowControl w:val="0"/>
              <w:spacing w:line="360" w:lineRule="auto"/>
              <w:jc w:val="center"/>
            </w:pPr>
            <w:r>
              <w:t>174,2</w:t>
            </w:r>
          </w:p>
        </w:tc>
      </w:tr>
      <w:tr w:rsidR="00A03EE0" w:rsidTr="006E4F92">
        <w:tc>
          <w:tcPr>
            <w:tcW w:w="3420" w:type="dxa"/>
          </w:tcPr>
          <w:p w:rsidR="00A03EE0" w:rsidRDefault="00A03EE0" w:rsidP="006E4F92">
            <w:pPr>
              <w:widowControl w:val="0"/>
              <w:spacing w:line="360" w:lineRule="auto"/>
              <w:jc w:val="center"/>
            </w:pPr>
            <w:r>
              <w:t>Долгосрочные обязательства</w:t>
            </w:r>
          </w:p>
        </w:tc>
        <w:tc>
          <w:tcPr>
            <w:tcW w:w="1440" w:type="dxa"/>
          </w:tcPr>
          <w:p w:rsidR="00A03EE0" w:rsidRDefault="00A03EE0" w:rsidP="006E4F92">
            <w:pPr>
              <w:widowControl w:val="0"/>
              <w:spacing w:line="360" w:lineRule="auto"/>
              <w:jc w:val="center"/>
            </w:pPr>
            <w:r>
              <w:t>1611</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1622</w:t>
            </w:r>
          </w:p>
        </w:tc>
        <w:tc>
          <w:tcPr>
            <w:tcW w:w="896" w:type="dxa"/>
          </w:tcPr>
          <w:p w:rsidR="00A03EE0" w:rsidRDefault="00A03EE0" w:rsidP="006E4F92">
            <w:pPr>
              <w:widowControl w:val="0"/>
              <w:spacing w:line="360" w:lineRule="auto"/>
              <w:jc w:val="center"/>
            </w:pPr>
            <w:r>
              <w:t>100,7</w:t>
            </w:r>
          </w:p>
        </w:tc>
        <w:tc>
          <w:tcPr>
            <w:tcW w:w="1444" w:type="dxa"/>
          </w:tcPr>
          <w:p w:rsidR="00A03EE0" w:rsidRDefault="00A03EE0" w:rsidP="006E4F92">
            <w:pPr>
              <w:widowControl w:val="0"/>
              <w:spacing w:line="360" w:lineRule="auto"/>
              <w:jc w:val="center"/>
            </w:pPr>
            <w:r>
              <w:t>701030</w:t>
            </w:r>
          </w:p>
        </w:tc>
        <w:tc>
          <w:tcPr>
            <w:tcW w:w="900" w:type="dxa"/>
          </w:tcPr>
          <w:p w:rsidR="00A03EE0" w:rsidRDefault="00A03EE0" w:rsidP="006E4F92">
            <w:pPr>
              <w:widowControl w:val="0"/>
              <w:spacing w:line="360" w:lineRule="auto"/>
              <w:jc w:val="center"/>
            </w:pPr>
            <w:r>
              <w:rPr>
                <w:rFonts w:ascii="Arial" w:hAnsi="Arial" w:cs="Arial"/>
                <w:sz w:val="20"/>
                <w:szCs w:val="20"/>
              </w:rPr>
              <w:t>43515</w:t>
            </w:r>
          </w:p>
        </w:tc>
      </w:tr>
      <w:tr w:rsidR="00A03EE0" w:rsidTr="006E4F92">
        <w:tc>
          <w:tcPr>
            <w:tcW w:w="3420" w:type="dxa"/>
          </w:tcPr>
          <w:p w:rsidR="00A03EE0" w:rsidRDefault="00A03EE0" w:rsidP="006E4F92">
            <w:pPr>
              <w:widowControl w:val="0"/>
              <w:spacing w:line="360" w:lineRule="auto"/>
              <w:jc w:val="center"/>
            </w:pPr>
            <w:r>
              <w:t>Краткосрочные обязательства</w:t>
            </w:r>
          </w:p>
        </w:tc>
        <w:tc>
          <w:tcPr>
            <w:tcW w:w="1440" w:type="dxa"/>
          </w:tcPr>
          <w:p w:rsidR="00A03EE0" w:rsidRDefault="00A03EE0" w:rsidP="006E4F92">
            <w:pPr>
              <w:widowControl w:val="0"/>
              <w:spacing w:line="360" w:lineRule="auto"/>
              <w:jc w:val="center"/>
            </w:pPr>
            <w:r>
              <w:t>3212070</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4413545</w:t>
            </w:r>
          </w:p>
        </w:tc>
        <w:tc>
          <w:tcPr>
            <w:tcW w:w="896" w:type="dxa"/>
          </w:tcPr>
          <w:p w:rsidR="00A03EE0" w:rsidRDefault="00A03EE0" w:rsidP="006E4F92">
            <w:pPr>
              <w:widowControl w:val="0"/>
              <w:spacing w:line="360" w:lineRule="auto"/>
              <w:jc w:val="center"/>
            </w:pPr>
            <w:r>
              <w:t>137,4</w:t>
            </w:r>
          </w:p>
        </w:tc>
        <w:tc>
          <w:tcPr>
            <w:tcW w:w="1444" w:type="dxa"/>
          </w:tcPr>
          <w:p w:rsidR="00A03EE0" w:rsidRDefault="00A03EE0" w:rsidP="006E4F92">
            <w:pPr>
              <w:widowControl w:val="0"/>
              <w:spacing w:line="360" w:lineRule="auto"/>
              <w:jc w:val="center"/>
            </w:pPr>
            <w:r>
              <w:t>4896817</w:t>
            </w:r>
          </w:p>
        </w:tc>
        <w:tc>
          <w:tcPr>
            <w:tcW w:w="900" w:type="dxa"/>
          </w:tcPr>
          <w:p w:rsidR="00A03EE0" w:rsidRDefault="00A03EE0" w:rsidP="006E4F92">
            <w:pPr>
              <w:widowControl w:val="0"/>
              <w:spacing w:line="360" w:lineRule="auto"/>
              <w:jc w:val="center"/>
            </w:pPr>
            <w:r>
              <w:t>152,5</w:t>
            </w:r>
          </w:p>
        </w:tc>
      </w:tr>
      <w:tr w:rsidR="00A03EE0" w:rsidTr="006E4F92">
        <w:tc>
          <w:tcPr>
            <w:tcW w:w="3420" w:type="dxa"/>
          </w:tcPr>
          <w:p w:rsidR="00A03EE0" w:rsidRDefault="00A03EE0" w:rsidP="006E4F92">
            <w:pPr>
              <w:widowControl w:val="0"/>
              <w:spacing w:line="360" w:lineRule="auto"/>
              <w:jc w:val="center"/>
            </w:pPr>
            <w:r>
              <w:t>Кредиторская задолженность</w:t>
            </w:r>
          </w:p>
        </w:tc>
        <w:tc>
          <w:tcPr>
            <w:tcW w:w="1440" w:type="dxa"/>
          </w:tcPr>
          <w:p w:rsidR="00A03EE0" w:rsidRDefault="00A03EE0" w:rsidP="006E4F92">
            <w:pPr>
              <w:widowControl w:val="0"/>
              <w:spacing w:line="360" w:lineRule="auto"/>
              <w:jc w:val="center"/>
            </w:pPr>
            <w:r>
              <w:t>1813783</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3158607</w:t>
            </w:r>
          </w:p>
        </w:tc>
        <w:tc>
          <w:tcPr>
            <w:tcW w:w="896" w:type="dxa"/>
          </w:tcPr>
          <w:p w:rsidR="00A03EE0" w:rsidRDefault="00A03EE0" w:rsidP="006E4F92">
            <w:pPr>
              <w:widowControl w:val="0"/>
              <w:spacing w:line="360" w:lineRule="auto"/>
              <w:jc w:val="center"/>
            </w:pPr>
            <w:r>
              <w:t>174,1</w:t>
            </w:r>
          </w:p>
        </w:tc>
        <w:tc>
          <w:tcPr>
            <w:tcW w:w="1444" w:type="dxa"/>
          </w:tcPr>
          <w:p w:rsidR="00A03EE0" w:rsidRDefault="00A03EE0" w:rsidP="006E4F92">
            <w:pPr>
              <w:widowControl w:val="0"/>
              <w:spacing w:line="360" w:lineRule="auto"/>
              <w:jc w:val="center"/>
            </w:pPr>
            <w:r>
              <w:t>2826457</w:t>
            </w:r>
          </w:p>
        </w:tc>
        <w:tc>
          <w:tcPr>
            <w:tcW w:w="900" w:type="dxa"/>
          </w:tcPr>
          <w:p w:rsidR="00A03EE0" w:rsidRDefault="00A03EE0" w:rsidP="006E4F92">
            <w:pPr>
              <w:widowControl w:val="0"/>
              <w:spacing w:line="360" w:lineRule="auto"/>
              <w:jc w:val="center"/>
            </w:pPr>
            <w:r>
              <w:t>155,8</w:t>
            </w:r>
          </w:p>
        </w:tc>
      </w:tr>
      <w:tr w:rsidR="00A03EE0" w:rsidTr="006E4F92">
        <w:tc>
          <w:tcPr>
            <w:tcW w:w="3420" w:type="dxa"/>
          </w:tcPr>
          <w:p w:rsidR="00A03EE0" w:rsidRDefault="00A03EE0" w:rsidP="006E4F92">
            <w:pPr>
              <w:widowControl w:val="0"/>
              <w:jc w:val="center"/>
            </w:pPr>
            <w:r>
              <w:t>Доходы по обычным видам деятельности</w:t>
            </w:r>
          </w:p>
        </w:tc>
        <w:tc>
          <w:tcPr>
            <w:tcW w:w="1440" w:type="dxa"/>
          </w:tcPr>
          <w:p w:rsidR="00A03EE0" w:rsidRDefault="00A03EE0" w:rsidP="006E4F92">
            <w:pPr>
              <w:widowControl w:val="0"/>
              <w:spacing w:line="360" w:lineRule="auto"/>
              <w:jc w:val="center"/>
            </w:pPr>
            <w:r>
              <w:t>959407</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1910160</w:t>
            </w:r>
          </w:p>
        </w:tc>
        <w:tc>
          <w:tcPr>
            <w:tcW w:w="896" w:type="dxa"/>
          </w:tcPr>
          <w:p w:rsidR="00A03EE0" w:rsidRDefault="00A03EE0" w:rsidP="006E4F92">
            <w:pPr>
              <w:widowControl w:val="0"/>
              <w:spacing w:line="360" w:lineRule="auto"/>
              <w:jc w:val="center"/>
            </w:pPr>
            <w:r>
              <w:t>199,1</w:t>
            </w:r>
          </w:p>
        </w:tc>
        <w:tc>
          <w:tcPr>
            <w:tcW w:w="1444" w:type="dxa"/>
          </w:tcPr>
          <w:p w:rsidR="00A03EE0" w:rsidRDefault="00A03EE0" w:rsidP="006E4F92">
            <w:pPr>
              <w:widowControl w:val="0"/>
              <w:spacing w:line="360" w:lineRule="auto"/>
              <w:jc w:val="center"/>
            </w:pPr>
            <w:r>
              <w:t>1116161</w:t>
            </w:r>
          </w:p>
        </w:tc>
        <w:tc>
          <w:tcPr>
            <w:tcW w:w="900" w:type="dxa"/>
          </w:tcPr>
          <w:p w:rsidR="00A03EE0" w:rsidRDefault="00A03EE0" w:rsidP="006E4F92">
            <w:pPr>
              <w:widowControl w:val="0"/>
              <w:spacing w:line="360" w:lineRule="auto"/>
              <w:jc w:val="center"/>
            </w:pPr>
            <w:r>
              <w:t>116,3</w:t>
            </w:r>
          </w:p>
        </w:tc>
      </w:tr>
      <w:tr w:rsidR="00A03EE0" w:rsidTr="006E4F92">
        <w:tc>
          <w:tcPr>
            <w:tcW w:w="3420" w:type="dxa"/>
          </w:tcPr>
          <w:p w:rsidR="00A03EE0" w:rsidRDefault="00A03EE0" w:rsidP="006E4F92">
            <w:pPr>
              <w:widowControl w:val="0"/>
              <w:jc w:val="center"/>
            </w:pPr>
            <w:r>
              <w:t>Расходы по обычным видам деятельности</w:t>
            </w:r>
          </w:p>
        </w:tc>
        <w:tc>
          <w:tcPr>
            <w:tcW w:w="1440" w:type="dxa"/>
          </w:tcPr>
          <w:p w:rsidR="00A03EE0" w:rsidRDefault="00A03EE0" w:rsidP="006E4F92">
            <w:pPr>
              <w:widowControl w:val="0"/>
              <w:spacing w:line="360" w:lineRule="auto"/>
              <w:jc w:val="center"/>
            </w:pPr>
            <w:r>
              <w:t>946919</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1902113</w:t>
            </w:r>
          </w:p>
        </w:tc>
        <w:tc>
          <w:tcPr>
            <w:tcW w:w="896" w:type="dxa"/>
          </w:tcPr>
          <w:p w:rsidR="00A03EE0" w:rsidRDefault="00A03EE0" w:rsidP="006E4F92">
            <w:pPr>
              <w:widowControl w:val="0"/>
              <w:spacing w:line="360" w:lineRule="auto"/>
              <w:jc w:val="center"/>
            </w:pPr>
            <w:r>
              <w:t>200,9</w:t>
            </w:r>
          </w:p>
        </w:tc>
        <w:tc>
          <w:tcPr>
            <w:tcW w:w="1444" w:type="dxa"/>
          </w:tcPr>
          <w:p w:rsidR="00A03EE0" w:rsidRDefault="00A03EE0" w:rsidP="006E4F92">
            <w:pPr>
              <w:widowControl w:val="0"/>
              <w:spacing w:line="360" w:lineRule="auto"/>
              <w:jc w:val="center"/>
            </w:pPr>
            <w:r>
              <w:t>1075532</w:t>
            </w:r>
          </w:p>
        </w:tc>
        <w:tc>
          <w:tcPr>
            <w:tcW w:w="900" w:type="dxa"/>
          </w:tcPr>
          <w:p w:rsidR="00A03EE0" w:rsidRDefault="00A03EE0" w:rsidP="006E4F92">
            <w:pPr>
              <w:widowControl w:val="0"/>
              <w:spacing w:line="360" w:lineRule="auto"/>
              <w:jc w:val="center"/>
            </w:pPr>
            <w:r>
              <w:t>113,6</w:t>
            </w:r>
          </w:p>
        </w:tc>
      </w:tr>
      <w:tr w:rsidR="00A03EE0" w:rsidTr="006E4F92">
        <w:tc>
          <w:tcPr>
            <w:tcW w:w="3420" w:type="dxa"/>
          </w:tcPr>
          <w:p w:rsidR="00A03EE0" w:rsidRDefault="00A03EE0" w:rsidP="006E4F92">
            <w:pPr>
              <w:widowControl w:val="0"/>
              <w:jc w:val="center"/>
            </w:pPr>
            <w:r>
              <w:t>Прибыль (убыток) от продаж</w:t>
            </w:r>
          </w:p>
        </w:tc>
        <w:tc>
          <w:tcPr>
            <w:tcW w:w="1440" w:type="dxa"/>
          </w:tcPr>
          <w:p w:rsidR="00A03EE0" w:rsidRDefault="00A03EE0" w:rsidP="006E4F92">
            <w:pPr>
              <w:widowControl w:val="0"/>
              <w:spacing w:line="360" w:lineRule="auto"/>
              <w:jc w:val="center"/>
            </w:pPr>
            <w:r>
              <w:t>12488</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8047</w:t>
            </w:r>
          </w:p>
        </w:tc>
        <w:tc>
          <w:tcPr>
            <w:tcW w:w="896" w:type="dxa"/>
          </w:tcPr>
          <w:p w:rsidR="00A03EE0" w:rsidRDefault="00A03EE0" w:rsidP="006E4F92">
            <w:pPr>
              <w:widowControl w:val="0"/>
              <w:spacing w:line="360" w:lineRule="auto"/>
              <w:jc w:val="center"/>
            </w:pPr>
            <w:r>
              <w:t>64,4</w:t>
            </w:r>
          </w:p>
        </w:tc>
        <w:tc>
          <w:tcPr>
            <w:tcW w:w="1444" w:type="dxa"/>
          </w:tcPr>
          <w:p w:rsidR="00A03EE0" w:rsidRDefault="00A03EE0" w:rsidP="006E4F92">
            <w:pPr>
              <w:widowControl w:val="0"/>
              <w:spacing w:line="360" w:lineRule="auto"/>
              <w:jc w:val="center"/>
            </w:pPr>
            <w:r>
              <w:t>40629</w:t>
            </w:r>
          </w:p>
        </w:tc>
        <w:tc>
          <w:tcPr>
            <w:tcW w:w="900" w:type="dxa"/>
          </w:tcPr>
          <w:p w:rsidR="00A03EE0" w:rsidRDefault="00A03EE0" w:rsidP="006E4F92">
            <w:pPr>
              <w:widowControl w:val="0"/>
              <w:spacing w:line="360" w:lineRule="auto"/>
              <w:jc w:val="center"/>
            </w:pPr>
            <w:r>
              <w:t>325,3</w:t>
            </w:r>
          </w:p>
        </w:tc>
      </w:tr>
      <w:tr w:rsidR="00A03EE0" w:rsidTr="006E4F92">
        <w:tc>
          <w:tcPr>
            <w:tcW w:w="3420" w:type="dxa"/>
          </w:tcPr>
          <w:p w:rsidR="00A03EE0" w:rsidRDefault="00A03EE0" w:rsidP="006E4F92">
            <w:pPr>
              <w:widowControl w:val="0"/>
              <w:jc w:val="center"/>
            </w:pPr>
            <w:r>
              <w:t>Прибыль чистая (нераспределенная)</w:t>
            </w:r>
          </w:p>
        </w:tc>
        <w:tc>
          <w:tcPr>
            <w:tcW w:w="1440" w:type="dxa"/>
          </w:tcPr>
          <w:p w:rsidR="00A03EE0" w:rsidRDefault="00A03EE0" w:rsidP="006E4F92">
            <w:pPr>
              <w:widowControl w:val="0"/>
              <w:spacing w:line="360" w:lineRule="auto"/>
              <w:jc w:val="center"/>
            </w:pPr>
            <w:r>
              <w:t>11980</w:t>
            </w:r>
          </w:p>
        </w:tc>
        <w:tc>
          <w:tcPr>
            <w:tcW w:w="720" w:type="dxa"/>
          </w:tcPr>
          <w:p w:rsidR="00A03EE0" w:rsidRDefault="00A03EE0" w:rsidP="006E4F92">
            <w:pPr>
              <w:widowControl w:val="0"/>
              <w:spacing w:line="360" w:lineRule="auto"/>
              <w:jc w:val="center"/>
            </w:pPr>
            <w:r>
              <w:t>100</w:t>
            </w:r>
          </w:p>
        </w:tc>
        <w:tc>
          <w:tcPr>
            <w:tcW w:w="1440" w:type="dxa"/>
          </w:tcPr>
          <w:p w:rsidR="00A03EE0" w:rsidRDefault="00A03EE0" w:rsidP="006E4F92">
            <w:pPr>
              <w:widowControl w:val="0"/>
              <w:spacing w:line="360" w:lineRule="auto"/>
              <w:jc w:val="center"/>
            </w:pPr>
            <w:r>
              <w:t>-1636</w:t>
            </w:r>
          </w:p>
        </w:tc>
        <w:tc>
          <w:tcPr>
            <w:tcW w:w="896" w:type="dxa"/>
          </w:tcPr>
          <w:p w:rsidR="00A03EE0" w:rsidRDefault="00A03EE0" w:rsidP="006E4F92">
            <w:pPr>
              <w:widowControl w:val="0"/>
              <w:spacing w:line="360" w:lineRule="auto"/>
              <w:jc w:val="center"/>
            </w:pPr>
            <w:r>
              <w:t>-13,7</w:t>
            </w:r>
          </w:p>
        </w:tc>
        <w:tc>
          <w:tcPr>
            <w:tcW w:w="1444" w:type="dxa"/>
          </w:tcPr>
          <w:p w:rsidR="00A03EE0" w:rsidRDefault="00A03EE0" w:rsidP="006E4F92">
            <w:pPr>
              <w:widowControl w:val="0"/>
              <w:spacing w:line="360" w:lineRule="auto"/>
              <w:jc w:val="center"/>
            </w:pPr>
            <w:r>
              <w:t>343</w:t>
            </w:r>
          </w:p>
        </w:tc>
        <w:tc>
          <w:tcPr>
            <w:tcW w:w="900" w:type="dxa"/>
          </w:tcPr>
          <w:p w:rsidR="00A03EE0" w:rsidRDefault="00A03EE0" w:rsidP="006E4F92">
            <w:pPr>
              <w:widowControl w:val="0"/>
              <w:spacing w:line="360" w:lineRule="auto"/>
              <w:jc w:val="center"/>
            </w:pPr>
            <w:r>
              <w:t>2,9</w:t>
            </w:r>
          </w:p>
        </w:tc>
      </w:tr>
    </w:tbl>
    <w:p w:rsidR="00A03EE0" w:rsidRDefault="00A03EE0" w:rsidP="00A03EE0"/>
    <w:p w:rsidR="00A03EE0" w:rsidRDefault="00A03EE0" w:rsidP="00A03EE0"/>
    <w:p w:rsidR="00A03EE0" w:rsidRDefault="00A03EE0" w:rsidP="00A03EE0"/>
    <w:p w:rsidR="00A03EE0" w:rsidRDefault="00A03EE0" w:rsidP="00A03EE0"/>
    <w:p w:rsidR="00A03EE0" w:rsidRDefault="00A03EE0" w:rsidP="00A03EE0"/>
    <w:p w:rsidR="00A03EE0" w:rsidRDefault="00A03EE0" w:rsidP="00A03EE0"/>
    <w:p w:rsidR="00A03EE0" w:rsidRDefault="00A03EE0" w:rsidP="00A03EE0"/>
    <w:p w:rsidR="00A03EE0" w:rsidRDefault="00A03EE0" w:rsidP="00A03EE0"/>
    <w:p w:rsidR="00A03EE0" w:rsidRDefault="00A03EE0" w:rsidP="00A03EE0"/>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p>
    <w:p w:rsidR="00B64655" w:rsidRDefault="00B64655" w:rsidP="00D13CE1">
      <w:pPr>
        <w:widowControl w:val="0"/>
        <w:spacing w:line="360" w:lineRule="auto"/>
        <w:ind w:firstLine="709"/>
        <w:jc w:val="center"/>
        <w:rPr>
          <w:sz w:val="28"/>
          <w:szCs w:val="28"/>
        </w:rPr>
      </w:pPr>
    </w:p>
    <w:p w:rsidR="00B64655" w:rsidRDefault="00A03EE0" w:rsidP="00A03EE0">
      <w:pPr>
        <w:widowControl w:val="0"/>
        <w:spacing w:line="360" w:lineRule="auto"/>
        <w:ind w:firstLine="709"/>
        <w:jc w:val="right"/>
        <w:rPr>
          <w:sz w:val="28"/>
          <w:szCs w:val="28"/>
        </w:rPr>
      </w:pPr>
      <w:r>
        <w:rPr>
          <w:sz w:val="28"/>
          <w:szCs w:val="28"/>
        </w:rPr>
        <w:t>Приложение 2</w:t>
      </w:r>
    </w:p>
    <w:p w:rsidR="00A03EE0" w:rsidRDefault="00A03EE0" w:rsidP="00A03EE0">
      <w:pPr>
        <w:widowControl w:val="0"/>
        <w:shd w:val="clear" w:color="auto" w:fill="FFFFFF"/>
        <w:spacing w:line="360" w:lineRule="auto"/>
        <w:ind w:firstLine="720"/>
        <w:jc w:val="right"/>
        <w:rPr>
          <w:sz w:val="28"/>
          <w:szCs w:val="28"/>
        </w:rPr>
      </w:pPr>
      <w:r>
        <w:rPr>
          <w:sz w:val="28"/>
          <w:szCs w:val="28"/>
        </w:rPr>
        <w:t>Таблица 2.3</w:t>
      </w:r>
    </w:p>
    <w:p w:rsidR="00A03EE0" w:rsidRPr="00A03EE0" w:rsidRDefault="00A03EE0" w:rsidP="00A03EE0">
      <w:pPr>
        <w:widowControl w:val="0"/>
        <w:shd w:val="clear" w:color="auto" w:fill="FFFFFF"/>
        <w:spacing w:line="360" w:lineRule="auto"/>
        <w:ind w:firstLine="720"/>
        <w:jc w:val="center"/>
        <w:rPr>
          <w:b/>
          <w:sz w:val="28"/>
          <w:szCs w:val="28"/>
        </w:rPr>
      </w:pPr>
      <w:r w:rsidRPr="00A03EE0">
        <w:rPr>
          <w:b/>
          <w:sz w:val="28"/>
          <w:szCs w:val="28"/>
        </w:rPr>
        <w:t>Анализ  показателей типа финансовой устойчивости (тыс. руб.)</w:t>
      </w:r>
      <w:r>
        <w:rPr>
          <w:rStyle w:val="af2"/>
          <w:b/>
          <w:sz w:val="28"/>
          <w:szCs w:val="28"/>
        </w:rPr>
        <w:footnoteReference w:id="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176"/>
        <w:gridCol w:w="1212"/>
        <w:gridCol w:w="900"/>
        <w:gridCol w:w="1080"/>
        <w:gridCol w:w="1154"/>
      </w:tblGrid>
      <w:tr w:rsidR="00A03EE0" w:rsidRPr="004E60A9" w:rsidTr="006E4F92">
        <w:trPr>
          <w:cantSplit/>
          <w:tblHeader/>
          <w:jc w:val="center"/>
        </w:trPr>
        <w:tc>
          <w:tcPr>
            <w:tcW w:w="2988" w:type="dxa"/>
            <w:vMerge w:val="restart"/>
          </w:tcPr>
          <w:p w:rsidR="00A03EE0" w:rsidRPr="006E4F92" w:rsidRDefault="00A03EE0" w:rsidP="006E4F92">
            <w:pPr>
              <w:widowControl w:val="0"/>
              <w:spacing w:line="360" w:lineRule="auto"/>
              <w:jc w:val="right"/>
              <w:rPr>
                <w:b/>
                <w:sz w:val="22"/>
                <w:szCs w:val="22"/>
              </w:rPr>
            </w:pPr>
          </w:p>
          <w:p w:rsidR="00A03EE0" w:rsidRPr="006E4F92" w:rsidRDefault="00A03EE0" w:rsidP="006E4F92">
            <w:pPr>
              <w:widowControl w:val="0"/>
              <w:spacing w:line="360" w:lineRule="auto"/>
              <w:jc w:val="center"/>
              <w:rPr>
                <w:b/>
                <w:sz w:val="22"/>
                <w:szCs w:val="22"/>
              </w:rPr>
            </w:pPr>
            <w:r w:rsidRPr="006E4F92">
              <w:rPr>
                <w:b/>
                <w:sz w:val="22"/>
                <w:szCs w:val="22"/>
              </w:rPr>
              <w:t>Показатели</w:t>
            </w:r>
          </w:p>
        </w:tc>
        <w:tc>
          <w:tcPr>
            <w:tcW w:w="1080" w:type="dxa"/>
            <w:vMerge w:val="restart"/>
          </w:tcPr>
          <w:p w:rsidR="00A03EE0" w:rsidRPr="006E4F92" w:rsidRDefault="00A03EE0" w:rsidP="006E4F92">
            <w:pPr>
              <w:widowControl w:val="0"/>
              <w:spacing w:line="360" w:lineRule="auto"/>
              <w:jc w:val="center"/>
              <w:rPr>
                <w:b/>
                <w:sz w:val="22"/>
                <w:szCs w:val="22"/>
              </w:rPr>
            </w:pPr>
          </w:p>
          <w:p w:rsidR="00A03EE0" w:rsidRPr="006E4F92" w:rsidRDefault="00A03EE0" w:rsidP="006E4F92">
            <w:pPr>
              <w:widowControl w:val="0"/>
              <w:spacing w:line="360" w:lineRule="auto"/>
              <w:jc w:val="center"/>
              <w:rPr>
                <w:b/>
                <w:sz w:val="22"/>
                <w:szCs w:val="22"/>
              </w:rPr>
            </w:pPr>
            <w:smartTag w:uri="urn:schemas-microsoft-com:office:smarttags" w:element="metricconverter">
              <w:smartTagPr>
                <w:attr w:name="ProductID" w:val="2006 г"/>
              </w:smartTagPr>
              <w:r w:rsidRPr="006E4F92">
                <w:rPr>
                  <w:b/>
                  <w:sz w:val="22"/>
                  <w:szCs w:val="22"/>
                </w:rPr>
                <w:t>2006 г</w:t>
              </w:r>
            </w:smartTag>
            <w:r w:rsidRPr="006E4F92">
              <w:rPr>
                <w:b/>
                <w:sz w:val="22"/>
                <w:szCs w:val="22"/>
              </w:rPr>
              <w:t>.</w:t>
            </w:r>
          </w:p>
        </w:tc>
        <w:tc>
          <w:tcPr>
            <w:tcW w:w="1176" w:type="dxa"/>
            <w:vMerge w:val="restart"/>
          </w:tcPr>
          <w:p w:rsidR="00A03EE0" w:rsidRPr="006E4F92" w:rsidRDefault="00A03EE0" w:rsidP="006E4F92">
            <w:pPr>
              <w:widowControl w:val="0"/>
              <w:spacing w:line="360" w:lineRule="auto"/>
              <w:jc w:val="center"/>
              <w:rPr>
                <w:b/>
                <w:sz w:val="22"/>
                <w:szCs w:val="22"/>
              </w:rPr>
            </w:pPr>
          </w:p>
          <w:p w:rsidR="00A03EE0" w:rsidRPr="006E4F92" w:rsidRDefault="00A03EE0" w:rsidP="006E4F92">
            <w:pPr>
              <w:widowControl w:val="0"/>
              <w:spacing w:line="360" w:lineRule="auto"/>
              <w:jc w:val="right"/>
              <w:rPr>
                <w:b/>
                <w:sz w:val="22"/>
                <w:szCs w:val="22"/>
              </w:rPr>
            </w:pPr>
            <w:smartTag w:uri="urn:schemas-microsoft-com:office:smarttags" w:element="metricconverter">
              <w:smartTagPr>
                <w:attr w:name="ProductID" w:val="2007 г"/>
              </w:smartTagPr>
              <w:r w:rsidRPr="006E4F92">
                <w:rPr>
                  <w:b/>
                  <w:sz w:val="22"/>
                  <w:szCs w:val="22"/>
                </w:rPr>
                <w:t>2007 г</w:t>
              </w:r>
            </w:smartTag>
            <w:r w:rsidRPr="006E4F92">
              <w:rPr>
                <w:b/>
                <w:sz w:val="22"/>
                <w:szCs w:val="22"/>
              </w:rPr>
              <w:t>.</w:t>
            </w:r>
          </w:p>
        </w:tc>
        <w:tc>
          <w:tcPr>
            <w:tcW w:w="1212" w:type="dxa"/>
            <w:vMerge w:val="restart"/>
          </w:tcPr>
          <w:p w:rsidR="00A03EE0" w:rsidRPr="006E4F92" w:rsidRDefault="00A03EE0" w:rsidP="006E4F92">
            <w:pPr>
              <w:widowControl w:val="0"/>
              <w:spacing w:line="360" w:lineRule="auto"/>
              <w:jc w:val="center"/>
              <w:rPr>
                <w:b/>
                <w:sz w:val="22"/>
                <w:szCs w:val="22"/>
              </w:rPr>
            </w:pPr>
          </w:p>
          <w:p w:rsidR="00A03EE0" w:rsidRPr="006E4F92" w:rsidRDefault="00A03EE0" w:rsidP="006E4F92">
            <w:pPr>
              <w:widowControl w:val="0"/>
              <w:spacing w:line="360" w:lineRule="auto"/>
              <w:jc w:val="center"/>
              <w:rPr>
                <w:b/>
                <w:sz w:val="22"/>
                <w:szCs w:val="22"/>
              </w:rPr>
            </w:pPr>
            <w:smartTag w:uri="urn:schemas-microsoft-com:office:smarttags" w:element="metricconverter">
              <w:smartTagPr>
                <w:attr w:name="ProductID" w:val="2008 г"/>
              </w:smartTagPr>
              <w:r w:rsidRPr="006E4F92">
                <w:rPr>
                  <w:b/>
                  <w:sz w:val="22"/>
                  <w:szCs w:val="22"/>
                </w:rPr>
                <w:t>2008 г</w:t>
              </w:r>
            </w:smartTag>
            <w:r w:rsidRPr="006E4F92">
              <w:rPr>
                <w:b/>
                <w:sz w:val="22"/>
                <w:szCs w:val="22"/>
              </w:rPr>
              <w:t>.</w:t>
            </w:r>
          </w:p>
        </w:tc>
        <w:tc>
          <w:tcPr>
            <w:tcW w:w="3134" w:type="dxa"/>
            <w:gridSpan w:val="3"/>
          </w:tcPr>
          <w:p w:rsidR="00A03EE0" w:rsidRPr="006E4F92" w:rsidRDefault="00A03EE0" w:rsidP="006E4F92">
            <w:pPr>
              <w:widowControl w:val="0"/>
              <w:spacing w:line="360" w:lineRule="auto"/>
              <w:jc w:val="center"/>
              <w:rPr>
                <w:b/>
                <w:sz w:val="22"/>
                <w:szCs w:val="22"/>
              </w:rPr>
            </w:pPr>
            <w:r w:rsidRPr="006E4F92">
              <w:rPr>
                <w:b/>
                <w:sz w:val="22"/>
                <w:szCs w:val="22"/>
              </w:rPr>
              <w:t>Изменение, %</w:t>
            </w:r>
          </w:p>
        </w:tc>
      </w:tr>
      <w:tr w:rsidR="00A03EE0" w:rsidRPr="004E60A9" w:rsidTr="006E4F92">
        <w:trPr>
          <w:cantSplit/>
          <w:trHeight w:val="533"/>
          <w:tblHeader/>
          <w:jc w:val="center"/>
        </w:trPr>
        <w:tc>
          <w:tcPr>
            <w:tcW w:w="2988" w:type="dxa"/>
            <w:vMerge/>
          </w:tcPr>
          <w:p w:rsidR="00A03EE0" w:rsidRPr="006E4F92" w:rsidRDefault="00A03EE0" w:rsidP="006E4F92">
            <w:pPr>
              <w:widowControl w:val="0"/>
              <w:spacing w:line="360" w:lineRule="auto"/>
              <w:jc w:val="right"/>
              <w:rPr>
                <w:b/>
                <w:sz w:val="22"/>
                <w:szCs w:val="22"/>
              </w:rPr>
            </w:pPr>
          </w:p>
        </w:tc>
        <w:tc>
          <w:tcPr>
            <w:tcW w:w="1080" w:type="dxa"/>
            <w:vMerge/>
          </w:tcPr>
          <w:p w:rsidR="00A03EE0" w:rsidRPr="006E4F92" w:rsidRDefault="00A03EE0" w:rsidP="006E4F92">
            <w:pPr>
              <w:widowControl w:val="0"/>
              <w:spacing w:line="360" w:lineRule="auto"/>
              <w:jc w:val="right"/>
              <w:rPr>
                <w:b/>
                <w:sz w:val="22"/>
                <w:szCs w:val="22"/>
              </w:rPr>
            </w:pPr>
          </w:p>
        </w:tc>
        <w:tc>
          <w:tcPr>
            <w:tcW w:w="1176" w:type="dxa"/>
            <w:vMerge/>
          </w:tcPr>
          <w:p w:rsidR="00A03EE0" w:rsidRPr="006E4F92" w:rsidRDefault="00A03EE0" w:rsidP="006E4F92">
            <w:pPr>
              <w:widowControl w:val="0"/>
              <w:spacing w:line="360" w:lineRule="auto"/>
              <w:jc w:val="right"/>
              <w:rPr>
                <w:b/>
                <w:sz w:val="22"/>
                <w:szCs w:val="22"/>
              </w:rPr>
            </w:pPr>
          </w:p>
        </w:tc>
        <w:tc>
          <w:tcPr>
            <w:tcW w:w="1212" w:type="dxa"/>
            <w:vMerge/>
          </w:tcPr>
          <w:p w:rsidR="00A03EE0" w:rsidRPr="006E4F92" w:rsidRDefault="00A03EE0" w:rsidP="006E4F92">
            <w:pPr>
              <w:widowControl w:val="0"/>
              <w:spacing w:line="360" w:lineRule="auto"/>
              <w:jc w:val="right"/>
              <w:rPr>
                <w:b/>
                <w:sz w:val="22"/>
                <w:szCs w:val="22"/>
              </w:rPr>
            </w:pPr>
          </w:p>
        </w:tc>
        <w:tc>
          <w:tcPr>
            <w:tcW w:w="900" w:type="dxa"/>
          </w:tcPr>
          <w:p w:rsidR="00A03EE0" w:rsidRPr="006E4F92" w:rsidRDefault="00A03EE0" w:rsidP="006E4F92">
            <w:pPr>
              <w:widowControl w:val="0"/>
              <w:jc w:val="center"/>
              <w:rPr>
                <w:b/>
                <w:sz w:val="22"/>
                <w:szCs w:val="22"/>
              </w:rPr>
            </w:pPr>
            <w:r w:rsidRPr="006E4F92">
              <w:rPr>
                <w:b/>
                <w:sz w:val="22"/>
                <w:szCs w:val="22"/>
              </w:rPr>
              <w:t xml:space="preserve">2007 к </w:t>
            </w:r>
            <w:smartTag w:uri="urn:schemas-microsoft-com:office:smarttags" w:element="metricconverter">
              <w:smartTagPr>
                <w:attr w:name="ProductID" w:val="2006 г"/>
              </w:smartTagPr>
              <w:r w:rsidRPr="006E4F92">
                <w:rPr>
                  <w:b/>
                  <w:sz w:val="22"/>
                  <w:szCs w:val="22"/>
                </w:rPr>
                <w:t>2006 г</w:t>
              </w:r>
            </w:smartTag>
            <w:r w:rsidRPr="006E4F92">
              <w:rPr>
                <w:b/>
                <w:sz w:val="22"/>
                <w:szCs w:val="22"/>
              </w:rPr>
              <w:t>.</w:t>
            </w:r>
          </w:p>
        </w:tc>
        <w:tc>
          <w:tcPr>
            <w:tcW w:w="1080" w:type="dxa"/>
          </w:tcPr>
          <w:p w:rsidR="00A03EE0" w:rsidRPr="006E4F92" w:rsidRDefault="00A03EE0" w:rsidP="006E4F92">
            <w:pPr>
              <w:widowControl w:val="0"/>
              <w:jc w:val="center"/>
              <w:rPr>
                <w:b/>
                <w:sz w:val="22"/>
                <w:szCs w:val="22"/>
              </w:rPr>
            </w:pPr>
            <w:r w:rsidRPr="006E4F92">
              <w:rPr>
                <w:b/>
                <w:sz w:val="22"/>
                <w:szCs w:val="22"/>
              </w:rPr>
              <w:t xml:space="preserve">2008 к </w:t>
            </w:r>
            <w:smartTag w:uri="urn:schemas-microsoft-com:office:smarttags" w:element="metricconverter">
              <w:smartTagPr>
                <w:attr w:name="ProductID" w:val="2007 г"/>
              </w:smartTagPr>
              <w:r w:rsidRPr="006E4F92">
                <w:rPr>
                  <w:b/>
                  <w:sz w:val="22"/>
                  <w:szCs w:val="22"/>
                </w:rPr>
                <w:t>2007 г</w:t>
              </w:r>
            </w:smartTag>
            <w:r w:rsidRPr="006E4F92">
              <w:rPr>
                <w:b/>
                <w:sz w:val="22"/>
                <w:szCs w:val="22"/>
              </w:rPr>
              <w:t>.</w:t>
            </w:r>
          </w:p>
        </w:tc>
        <w:tc>
          <w:tcPr>
            <w:tcW w:w="1154" w:type="dxa"/>
          </w:tcPr>
          <w:p w:rsidR="00A03EE0" w:rsidRPr="006E4F92" w:rsidRDefault="00A03EE0" w:rsidP="006E4F92">
            <w:pPr>
              <w:widowControl w:val="0"/>
              <w:jc w:val="center"/>
              <w:rPr>
                <w:b/>
                <w:sz w:val="22"/>
                <w:szCs w:val="22"/>
              </w:rPr>
            </w:pPr>
            <w:r w:rsidRPr="006E4F92">
              <w:rPr>
                <w:b/>
                <w:sz w:val="22"/>
                <w:szCs w:val="22"/>
              </w:rPr>
              <w:t>2008 к 2006г.</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z w:val="22"/>
                <w:szCs w:val="22"/>
              </w:rPr>
              <w:t>1. Источники собственных средств</w:t>
            </w:r>
          </w:p>
        </w:tc>
        <w:tc>
          <w:tcPr>
            <w:tcW w:w="1080" w:type="dxa"/>
            <w:vAlign w:val="center"/>
          </w:tcPr>
          <w:p w:rsidR="00A03EE0" w:rsidRPr="004E60A9" w:rsidRDefault="00A03EE0" w:rsidP="006E4F92">
            <w:pPr>
              <w:widowControl w:val="0"/>
              <w:jc w:val="center"/>
              <w:rPr>
                <w:sz w:val="22"/>
                <w:szCs w:val="22"/>
              </w:rPr>
            </w:pPr>
            <w:r w:rsidRPr="004E60A9">
              <w:rPr>
                <w:sz w:val="22"/>
                <w:szCs w:val="22"/>
              </w:rPr>
              <w:t>172445</w:t>
            </w:r>
          </w:p>
        </w:tc>
        <w:tc>
          <w:tcPr>
            <w:tcW w:w="1176" w:type="dxa"/>
            <w:vAlign w:val="center"/>
          </w:tcPr>
          <w:p w:rsidR="00A03EE0" w:rsidRPr="004E60A9" w:rsidRDefault="00A03EE0" w:rsidP="006E4F92">
            <w:pPr>
              <w:widowControl w:val="0"/>
              <w:jc w:val="center"/>
              <w:rPr>
                <w:sz w:val="22"/>
                <w:szCs w:val="22"/>
              </w:rPr>
            </w:pPr>
            <w:r w:rsidRPr="004E60A9">
              <w:rPr>
                <w:sz w:val="22"/>
                <w:szCs w:val="22"/>
              </w:rPr>
              <w:t>168552</w:t>
            </w:r>
          </w:p>
        </w:tc>
        <w:tc>
          <w:tcPr>
            <w:tcW w:w="1212" w:type="dxa"/>
            <w:vAlign w:val="center"/>
          </w:tcPr>
          <w:p w:rsidR="00A03EE0" w:rsidRPr="004E60A9" w:rsidRDefault="00A03EE0" w:rsidP="006E4F92">
            <w:pPr>
              <w:widowControl w:val="0"/>
              <w:jc w:val="center"/>
              <w:rPr>
                <w:sz w:val="22"/>
                <w:szCs w:val="22"/>
              </w:rPr>
            </w:pPr>
            <w:r w:rsidRPr="004E60A9">
              <w:rPr>
                <w:sz w:val="22"/>
                <w:szCs w:val="22"/>
              </w:rPr>
              <w:t>168756</w:t>
            </w:r>
          </w:p>
        </w:tc>
        <w:tc>
          <w:tcPr>
            <w:tcW w:w="900" w:type="dxa"/>
            <w:vAlign w:val="center"/>
          </w:tcPr>
          <w:p w:rsidR="00A03EE0" w:rsidRPr="004E60A9" w:rsidRDefault="00A03EE0" w:rsidP="006E4F92">
            <w:pPr>
              <w:widowControl w:val="0"/>
              <w:jc w:val="center"/>
              <w:rPr>
                <w:sz w:val="22"/>
                <w:szCs w:val="22"/>
              </w:rPr>
            </w:pPr>
            <w:r w:rsidRPr="004E60A9">
              <w:rPr>
                <w:sz w:val="22"/>
                <w:szCs w:val="22"/>
              </w:rPr>
              <w:t>97,7</w:t>
            </w:r>
          </w:p>
        </w:tc>
        <w:tc>
          <w:tcPr>
            <w:tcW w:w="1080" w:type="dxa"/>
            <w:vAlign w:val="center"/>
          </w:tcPr>
          <w:p w:rsidR="00A03EE0" w:rsidRPr="004E60A9" w:rsidRDefault="00A03EE0" w:rsidP="006E4F92">
            <w:pPr>
              <w:widowControl w:val="0"/>
              <w:jc w:val="center"/>
              <w:rPr>
                <w:sz w:val="22"/>
                <w:szCs w:val="22"/>
              </w:rPr>
            </w:pPr>
            <w:r w:rsidRPr="004E60A9">
              <w:rPr>
                <w:sz w:val="22"/>
                <w:szCs w:val="22"/>
              </w:rPr>
              <w:t>100,1</w:t>
            </w:r>
          </w:p>
        </w:tc>
        <w:tc>
          <w:tcPr>
            <w:tcW w:w="1154" w:type="dxa"/>
            <w:vAlign w:val="center"/>
          </w:tcPr>
          <w:p w:rsidR="00A03EE0" w:rsidRPr="004E60A9" w:rsidRDefault="00A03EE0" w:rsidP="006E4F92">
            <w:pPr>
              <w:widowControl w:val="0"/>
              <w:jc w:val="center"/>
              <w:rPr>
                <w:sz w:val="22"/>
                <w:szCs w:val="22"/>
              </w:rPr>
            </w:pPr>
            <w:r w:rsidRPr="004E60A9">
              <w:rPr>
                <w:sz w:val="22"/>
                <w:szCs w:val="22"/>
              </w:rPr>
              <w:t>97,9</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z w:val="22"/>
                <w:szCs w:val="22"/>
              </w:rPr>
              <w:t>2. Внеоборотные активы</w:t>
            </w:r>
          </w:p>
        </w:tc>
        <w:tc>
          <w:tcPr>
            <w:tcW w:w="1080" w:type="dxa"/>
            <w:vAlign w:val="center"/>
          </w:tcPr>
          <w:p w:rsidR="00A03EE0" w:rsidRPr="004E60A9" w:rsidRDefault="00A03EE0" w:rsidP="006E4F92">
            <w:pPr>
              <w:widowControl w:val="0"/>
              <w:jc w:val="center"/>
              <w:rPr>
                <w:sz w:val="22"/>
                <w:szCs w:val="22"/>
              </w:rPr>
            </w:pPr>
            <w:r w:rsidRPr="004E60A9">
              <w:rPr>
                <w:sz w:val="22"/>
                <w:szCs w:val="22"/>
              </w:rPr>
              <w:t>324237</w:t>
            </w:r>
          </w:p>
        </w:tc>
        <w:tc>
          <w:tcPr>
            <w:tcW w:w="1176" w:type="dxa"/>
            <w:vAlign w:val="center"/>
          </w:tcPr>
          <w:p w:rsidR="00A03EE0" w:rsidRPr="004E60A9" w:rsidRDefault="00A03EE0" w:rsidP="006E4F92">
            <w:pPr>
              <w:widowControl w:val="0"/>
              <w:jc w:val="center"/>
              <w:rPr>
                <w:sz w:val="22"/>
                <w:szCs w:val="22"/>
              </w:rPr>
            </w:pPr>
            <w:r w:rsidRPr="004E60A9">
              <w:rPr>
                <w:sz w:val="22"/>
                <w:szCs w:val="22"/>
              </w:rPr>
              <w:t>759462</w:t>
            </w:r>
          </w:p>
        </w:tc>
        <w:tc>
          <w:tcPr>
            <w:tcW w:w="1212" w:type="dxa"/>
            <w:vAlign w:val="center"/>
          </w:tcPr>
          <w:p w:rsidR="00A03EE0" w:rsidRPr="004E60A9" w:rsidRDefault="00A03EE0" w:rsidP="006E4F92">
            <w:pPr>
              <w:widowControl w:val="0"/>
              <w:jc w:val="center"/>
              <w:rPr>
                <w:sz w:val="22"/>
                <w:szCs w:val="22"/>
              </w:rPr>
            </w:pPr>
            <w:r w:rsidRPr="004E60A9">
              <w:rPr>
                <w:sz w:val="22"/>
                <w:szCs w:val="22"/>
              </w:rPr>
              <w:t>1412451</w:t>
            </w:r>
          </w:p>
        </w:tc>
        <w:tc>
          <w:tcPr>
            <w:tcW w:w="900" w:type="dxa"/>
            <w:vAlign w:val="center"/>
          </w:tcPr>
          <w:p w:rsidR="00A03EE0" w:rsidRPr="004E60A9" w:rsidRDefault="00A03EE0" w:rsidP="006E4F92">
            <w:pPr>
              <w:widowControl w:val="0"/>
              <w:jc w:val="center"/>
              <w:rPr>
                <w:sz w:val="22"/>
                <w:szCs w:val="22"/>
              </w:rPr>
            </w:pPr>
            <w:r w:rsidRPr="004E60A9">
              <w:rPr>
                <w:sz w:val="22"/>
                <w:szCs w:val="22"/>
              </w:rPr>
              <w:t>234,2</w:t>
            </w:r>
          </w:p>
        </w:tc>
        <w:tc>
          <w:tcPr>
            <w:tcW w:w="1080" w:type="dxa"/>
            <w:vAlign w:val="center"/>
          </w:tcPr>
          <w:p w:rsidR="00A03EE0" w:rsidRPr="004E60A9" w:rsidRDefault="00A03EE0" w:rsidP="006E4F92">
            <w:pPr>
              <w:widowControl w:val="0"/>
              <w:jc w:val="center"/>
              <w:rPr>
                <w:sz w:val="22"/>
                <w:szCs w:val="22"/>
              </w:rPr>
            </w:pPr>
            <w:r w:rsidRPr="004E60A9">
              <w:rPr>
                <w:sz w:val="22"/>
                <w:szCs w:val="22"/>
              </w:rPr>
              <w:t>186,0</w:t>
            </w:r>
          </w:p>
        </w:tc>
        <w:tc>
          <w:tcPr>
            <w:tcW w:w="1154" w:type="dxa"/>
            <w:vAlign w:val="center"/>
          </w:tcPr>
          <w:p w:rsidR="00A03EE0" w:rsidRPr="004E60A9" w:rsidRDefault="00A03EE0" w:rsidP="006E4F92">
            <w:pPr>
              <w:widowControl w:val="0"/>
              <w:jc w:val="center"/>
              <w:rPr>
                <w:sz w:val="22"/>
                <w:szCs w:val="22"/>
              </w:rPr>
            </w:pPr>
            <w:r w:rsidRPr="004E60A9">
              <w:rPr>
                <w:sz w:val="22"/>
                <w:szCs w:val="22"/>
              </w:rPr>
              <w:t>435,6</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pacing w:val="-7"/>
                <w:sz w:val="22"/>
                <w:szCs w:val="22"/>
              </w:rPr>
              <w:t xml:space="preserve">3. Наличие собственных оборотных средств </w:t>
            </w:r>
            <w:r w:rsidRPr="004E60A9">
              <w:rPr>
                <w:sz w:val="22"/>
                <w:szCs w:val="22"/>
              </w:rPr>
              <w:t>(п.1-п.2)</w:t>
            </w:r>
          </w:p>
        </w:tc>
        <w:tc>
          <w:tcPr>
            <w:tcW w:w="1080" w:type="dxa"/>
            <w:vAlign w:val="center"/>
          </w:tcPr>
          <w:p w:rsidR="00A03EE0" w:rsidRPr="004E60A9" w:rsidRDefault="00A03EE0" w:rsidP="006E4F92">
            <w:pPr>
              <w:widowControl w:val="0"/>
              <w:jc w:val="center"/>
              <w:rPr>
                <w:sz w:val="22"/>
                <w:szCs w:val="22"/>
              </w:rPr>
            </w:pPr>
            <w:r w:rsidRPr="004E60A9">
              <w:rPr>
                <w:sz w:val="22"/>
                <w:szCs w:val="22"/>
              </w:rPr>
              <w:t>-151792</w:t>
            </w:r>
          </w:p>
        </w:tc>
        <w:tc>
          <w:tcPr>
            <w:tcW w:w="1176" w:type="dxa"/>
            <w:vAlign w:val="center"/>
          </w:tcPr>
          <w:p w:rsidR="00A03EE0" w:rsidRPr="004E60A9" w:rsidRDefault="00A03EE0" w:rsidP="006E4F92">
            <w:pPr>
              <w:widowControl w:val="0"/>
              <w:jc w:val="center"/>
              <w:rPr>
                <w:sz w:val="22"/>
                <w:szCs w:val="22"/>
              </w:rPr>
            </w:pPr>
            <w:r w:rsidRPr="004E60A9">
              <w:rPr>
                <w:sz w:val="22"/>
                <w:szCs w:val="22"/>
              </w:rPr>
              <w:t>-590910</w:t>
            </w:r>
          </w:p>
        </w:tc>
        <w:tc>
          <w:tcPr>
            <w:tcW w:w="1212" w:type="dxa"/>
            <w:vAlign w:val="center"/>
          </w:tcPr>
          <w:p w:rsidR="00A03EE0" w:rsidRPr="004E60A9" w:rsidRDefault="00A03EE0" w:rsidP="006E4F92">
            <w:pPr>
              <w:widowControl w:val="0"/>
              <w:jc w:val="center"/>
              <w:rPr>
                <w:sz w:val="22"/>
                <w:szCs w:val="22"/>
              </w:rPr>
            </w:pPr>
            <w:r w:rsidRPr="004E60A9">
              <w:rPr>
                <w:sz w:val="22"/>
                <w:szCs w:val="22"/>
              </w:rPr>
              <w:t>-1243695</w:t>
            </w:r>
          </w:p>
        </w:tc>
        <w:tc>
          <w:tcPr>
            <w:tcW w:w="900" w:type="dxa"/>
            <w:vAlign w:val="center"/>
          </w:tcPr>
          <w:p w:rsidR="00A03EE0" w:rsidRPr="004E60A9" w:rsidRDefault="00A03EE0" w:rsidP="006E4F92">
            <w:pPr>
              <w:widowControl w:val="0"/>
              <w:jc w:val="center"/>
              <w:rPr>
                <w:sz w:val="22"/>
                <w:szCs w:val="22"/>
              </w:rPr>
            </w:pPr>
            <w:r w:rsidRPr="004E60A9">
              <w:rPr>
                <w:sz w:val="22"/>
                <w:szCs w:val="22"/>
              </w:rPr>
              <w:t>389,3</w:t>
            </w:r>
          </w:p>
        </w:tc>
        <w:tc>
          <w:tcPr>
            <w:tcW w:w="1080" w:type="dxa"/>
            <w:vAlign w:val="center"/>
          </w:tcPr>
          <w:p w:rsidR="00A03EE0" w:rsidRPr="004E60A9" w:rsidRDefault="00A03EE0" w:rsidP="006E4F92">
            <w:pPr>
              <w:widowControl w:val="0"/>
              <w:jc w:val="center"/>
              <w:rPr>
                <w:sz w:val="22"/>
                <w:szCs w:val="22"/>
              </w:rPr>
            </w:pPr>
            <w:r w:rsidRPr="004E60A9">
              <w:rPr>
                <w:sz w:val="22"/>
                <w:szCs w:val="22"/>
              </w:rPr>
              <w:t>210,5</w:t>
            </w:r>
          </w:p>
        </w:tc>
        <w:tc>
          <w:tcPr>
            <w:tcW w:w="1154" w:type="dxa"/>
            <w:vAlign w:val="center"/>
          </w:tcPr>
          <w:p w:rsidR="00A03EE0" w:rsidRPr="004E60A9" w:rsidRDefault="00A03EE0" w:rsidP="006E4F92">
            <w:pPr>
              <w:widowControl w:val="0"/>
              <w:jc w:val="center"/>
              <w:rPr>
                <w:sz w:val="22"/>
                <w:szCs w:val="22"/>
              </w:rPr>
            </w:pPr>
            <w:r w:rsidRPr="004E60A9">
              <w:rPr>
                <w:sz w:val="22"/>
                <w:szCs w:val="22"/>
              </w:rPr>
              <w:t>819,3</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z w:val="22"/>
                <w:szCs w:val="22"/>
              </w:rPr>
              <w:t>4. Долгосрочные кредиты и займы</w:t>
            </w:r>
          </w:p>
        </w:tc>
        <w:tc>
          <w:tcPr>
            <w:tcW w:w="1080" w:type="dxa"/>
            <w:vAlign w:val="center"/>
          </w:tcPr>
          <w:p w:rsidR="00A03EE0" w:rsidRPr="004E60A9" w:rsidRDefault="00A03EE0" w:rsidP="006E4F92">
            <w:pPr>
              <w:widowControl w:val="0"/>
              <w:jc w:val="center"/>
              <w:rPr>
                <w:sz w:val="22"/>
                <w:szCs w:val="22"/>
              </w:rPr>
            </w:pPr>
            <w:r w:rsidRPr="004E60A9">
              <w:rPr>
                <w:sz w:val="22"/>
                <w:szCs w:val="22"/>
              </w:rPr>
              <w:t>1611</w:t>
            </w:r>
          </w:p>
        </w:tc>
        <w:tc>
          <w:tcPr>
            <w:tcW w:w="1176" w:type="dxa"/>
            <w:vAlign w:val="center"/>
          </w:tcPr>
          <w:p w:rsidR="00A03EE0" w:rsidRPr="004E60A9" w:rsidRDefault="00A03EE0" w:rsidP="006E4F92">
            <w:pPr>
              <w:widowControl w:val="0"/>
              <w:jc w:val="center"/>
              <w:rPr>
                <w:sz w:val="22"/>
                <w:szCs w:val="22"/>
              </w:rPr>
            </w:pPr>
            <w:r w:rsidRPr="004E60A9">
              <w:rPr>
                <w:sz w:val="22"/>
                <w:szCs w:val="22"/>
              </w:rPr>
              <w:t>1622</w:t>
            </w:r>
          </w:p>
        </w:tc>
        <w:tc>
          <w:tcPr>
            <w:tcW w:w="1212" w:type="dxa"/>
            <w:vAlign w:val="center"/>
          </w:tcPr>
          <w:p w:rsidR="00A03EE0" w:rsidRPr="004E60A9" w:rsidRDefault="00A03EE0" w:rsidP="006E4F92">
            <w:pPr>
              <w:widowControl w:val="0"/>
              <w:jc w:val="center"/>
              <w:rPr>
                <w:sz w:val="22"/>
                <w:szCs w:val="22"/>
              </w:rPr>
            </w:pPr>
            <w:r w:rsidRPr="004E60A9">
              <w:rPr>
                <w:sz w:val="22"/>
                <w:szCs w:val="22"/>
              </w:rPr>
              <w:t>701030</w:t>
            </w:r>
          </w:p>
        </w:tc>
        <w:tc>
          <w:tcPr>
            <w:tcW w:w="900" w:type="dxa"/>
            <w:vAlign w:val="center"/>
          </w:tcPr>
          <w:p w:rsidR="00A03EE0" w:rsidRPr="004E60A9" w:rsidRDefault="00A03EE0" w:rsidP="006E4F92">
            <w:pPr>
              <w:widowControl w:val="0"/>
              <w:jc w:val="center"/>
              <w:rPr>
                <w:sz w:val="22"/>
                <w:szCs w:val="22"/>
              </w:rPr>
            </w:pPr>
            <w:r w:rsidRPr="004E60A9">
              <w:rPr>
                <w:sz w:val="22"/>
                <w:szCs w:val="22"/>
              </w:rPr>
              <w:t>100,7</w:t>
            </w:r>
          </w:p>
        </w:tc>
        <w:tc>
          <w:tcPr>
            <w:tcW w:w="1080" w:type="dxa"/>
            <w:vAlign w:val="center"/>
          </w:tcPr>
          <w:p w:rsidR="00A03EE0" w:rsidRPr="004E60A9" w:rsidRDefault="00A03EE0" w:rsidP="006E4F92">
            <w:pPr>
              <w:widowControl w:val="0"/>
              <w:jc w:val="center"/>
              <w:rPr>
                <w:sz w:val="22"/>
                <w:szCs w:val="22"/>
              </w:rPr>
            </w:pPr>
            <w:r w:rsidRPr="004E60A9">
              <w:rPr>
                <w:sz w:val="22"/>
                <w:szCs w:val="22"/>
              </w:rPr>
              <w:t>43220,1</w:t>
            </w:r>
          </w:p>
        </w:tc>
        <w:tc>
          <w:tcPr>
            <w:tcW w:w="1154" w:type="dxa"/>
            <w:vAlign w:val="center"/>
          </w:tcPr>
          <w:p w:rsidR="00A03EE0" w:rsidRPr="004E60A9" w:rsidRDefault="00A03EE0" w:rsidP="006E4F92">
            <w:pPr>
              <w:widowControl w:val="0"/>
              <w:jc w:val="center"/>
              <w:rPr>
                <w:sz w:val="22"/>
                <w:szCs w:val="22"/>
              </w:rPr>
            </w:pPr>
            <w:r w:rsidRPr="004E60A9">
              <w:rPr>
                <w:sz w:val="22"/>
                <w:szCs w:val="22"/>
              </w:rPr>
              <w:t>43515,2</w:t>
            </w:r>
          </w:p>
        </w:tc>
      </w:tr>
      <w:tr w:rsidR="00A03EE0" w:rsidRPr="004E60A9" w:rsidTr="006E4F92">
        <w:trPr>
          <w:trHeight w:val="468"/>
          <w:jc w:val="center"/>
        </w:trPr>
        <w:tc>
          <w:tcPr>
            <w:tcW w:w="2988" w:type="dxa"/>
          </w:tcPr>
          <w:p w:rsidR="00A03EE0" w:rsidRPr="004E60A9" w:rsidRDefault="00A03EE0" w:rsidP="006E4F92">
            <w:pPr>
              <w:widowControl w:val="0"/>
              <w:rPr>
                <w:sz w:val="22"/>
                <w:szCs w:val="22"/>
              </w:rPr>
            </w:pPr>
            <w:r w:rsidRPr="004E60A9">
              <w:rPr>
                <w:spacing w:val="-5"/>
                <w:sz w:val="22"/>
                <w:szCs w:val="22"/>
              </w:rPr>
              <w:t xml:space="preserve">5. Наличие собственных </w:t>
            </w:r>
            <w:r w:rsidRPr="004E60A9">
              <w:rPr>
                <w:bCs/>
                <w:spacing w:val="-5"/>
                <w:sz w:val="22"/>
                <w:szCs w:val="22"/>
              </w:rPr>
              <w:t>и</w:t>
            </w:r>
            <w:r w:rsidRPr="004E60A9">
              <w:rPr>
                <w:b/>
                <w:bCs/>
                <w:spacing w:val="-5"/>
                <w:sz w:val="22"/>
                <w:szCs w:val="22"/>
              </w:rPr>
              <w:t xml:space="preserve"> </w:t>
            </w:r>
            <w:r w:rsidRPr="004E60A9">
              <w:rPr>
                <w:spacing w:val="-5"/>
                <w:sz w:val="22"/>
                <w:szCs w:val="22"/>
              </w:rPr>
              <w:t xml:space="preserve">долгосрочных </w:t>
            </w:r>
            <w:r w:rsidRPr="004E60A9">
              <w:rPr>
                <w:spacing w:val="-6"/>
                <w:sz w:val="22"/>
                <w:szCs w:val="22"/>
              </w:rPr>
              <w:t xml:space="preserve">заемных средств для формирования запасов </w:t>
            </w:r>
            <w:r w:rsidRPr="004E60A9">
              <w:rPr>
                <w:sz w:val="22"/>
                <w:szCs w:val="22"/>
              </w:rPr>
              <w:t>(п.З + п.4)</w:t>
            </w:r>
          </w:p>
        </w:tc>
        <w:tc>
          <w:tcPr>
            <w:tcW w:w="1080" w:type="dxa"/>
            <w:vAlign w:val="center"/>
          </w:tcPr>
          <w:p w:rsidR="00A03EE0" w:rsidRPr="004E60A9" w:rsidRDefault="00A03EE0" w:rsidP="006E4F92">
            <w:pPr>
              <w:widowControl w:val="0"/>
              <w:jc w:val="center"/>
              <w:rPr>
                <w:sz w:val="22"/>
                <w:szCs w:val="22"/>
              </w:rPr>
            </w:pPr>
            <w:r w:rsidRPr="004E60A9">
              <w:rPr>
                <w:sz w:val="22"/>
                <w:szCs w:val="22"/>
              </w:rPr>
              <w:t>-150181</w:t>
            </w:r>
          </w:p>
        </w:tc>
        <w:tc>
          <w:tcPr>
            <w:tcW w:w="1176" w:type="dxa"/>
            <w:vAlign w:val="center"/>
          </w:tcPr>
          <w:p w:rsidR="00A03EE0" w:rsidRPr="004E60A9" w:rsidRDefault="00A03EE0" w:rsidP="006E4F92">
            <w:pPr>
              <w:widowControl w:val="0"/>
              <w:jc w:val="center"/>
              <w:rPr>
                <w:sz w:val="22"/>
                <w:szCs w:val="22"/>
              </w:rPr>
            </w:pPr>
            <w:r w:rsidRPr="004E60A9">
              <w:rPr>
                <w:sz w:val="22"/>
                <w:szCs w:val="22"/>
              </w:rPr>
              <w:t>-589288</w:t>
            </w:r>
          </w:p>
        </w:tc>
        <w:tc>
          <w:tcPr>
            <w:tcW w:w="1212" w:type="dxa"/>
            <w:vAlign w:val="center"/>
          </w:tcPr>
          <w:p w:rsidR="00A03EE0" w:rsidRPr="004E60A9" w:rsidRDefault="00A03EE0" w:rsidP="006E4F92">
            <w:pPr>
              <w:widowControl w:val="0"/>
              <w:jc w:val="center"/>
              <w:rPr>
                <w:sz w:val="22"/>
                <w:szCs w:val="22"/>
              </w:rPr>
            </w:pPr>
            <w:r w:rsidRPr="004E60A9">
              <w:rPr>
                <w:sz w:val="22"/>
                <w:szCs w:val="22"/>
              </w:rPr>
              <w:t>-542665</w:t>
            </w:r>
          </w:p>
        </w:tc>
        <w:tc>
          <w:tcPr>
            <w:tcW w:w="900" w:type="dxa"/>
            <w:vAlign w:val="center"/>
          </w:tcPr>
          <w:p w:rsidR="00A03EE0" w:rsidRPr="004E60A9" w:rsidRDefault="00A03EE0" w:rsidP="006E4F92">
            <w:pPr>
              <w:widowControl w:val="0"/>
              <w:jc w:val="center"/>
              <w:rPr>
                <w:sz w:val="22"/>
                <w:szCs w:val="22"/>
              </w:rPr>
            </w:pPr>
            <w:r w:rsidRPr="004E60A9">
              <w:rPr>
                <w:sz w:val="22"/>
                <w:szCs w:val="22"/>
              </w:rPr>
              <w:t>392,4</w:t>
            </w:r>
          </w:p>
        </w:tc>
        <w:tc>
          <w:tcPr>
            <w:tcW w:w="1080" w:type="dxa"/>
            <w:vAlign w:val="center"/>
          </w:tcPr>
          <w:p w:rsidR="00A03EE0" w:rsidRPr="004E60A9" w:rsidRDefault="00A03EE0" w:rsidP="006E4F92">
            <w:pPr>
              <w:widowControl w:val="0"/>
              <w:jc w:val="center"/>
              <w:rPr>
                <w:sz w:val="22"/>
                <w:szCs w:val="22"/>
              </w:rPr>
            </w:pPr>
            <w:r w:rsidRPr="004E60A9">
              <w:rPr>
                <w:sz w:val="22"/>
                <w:szCs w:val="22"/>
              </w:rPr>
              <w:t>92,1</w:t>
            </w:r>
          </w:p>
        </w:tc>
        <w:tc>
          <w:tcPr>
            <w:tcW w:w="1154" w:type="dxa"/>
            <w:vAlign w:val="center"/>
          </w:tcPr>
          <w:p w:rsidR="00A03EE0" w:rsidRPr="004E60A9" w:rsidRDefault="00A03EE0" w:rsidP="006E4F92">
            <w:pPr>
              <w:widowControl w:val="0"/>
              <w:jc w:val="center"/>
              <w:rPr>
                <w:sz w:val="22"/>
                <w:szCs w:val="22"/>
              </w:rPr>
            </w:pPr>
            <w:r w:rsidRPr="004E60A9">
              <w:rPr>
                <w:sz w:val="22"/>
                <w:szCs w:val="22"/>
              </w:rPr>
              <w:t>361,3</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pacing w:val="-6"/>
                <w:sz w:val="22"/>
                <w:szCs w:val="22"/>
              </w:rPr>
              <w:t>6. Краткосрочные кредиты и займы</w:t>
            </w:r>
          </w:p>
        </w:tc>
        <w:tc>
          <w:tcPr>
            <w:tcW w:w="1080" w:type="dxa"/>
            <w:vAlign w:val="center"/>
          </w:tcPr>
          <w:p w:rsidR="00A03EE0" w:rsidRPr="004E60A9" w:rsidRDefault="00A03EE0" w:rsidP="006E4F92">
            <w:pPr>
              <w:widowControl w:val="0"/>
              <w:jc w:val="center"/>
              <w:rPr>
                <w:sz w:val="22"/>
                <w:szCs w:val="22"/>
              </w:rPr>
            </w:pPr>
            <w:r w:rsidRPr="004E60A9">
              <w:rPr>
                <w:sz w:val="22"/>
                <w:szCs w:val="22"/>
              </w:rPr>
              <w:t>3212070</w:t>
            </w:r>
          </w:p>
        </w:tc>
        <w:tc>
          <w:tcPr>
            <w:tcW w:w="1176" w:type="dxa"/>
            <w:vAlign w:val="center"/>
          </w:tcPr>
          <w:p w:rsidR="00A03EE0" w:rsidRPr="004E60A9" w:rsidRDefault="00A03EE0" w:rsidP="006E4F92">
            <w:pPr>
              <w:widowControl w:val="0"/>
              <w:jc w:val="center"/>
              <w:rPr>
                <w:sz w:val="22"/>
                <w:szCs w:val="22"/>
              </w:rPr>
            </w:pPr>
            <w:r w:rsidRPr="004E60A9">
              <w:rPr>
                <w:sz w:val="22"/>
                <w:szCs w:val="22"/>
              </w:rPr>
              <w:t>4413545</w:t>
            </w:r>
          </w:p>
        </w:tc>
        <w:tc>
          <w:tcPr>
            <w:tcW w:w="1212" w:type="dxa"/>
            <w:vAlign w:val="center"/>
          </w:tcPr>
          <w:p w:rsidR="00A03EE0" w:rsidRPr="004E60A9" w:rsidRDefault="00A03EE0" w:rsidP="006E4F92">
            <w:pPr>
              <w:widowControl w:val="0"/>
              <w:jc w:val="center"/>
              <w:rPr>
                <w:sz w:val="22"/>
                <w:szCs w:val="22"/>
              </w:rPr>
            </w:pPr>
            <w:r w:rsidRPr="004E60A9">
              <w:rPr>
                <w:sz w:val="22"/>
                <w:szCs w:val="22"/>
              </w:rPr>
              <w:t>4896817</w:t>
            </w:r>
          </w:p>
        </w:tc>
        <w:tc>
          <w:tcPr>
            <w:tcW w:w="900" w:type="dxa"/>
            <w:vAlign w:val="center"/>
          </w:tcPr>
          <w:p w:rsidR="00A03EE0" w:rsidRPr="004E60A9" w:rsidRDefault="00A03EE0" w:rsidP="006E4F92">
            <w:pPr>
              <w:widowControl w:val="0"/>
              <w:jc w:val="center"/>
              <w:rPr>
                <w:sz w:val="22"/>
                <w:szCs w:val="22"/>
              </w:rPr>
            </w:pPr>
            <w:r w:rsidRPr="004E60A9">
              <w:rPr>
                <w:sz w:val="22"/>
                <w:szCs w:val="22"/>
              </w:rPr>
              <w:t>137,4</w:t>
            </w:r>
          </w:p>
        </w:tc>
        <w:tc>
          <w:tcPr>
            <w:tcW w:w="1080" w:type="dxa"/>
            <w:vAlign w:val="center"/>
          </w:tcPr>
          <w:p w:rsidR="00A03EE0" w:rsidRPr="004E60A9" w:rsidRDefault="00A03EE0" w:rsidP="006E4F92">
            <w:pPr>
              <w:widowControl w:val="0"/>
              <w:jc w:val="center"/>
              <w:rPr>
                <w:sz w:val="22"/>
                <w:szCs w:val="22"/>
              </w:rPr>
            </w:pPr>
            <w:r w:rsidRPr="004E60A9">
              <w:rPr>
                <w:sz w:val="22"/>
                <w:szCs w:val="22"/>
              </w:rPr>
              <w:t>110,9</w:t>
            </w:r>
          </w:p>
        </w:tc>
        <w:tc>
          <w:tcPr>
            <w:tcW w:w="1154" w:type="dxa"/>
            <w:vAlign w:val="center"/>
          </w:tcPr>
          <w:p w:rsidR="00A03EE0" w:rsidRPr="004E60A9" w:rsidRDefault="00A03EE0" w:rsidP="006E4F92">
            <w:pPr>
              <w:widowControl w:val="0"/>
              <w:jc w:val="center"/>
              <w:rPr>
                <w:sz w:val="22"/>
                <w:szCs w:val="22"/>
              </w:rPr>
            </w:pPr>
            <w:r w:rsidRPr="004E60A9">
              <w:rPr>
                <w:sz w:val="22"/>
                <w:szCs w:val="22"/>
              </w:rPr>
              <w:t>152,5</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pacing w:val="-6"/>
                <w:sz w:val="22"/>
                <w:szCs w:val="22"/>
              </w:rPr>
              <w:t xml:space="preserve">7. Общая величина основных источников </w:t>
            </w:r>
            <w:r w:rsidRPr="004E60A9">
              <w:rPr>
                <w:spacing w:val="-5"/>
                <w:sz w:val="22"/>
                <w:szCs w:val="22"/>
              </w:rPr>
              <w:t xml:space="preserve">средств на покрытие запасов и затрат </w:t>
            </w:r>
            <w:r w:rsidRPr="004E60A9">
              <w:rPr>
                <w:sz w:val="22"/>
                <w:szCs w:val="22"/>
              </w:rPr>
              <w:t>(п.5 + п. 6)</w:t>
            </w:r>
          </w:p>
        </w:tc>
        <w:tc>
          <w:tcPr>
            <w:tcW w:w="1080" w:type="dxa"/>
            <w:vAlign w:val="center"/>
          </w:tcPr>
          <w:p w:rsidR="00A03EE0" w:rsidRPr="004E60A9" w:rsidRDefault="00A03EE0" w:rsidP="006E4F92">
            <w:pPr>
              <w:widowControl w:val="0"/>
              <w:jc w:val="center"/>
              <w:rPr>
                <w:sz w:val="22"/>
                <w:szCs w:val="22"/>
              </w:rPr>
            </w:pPr>
            <w:r w:rsidRPr="004E60A9">
              <w:rPr>
                <w:sz w:val="22"/>
                <w:szCs w:val="22"/>
              </w:rPr>
              <w:t>3061889</w:t>
            </w:r>
          </w:p>
        </w:tc>
        <w:tc>
          <w:tcPr>
            <w:tcW w:w="1176" w:type="dxa"/>
            <w:vAlign w:val="center"/>
          </w:tcPr>
          <w:p w:rsidR="00A03EE0" w:rsidRPr="004E60A9" w:rsidRDefault="00A03EE0" w:rsidP="006E4F92">
            <w:pPr>
              <w:widowControl w:val="0"/>
              <w:jc w:val="center"/>
              <w:rPr>
                <w:sz w:val="22"/>
                <w:szCs w:val="22"/>
              </w:rPr>
            </w:pPr>
            <w:r w:rsidRPr="004E60A9">
              <w:rPr>
                <w:sz w:val="22"/>
                <w:szCs w:val="22"/>
              </w:rPr>
              <w:t>3824257</w:t>
            </w:r>
          </w:p>
        </w:tc>
        <w:tc>
          <w:tcPr>
            <w:tcW w:w="1212" w:type="dxa"/>
            <w:vAlign w:val="center"/>
          </w:tcPr>
          <w:p w:rsidR="00A03EE0" w:rsidRPr="004E60A9" w:rsidRDefault="00A03EE0" w:rsidP="006E4F92">
            <w:pPr>
              <w:widowControl w:val="0"/>
              <w:jc w:val="center"/>
              <w:rPr>
                <w:sz w:val="22"/>
                <w:szCs w:val="22"/>
              </w:rPr>
            </w:pPr>
            <w:r w:rsidRPr="004E60A9">
              <w:rPr>
                <w:sz w:val="22"/>
                <w:szCs w:val="22"/>
              </w:rPr>
              <w:t>4354152</w:t>
            </w:r>
          </w:p>
        </w:tc>
        <w:tc>
          <w:tcPr>
            <w:tcW w:w="900" w:type="dxa"/>
            <w:vAlign w:val="center"/>
          </w:tcPr>
          <w:p w:rsidR="00A03EE0" w:rsidRPr="004E60A9" w:rsidRDefault="00A03EE0" w:rsidP="006E4F92">
            <w:pPr>
              <w:widowControl w:val="0"/>
              <w:jc w:val="center"/>
              <w:rPr>
                <w:sz w:val="22"/>
                <w:szCs w:val="22"/>
              </w:rPr>
            </w:pPr>
            <w:r w:rsidRPr="004E60A9">
              <w:rPr>
                <w:sz w:val="22"/>
                <w:szCs w:val="22"/>
              </w:rPr>
              <w:t>124,9</w:t>
            </w:r>
          </w:p>
        </w:tc>
        <w:tc>
          <w:tcPr>
            <w:tcW w:w="1080" w:type="dxa"/>
            <w:vAlign w:val="center"/>
          </w:tcPr>
          <w:p w:rsidR="00A03EE0" w:rsidRPr="004E60A9" w:rsidRDefault="00A03EE0" w:rsidP="006E4F92">
            <w:pPr>
              <w:widowControl w:val="0"/>
              <w:jc w:val="center"/>
              <w:rPr>
                <w:sz w:val="22"/>
                <w:szCs w:val="22"/>
              </w:rPr>
            </w:pPr>
            <w:r w:rsidRPr="004E60A9">
              <w:rPr>
                <w:sz w:val="22"/>
                <w:szCs w:val="22"/>
              </w:rPr>
              <w:t>113,9</w:t>
            </w:r>
          </w:p>
        </w:tc>
        <w:tc>
          <w:tcPr>
            <w:tcW w:w="1154" w:type="dxa"/>
            <w:vAlign w:val="center"/>
          </w:tcPr>
          <w:p w:rsidR="00A03EE0" w:rsidRPr="004E60A9" w:rsidRDefault="00A03EE0" w:rsidP="006E4F92">
            <w:pPr>
              <w:widowControl w:val="0"/>
              <w:jc w:val="center"/>
              <w:rPr>
                <w:sz w:val="22"/>
                <w:szCs w:val="22"/>
              </w:rPr>
            </w:pPr>
            <w:r w:rsidRPr="004E60A9">
              <w:rPr>
                <w:sz w:val="22"/>
                <w:szCs w:val="22"/>
              </w:rPr>
              <w:t>142,2</w:t>
            </w:r>
          </w:p>
        </w:tc>
      </w:tr>
      <w:tr w:rsidR="00A03EE0" w:rsidRPr="004E60A9" w:rsidTr="006E4F92">
        <w:trPr>
          <w:jc w:val="center"/>
        </w:trPr>
        <w:tc>
          <w:tcPr>
            <w:tcW w:w="2988" w:type="dxa"/>
          </w:tcPr>
          <w:p w:rsidR="00A03EE0" w:rsidRPr="004E60A9" w:rsidRDefault="00A03EE0" w:rsidP="006E4F92">
            <w:pPr>
              <w:widowControl w:val="0"/>
              <w:spacing w:line="360" w:lineRule="auto"/>
              <w:rPr>
                <w:sz w:val="22"/>
                <w:szCs w:val="22"/>
              </w:rPr>
            </w:pPr>
            <w:r w:rsidRPr="004E60A9">
              <w:rPr>
                <w:spacing w:val="-7"/>
                <w:sz w:val="22"/>
                <w:szCs w:val="22"/>
              </w:rPr>
              <w:t>8. Запасы и затраты</w:t>
            </w:r>
          </w:p>
        </w:tc>
        <w:tc>
          <w:tcPr>
            <w:tcW w:w="1080" w:type="dxa"/>
            <w:vAlign w:val="center"/>
          </w:tcPr>
          <w:p w:rsidR="00A03EE0" w:rsidRPr="004E60A9" w:rsidRDefault="00A03EE0" w:rsidP="006E4F92">
            <w:pPr>
              <w:widowControl w:val="0"/>
              <w:jc w:val="center"/>
              <w:rPr>
                <w:sz w:val="22"/>
                <w:szCs w:val="22"/>
              </w:rPr>
            </w:pPr>
            <w:r w:rsidRPr="004E60A9">
              <w:rPr>
                <w:sz w:val="22"/>
                <w:szCs w:val="22"/>
              </w:rPr>
              <w:t>118110</w:t>
            </w:r>
          </w:p>
        </w:tc>
        <w:tc>
          <w:tcPr>
            <w:tcW w:w="1176" w:type="dxa"/>
            <w:vAlign w:val="center"/>
          </w:tcPr>
          <w:p w:rsidR="00A03EE0" w:rsidRPr="004E60A9" w:rsidRDefault="00A03EE0" w:rsidP="006E4F92">
            <w:pPr>
              <w:widowControl w:val="0"/>
              <w:jc w:val="center"/>
              <w:rPr>
                <w:sz w:val="22"/>
                <w:szCs w:val="22"/>
              </w:rPr>
            </w:pPr>
            <w:r w:rsidRPr="004E60A9">
              <w:rPr>
                <w:sz w:val="22"/>
                <w:szCs w:val="22"/>
              </w:rPr>
              <w:t>146658</w:t>
            </w:r>
          </w:p>
        </w:tc>
        <w:tc>
          <w:tcPr>
            <w:tcW w:w="1212" w:type="dxa"/>
            <w:vAlign w:val="center"/>
          </w:tcPr>
          <w:p w:rsidR="00A03EE0" w:rsidRPr="004E60A9" w:rsidRDefault="00A03EE0" w:rsidP="006E4F92">
            <w:pPr>
              <w:widowControl w:val="0"/>
              <w:jc w:val="center"/>
              <w:rPr>
                <w:sz w:val="22"/>
                <w:szCs w:val="22"/>
              </w:rPr>
            </w:pPr>
            <w:r w:rsidRPr="004E60A9">
              <w:rPr>
                <w:sz w:val="22"/>
                <w:szCs w:val="22"/>
              </w:rPr>
              <w:t>214833</w:t>
            </w:r>
          </w:p>
        </w:tc>
        <w:tc>
          <w:tcPr>
            <w:tcW w:w="900" w:type="dxa"/>
            <w:vAlign w:val="center"/>
          </w:tcPr>
          <w:p w:rsidR="00A03EE0" w:rsidRPr="004E60A9" w:rsidRDefault="00A03EE0" w:rsidP="006E4F92">
            <w:pPr>
              <w:widowControl w:val="0"/>
              <w:jc w:val="center"/>
              <w:rPr>
                <w:sz w:val="22"/>
                <w:szCs w:val="22"/>
              </w:rPr>
            </w:pPr>
            <w:r w:rsidRPr="004E60A9">
              <w:rPr>
                <w:sz w:val="22"/>
                <w:szCs w:val="22"/>
              </w:rPr>
              <w:t>124,2</w:t>
            </w:r>
          </w:p>
        </w:tc>
        <w:tc>
          <w:tcPr>
            <w:tcW w:w="1080" w:type="dxa"/>
            <w:vAlign w:val="center"/>
          </w:tcPr>
          <w:p w:rsidR="00A03EE0" w:rsidRPr="004E60A9" w:rsidRDefault="00A03EE0" w:rsidP="006E4F92">
            <w:pPr>
              <w:widowControl w:val="0"/>
              <w:jc w:val="center"/>
              <w:rPr>
                <w:sz w:val="22"/>
                <w:szCs w:val="22"/>
              </w:rPr>
            </w:pPr>
            <w:r w:rsidRPr="004E60A9">
              <w:rPr>
                <w:sz w:val="22"/>
                <w:szCs w:val="22"/>
              </w:rPr>
              <w:t>146,5</w:t>
            </w:r>
          </w:p>
        </w:tc>
        <w:tc>
          <w:tcPr>
            <w:tcW w:w="1154" w:type="dxa"/>
            <w:vAlign w:val="center"/>
          </w:tcPr>
          <w:p w:rsidR="00A03EE0" w:rsidRPr="004E60A9" w:rsidRDefault="00A03EE0" w:rsidP="006E4F92">
            <w:pPr>
              <w:widowControl w:val="0"/>
              <w:jc w:val="center"/>
              <w:rPr>
                <w:sz w:val="22"/>
                <w:szCs w:val="22"/>
              </w:rPr>
            </w:pPr>
            <w:r w:rsidRPr="004E60A9">
              <w:rPr>
                <w:sz w:val="22"/>
                <w:szCs w:val="22"/>
              </w:rPr>
              <w:t>181,9</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pacing w:val="-4"/>
                <w:sz w:val="22"/>
                <w:szCs w:val="22"/>
              </w:rPr>
              <w:t xml:space="preserve">9. Излишек (+), недостаток (-) собственных </w:t>
            </w:r>
            <w:r w:rsidRPr="004E60A9">
              <w:rPr>
                <w:spacing w:val="-5"/>
                <w:sz w:val="22"/>
                <w:szCs w:val="22"/>
              </w:rPr>
              <w:t xml:space="preserve">оборотных средств на покрытие запасов и </w:t>
            </w:r>
            <w:r w:rsidRPr="004E60A9">
              <w:rPr>
                <w:sz w:val="22"/>
                <w:szCs w:val="22"/>
              </w:rPr>
              <w:t>затрат (п.3 – п.8)</w:t>
            </w:r>
          </w:p>
        </w:tc>
        <w:tc>
          <w:tcPr>
            <w:tcW w:w="1080" w:type="dxa"/>
            <w:vAlign w:val="center"/>
          </w:tcPr>
          <w:p w:rsidR="00A03EE0" w:rsidRPr="004E60A9" w:rsidRDefault="00A03EE0" w:rsidP="006E4F92">
            <w:pPr>
              <w:widowControl w:val="0"/>
              <w:jc w:val="center"/>
              <w:rPr>
                <w:sz w:val="22"/>
                <w:szCs w:val="22"/>
              </w:rPr>
            </w:pPr>
            <w:r w:rsidRPr="004E60A9">
              <w:rPr>
                <w:sz w:val="22"/>
                <w:szCs w:val="22"/>
              </w:rPr>
              <w:t>-269902</w:t>
            </w:r>
          </w:p>
        </w:tc>
        <w:tc>
          <w:tcPr>
            <w:tcW w:w="1176" w:type="dxa"/>
            <w:vAlign w:val="center"/>
          </w:tcPr>
          <w:p w:rsidR="00A03EE0" w:rsidRPr="004E60A9" w:rsidRDefault="00A03EE0" w:rsidP="006E4F92">
            <w:pPr>
              <w:widowControl w:val="0"/>
              <w:jc w:val="center"/>
              <w:rPr>
                <w:sz w:val="22"/>
                <w:szCs w:val="22"/>
              </w:rPr>
            </w:pPr>
            <w:r w:rsidRPr="004E60A9">
              <w:rPr>
                <w:sz w:val="22"/>
                <w:szCs w:val="22"/>
              </w:rPr>
              <w:t>-737568</w:t>
            </w:r>
          </w:p>
        </w:tc>
        <w:tc>
          <w:tcPr>
            <w:tcW w:w="1212" w:type="dxa"/>
            <w:vAlign w:val="center"/>
          </w:tcPr>
          <w:p w:rsidR="00A03EE0" w:rsidRPr="004E60A9" w:rsidRDefault="00A03EE0" w:rsidP="006E4F92">
            <w:pPr>
              <w:widowControl w:val="0"/>
              <w:jc w:val="center"/>
              <w:rPr>
                <w:sz w:val="22"/>
                <w:szCs w:val="22"/>
              </w:rPr>
            </w:pPr>
            <w:r w:rsidRPr="004E60A9">
              <w:rPr>
                <w:sz w:val="22"/>
                <w:szCs w:val="22"/>
              </w:rPr>
              <w:t>-1458528</w:t>
            </w:r>
          </w:p>
        </w:tc>
        <w:tc>
          <w:tcPr>
            <w:tcW w:w="900" w:type="dxa"/>
            <w:vAlign w:val="center"/>
          </w:tcPr>
          <w:p w:rsidR="00A03EE0" w:rsidRPr="004E60A9" w:rsidRDefault="00A03EE0" w:rsidP="006E4F92">
            <w:pPr>
              <w:widowControl w:val="0"/>
              <w:jc w:val="center"/>
              <w:rPr>
                <w:sz w:val="22"/>
                <w:szCs w:val="22"/>
              </w:rPr>
            </w:pPr>
            <w:r w:rsidRPr="004E60A9">
              <w:rPr>
                <w:sz w:val="22"/>
                <w:szCs w:val="22"/>
              </w:rPr>
              <w:t>273,3</w:t>
            </w:r>
          </w:p>
        </w:tc>
        <w:tc>
          <w:tcPr>
            <w:tcW w:w="1080" w:type="dxa"/>
            <w:vAlign w:val="center"/>
          </w:tcPr>
          <w:p w:rsidR="00A03EE0" w:rsidRPr="004E60A9" w:rsidRDefault="00A03EE0" w:rsidP="006E4F92">
            <w:pPr>
              <w:widowControl w:val="0"/>
              <w:jc w:val="center"/>
              <w:rPr>
                <w:sz w:val="22"/>
                <w:szCs w:val="22"/>
              </w:rPr>
            </w:pPr>
            <w:r w:rsidRPr="004E60A9">
              <w:rPr>
                <w:sz w:val="22"/>
                <w:szCs w:val="22"/>
              </w:rPr>
              <w:t>197,7</w:t>
            </w:r>
          </w:p>
        </w:tc>
        <w:tc>
          <w:tcPr>
            <w:tcW w:w="1154" w:type="dxa"/>
            <w:vAlign w:val="center"/>
          </w:tcPr>
          <w:p w:rsidR="00A03EE0" w:rsidRPr="004E60A9" w:rsidRDefault="00A03EE0" w:rsidP="006E4F92">
            <w:pPr>
              <w:widowControl w:val="0"/>
              <w:jc w:val="center"/>
              <w:rPr>
                <w:sz w:val="22"/>
                <w:szCs w:val="22"/>
              </w:rPr>
            </w:pPr>
            <w:r w:rsidRPr="004E60A9">
              <w:rPr>
                <w:sz w:val="22"/>
                <w:szCs w:val="22"/>
              </w:rPr>
              <w:t>540,4</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pacing w:val="-5"/>
                <w:sz w:val="22"/>
                <w:szCs w:val="22"/>
              </w:rPr>
              <w:t xml:space="preserve">10.Излишек (+), недостаток (-) собственных </w:t>
            </w:r>
            <w:r w:rsidRPr="004E60A9">
              <w:rPr>
                <w:spacing w:val="-6"/>
                <w:sz w:val="22"/>
                <w:szCs w:val="22"/>
              </w:rPr>
              <w:t xml:space="preserve">оборотных средств и долгосрочных заемных </w:t>
            </w:r>
            <w:r w:rsidRPr="004E60A9">
              <w:rPr>
                <w:spacing w:val="-5"/>
                <w:sz w:val="22"/>
                <w:szCs w:val="22"/>
              </w:rPr>
              <w:t xml:space="preserve">средств на покрытие запасов и затрат </w:t>
            </w:r>
            <w:r w:rsidRPr="004E60A9">
              <w:rPr>
                <w:sz w:val="22"/>
                <w:szCs w:val="22"/>
              </w:rPr>
              <w:t>(п.5-п.8)</w:t>
            </w:r>
          </w:p>
        </w:tc>
        <w:tc>
          <w:tcPr>
            <w:tcW w:w="1080" w:type="dxa"/>
            <w:vAlign w:val="center"/>
          </w:tcPr>
          <w:p w:rsidR="00A03EE0" w:rsidRPr="004E60A9" w:rsidRDefault="00A03EE0" w:rsidP="006E4F92">
            <w:pPr>
              <w:widowControl w:val="0"/>
              <w:jc w:val="center"/>
              <w:rPr>
                <w:sz w:val="22"/>
                <w:szCs w:val="22"/>
              </w:rPr>
            </w:pPr>
            <w:r w:rsidRPr="004E60A9">
              <w:rPr>
                <w:sz w:val="22"/>
                <w:szCs w:val="22"/>
              </w:rPr>
              <w:t>-268291</w:t>
            </w:r>
          </w:p>
        </w:tc>
        <w:tc>
          <w:tcPr>
            <w:tcW w:w="1176" w:type="dxa"/>
            <w:vAlign w:val="center"/>
          </w:tcPr>
          <w:p w:rsidR="00A03EE0" w:rsidRPr="004E60A9" w:rsidRDefault="00A03EE0" w:rsidP="006E4F92">
            <w:pPr>
              <w:widowControl w:val="0"/>
              <w:jc w:val="center"/>
              <w:rPr>
                <w:sz w:val="22"/>
                <w:szCs w:val="22"/>
              </w:rPr>
            </w:pPr>
            <w:r w:rsidRPr="004E60A9">
              <w:rPr>
                <w:sz w:val="22"/>
                <w:szCs w:val="22"/>
              </w:rPr>
              <w:t>-735946</w:t>
            </w:r>
          </w:p>
        </w:tc>
        <w:tc>
          <w:tcPr>
            <w:tcW w:w="1212" w:type="dxa"/>
            <w:vAlign w:val="center"/>
          </w:tcPr>
          <w:p w:rsidR="00A03EE0" w:rsidRPr="004E60A9" w:rsidRDefault="00A03EE0" w:rsidP="006E4F92">
            <w:pPr>
              <w:widowControl w:val="0"/>
              <w:jc w:val="center"/>
              <w:rPr>
                <w:sz w:val="22"/>
                <w:szCs w:val="22"/>
              </w:rPr>
            </w:pPr>
            <w:r w:rsidRPr="004E60A9">
              <w:rPr>
                <w:sz w:val="22"/>
                <w:szCs w:val="22"/>
              </w:rPr>
              <w:t>-757498</w:t>
            </w:r>
          </w:p>
        </w:tc>
        <w:tc>
          <w:tcPr>
            <w:tcW w:w="900" w:type="dxa"/>
            <w:vAlign w:val="center"/>
          </w:tcPr>
          <w:p w:rsidR="00A03EE0" w:rsidRPr="004E60A9" w:rsidRDefault="00A03EE0" w:rsidP="006E4F92">
            <w:pPr>
              <w:widowControl w:val="0"/>
              <w:jc w:val="center"/>
              <w:rPr>
                <w:sz w:val="22"/>
                <w:szCs w:val="22"/>
              </w:rPr>
            </w:pPr>
            <w:r w:rsidRPr="004E60A9">
              <w:rPr>
                <w:sz w:val="22"/>
                <w:szCs w:val="22"/>
              </w:rPr>
              <w:t>274,3</w:t>
            </w:r>
          </w:p>
        </w:tc>
        <w:tc>
          <w:tcPr>
            <w:tcW w:w="1080" w:type="dxa"/>
            <w:vAlign w:val="center"/>
          </w:tcPr>
          <w:p w:rsidR="00A03EE0" w:rsidRPr="004E60A9" w:rsidRDefault="00A03EE0" w:rsidP="006E4F92">
            <w:pPr>
              <w:widowControl w:val="0"/>
              <w:jc w:val="center"/>
              <w:rPr>
                <w:sz w:val="22"/>
                <w:szCs w:val="22"/>
              </w:rPr>
            </w:pPr>
            <w:r w:rsidRPr="004E60A9">
              <w:rPr>
                <w:sz w:val="22"/>
                <w:szCs w:val="22"/>
              </w:rPr>
              <w:t>102,9</w:t>
            </w:r>
          </w:p>
        </w:tc>
        <w:tc>
          <w:tcPr>
            <w:tcW w:w="1154" w:type="dxa"/>
            <w:vAlign w:val="center"/>
          </w:tcPr>
          <w:p w:rsidR="00A03EE0" w:rsidRPr="004E60A9" w:rsidRDefault="00A03EE0" w:rsidP="006E4F92">
            <w:pPr>
              <w:widowControl w:val="0"/>
              <w:jc w:val="center"/>
              <w:rPr>
                <w:sz w:val="22"/>
                <w:szCs w:val="22"/>
              </w:rPr>
            </w:pPr>
            <w:r w:rsidRPr="004E60A9">
              <w:rPr>
                <w:sz w:val="22"/>
                <w:szCs w:val="22"/>
              </w:rPr>
              <w:t>282,3</w:t>
            </w:r>
          </w:p>
        </w:tc>
      </w:tr>
      <w:tr w:rsidR="00A03EE0" w:rsidRPr="004E60A9" w:rsidTr="006E4F92">
        <w:trPr>
          <w:jc w:val="center"/>
        </w:trPr>
        <w:tc>
          <w:tcPr>
            <w:tcW w:w="2988" w:type="dxa"/>
          </w:tcPr>
          <w:p w:rsidR="00A03EE0" w:rsidRPr="004E60A9" w:rsidRDefault="00A03EE0" w:rsidP="006E4F92">
            <w:pPr>
              <w:widowControl w:val="0"/>
              <w:rPr>
                <w:sz w:val="22"/>
                <w:szCs w:val="22"/>
              </w:rPr>
            </w:pPr>
            <w:r w:rsidRPr="004E60A9">
              <w:rPr>
                <w:spacing w:val="-5"/>
                <w:sz w:val="22"/>
                <w:szCs w:val="22"/>
              </w:rPr>
              <w:t xml:space="preserve">11.Излишек (+), недостаток (-) общей </w:t>
            </w:r>
            <w:r w:rsidRPr="004E60A9">
              <w:rPr>
                <w:spacing w:val="-6"/>
                <w:sz w:val="22"/>
                <w:szCs w:val="22"/>
              </w:rPr>
              <w:t xml:space="preserve">величины источников средств на покрытие </w:t>
            </w:r>
            <w:r w:rsidRPr="004E60A9">
              <w:rPr>
                <w:sz w:val="22"/>
                <w:szCs w:val="22"/>
              </w:rPr>
              <w:t>запасов и затрат (п. 7 - п. 8)</w:t>
            </w:r>
          </w:p>
        </w:tc>
        <w:tc>
          <w:tcPr>
            <w:tcW w:w="1080" w:type="dxa"/>
            <w:vAlign w:val="center"/>
          </w:tcPr>
          <w:p w:rsidR="00A03EE0" w:rsidRPr="004E60A9" w:rsidRDefault="00A03EE0" w:rsidP="006E4F92">
            <w:pPr>
              <w:widowControl w:val="0"/>
              <w:jc w:val="center"/>
              <w:rPr>
                <w:sz w:val="22"/>
                <w:szCs w:val="22"/>
              </w:rPr>
            </w:pPr>
            <w:r w:rsidRPr="004E60A9">
              <w:rPr>
                <w:sz w:val="22"/>
                <w:szCs w:val="22"/>
              </w:rPr>
              <w:t>2943779</w:t>
            </w:r>
          </w:p>
        </w:tc>
        <w:tc>
          <w:tcPr>
            <w:tcW w:w="1176" w:type="dxa"/>
            <w:vAlign w:val="center"/>
          </w:tcPr>
          <w:p w:rsidR="00A03EE0" w:rsidRPr="004E60A9" w:rsidRDefault="00A03EE0" w:rsidP="006E4F92">
            <w:pPr>
              <w:widowControl w:val="0"/>
              <w:jc w:val="center"/>
              <w:rPr>
                <w:sz w:val="22"/>
                <w:szCs w:val="22"/>
              </w:rPr>
            </w:pPr>
            <w:r w:rsidRPr="004E60A9">
              <w:rPr>
                <w:sz w:val="22"/>
                <w:szCs w:val="22"/>
              </w:rPr>
              <w:t>3677599</w:t>
            </w:r>
          </w:p>
        </w:tc>
        <w:tc>
          <w:tcPr>
            <w:tcW w:w="1212" w:type="dxa"/>
            <w:vAlign w:val="center"/>
          </w:tcPr>
          <w:p w:rsidR="00A03EE0" w:rsidRPr="004E60A9" w:rsidRDefault="00A03EE0" w:rsidP="006E4F92">
            <w:pPr>
              <w:widowControl w:val="0"/>
              <w:jc w:val="center"/>
              <w:rPr>
                <w:sz w:val="22"/>
                <w:szCs w:val="22"/>
              </w:rPr>
            </w:pPr>
            <w:r w:rsidRPr="004E60A9">
              <w:rPr>
                <w:sz w:val="22"/>
                <w:szCs w:val="22"/>
              </w:rPr>
              <w:t>4139319</w:t>
            </w:r>
          </w:p>
        </w:tc>
        <w:tc>
          <w:tcPr>
            <w:tcW w:w="900" w:type="dxa"/>
            <w:vAlign w:val="center"/>
          </w:tcPr>
          <w:p w:rsidR="00A03EE0" w:rsidRPr="004E60A9" w:rsidRDefault="00A03EE0" w:rsidP="006E4F92">
            <w:pPr>
              <w:widowControl w:val="0"/>
              <w:jc w:val="center"/>
              <w:rPr>
                <w:sz w:val="22"/>
                <w:szCs w:val="22"/>
              </w:rPr>
            </w:pPr>
            <w:r w:rsidRPr="004E60A9">
              <w:rPr>
                <w:sz w:val="22"/>
                <w:szCs w:val="22"/>
              </w:rPr>
              <w:t>124,9</w:t>
            </w:r>
          </w:p>
        </w:tc>
        <w:tc>
          <w:tcPr>
            <w:tcW w:w="1080" w:type="dxa"/>
            <w:vAlign w:val="center"/>
          </w:tcPr>
          <w:p w:rsidR="00A03EE0" w:rsidRPr="004E60A9" w:rsidRDefault="00A03EE0" w:rsidP="006E4F92">
            <w:pPr>
              <w:widowControl w:val="0"/>
              <w:jc w:val="center"/>
              <w:rPr>
                <w:sz w:val="22"/>
                <w:szCs w:val="22"/>
              </w:rPr>
            </w:pPr>
            <w:r w:rsidRPr="004E60A9">
              <w:rPr>
                <w:sz w:val="22"/>
                <w:szCs w:val="22"/>
              </w:rPr>
              <w:t>112,6</w:t>
            </w:r>
          </w:p>
        </w:tc>
        <w:tc>
          <w:tcPr>
            <w:tcW w:w="1154" w:type="dxa"/>
            <w:vAlign w:val="center"/>
          </w:tcPr>
          <w:p w:rsidR="00A03EE0" w:rsidRPr="004E60A9" w:rsidRDefault="00A03EE0" w:rsidP="006E4F92">
            <w:pPr>
              <w:widowControl w:val="0"/>
              <w:jc w:val="center"/>
              <w:rPr>
                <w:sz w:val="22"/>
                <w:szCs w:val="22"/>
              </w:rPr>
            </w:pPr>
            <w:r w:rsidRPr="004E60A9">
              <w:rPr>
                <w:sz w:val="22"/>
                <w:szCs w:val="22"/>
              </w:rPr>
              <w:t>140,6</w:t>
            </w:r>
          </w:p>
        </w:tc>
      </w:tr>
      <w:tr w:rsidR="00A03EE0" w:rsidRPr="004E60A9" w:rsidTr="006E4F92">
        <w:trPr>
          <w:jc w:val="center"/>
        </w:trPr>
        <w:tc>
          <w:tcPr>
            <w:tcW w:w="2988" w:type="dxa"/>
          </w:tcPr>
          <w:p w:rsidR="00A03EE0" w:rsidRPr="004E60A9" w:rsidRDefault="00A03EE0" w:rsidP="006E4F92">
            <w:pPr>
              <w:widowControl w:val="0"/>
              <w:shd w:val="clear" w:color="auto" w:fill="FFFFFF"/>
              <w:rPr>
                <w:spacing w:val="-5"/>
                <w:sz w:val="22"/>
                <w:szCs w:val="22"/>
              </w:rPr>
            </w:pPr>
            <w:r w:rsidRPr="004E60A9">
              <w:rPr>
                <w:spacing w:val="-7"/>
                <w:sz w:val="22"/>
                <w:szCs w:val="22"/>
              </w:rPr>
              <w:t xml:space="preserve">12. Трехкомпонентный показатель типа </w:t>
            </w:r>
            <w:r w:rsidRPr="004E60A9">
              <w:rPr>
                <w:sz w:val="22"/>
                <w:szCs w:val="22"/>
              </w:rPr>
              <w:t>финансовой устойчивости</w:t>
            </w:r>
          </w:p>
        </w:tc>
        <w:tc>
          <w:tcPr>
            <w:tcW w:w="1080" w:type="dxa"/>
            <w:vAlign w:val="center"/>
          </w:tcPr>
          <w:p w:rsidR="00A03EE0" w:rsidRPr="004E60A9" w:rsidRDefault="00A03EE0" w:rsidP="006E4F92">
            <w:pPr>
              <w:widowControl w:val="0"/>
              <w:spacing w:line="360" w:lineRule="auto"/>
              <w:jc w:val="center"/>
              <w:rPr>
                <w:sz w:val="22"/>
                <w:szCs w:val="22"/>
              </w:rPr>
            </w:pPr>
            <w:r w:rsidRPr="004E60A9">
              <w:rPr>
                <w:sz w:val="22"/>
                <w:szCs w:val="22"/>
              </w:rPr>
              <w:t>(0,0,1)</w:t>
            </w:r>
          </w:p>
        </w:tc>
        <w:tc>
          <w:tcPr>
            <w:tcW w:w="1176" w:type="dxa"/>
            <w:vAlign w:val="center"/>
          </w:tcPr>
          <w:p w:rsidR="00A03EE0" w:rsidRPr="004E60A9" w:rsidRDefault="00A03EE0" w:rsidP="006E4F92">
            <w:pPr>
              <w:widowControl w:val="0"/>
              <w:spacing w:line="360" w:lineRule="auto"/>
              <w:jc w:val="center"/>
              <w:rPr>
                <w:sz w:val="22"/>
                <w:szCs w:val="22"/>
              </w:rPr>
            </w:pPr>
            <w:r w:rsidRPr="004E60A9">
              <w:rPr>
                <w:sz w:val="22"/>
                <w:szCs w:val="22"/>
              </w:rPr>
              <w:t>(0,0,1)</w:t>
            </w:r>
          </w:p>
        </w:tc>
        <w:tc>
          <w:tcPr>
            <w:tcW w:w="1212" w:type="dxa"/>
            <w:vAlign w:val="center"/>
          </w:tcPr>
          <w:p w:rsidR="00A03EE0" w:rsidRPr="004E60A9" w:rsidRDefault="00A03EE0" w:rsidP="006E4F92">
            <w:pPr>
              <w:widowControl w:val="0"/>
              <w:spacing w:line="360" w:lineRule="auto"/>
              <w:jc w:val="center"/>
              <w:rPr>
                <w:sz w:val="22"/>
                <w:szCs w:val="22"/>
              </w:rPr>
            </w:pPr>
            <w:r w:rsidRPr="004E60A9">
              <w:rPr>
                <w:sz w:val="22"/>
                <w:szCs w:val="22"/>
              </w:rPr>
              <w:t>(0,0,1)</w:t>
            </w:r>
          </w:p>
        </w:tc>
        <w:tc>
          <w:tcPr>
            <w:tcW w:w="900" w:type="dxa"/>
            <w:vAlign w:val="center"/>
          </w:tcPr>
          <w:p w:rsidR="00A03EE0" w:rsidRPr="004E60A9" w:rsidRDefault="00A03EE0" w:rsidP="006E4F92">
            <w:pPr>
              <w:widowControl w:val="0"/>
              <w:spacing w:line="360" w:lineRule="auto"/>
              <w:jc w:val="center"/>
              <w:rPr>
                <w:sz w:val="22"/>
                <w:szCs w:val="22"/>
              </w:rPr>
            </w:pPr>
            <w:r w:rsidRPr="004E60A9">
              <w:rPr>
                <w:sz w:val="22"/>
                <w:szCs w:val="22"/>
              </w:rPr>
              <w:t>-</w:t>
            </w:r>
          </w:p>
        </w:tc>
        <w:tc>
          <w:tcPr>
            <w:tcW w:w="1080" w:type="dxa"/>
            <w:vAlign w:val="center"/>
          </w:tcPr>
          <w:p w:rsidR="00A03EE0" w:rsidRPr="004E60A9" w:rsidRDefault="00A03EE0" w:rsidP="006E4F92">
            <w:pPr>
              <w:widowControl w:val="0"/>
              <w:spacing w:line="360" w:lineRule="auto"/>
              <w:jc w:val="center"/>
              <w:rPr>
                <w:sz w:val="22"/>
                <w:szCs w:val="22"/>
              </w:rPr>
            </w:pPr>
            <w:r w:rsidRPr="004E60A9">
              <w:rPr>
                <w:sz w:val="22"/>
                <w:szCs w:val="22"/>
              </w:rPr>
              <w:t>-</w:t>
            </w:r>
          </w:p>
        </w:tc>
        <w:tc>
          <w:tcPr>
            <w:tcW w:w="1154" w:type="dxa"/>
            <w:vAlign w:val="center"/>
          </w:tcPr>
          <w:p w:rsidR="00A03EE0" w:rsidRPr="004E60A9" w:rsidRDefault="00A03EE0" w:rsidP="006E4F92">
            <w:pPr>
              <w:widowControl w:val="0"/>
              <w:spacing w:line="360" w:lineRule="auto"/>
              <w:jc w:val="center"/>
              <w:rPr>
                <w:sz w:val="22"/>
                <w:szCs w:val="22"/>
              </w:rPr>
            </w:pPr>
            <w:r w:rsidRPr="004E60A9">
              <w:rPr>
                <w:sz w:val="22"/>
                <w:szCs w:val="22"/>
              </w:rPr>
              <w:t>-</w:t>
            </w:r>
          </w:p>
        </w:tc>
      </w:tr>
      <w:tr w:rsidR="00A03EE0" w:rsidRPr="004E60A9" w:rsidTr="006E4F92">
        <w:trPr>
          <w:jc w:val="center"/>
        </w:trPr>
        <w:tc>
          <w:tcPr>
            <w:tcW w:w="2988" w:type="dxa"/>
          </w:tcPr>
          <w:p w:rsidR="00A03EE0" w:rsidRPr="004E60A9" w:rsidRDefault="00A03EE0" w:rsidP="006E4F92">
            <w:pPr>
              <w:widowControl w:val="0"/>
              <w:shd w:val="clear" w:color="auto" w:fill="FFFFFF"/>
              <w:rPr>
                <w:spacing w:val="-7"/>
                <w:sz w:val="22"/>
                <w:szCs w:val="22"/>
              </w:rPr>
            </w:pPr>
            <w:r w:rsidRPr="004E60A9">
              <w:rPr>
                <w:spacing w:val="-7"/>
                <w:sz w:val="22"/>
                <w:szCs w:val="22"/>
              </w:rPr>
              <w:t>13. Тип финансовой устойчивости</w:t>
            </w:r>
          </w:p>
        </w:tc>
        <w:tc>
          <w:tcPr>
            <w:tcW w:w="1080" w:type="dxa"/>
            <w:vAlign w:val="center"/>
          </w:tcPr>
          <w:p w:rsidR="00A03EE0" w:rsidRPr="004E60A9" w:rsidRDefault="00A03EE0" w:rsidP="006E4F92">
            <w:pPr>
              <w:widowControl w:val="0"/>
              <w:jc w:val="center"/>
              <w:rPr>
                <w:sz w:val="22"/>
                <w:szCs w:val="22"/>
              </w:rPr>
            </w:pPr>
            <w:r w:rsidRPr="004E60A9">
              <w:rPr>
                <w:sz w:val="22"/>
                <w:szCs w:val="22"/>
              </w:rPr>
              <w:t>Неуст. фин. полож.</w:t>
            </w:r>
          </w:p>
        </w:tc>
        <w:tc>
          <w:tcPr>
            <w:tcW w:w="1176" w:type="dxa"/>
            <w:vAlign w:val="center"/>
          </w:tcPr>
          <w:p w:rsidR="00A03EE0" w:rsidRPr="004E60A9" w:rsidRDefault="00A03EE0" w:rsidP="006E4F92">
            <w:pPr>
              <w:widowControl w:val="0"/>
              <w:jc w:val="center"/>
              <w:rPr>
                <w:sz w:val="22"/>
                <w:szCs w:val="22"/>
              </w:rPr>
            </w:pPr>
            <w:r w:rsidRPr="004E60A9">
              <w:rPr>
                <w:sz w:val="22"/>
                <w:szCs w:val="22"/>
              </w:rPr>
              <w:t>Неуст. фин. полож.</w:t>
            </w:r>
          </w:p>
        </w:tc>
        <w:tc>
          <w:tcPr>
            <w:tcW w:w="1212" w:type="dxa"/>
            <w:vAlign w:val="center"/>
          </w:tcPr>
          <w:p w:rsidR="00A03EE0" w:rsidRPr="004E60A9" w:rsidRDefault="00A03EE0" w:rsidP="006E4F92">
            <w:pPr>
              <w:widowControl w:val="0"/>
              <w:jc w:val="center"/>
              <w:rPr>
                <w:sz w:val="22"/>
                <w:szCs w:val="22"/>
              </w:rPr>
            </w:pPr>
            <w:r w:rsidRPr="004E60A9">
              <w:rPr>
                <w:sz w:val="22"/>
                <w:szCs w:val="22"/>
              </w:rPr>
              <w:t>Неуст. фин. полож.</w:t>
            </w:r>
          </w:p>
        </w:tc>
        <w:tc>
          <w:tcPr>
            <w:tcW w:w="900" w:type="dxa"/>
            <w:vAlign w:val="center"/>
          </w:tcPr>
          <w:p w:rsidR="00A03EE0" w:rsidRPr="004E60A9" w:rsidRDefault="00A03EE0" w:rsidP="006E4F92">
            <w:pPr>
              <w:widowControl w:val="0"/>
              <w:spacing w:line="360" w:lineRule="auto"/>
              <w:jc w:val="center"/>
              <w:rPr>
                <w:sz w:val="22"/>
                <w:szCs w:val="22"/>
              </w:rPr>
            </w:pPr>
            <w:r w:rsidRPr="004E60A9">
              <w:rPr>
                <w:sz w:val="22"/>
                <w:szCs w:val="22"/>
              </w:rPr>
              <w:t>-</w:t>
            </w:r>
          </w:p>
        </w:tc>
        <w:tc>
          <w:tcPr>
            <w:tcW w:w="1080" w:type="dxa"/>
            <w:vAlign w:val="center"/>
          </w:tcPr>
          <w:p w:rsidR="00A03EE0" w:rsidRPr="004E60A9" w:rsidRDefault="00A03EE0" w:rsidP="006E4F92">
            <w:pPr>
              <w:widowControl w:val="0"/>
              <w:spacing w:line="360" w:lineRule="auto"/>
              <w:jc w:val="center"/>
              <w:rPr>
                <w:sz w:val="22"/>
                <w:szCs w:val="22"/>
              </w:rPr>
            </w:pPr>
            <w:r w:rsidRPr="004E60A9">
              <w:rPr>
                <w:sz w:val="22"/>
                <w:szCs w:val="22"/>
              </w:rPr>
              <w:t>-</w:t>
            </w:r>
          </w:p>
        </w:tc>
        <w:tc>
          <w:tcPr>
            <w:tcW w:w="1154" w:type="dxa"/>
            <w:vAlign w:val="center"/>
          </w:tcPr>
          <w:p w:rsidR="00A03EE0" w:rsidRPr="004E60A9" w:rsidRDefault="00A03EE0" w:rsidP="006E4F92">
            <w:pPr>
              <w:widowControl w:val="0"/>
              <w:spacing w:line="360" w:lineRule="auto"/>
              <w:jc w:val="center"/>
              <w:rPr>
                <w:sz w:val="22"/>
                <w:szCs w:val="22"/>
              </w:rPr>
            </w:pPr>
            <w:r w:rsidRPr="004E60A9">
              <w:rPr>
                <w:sz w:val="22"/>
                <w:szCs w:val="22"/>
              </w:rPr>
              <w:t>-</w:t>
            </w:r>
          </w:p>
          <w:p w:rsidR="00A03EE0" w:rsidRPr="004E60A9" w:rsidRDefault="00A03EE0" w:rsidP="006E4F92">
            <w:pPr>
              <w:widowControl w:val="0"/>
              <w:spacing w:line="360" w:lineRule="auto"/>
              <w:jc w:val="center"/>
              <w:rPr>
                <w:sz w:val="22"/>
                <w:szCs w:val="22"/>
              </w:rPr>
            </w:pPr>
          </w:p>
        </w:tc>
      </w:tr>
    </w:tbl>
    <w:p w:rsidR="00A03EE0" w:rsidRDefault="00A03EE0" w:rsidP="00A03EE0"/>
    <w:p w:rsidR="00A03EE0" w:rsidRDefault="00A03EE0" w:rsidP="00A03EE0"/>
    <w:p w:rsidR="00A03EE0" w:rsidRDefault="00A03EE0" w:rsidP="00A03EE0"/>
    <w:p w:rsidR="00B64655" w:rsidRDefault="00B64655" w:rsidP="00D13CE1">
      <w:pPr>
        <w:widowControl w:val="0"/>
        <w:spacing w:line="360" w:lineRule="auto"/>
        <w:ind w:firstLine="709"/>
        <w:jc w:val="center"/>
        <w:rPr>
          <w:sz w:val="28"/>
          <w:szCs w:val="28"/>
        </w:rPr>
      </w:pPr>
    </w:p>
    <w:p w:rsidR="006E4F92" w:rsidRDefault="006E4F92" w:rsidP="00D13CE1">
      <w:pPr>
        <w:widowControl w:val="0"/>
        <w:spacing w:line="360" w:lineRule="auto"/>
        <w:ind w:firstLine="709"/>
        <w:jc w:val="center"/>
        <w:rPr>
          <w:sz w:val="28"/>
          <w:szCs w:val="28"/>
        </w:rPr>
      </w:pPr>
    </w:p>
    <w:p w:rsidR="006E4F92" w:rsidRDefault="006E4F92" w:rsidP="006E4F92">
      <w:pPr>
        <w:widowControl w:val="0"/>
        <w:spacing w:line="360" w:lineRule="auto"/>
        <w:ind w:firstLine="709"/>
        <w:jc w:val="right"/>
        <w:rPr>
          <w:sz w:val="28"/>
          <w:szCs w:val="28"/>
        </w:rPr>
      </w:pPr>
      <w:r>
        <w:rPr>
          <w:sz w:val="28"/>
          <w:szCs w:val="28"/>
        </w:rPr>
        <w:t xml:space="preserve">Приложение </w:t>
      </w:r>
      <w:r w:rsidR="00A07BE8">
        <w:rPr>
          <w:sz w:val="28"/>
          <w:szCs w:val="28"/>
        </w:rPr>
        <w:t>3</w:t>
      </w:r>
    </w:p>
    <w:p w:rsidR="006E4F92" w:rsidRPr="0098197E" w:rsidRDefault="006E4F92" w:rsidP="006E4F92">
      <w:pPr>
        <w:pStyle w:val="a6"/>
        <w:widowControl w:val="0"/>
        <w:spacing w:line="360" w:lineRule="auto"/>
        <w:ind w:left="28" w:firstLine="692"/>
        <w:jc w:val="right"/>
        <w:rPr>
          <w:iCs/>
          <w:sz w:val="28"/>
          <w:szCs w:val="28"/>
        </w:rPr>
      </w:pPr>
      <w:r w:rsidRPr="0098197E">
        <w:rPr>
          <w:iCs/>
          <w:sz w:val="28"/>
          <w:szCs w:val="28"/>
        </w:rPr>
        <w:t xml:space="preserve">Таблица </w:t>
      </w:r>
      <w:r>
        <w:rPr>
          <w:iCs/>
          <w:sz w:val="28"/>
          <w:szCs w:val="28"/>
        </w:rPr>
        <w:t>2.4</w:t>
      </w:r>
    </w:p>
    <w:p w:rsidR="006E4F92" w:rsidRPr="00287BBB" w:rsidRDefault="006E4F92" w:rsidP="006E4F92">
      <w:pPr>
        <w:pStyle w:val="a6"/>
        <w:widowControl w:val="0"/>
        <w:spacing w:line="360" w:lineRule="auto"/>
        <w:ind w:left="28" w:firstLine="692"/>
        <w:jc w:val="center"/>
        <w:rPr>
          <w:b/>
          <w:iCs/>
          <w:sz w:val="28"/>
          <w:szCs w:val="28"/>
        </w:rPr>
      </w:pPr>
      <w:r w:rsidRPr="00287BBB">
        <w:rPr>
          <w:b/>
          <w:iCs/>
          <w:sz w:val="28"/>
          <w:szCs w:val="28"/>
        </w:rPr>
        <w:t>Оценка показателей финансовой устойчивости</w:t>
      </w:r>
      <w:r w:rsidRPr="00287BBB">
        <w:rPr>
          <w:rStyle w:val="af2"/>
          <w:b/>
          <w:iCs/>
          <w:sz w:val="28"/>
          <w:szCs w:val="28"/>
        </w:rPr>
        <w:footnoteReference w:id="23"/>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1260"/>
        <w:gridCol w:w="1080"/>
        <w:gridCol w:w="1080"/>
        <w:gridCol w:w="1080"/>
        <w:gridCol w:w="1260"/>
      </w:tblGrid>
      <w:tr w:rsidR="006E4F92" w:rsidTr="00287BBB">
        <w:trPr>
          <w:cantSplit/>
        </w:trPr>
        <w:tc>
          <w:tcPr>
            <w:tcW w:w="2808" w:type="dxa"/>
            <w:vMerge w:val="restart"/>
            <w:vAlign w:val="center"/>
          </w:tcPr>
          <w:p w:rsidR="006E4F92" w:rsidRPr="006E4F92" w:rsidRDefault="006E4F92" w:rsidP="006E4F92">
            <w:pPr>
              <w:pStyle w:val="a6"/>
              <w:widowControl w:val="0"/>
              <w:jc w:val="center"/>
              <w:rPr>
                <w:b/>
                <w:iCs/>
              </w:rPr>
            </w:pPr>
            <w:r w:rsidRPr="006E4F92">
              <w:rPr>
                <w:b/>
                <w:iCs/>
              </w:rPr>
              <w:t>Показатель</w:t>
            </w:r>
          </w:p>
        </w:tc>
        <w:tc>
          <w:tcPr>
            <w:tcW w:w="3600" w:type="dxa"/>
            <w:gridSpan w:val="3"/>
          </w:tcPr>
          <w:p w:rsidR="006E4F92" w:rsidRPr="006E4F92" w:rsidRDefault="006E4F92" w:rsidP="006E4F92">
            <w:pPr>
              <w:pStyle w:val="a6"/>
              <w:widowControl w:val="0"/>
              <w:jc w:val="center"/>
              <w:rPr>
                <w:b/>
                <w:iCs/>
              </w:rPr>
            </w:pPr>
            <w:r w:rsidRPr="006E4F92">
              <w:rPr>
                <w:b/>
                <w:iCs/>
              </w:rPr>
              <w:t>Уровень показателя</w:t>
            </w:r>
          </w:p>
        </w:tc>
        <w:tc>
          <w:tcPr>
            <w:tcW w:w="3420" w:type="dxa"/>
            <w:gridSpan w:val="3"/>
          </w:tcPr>
          <w:p w:rsidR="006E4F92" w:rsidRPr="006E4F92" w:rsidRDefault="006E4F92" w:rsidP="006E4F92">
            <w:pPr>
              <w:pStyle w:val="a6"/>
              <w:widowControl w:val="0"/>
              <w:jc w:val="center"/>
              <w:rPr>
                <w:b/>
                <w:iCs/>
              </w:rPr>
            </w:pPr>
            <w:r w:rsidRPr="006E4F92">
              <w:rPr>
                <w:b/>
                <w:iCs/>
              </w:rPr>
              <w:t>Изменение</w:t>
            </w:r>
          </w:p>
        </w:tc>
      </w:tr>
      <w:tr w:rsidR="006E4F92" w:rsidTr="00287BBB">
        <w:trPr>
          <w:cantSplit/>
        </w:trPr>
        <w:tc>
          <w:tcPr>
            <w:tcW w:w="2808" w:type="dxa"/>
            <w:vMerge/>
          </w:tcPr>
          <w:p w:rsidR="006E4F92" w:rsidRPr="006E4F92" w:rsidRDefault="006E4F92" w:rsidP="006E4F92">
            <w:pPr>
              <w:pStyle w:val="a6"/>
              <w:widowControl w:val="0"/>
              <w:rPr>
                <w:b/>
                <w:iCs/>
              </w:rPr>
            </w:pPr>
          </w:p>
        </w:tc>
        <w:tc>
          <w:tcPr>
            <w:tcW w:w="1260" w:type="dxa"/>
          </w:tcPr>
          <w:p w:rsidR="006E4F92" w:rsidRPr="006E4F92" w:rsidRDefault="006E4F92" w:rsidP="006E4F92">
            <w:pPr>
              <w:pStyle w:val="a6"/>
              <w:widowControl w:val="0"/>
              <w:rPr>
                <w:b/>
                <w:iCs/>
              </w:rPr>
            </w:pPr>
            <w:r w:rsidRPr="006E4F92">
              <w:rPr>
                <w:b/>
                <w:iCs/>
              </w:rPr>
              <w:t>2006г.</w:t>
            </w:r>
          </w:p>
        </w:tc>
        <w:tc>
          <w:tcPr>
            <w:tcW w:w="1260" w:type="dxa"/>
          </w:tcPr>
          <w:p w:rsidR="006E4F92" w:rsidRPr="006E4F92" w:rsidRDefault="006E4F92" w:rsidP="006E4F92">
            <w:pPr>
              <w:pStyle w:val="a6"/>
              <w:widowControl w:val="0"/>
              <w:rPr>
                <w:b/>
                <w:iCs/>
              </w:rPr>
            </w:pPr>
            <w:r w:rsidRPr="006E4F92">
              <w:rPr>
                <w:b/>
                <w:iCs/>
              </w:rPr>
              <w:t>2007г.</w:t>
            </w:r>
          </w:p>
        </w:tc>
        <w:tc>
          <w:tcPr>
            <w:tcW w:w="1080" w:type="dxa"/>
          </w:tcPr>
          <w:p w:rsidR="006E4F92" w:rsidRPr="006E4F92" w:rsidRDefault="006E4F92" w:rsidP="006E4F92">
            <w:pPr>
              <w:pStyle w:val="a6"/>
              <w:widowControl w:val="0"/>
              <w:rPr>
                <w:b/>
                <w:iCs/>
              </w:rPr>
            </w:pPr>
            <w:r w:rsidRPr="006E4F92">
              <w:rPr>
                <w:b/>
                <w:iCs/>
              </w:rPr>
              <w:t>2008г.</w:t>
            </w:r>
          </w:p>
        </w:tc>
        <w:tc>
          <w:tcPr>
            <w:tcW w:w="1080" w:type="dxa"/>
          </w:tcPr>
          <w:p w:rsidR="006E4F92" w:rsidRPr="006E4F92" w:rsidRDefault="006E4F92" w:rsidP="006E4F92">
            <w:pPr>
              <w:pStyle w:val="a6"/>
              <w:widowControl w:val="0"/>
              <w:rPr>
                <w:b/>
                <w:iCs/>
              </w:rPr>
            </w:pPr>
            <w:r w:rsidRPr="006E4F92">
              <w:rPr>
                <w:b/>
                <w:iCs/>
              </w:rPr>
              <w:t xml:space="preserve">2008 к </w:t>
            </w:r>
            <w:smartTag w:uri="urn:schemas-microsoft-com:office:smarttags" w:element="metricconverter">
              <w:smartTagPr>
                <w:attr w:name="ProductID" w:val="2007 г"/>
              </w:smartTagPr>
              <w:r w:rsidRPr="006E4F92">
                <w:rPr>
                  <w:b/>
                  <w:iCs/>
                </w:rPr>
                <w:t>2007 г</w:t>
              </w:r>
            </w:smartTag>
            <w:r w:rsidRPr="006E4F92">
              <w:rPr>
                <w:b/>
                <w:iCs/>
              </w:rPr>
              <w:t>.</w:t>
            </w:r>
          </w:p>
        </w:tc>
        <w:tc>
          <w:tcPr>
            <w:tcW w:w="1080" w:type="dxa"/>
          </w:tcPr>
          <w:p w:rsidR="006E4F92" w:rsidRPr="006E4F92" w:rsidRDefault="006E4F92" w:rsidP="006E4F92">
            <w:pPr>
              <w:pStyle w:val="a6"/>
              <w:widowControl w:val="0"/>
              <w:rPr>
                <w:b/>
                <w:iCs/>
              </w:rPr>
            </w:pPr>
            <w:r w:rsidRPr="006E4F92">
              <w:rPr>
                <w:b/>
                <w:iCs/>
              </w:rPr>
              <w:t xml:space="preserve">2007 к </w:t>
            </w:r>
            <w:smartTag w:uri="urn:schemas-microsoft-com:office:smarttags" w:element="metricconverter">
              <w:smartTagPr>
                <w:attr w:name="ProductID" w:val="2006 г"/>
              </w:smartTagPr>
              <w:r w:rsidRPr="006E4F92">
                <w:rPr>
                  <w:b/>
                  <w:iCs/>
                </w:rPr>
                <w:t>2006 г</w:t>
              </w:r>
            </w:smartTag>
            <w:r w:rsidRPr="006E4F92">
              <w:rPr>
                <w:b/>
                <w:iCs/>
              </w:rPr>
              <w:t>.</w:t>
            </w:r>
          </w:p>
        </w:tc>
        <w:tc>
          <w:tcPr>
            <w:tcW w:w="1260" w:type="dxa"/>
          </w:tcPr>
          <w:p w:rsidR="006E4F92" w:rsidRPr="006E4F92" w:rsidRDefault="006E4F92" w:rsidP="006E4F92">
            <w:pPr>
              <w:pStyle w:val="a6"/>
              <w:widowControl w:val="0"/>
              <w:rPr>
                <w:b/>
                <w:iCs/>
              </w:rPr>
            </w:pPr>
            <w:r w:rsidRPr="006E4F92">
              <w:rPr>
                <w:b/>
                <w:iCs/>
              </w:rPr>
              <w:t>2008 к 2006г.</w:t>
            </w:r>
          </w:p>
        </w:tc>
      </w:tr>
      <w:tr w:rsidR="006E4F92" w:rsidTr="00287BBB">
        <w:tc>
          <w:tcPr>
            <w:tcW w:w="2808" w:type="dxa"/>
          </w:tcPr>
          <w:p w:rsidR="006E4F92" w:rsidRDefault="006E4F92" w:rsidP="006E4F92">
            <w:pPr>
              <w:pStyle w:val="a6"/>
              <w:widowControl w:val="0"/>
              <w:rPr>
                <w:iCs/>
              </w:rPr>
            </w:pPr>
            <w:r>
              <w:rPr>
                <w:iCs/>
              </w:rPr>
              <w:t>Коэффициент концентрации собственного капитала (коэффициент финансовой независимости предприятия)</w:t>
            </w:r>
          </w:p>
        </w:tc>
        <w:tc>
          <w:tcPr>
            <w:tcW w:w="1260" w:type="dxa"/>
            <w:vAlign w:val="center"/>
          </w:tcPr>
          <w:p w:rsidR="006E4F92" w:rsidRDefault="006E4F92" w:rsidP="006E4F92">
            <w:pPr>
              <w:pStyle w:val="a6"/>
              <w:widowControl w:val="0"/>
              <w:jc w:val="center"/>
              <w:rPr>
                <w:iCs/>
              </w:rPr>
            </w:pPr>
            <w:r>
              <w:rPr>
                <w:iCs/>
              </w:rPr>
              <w:t>0,05</w:t>
            </w:r>
          </w:p>
        </w:tc>
        <w:tc>
          <w:tcPr>
            <w:tcW w:w="1260" w:type="dxa"/>
            <w:vAlign w:val="center"/>
          </w:tcPr>
          <w:p w:rsidR="006E4F92" w:rsidRDefault="006E4F92" w:rsidP="006E4F92">
            <w:pPr>
              <w:pStyle w:val="a6"/>
              <w:widowControl w:val="0"/>
              <w:jc w:val="center"/>
              <w:rPr>
                <w:iCs/>
              </w:rPr>
            </w:pPr>
            <w:r>
              <w:rPr>
                <w:iCs/>
              </w:rPr>
              <w:t>0,04</w:t>
            </w:r>
          </w:p>
        </w:tc>
        <w:tc>
          <w:tcPr>
            <w:tcW w:w="1080" w:type="dxa"/>
            <w:vAlign w:val="center"/>
          </w:tcPr>
          <w:p w:rsidR="006E4F92" w:rsidRDefault="006E4F92" w:rsidP="006E4F92">
            <w:pPr>
              <w:pStyle w:val="a6"/>
              <w:widowControl w:val="0"/>
              <w:jc w:val="center"/>
              <w:rPr>
                <w:iCs/>
              </w:rPr>
            </w:pPr>
            <w:r>
              <w:rPr>
                <w:iCs/>
              </w:rPr>
              <w:t>0,03</w:t>
            </w:r>
          </w:p>
        </w:tc>
        <w:tc>
          <w:tcPr>
            <w:tcW w:w="1080" w:type="dxa"/>
            <w:vAlign w:val="center"/>
          </w:tcPr>
          <w:p w:rsidR="006E4F92" w:rsidRDefault="006E4F92" w:rsidP="006E4F92">
            <w:pPr>
              <w:pStyle w:val="a6"/>
              <w:widowControl w:val="0"/>
              <w:jc w:val="center"/>
              <w:rPr>
                <w:iCs/>
              </w:rPr>
            </w:pPr>
            <w:r>
              <w:rPr>
                <w:iCs/>
              </w:rPr>
              <w:t>-0,01</w:t>
            </w:r>
          </w:p>
        </w:tc>
        <w:tc>
          <w:tcPr>
            <w:tcW w:w="1080" w:type="dxa"/>
            <w:vAlign w:val="center"/>
          </w:tcPr>
          <w:p w:rsidR="006E4F92" w:rsidRDefault="006E4F92" w:rsidP="006E4F92">
            <w:pPr>
              <w:pStyle w:val="a6"/>
              <w:widowControl w:val="0"/>
              <w:jc w:val="center"/>
              <w:rPr>
                <w:iCs/>
              </w:rPr>
            </w:pPr>
            <w:r>
              <w:rPr>
                <w:iCs/>
              </w:rPr>
              <w:t>-0,01</w:t>
            </w:r>
          </w:p>
        </w:tc>
        <w:tc>
          <w:tcPr>
            <w:tcW w:w="1260" w:type="dxa"/>
            <w:vAlign w:val="center"/>
          </w:tcPr>
          <w:p w:rsidR="006E4F92" w:rsidRDefault="006E4F92" w:rsidP="006E4F92">
            <w:pPr>
              <w:pStyle w:val="a6"/>
              <w:widowControl w:val="0"/>
              <w:jc w:val="center"/>
              <w:rPr>
                <w:iCs/>
              </w:rPr>
            </w:pPr>
            <w:r>
              <w:rPr>
                <w:iCs/>
              </w:rPr>
              <w:t>-0,02</w:t>
            </w:r>
          </w:p>
        </w:tc>
      </w:tr>
      <w:tr w:rsidR="006E4F92" w:rsidTr="00287BBB">
        <w:tc>
          <w:tcPr>
            <w:tcW w:w="2808" w:type="dxa"/>
          </w:tcPr>
          <w:p w:rsidR="006E4F92" w:rsidRDefault="006E4F92" w:rsidP="006E4F92">
            <w:pPr>
              <w:pStyle w:val="a6"/>
              <w:widowControl w:val="0"/>
              <w:rPr>
                <w:iCs/>
              </w:rPr>
            </w:pPr>
            <w:r>
              <w:rPr>
                <w:iCs/>
              </w:rPr>
              <w:t>Коэффициент концентрации заемного капитала</w:t>
            </w:r>
          </w:p>
        </w:tc>
        <w:tc>
          <w:tcPr>
            <w:tcW w:w="1260" w:type="dxa"/>
            <w:vAlign w:val="center"/>
          </w:tcPr>
          <w:p w:rsidR="006E4F92" w:rsidRDefault="006E4F92" w:rsidP="006E4F92">
            <w:pPr>
              <w:pStyle w:val="a6"/>
              <w:widowControl w:val="0"/>
              <w:jc w:val="center"/>
              <w:rPr>
                <w:iCs/>
              </w:rPr>
            </w:pPr>
            <w:r>
              <w:rPr>
                <w:iCs/>
              </w:rPr>
              <w:t>0,95</w:t>
            </w:r>
          </w:p>
        </w:tc>
        <w:tc>
          <w:tcPr>
            <w:tcW w:w="1260" w:type="dxa"/>
            <w:vAlign w:val="center"/>
          </w:tcPr>
          <w:p w:rsidR="006E4F92" w:rsidRDefault="006E4F92" w:rsidP="006E4F92">
            <w:pPr>
              <w:pStyle w:val="a6"/>
              <w:widowControl w:val="0"/>
              <w:jc w:val="center"/>
              <w:rPr>
                <w:iCs/>
              </w:rPr>
            </w:pPr>
            <w:r>
              <w:rPr>
                <w:iCs/>
              </w:rPr>
              <w:t>0,96</w:t>
            </w:r>
          </w:p>
        </w:tc>
        <w:tc>
          <w:tcPr>
            <w:tcW w:w="1080" w:type="dxa"/>
            <w:vAlign w:val="center"/>
          </w:tcPr>
          <w:p w:rsidR="006E4F92" w:rsidRDefault="006E4F92" w:rsidP="006E4F92">
            <w:pPr>
              <w:pStyle w:val="a6"/>
              <w:widowControl w:val="0"/>
              <w:jc w:val="center"/>
              <w:rPr>
                <w:iCs/>
              </w:rPr>
            </w:pPr>
            <w:r>
              <w:rPr>
                <w:iCs/>
              </w:rPr>
              <w:t>0,97</w:t>
            </w:r>
          </w:p>
        </w:tc>
        <w:tc>
          <w:tcPr>
            <w:tcW w:w="1080" w:type="dxa"/>
            <w:vAlign w:val="center"/>
          </w:tcPr>
          <w:p w:rsidR="006E4F92" w:rsidRDefault="006E4F92" w:rsidP="006E4F92">
            <w:pPr>
              <w:pStyle w:val="a6"/>
              <w:widowControl w:val="0"/>
              <w:jc w:val="center"/>
              <w:rPr>
                <w:iCs/>
              </w:rPr>
            </w:pPr>
            <w:r>
              <w:rPr>
                <w:iCs/>
              </w:rPr>
              <w:t>+0,01</w:t>
            </w:r>
          </w:p>
        </w:tc>
        <w:tc>
          <w:tcPr>
            <w:tcW w:w="1080" w:type="dxa"/>
            <w:vAlign w:val="center"/>
          </w:tcPr>
          <w:p w:rsidR="006E4F92" w:rsidRDefault="006E4F92" w:rsidP="006E4F92">
            <w:pPr>
              <w:pStyle w:val="a6"/>
              <w:widowControl w:val="0"/>
              <w:jc w:val="center"/>
              <w:rPr>
                <w:iCs/>
              </w:rPr>
            </w:pPr>
            <w:r>
              <w:rPr>
                <w:iCs/>
              </w:rPr>
              <w:t>+0,01</w:t>
            </w:r>
          </w:p>
        </w:tc>
        <w:tc>
          <w:tcPr>
            <w:tcW w:w="1260" w:type="dxa"/>
            <w:vAlign w:val="center"/>
          </w:tcPr>
          <w:p w:rsidR="006E4F92" w:rsidRDefault="006E4F92" w:rsidP="006E4F92">
            <w:pPr>
              <w:pStyle w:val="a6"/>
              <w:widowControl w:val="0"/>
              <w:jc w:val="center"/>
              <w:rPr>
                <w:iCs/>
              </w:rPr>
            </w:pPr>
            <w:r>
              <w:rPr>
                <w:iCs/>
              </w:rPr>
              <w:t>+0,02</w:t>
            </w:r>
          </w:p>
        </w:tc>
      </w:tr>
      <w:tr w:rsidR="006E4F92" w:rsidTr="00287BBB">
        <w:tc>
          <w:tcPr>
            <w:tcW w:w="2808" w:type="dxa"/>
          </w:tcPr>
          <w:p w:rsidR="006E4F92" w:rsidRDefault="006E4F92" w:rsidP="006E4F92">
            <w:pPr>
              <w:pStyle w:val="a6"/>
              <w:widowControl w:val="0"/>
              <w:rPr>
                <w:iCs/>
              </w:rPr>
            </w:pPr>
            <w:r>
              <w:rPr>
                <w:iCs/>
              </w:rPr>
              <w:t>Коэффициент финансовой зависимости</w:t>
            </w:r>
          </w:p>
        </w:tc>
        <w:tc>
          <w:tcPr>
            <w:tcW w:w="1260" w:type="dxa"/>
            <w:vAlign w:val="center"/>
          </w:tcPr>
          <w:p w:rsidR="006E4F92" w:rsidRDefault="006E4F92" w:rsidP="006E4F92">
            <w:pPr>
              <w:pStyle w:val="a6"/>
              <w:widowControl w:val="0"/>
              <w:jc w:val="center"/>
              <w:rPr>
                <w:iCs/>
              </w:rPr>
            </w:pPr>
            <w:r>
              <w:rPr>
                <w:iCs/>
              </w:rPr>
              <w:t>19,64</w:t>
            </w:r>
          </w:p>
        </w:tc>
        <w:tc>
          <w:tcPr>
            <w:tcW w:w="1260" w:type="dxa"/>
            <w:vAlign w:val="center"/>
          </w:tcPr>
          <w:p w:rsidR="006E4F92" w:rsidRDefault="006E4F92" w:rsidP="006E4F92">
            <w:pPr>
              <w:pStyle w:val="a6"/>
              <w:widowControl w:val="0"/>
              <w:jc w:val="center"/>
              <w:rPr>
                <w:iCs/>
              </w:rPr>
            </w:pPr>
            <w:r>
              <w:rPr>
                <w:iCs/>
              </w:rPr>
              <w:t>27,19</w:t>
            </w:r>
          </w:p>
        </w:tc>
        <w:tc>
          <w:tcPr>
            <w:tcW w:w="1080" w:type="dxa"/>
            <w:vAlign w:val="center"/>
          </w:tcPr>
          <w:p w:rsidR="006E4F92" w:rsidRDefault="006E4F92" w:rsidP="006E4F92">
            <w:pPr>
              <w:pStyle w:val="a6"/>
              <w:widowControl w:val="0"/>
              <w:jc w:val="center"/>
              <w:rPr>
                <w:iCs/>
              </w:rPr>
            </w:pPr>
            <w:r>
              <w:rPr>
                <w:iCs/>
              </w:rPr>
              <w:t>34,17</w:t>
            </w:r>
          </w:p>
        </w:tc>
        <w:tc>
          <w:tcPr>
            <w:tcW w:w="1080" w:type="dxa"/>
            <w:vAlign w:val="center"/>
          </w:tcPr>
          <w:p w:rsidR="006E4F92" w:rsidRDefault="006E4F92" w:rsidP="006E4F92">
            <w:pPr>
              <w:pStyle w:val="a6"/>
              <w:widowControl w:val="0"/>
              <w:jc w:val="center"/>
              <w:rPr>
                <w:iCs/>
              </w:rPr>
            </w:pPr>
            <w:r>
              <w:rPr>
                <w:iCs/>
              </w:rPr>
              <w:t>+6,98</w:t>
            </w:r>
          </w:p>
        </w:tc>
        <w:tc>
          <w:tcPr>
            <w:tcW w:w="1080" w:type="dxa"/>
            <w:vAlign w:val="center"/>
          </w:tcPr>
          <w:p w:rsidR="006E4F92" w:rsidRDefault="006E4F92" w:rsidP="006E4F92">
            <w:pPr>
              <w:pStyle w:val="a6"/>
              <w:widowControl w:val="0"/>
              <w:jc w:val="center"/>
              <w:rPr>
                <w:iCs/>
              </w:rPr>
            </w:pPr>
            <w:r>
              <w:rPr>
                <w:iCs/>
              </w:rPr>
              <w:t>+7,55</w:t>
            </w:r>
          </w:p>
        </w:tc>
        <w:tc>
          <w:tcPr>
            <w:tcW w:w="1260" w:type="dxa"/>
            <w:vAlign w:val="center"/>
          </w:tcPr>
          <w:p w:rsidR="006E4F92" w:rsidRDefault="006E4F92" w:rsidP="006E4F92">
            <w:pPr>
              <w:pStyle w:val="a6"/>
              <w:widowControl w:val="0"/>
              <w:jc w:val="center"/>
              <w:rPr>
                <w:iCs/>
              </w:rPr>
            </w:pPr>
            <w:r>
              <w:rPr>
                <w:iCs/>
              </w:rPr>
              <w:t>+14,53</w:t>
            </w:r>
          </w:p>
        </w:tc>
      </w:tr>
      <w:tr w:rsidR="006E4F92" w:rsidTr="00287BBB">
        <w:tc>
          <w:tcPr>
            <w:tcW w:w="2808" w:type="dxa"/>
          </w:tcPr>
          <w:p w:rsidR="006E4F92" w:rsidRDefault="006E4F92" w:rsidP="006E4F92">
            <w:pPr>
              <w:pStyle w:val="a6"/>
              <w:widowControl w:val="0"/>
              <w:rPr>
                <w:iCs/>
              </w:rPr>
            </w:pPr>
            <w:r>
              <w:rPr>
                <w:iCs/>
              </w:rPr>
              <w:t>Коэффициент текущей задолженности</w:t>
            </w:r>
          </w:p>
        </w:tc>
        <w:tc>
          <w:tcPr>
            <w:tcW w:w="1260" w:type="dxa"/>
            <w:vAlign w:val="center"/>
          </w:tcPr>
          <w:p w:rsidR="006E4F92" w:rsidRDefault="006E4F92" w:rsidP="006E4F92">
            <w:pPr>
              <w:pStyle w:val="a6"/>
              <w:widowControl w:val="0"/>
              <w:jc w:val="center"/>
              <w:rPr>
                <w:iCs/>
              </w:rPr>
            </w:pPr>
            <w:r>
              <w:rPr>
                <w:iCs/>
              </w:rPr>
              <w:t>0,95</w:t>
            </w:r>
          </w:p>
        </w:tc>
        <w:tc>
          <w:tcPr>
            <w:tcW w:w="1260" w:type="dxa"/>
            <w:vAlign w:val="center"/>
          </w:tcPr>
          <w:p w:rsidR="006E4F92" w:rsidRDefault="006E4F92" w:rsidP="006E4F92">
            <w:pPr>
              <w:pStyle w:val="a6"/>
              <w:widowControl w:val="0"/>
              <w:jc w:val="center"/>
              <w:rPr>
                <w:iCs/>
              </w:rPr>
            </w:pPr>
            <w:r>
              <w:rPr>
                <w:iCs/>
              </w:rPr>
              <w:t>0,96</w:t>
            </w:r>
          </w:p>
        </w:tc>
        <w:tc>
          <w:tcPr>
            <w:tcW w:w="1080" w:type="dxa"/>
            <w:vAlign w:val="center"/>
          </w:tcPr>
          <w:p w:rsidR="006E4F92" w:rsidRDefault="006E4F92" w:rsidP="006E4F92">
            <w:pPr>
              <w:pStyle w:val="a6"/>
              <w:widowControl w:val="0"/>
              <w:jc w:val="center"/>
              <w:rPr>
                <w:iCs/>
              </w:rPr>
            </w:pPr>
            <w:r>
              <w:rPr>
                <w:iCs/>
              </w:rPr>
              <w:t>0,85</w:t>
            </w:r>
          </w:p>
        </w:tc>
        <w:tc>
          <w:tcPr>
            <w:tcW w:w="1080" w:type="dxa"/>
            <w:vAlign w:val="center"/>
          </w:tcPr>
          <w:p w:rsidR="006E4F92" w:rsidRDefault="006E4F92" w:rsidP="006E4F92">
            <w:pPr>
              <w:pStyle w:val="a6"/>
              <w:widowControl w:val="0"/>
              <w:jc w:val="center"/>
              <w:rPr>
                <w:iCs/>
              </w:rPr>
            </w:pPr>
            <w:r>
              <w:rPr>
                <w:iCs/>
              </w:rPr>
              <w:t>-0,11</w:t>
            </w:r>
          </w:p>
        </w:tc>
        <w:tc>
          <w:tcPr>
            <w:tcW w:w="1080" w:type="dxa"/>
            <w:vAlign w:val="center"/>
          </w:tcPr>
          <w:p w:rsidR="006E4F92" w:rsidRDefault="006E4F92" w:rsidP="006E4F92">
            <w:pPr>
              <w:pStyle w:val="a6"/>
              <w:widowControl w:val="0"/>
              <w:jc w:val="center"/>
              <w:rPr>
                <w:iCs/>
              </w:rPr>
            </w:pPr>
            <w:r>
              <w:rPr>
                <w:iCs/>
              </w:rPr>
              <w:t>+0,01</w:t>
            </w:r>
          </w:p>
        </w:tc>
        <w:tc>
          <w:tcPr>
            <w:tcW w:w="1260" w:type="dxa"/>
            <w:vAlign w:val="center"/>
          </w:tcPr>
          <w:p w:rsidR="006E4F92" w:rsidRDefault="006E4F92" w:rsidP="006E4F92">
            <w:pPr>
              <w:pStyle w:val="a6"/>
              <w:widowControl w:val="0"/>
              <w:jc w:val="center"/>
              <w:rPr>
                <w:iCs/>
              </w:rPr>
            </w:pPr>
            <w:r>
              <w:rPr>
                <w:iCs/>
              </w:rPr>
              <w:t>-0,1</w:t>
            </w:r>
          </w:p>
        </w:tc>
      </w:tr>
      <w:tr w:rsidR="006E4F92" w:rsidTr="00287BBB">
        <w:tc>
          <w:tcPr>
            <w:tcW w:w="2808" w:type="dxa"/>
          </w:tcPr>
          <w:p w:rsidR="006E4F92" w:rsidRDefault="006E4F92" w:rsidP="006E4F92">
            <w:pPr>
              <w:pStyle w:val="a6"/>
              <w:widowControl w:val="0"/>
              <w:rPr>
                <w:iCs/>
              </w:rPr>
            </w:pPr>
            <w:r>
              <w:rPr>
                <w:iCs/>
              </w:rPr>
              <w:t>Коэффициент устойчивого финансирования</w:t>
            </w:r>
          </w:p>
        </w:tc>
        <w:tc>
          <w:tcPr>
            <w:tcW w:w="1260" w:type="dxa"/>
            <w:vAlign w:val="center"/>
          </w:tcPr>
          <w:p w:rsidR="006E4F92" w:rsidRDefault="006E4F92" w:rsidP="006E4F92">
            <w:pPr>
              <w:pStyle w:val="a6"/>
              <w:widowControl w:val="0"/>
              <w:jc w:val="center"/>
              <w:rPr>
                <w:iCs/>
              </w:rPr>
            </w:pPr>
            <w:r>
              <w:rPr>
                <w:iCs/>
              </w:rPr>
              <w:t>0,05</w:t>
            </w:r>
          </w:p>
        </w:tc>
        <w:tc>
          <w:tcPr>
            <w:tcW w:w="1260" w:type="dxa"/>
            <w:vAlign w:val="center"/>
          </w:tcPr>
          <w:p w:rsidR="006E4F92" w:rsidRDefault="006E4F92" w:rsidP="006E4F92">
            <w:pPr>
              <w:pStyle w:val="a6"/>
              <w:widowControl w:val="0"/>
              <w:jc w:val="center"/>
              <w:rPr>
                <w:iCs/>
              </w:rPr>
            </w:pPr>
            <w:r>
              <w:rPr>
                <w:iCs/>
              </w:rPr>
              <w:t>0,04</w:t>
            </w:r>
          </w:p>
        </w:tc>
        <w:tc>
          <w:tcPr>
            <w:tcW w:w="1080" w:type="dxa"/>
            <w:vAlign w:val="center"/>
          </w:tcPr>
          <w:p w:rsidR="006E4F92" w:rsidRDefault="006E4F92" w:rsidP="006E4F92">
            <w:pPr>
              <w:pStyle w:val="a6"/>
              <w:widowControl w:val="0"/>
              <w:jc w:val="center"/>
              <w:rPr>
                <w:iCs/>
              </w:rPr>
            </w:pPr>
            <w:r>
              <w:rPr>
                <w:iCs/>
              </w:rPr>
              <w:t>0,15</w:t>
            </w:r>
          </w:p>
        </w:tc>
        <w:tc>
          <w:tcPr>
            <w:tcW w:w="1080" w:type="dxa"/>
            <w:vAlign w:val="center"/>
          </w:tcPr>
          <w:p w:rsidR="006E4F92" w:rsidRDefault="006E4F92" w:rsidP="006E4F92">
            <w:pPr>
              <w:pStyle w:val="a6"/>
              <w:widowControl w:val="0"/>
              <w:jc w:val="center"/>
              <w:rPr>
                <w:iCs/>
              </w:rPr>
            </w:pPr>
            <w:r>
              <w:rPr>
                <w:iCs/>
              </w:rPr>
              <w:t>+0,11</w:t>
            </w:r>
          </w:p>
        </w:tc>
        <w:tc>
          <w:tcPr>
            <w:tcW w:w="1080" w:type="dxa"/>
            <w:vAlign w:val="center"/>
          </w:tcPr>
          <w:p w:rsidR="006E4F92" w:rsidRDefault="006E4F92" w:rsidP="006E4F92">
            <w:pPr>
              <w:pStyle w:val="a6"/>
              <w:widowControl w:val="0"/>
              <w:jc w:val="center"/>
              <w:rPr>
                <w:iCs/>
              </w:rPr>
            </w:pPr>
            <w:r>
              <w:rPr>
                <w:iCs/>
              </w:rPr>
              <w:t>-0,01</w:t>
            </w:r>
          </w:p>
        </w:tc>
        <w:tc>
          <w:tcPr>
            <w:tcW w:w="1260" w:type="dxa"/>
            <w:vAlign w:val="center"/>
          </w:tcPr>
          <w:p w:rsidR="006E4F92" w:rsidRDefault="006E4F92" w:rsidP="006E4F92">
            <w:pPr>
              <w:pStyle w:val="a6"/>
              <w:widowControl w:val="0"/>
              <w:jc w:val="center"/>
              <w:rPr>
                <w:iCs/>
              </w:rPr>
            </w:pPr>
            <w:r>
              <w:rPr>
                <w:iCs/>
              </w:rPr>
              <w:t>+0,1</w:t>
            </w:r>
          </w:p>
        </w:tc>
      </w:tr>
      <w:tr w:rsidR="006E4F92" w:rsidTr="00287BBB">
        <w:tc>
          <w:tcPr>
            <w:tcW w:w="2808" w:type="dxa"/>
          </w:tcPr>
          <w:p w:rsidR="006E4F92" w:rsidRDefault="006E4F92" w:rsidP="006E4F92">
            <w:pPr>
              <w:pStyle w:val="a6"/>
              <w:widowControl w:val="0"/>
              <w:rPr>
                <w:iCs/>
              </w:rPr>
            </w:pPr>
            <w:r>
              <w:rPr>
                <w:iCs/>
              </w:rPr>
              <w:t>Коэффициент финансовой независимости капитализированных источников</w:t>
            </w:r>
          </w:p>
        </w:tc>
        <w:tc>
          <w:tcPr>
            <w:tcW w:w="1260" w:type="dxa"/>
            <w:vAlign w:val="center"/>
          </w:tcPr>
          <w:p w:rsidR="006E4F92" w:rsidRDefault="006E4F92" w:rsidP="006E4F92">
            <w:pPr>
              <w:pStyle w:val="a6"/>
              <w:widowControl w:val="0"/>
              <w:jc w:val="center"/>
              <w:rPr>
                <w:iCs/>
              </w:rPr>
            </w:pPr>
            <w:r>
              <w:rPr>
                <w:iCs/>
              </w:rPr>
              <w:t>0,99</w:t>
            </w:r>
          </w:p>
        </w:tc>
        <w:tc>
          <w:tcPr>
            <w:tcW w:w="1260" w:type="dxa"/>
            <w:vAlign w:val="center"/>
          </w:tcPr>
          <w:p w:rsidR="006E4F92" w:rsidRDefault="006E4F92" w:rsidP="006E4F92">
            <w:pPr>
              <w:pStyle w:val="a6"/>
              <w:widowControl w:val="0"/>
              <w:jc w:val="center"/>
              <w:rPr>
                <w:iCs/>
              </w:rPr>
            </w:pPr>
            <w:r>
              <w:rPr>
                <w:iCs/>
              </w:rPr>
              <w:t>0,99</w:t>
            </w:r>
          </w:p>
        </w:tc>
        <w:tc>
          <w:tcPr>
            <w:tcW w:w="1080" w:type="dxa"/>
            <w:vAlign w:val="center"/>
          </w:tcPr>
          <w:p w:rsidR="006E4F92" w:rsidRDefault="006E4F92" w:rsidP="006E4F92">
            <w:pPr>
              <w:pStyle w:val="a6"/>
              <w:widowControl w:val="0"/>
              <w:jc w:val="center"/>
              <w:rPr>
                <w:iCs/>
              </w:rPr>
            </w:pPr>
            <w:r>
              <w:rPr>
                <w:iCs/>
              </w:rPr>
              <w:t>0,19</w:t>
            </w:r>
          </w:p>
        </w:tc>
        <w:tc>
          <w:tcPr>
            <w:tcW w:w="1080" w:type="dxa"/>
            <w:vAlign w:val="center"/>
          </w:tcPr>
          <w:p w:rsidR="006E4F92" w:rsidRDefault="006E4F92" w:rsidP="006E4F92">
            <w:pPr>
              <w:pStyle w:val="a6"/>
              <w:widowControl w:val="0"/>
              <w:jc w:val="center"/>
              <w:rPr>
                <w:iCs/>
              </w:rPr>
            </w:pPr>
            <w:r>
              <w:rPr>
                <w:iCs/>
              </w:rPr>
              <w:t>-0,8</w:t>
            </w:r>
          </w:p>
        </w:tc>
        <w:tc>
          <w:tcPr>
            <w:tcW w:w="1080" w:type="dxa"/>
            <w:vAlign w:val="center"/>
          </w:tcPr>
          <w:p w:rsidR="006E4F92" w:rsidRDefault="006E4F92" w:rsidP="006E4F92">
            <w:pPr>
              <w:pStyle w:val="a6"/>
              <w:widowControl w:val="0"/>
              <w:jc w:val="center"/>
              <w:rPr>
                <w:iCs/>
              </w:rPr>
            </w:pPr>
            <w:r>
              <w:rPr>
                <w:iCs/>
              </w:rPr>
              <w:t>0</w:t>
            </w:r>
          </w:p>
        </w:tc>
        <w:tc>
          <w:tcPr>
            <w:tcW w:w="1260" w:type="dxa"/>
            <w:vAlign w:val="center"/>
          </w:tcPr>
          <w:p w:rsidR="006E4F92" w:rsidRDefault="006E4F92" w:rsidP="006E4F92">
            <w:pPr>
              <w:pStyle w:val="a6"/>
              <w:widowControl w:val="0"/>
              <w:jc w:val="center"/>
              <w:rPr>
                <w:iCs/>
              </w:rPr>
            </w:pPr>
            <w:r>
              <w:rPr>
                <w:iCs/>
              </w:rPr>
              <w:t>-0,8</w:t>
            </w:r>
          </w:p>
        </w:tc>
      </w:tr>
      <w:tr w:rsidR="006E4F92" w:rsidTr="00287BBB">
        <w:tc>
          <w:tcPr>
            <w:tcW w:w="2808" w:type="dxa"/>
          </w:tcPr>
          <w:p w:rsidR="006E4F92" w:rsidRDefault="006E4F92" w:rsidP="006E4F92">
            <w:pPr>
              <w:pStyle w:val="a6"/>
              <w:widowControl w:val="0"/>
              <w:rPr>
                <w:iCs/>
              </w:rPr>
            </w:pPr>
            <w:r>
              <w:rPr>
                <w:iCs/>
              </w:rPr>
              <w:t>Коэффициент финансовой зависимости капитализированных источников</w:t>
            </w:r>
          </w:p>
        </w:tc>
        <w:tc>
          <w:tcPr>
            <w:tcW w:w="1260" w:type="dxa"/>
            <w:vAlign w:val="center"/>
          </w:tcPr>
          <w:p w:rsidR="006E4F92" w:rsidRDefault="006E4F92" w:rsidP="006E4F92">
            <w:pPr>
              <w:pStyle w:val="a6"/>
              <w:widowControl w:val="0"/>
              <w:jc w:val="center"/>
              <w:rPr>
                <w:iCs/>
              </w:rPr>
            </w:pPr>
            <w:r>
              <w:rPr>
                <w:iCs/>
              </w:rPr>
              <w:t>0,009</w:t>
            </w:r>
          </w:p>
        </w:tc>
        <w:tc>
          <w:tcPr>
            <w:tcW w:w="1260" w:type="dxa"/>
            <w:vAlign w:val="center"/>
          </w:tcPr>
          <w:p w:rsidR="006E4F92" w:rsidRDefault="006E4F92" w:rsidP="006E4F92">
            <w:pPr>
              <w:pStyle w:val="a6"/>
              <w:widowControl w:val="0"/>
              <w:jc w:val="center"/>
              <w:rPr>
                <w:iCs/>
              </w:rPr>
            </w:pPr>
            <w:r>
              <w:rPr>
                <w:iCs/>
              </w:rPr>
              <w:t>0,009</w:t>
            </w:r>
          </w:p>
        </w:tc>
        <w:tc>
          <w:tcPr>
            <w:tcW w:w="1080" w:type="dxa"/>
            <w:vAlign w:val="center"/>
          </w:tcPr>
          <w:p w:rsidR="006E4F92" w:rsidRDefault="006E4F92" w:rsidP="006E4F92">
            <w:pPr>
              <w:pStyle w:val="a6"/>
              <w:widowControl w:val="0"/>
              <w:jc w:val="center"/>
              <w:rPr>
                <w:iCs/>
              </w:rPr>
            </w:pPr>
            <w:r>
              <w:rPr>
                <w:iCs/>
              </w:rPr>
              <w:t>0,81</w:t>
            </w:r>
          </w:p>
        </w:tc>
        <w:tc>
          <w:tcPr>
            <w:tcW w:w="1080" w:type="dxa"/>
            <w:vAlign w:val="center"/>
          </w:tcPr>
          <w:p w:rsidR="006E4F92" w:rsidRDefault="006E4F92" w:rsidP="006E4F92">
            <w:pPr>
              <w:pStyle w:val="a6"/>
              <w:widowControl w:val="0"/>
              <w:jc w:val="center"/>
              <w:rPr>
                <w:iCs/>
              </w:rPr>
            </w:pPr>
            <w:r>
              <w:rPr>
                <w:iCs/>
              </w:rPr>
              <w:t>+0,801</w:t>
            </w:r>
          </w:p>
        </w:tc>
        <w:tc>
          <w:tcPr>
            <w:tcW w:w="1080" w:type="dxa"/>
            <w:vAlign w:val="center"/>
          </w:tcPr>
          <w:p w:rsidR="006E4F92" w:rsidRDefault="006E4F92" w:rsidP="006E4F92">
            <w:pPr>
              <w:pStyle w:val="a6"/>
              <w:widowControl w:val="0"/>
              <w:jc w:val="center"/>
              <w:rPr>
                <w:iCs/>
              </w:rPr>
            </w:pPr>
            <w:r>
              <w:rPr>
                <w:iCs/>
              </w:rPr>
              <w:t>0</w:t>
            </w:r>
          </w:p>
        </w:tc>
        <w:tc>
          <w:tcPr>
            <w:tcW w:w="1260" w:type="dxa"/>
            <w:vAlign w:val="center"/>
          </w:tcPr>
          <w:p w:rsidR="006E4F92" w:rsidRDefault="006E4F92" w:rsidP="006E4F92">
            <w:pPr>
              <w:pStyle w:val="a6"/>
              <w:widowControl w:val="0"/>
              <w:jc w:val="center"/>
              <w:rPr>
                <w:iCs/>
              </w:rPr>
            </w:pPr>
            <w:r>
              <w:rPr>
                <w:iCs/>
              </w:rPr>
              <w:t>+0,801</w:t>
            </w:r>
          </w:p>
        </w:tc>
      </w:tr>
      <w:tr w:rsidR="006E4F92" w:rsidTr="00287BBB">
        <w:tc>
          <w:tcPr>
            <w:tcW w:w="2808" w:type="dxa"/>
          </w:tcPr>
          <w:p w:rsidR="006E4F92" w:rsidRDefault="006E4F92" w:rsidP="006E4F92">
            <w:pPr>
              <w:pStyle w:val="a6"/>
              <w:widowControl w:val="0"/>
              <w:rPr>
                <w:iCs/>
              </w:rPr>
            </w:pPr>
            <w:r>
              <w:rPr>
                <w:iCs/>
              </w:rPr>
              <w:t>Коэффициент покрытия долгов собственным капиталом</w:t>
            </w:r>
          </w:p>
        </w:tc>
        <w:tc>
          <w:tcPr>
            <w:tcW w:w="1260" w:type="dxa"/>
            <w:vAlign w:val="center"/>
          </w:tcPr>
          <w:p w:rsidR="006E4F92" w:rsidRDefault="006E4F92" w:rsidP="006E4F92">
            <w:pPr>
              <w:pStyle w:val="a6"/>
              <w:widowControl w:val="0"/>
              <w:jc w:val="center"/>
              <w:rPr>
                <w:iCs/>
              </w:rPr>
            </w:pPr>
            <w:r>
              <w:rPr>
                <w:iCs/>
              </w:rPr>
              <w:t>0,05</w:t>
            </w:r>
          </w:p>
        </w:tc>
        <w:tc>
          <w:tcPr>
            <w:tcW w:w="1260" w:type="dxa"/>
            <w:vAlign w:val="center"/>
          </w:tcPr>
          <w:p w:rsidR="006E4F92" w:rsidRDefault="006E4F92" w:rsidP="006E4F92">
            <w:pPr>
              <w:pStyle w:val="a6"/>
              <w:widowControl w:val="0"/>
              <w:jc w:val="center"/>
              <w:rPr>
                <w:iCs/>
              </w:rPr>
            </w:pPr>
            <w:r>
              <w:rPr>
                <w:iCs/>
              </w:rPr>
              <w:t>0,04</w:t>
            </w:r>
          </w:p>
        </w:tc>
        <w:tc>
          <w:tcPr>
            <w:tcW w:w="1080" w:type="dxa"/>
            <w:vAlign w:val="center"/>
          </w:tcPr>
          <w:p w:rsidR="006E4F92" w:rsidRDefault="006E4F92" w:rsidP="006E4F92">
            <w:pPr>
              <w:pStyle w:val="a6"/>
              <w:widowControl w:val="0"/>
              <w:jc w:val="center"/>
              <w:rPr>
                <w:iCs/>
              </w:rPr>
            </w:pPr>
            <w:r>
              <w:rPr>
                <w:iCs/>
              </w:rPr>
              <w:t>0,03</w:t>
            </w:r>
          </w:p>
        </w:tc>
        <w:tc>
          <w:tcPr>
            <w:tcW w:w="1080" w:type="dxa"/>
            <w:vAlign w:val="center"/>
          </w:tcPr>
          <w:p w:rsidR="006E4F92" w:rsidRDefault="006E4F92" w:rsidP="006E4F92">
            <w:pPr>
              <w:pStyle w:val="a6"/>
              <w:widowControl w:val="0"/>
              <w:jc w:val="center"/>
              <w:rPr>
                <w:iCs/>
              </w:rPr>
            </w:pPr>
            <w:r>
              <w:rPr>
                <w:iCs/>
              </w:rPr>
              <w:t>-0,01</w:t>
            </w:r>
          </w:p>
        </w:tc>
        <w:tc>
          <w:tcPr>
            <w:tcW w:w="1080" w:type="dxa"/>
            <w:tcBorders>
              <w:bottom w:val="single" w:sz="4" w:space="0" w:color="auto"/>
            </w:tcBorders>
            <w:vAlign w:val="center"/>
          </w:tcPr>
          <w:p w:rsidR="006E4F92" w:rsidRDefault="006E4F92" w:rsidP="006E4F92">
            <w:pPr>
              <w:pStyle w:val="a6"/>
              <w:widowControl w:val="0"/>
              <w:jc w:val="center"/>
              <w:rPr>
                <w:iCs/>
              </w:rPr>
            </w:pPr>
            <w:r>
              <w:rPr>
                <w:iCs/>
              </w:rPr>
              <w:t>-0,01</w:t>
            </w:r>
          </w:p>
        </w:tc>
        <w:tc>
          <w:tcPr>
            <w:tcW w:w="1260" w:type="dxa"/>
            <w:tcBorders>
              <w:bottom w:val="single" w:sz="4" w:space="0" w:color="auto"/>
            </w:tcBorders>
            <w:vAlign w:val="center"/>
          </w:tcPr>
          <w:p w:rsidR="006E4F92" w:rsidRDefault="006E4F92" w:rsidP="006E4F92">
            <w:pPr>
              <w:pStyle w:val="a6"/>
              <w:widowControl w:val="0"/>
              <w:jc w:val="center"/>
              <w:rPr>
                <w:iCs/>
              </w:rPr>
            </w:pPr>
            <w:r>
              <w:rPr>
                <w:iCs/>
              </w:rPr>
              <w:t>-0,02</w:t>
            </w:r>
          </w:p>
        </w:tc>
      </w:tr>
      <w:tr w:rsidR="006E4F92" w:rsidTr="00287BBB">
        <w:tc>
          <w:tcPr>
            <w:tcW w:w="2808" w:type="dxa"/>
          </w:tcPr>
          <w:p w:rsidR="006E4F92" w:rsidRDefault="006E4F92" w:rsidP="006E4F92">
            <w:pPr>
              <w:pStyle w:val="a6"/>
              <w:widowControl w:val="0"/>
              <w:rPr>
                <w:iCs/>
              </w:rPr>
            </w:pPr>
            <w:r>
              <w:rPr>
                <w:iCs/>
              </w:rPr>
              <w:t>Коэффициент финансового левериджа</w:t>
            </w:r>
          </w:p>
        </w:tc>
        <w:tc>
          <w:tcPr>
            <w:tcW w:w="1260" w:type="dxa"/>
            <w:vAlign w:val="center"/>
          </w:tcPr>
          <w:p w:rsidR="006E4F92" w:rsidRDefault="006E4F92" w:rsidP="006E4F92">
            <w:pPr>
              <w:pStyle w:val="a6"/>
              <w:widowControl w:val="0"/>
              <w:jc w:val="center"/>
              <w:rPr>
                <w:iCs/>
              </w:rPr>
            </w:pPr>
            <w:r>
              <w:rPr>
                <w:iCs/>
              </w:rPr>
              <w:t>18,64</w:t>
            </w:r>
          </w:p>
        </w:tc>
        <w:tc>
          <w:tcPr>
            <w:tcW w:w="1260" w:type="dxa"/>
            <w:vAlign w:val="center"/>
          </w:tcPr>
          <w:p w:rsidR="006E4F92" w:rsidRDefault="006E4F92" w:rsidP="006E4F92">
            <w:pPr>
              <w:pStyle w:val="a6"/>
              <w:widowControl w:val="0"/>
              <w:jc w:val="center"/>
              <w:rPr>
                <w:iCs/>
              </w:rPr>
            </w:pPr>
            <w:r>
              <w:rPr>
                <w:iCs/>
              </w:rPr>
              <w:t>26,19</w:t>
            </w:r>
          </w:p>
        </w:tc>
        <w:tc>
          <w:tcPr>
            <w:tcW w:w="1080" w:type="dxa"/>
            <w:vAlign w:val="center"/>
          </w:tcPr>
          <w:p w:rsidR="006E4F92" w:rsidRDefault="006E4F92" w:rsidP="006E4F92">
            <w:pPr>
              <w:pStyle w:val="a6"/>
              <w:widowControl w:val="0"/>
              <w:jc w:val="center"/>
              <w:rPr>
                <w:iCs/>
              </w:rPr>
            </w:pPr>
            <w:r>
              <w:rPr>
                <w:iCs/>
              </w:rPr>
              <w:t>33,17</w:t>
            </w:r>
          </w:p>
        </w:tc>
        <w:tc>
          <w:tcPr>
            <w:tcW w:w="1080" w:type="dxa"/>
            <w:vAlign w:val="center"/>
          </w:tcPr>
          <w:p w:rsidR="006E4F92" w:rsidRDefault="006E4F92" w:rsidP="006E4F92">
            <w:pPr>
              <w:pStyle w:val="a6"/>
              <w:widowControl w:val="0"/>
              <w:jc w:val="center"/>
              <w:rPr>
                <w:iCs/>
              </w:rPr>
            </w:pPr>
            <w:r>
              <w:rPr>
                <w:iCs/>
              </w:rPr>
              <w:t>+6,98</w:t>
            </w:r>
          </w:p>
        </w:tc>
        <w:tc>
          <w:tcPr>
            <w:tcW w:w="1080" w:type="dxa"/>
            <w:tcBorders>
              <w:top w:val="single" w:sz="4" w:space="0" w:color="auto"/>
              <w:bottom w:val="single" w:sz="4" w:space="0" w:color="auto"/>
              <w:right w:val="single" w:sz="4" w:space="0" w:color="auto"/>
            </w:tcBorders>
            <w:vAlign w:val="center"/>
          </w:tcPr>
          <w:p w:rsidR="006E4F92" w:rsidRDefault="006E4F92" w:rsidP="006E4F92">
            <w:pPr>
              <w:pStyle w:val="a6"/>
              <w:widowControl w:val="0"/>
              <w:jc w:val="center"/>
              <w:rPr>
                <w:iCs/>
              </w:rPr>
            </w:pPr>
            <w:r>
              <w:rPr>
                <w:iCs/>
              </w:rPr>
              <w:t>+7,55</w:t>
            </w:r>
          </w:p>
        </w:tc>
        <w:tc>
          <w:tcPr>
            <w:tcW w:w="1260" w:type="dxa"/>
            <w:tcBorders>
              <w:top w:val="single" w:sz="4" w:space="0" w:color="auto"/>
              <w:left w:val="single" w:sz="4" w:space="0" w:color="auto"/>
              <w:bottom w:val="single" w:sz="4" w:space="0" w:color="auto"/>
              <w:right w:val="single" w:sz="4" w:space="0" w:color="auto"/>
            </w:tcBorders>
            <w:vAlign w:val="center"/>
          </w:tcPr>
          <w:p w:rsidR="006E4F92" w:rsidRDefault="006E4F92" w:rsidP="006E4F92">
            <w:pPr>
              <w:pStyle w:val="a6"/>
              <w:widowControl w:val="0"/>
              <w:jc w:val="center"/>
              <w:rPr>
                <w:iCs/>
              </w:rPr>
            </w:pPr>
            <w:r>
              <w:rPr>
                <w:iCs/>
              </w:rPr>
              <w:t>+14,53</w:t>
            </w:r>
          </w:p>
        </w:tc>
      </w:tr>
    </w:tbl>
    <w:p w:rsidR="006E4F92" w:rsidRDefault="006E4F92" w:rsidP="006E4F92"/>
    <w:p w:rsidR="006E4F92" w:rsidRDefault="006E4F92"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p>
    <w:p w:rsidR="00287BBB" w:rsidRDefault="00A07BE8" w:rsidP="006E4F92">
      <w:pPr>
        <w:widowControl w:val="0"/>
        <w:spacing w:line="360" w:lineRule="auto"/>
        <w:ind w:firstLine="709"/>
        <w:jc w:val="right"/>
        <w:rPr>
          <w:sz w:val="28"/>
          <w:szCs w:val="28"/>
        </w:rPr>
      </w:pPr>
      <w:r>
        <w:rPr>
          <w:sz w:val="28"/>
          <w:szCs w:val="28"/>
        </w:rPr>
        <w:t>Приложение 4</w:t>
      </w:r>
    </w:p>
    <w:p w:rsidR="007A4EAA" w:rsidRDefault="0020272A" w:rsidP="007A4EAA">
      <w:pPr>
        <w:widowControl w:val="0"/>
        <w:spacing w:line="360" w:lineRule="auto"/>
        <w:jc w:val="both"/>
        <w:rPr>
          <w:sz w:val="28"/>
        </w:rPr>
      </w:pPr>
      <w:r>
        <w:rPr>
          <w:noProof/>
          <w:sz w:val="28"/>
        </w:rPr>
        <w:pict>
          <v:rect id="_x0000_s1401" style="position:absolute;left:0;text-align:left;margin-left:135pt;margin-top:2.4pt;width:198pt;height:63pt;z-index:251668480"/>
        </w:pict>
      </w:r>
      <w:r>
        <w:rPr>
          <w:noProof/>
          <w:sz w:val="28"/>
        </w:rPr>
        <w:pict>
          <v:shape id="_x0000_s1402" type="#_x0000_t202" style="position:absolute;left:0;text-align:left;margin-left:153pt;margin-top:11.4pt;width:162pt;height:45pt;z-index:251669504" stroked="f">
            <v:textbox style="mso-next-textbox:#_x0000_s1402">
              <w:txbxContent>
                <w:p w:rsidR="007A4EAA" w:rsidRPr="008F3800" w:rsidRDefault="007A4EAA" w:rsidP="007A4EAA">
                  <w:pPr>
                    <w:jc w:val="center"/>
                  </w:pPr>
                  <w:r>
                    <w:t>Учредители</w:t>
                  </w:r>
                </w:p>
              </w:txbxContent>
            </v:textbox>
          </v:shape>
        </w:pict>
      </w:r>
    </w:p>
    <w:p w:rsidR="007A4EAA" w:rsidRDefault="0020272A" w:rsidP="007A4EAA">
      <w:pPr>
        <w:widowControl w:val="0"/>
        <w:spacing w:line="360" w:lineRule="auto"/>
        <w:jc w:val="both"/>
        <w:rPr>
          <w:sz w:val="28"/>
        </w:rPr>
      </w:pPr>
      <w:r>
        <w:rPr>
          <w:noProof/>
          <w:sz w:val="28"/>
        </w:rPr>
        <w:pict>
          <v:line id="_x0000_s1431" style="position:absolute;left:0;text-align:left;z-index:251699200" from="-36pt,-.45pt" to="-36pt,197.55pt"/>
        </w:pict>
      </w:r>
      <w:r>
        <w:rPr>
          <w:noProof/>
          <w:sz w:val="28"/>
        </w:rPr>
        <w:pict>
          <v:line id="_x0000_s1430" style="position:absolute;left:0;text-align:left;flip:x;z-index:251698176" from="-36pt,-.45pt" to="135pt,-.45pt"/>
        </w:pict>
      </w:r>
    </w:p>
    <w:p w:rsidR="007A4EAA" w:rsidRDefault="0020272A" w:rsidP="007A4EAA">
      <w:pPr>
        <w:widowControl w:val="0"/>
        <w:spacing w:line="360" w:lineRule="auto"/>
        <w:jc w:val="both"/>
        <w:rPr>
          <w:sz w:val="28"/>
        </w:rPr>
      </w:pPr>
      <w:r>
        <w:rPr>
          <w:noProof/>
          <w:sz w:val="28"/>
        </w:rPr>
        <w:pict>
          <v:line id="_x0000_s1428" style="position:absolute;left:0;text-align:left;z-index:251696128" from="234pt,20.4pt" to="234pt,65.4pt"/>
        </w:pict>
      </w:r>
    </w:p>
    <w:p w:rsidR="007A4EAA" w:rsidRDefault="007A4EAA" w:rsidP="007A4EAA">
      <w:pPr>
        <w:widowControl w:val="0"/>
        <w:spacing w:line="360" w:lineRule="auto"/>
        <w:jc w:val="both"/>
        <w:rPr>
          <w:sz w:val="28"/>
        </w:rPr>
      </w:pPr>
    </w:p>
    <w:p w:rsidR="007A4EAA" w:rsidRDefault="0020272A" w:rsidP="007A4EAA">
      <w:pPr>
        <w:widowControl w:val="0"/>
        <w:spacing w:line="360" w:lineRule="auto"/>
        <w:jc w:val="both"/>
        <w:rPr>
          <w:sz w:val="28"/>
        </w:rPr>
      </w:pPr>
      <w:r>
        <w:rPr>
          <w:noProof/>
          <w:sz w:val="28"/>
        </w:rPr>
        <w:pict>
          <v:line id="_x0000_s1443" style="position:absolute;left:0;text-align:left;z-index:251705344" from="234pt,14.25pt" to="234pt,167.25pt"/>
        </w:pict>
      </w:r>
      <w:r>
        <w:rPr>
          <w:noProof/>
          <w:sz w:val="28"/>
        </w:rPr>
        <w:pict>
          <v:line id="_x0000_s1424" style="position:absolute;left:0;text-align:left;z-index:251692032" from="279pt,17.1pt" to="279pt,44.1pt"/>
        </w:pict>
      </w:r>
      <w:r>
        <w:rPr>
          <w:noProof/>
          <w:sz w:val="28"/>
        </w:rPr>
        <w:pict>
          <v:line id="_x0000_s1421" style="position:absolute;left:0;text-align:left;z-index:251688960" from="18pt,17.1pt" to="6in,17.1pt"/>
        </w:pict>
      </w:r>
      <w:r>
        <w:rPr>
          <w:noProof/>
          <w:sz w:val="28"/>
        </w:rPr>
        <w:pict>
          <v:line id="_x0000_s1422" style="position:absolute;left:0;text-align:left;z-index:251689984" from="18pt,17.1pt" to="18pt,44.1pt"/>
        </w:pict>
      </w:r>
      <w:r>
        <w:rPr>
          <w:noProof/>
          <w:sz w:val="28"/>
        </w:rPr>
        <w:pict>
          <v:line id="_x0000_s1425" style="position:absolute;left:0;text-align:left;z-index:251693056" from="6in,17.1pt" to="6in,44.1pt"/>
        </w:pict>
      </w:r>
      <w:r>
        <w:rPr>
          <w:noProof/>
          <w:sz w:val="28"/>
        </w:rPr>
        <w:pict>
          <v:line id="_x0000_s1423" style="position:absolute;left:0;text-align:left;z-index:251691008" from="3in,17.1pt" to="3in,44.1pt"/>
        </w:pict>
      </w:r>
    </w:p>
    <w:p w:rsidR="007A4EAA" w:rsidRDefault="0020272A" w:rsidP="007A4EAA">
      <w:pPr>
        <w:widowControl w:val="0"/>
        <w:spacing w:line="360" w:lineRule="auto"/>
        <w:jc w:val="both"/>
        <w:rPr>
          <w:sz w:val="28"/>
        </w:rPr>
      </w:pPr>
      <w:r>
        <w:rPr>
          <w:rFonts w:cs="Arial"/>
          <w:noProof/>
          <w:sz w:val="28"/>
          <w:szCs w:val="28"/>
        </w:rPr>
        <w:pict>
          <v:rect id="_x0000_s1419" style="position:absolute;left:0;text-align:left;margin-left:378pt;margin-top:19.95pt;width:108pt;height:54pt;z-index:251686912"/>
        </w:pict>
      </w:r>
      <w:r>
        <w:rPr>
          <w:noProof/>
          <w:sz w:val="28"/>
        </w:rPr>
        <w:pict>
          <v:rect id="_x0000_s1403" style="position:absolute;left:0;text-align:left;margin-left:-27pt;margin-top:19.95pt;width:126pt;height:54pt;z-index:251670528"/>
        </w:pict>
      </w:r>
      <w:r>
        <w:rPr>
          <w:rFonts w:cs="Arial"/>
          <w:noProof/>
          <w:sz w:val="28"/>
          <w:szCs w:val="28"/>
        </w:rPr>
        <w:pict>
          <v:rect id="_x0000_s1411" style="position:absolute;left:0;text-align:left;margin-left:252pt;margin-top:19.95pt;width:117pt;height:63pt;z-index:251678720"/>
        </w:pict>
      </w:r>
      <w:r>
        <w:rPr>
          <w:noProof/>
          <w:sz w:val="28"/>
        </w:rPr>
        <w:pict>
          <v:rect id="_x0000_s1407" style="position:absolute;left:0;text-align:left;margin-left:108pt;margin-top:19.95pt;width:117pt;height:45pt;z-index:251674624"/>
        </w:pict>
      </w:r>
    </w:p>
    <w:p w:rsidR="007A4EAA" w:rsidRDefault="0020272A" w:rsidP="007A4EAA">
      <w:pPr>
        <w:widowControl w:val="0"/>
        <w:spacing w:line="360" w:lineRule="auto"/>
        <w:jc w:val="both"/>
        <w:rPr>
          <w:sz w:val="28"/>
        </w:rPr>
      </w:pPr>
      <w:r>
        <w:rPr>
          <w:rFonts w:cs="Arial"/>
          <w:noProof/>
          <w:sz w:val="28"/>
          <w:szCs w:val="28"/>
        </w:rPr>
        <w:pict>
          <v:shape id="_x0000_s1420" type="#_x0000_t202" style="position:absolute;left:0;text-align:left;margin-left:387pt;margin-top:4.8pt;width:99pt;height:36pt;z-index:251687936" stroked="f">
            <v:textbox style="mso-next-textbox:#_x0000_s1420">
              <w:txbxContent>
                <w:p w:rsidR="007A4EAA" w:rsidRDefault="007A4EAA" w:rsidP="007A4EAA">
                  <w:pPr>
                    <w:jc w:val="center"/>
                  </w:pPr>
                  <w:r>
                    <w:t>Транспортно-экспедиторский отдел</w:t>
                  </w:r>
                </w:p>
              </w:txbxContent>
            </v:textbox>
          </v:shape>
        </w:pict>
      </w:r>
      <w:r>
        <w:rPr>
          <w:noProof/>
          <w:sz w:val="28"/>
        </w:rPr>
        <w:pict>
          <v:shape id="_x0000_s1404" type="#_x0000_t202" style="position:absolute;left:0;text-align:left;margin-left:-18pt;margin-top:4.8pt;width:108pt;height:36pt;z-index:251671552" stroked="f">
            <v:textbox style="mso-next-textbox:#_x0000_s1404">
              <w:txbxContent>
                <w:p w:rsidR="007A4EAA" w:rsidRDefault="007A4EAA" w:rsidP="007A4EAA">
                  <w:pPr>
                    <w:jc w:val="center"/>
                  </w:pPr>
                  <w:r>
                    <w:t xml:space="preserve">Финансовый отдел </w:t>
                  </w:r>
                </w:p>
              </w:txbxContent>
            </v:textbox>
          </v:shape>
        </w:pict>
      </w:r>
      <w:r>
        <w:rPr>
          <w:rFonts w:cs="Arial"/>
          <w:noProof/>
          <w:sz w:val="28"/>
          <w:szCs w:val="28"/>
        </w:rPr>
        <w:pict>
          <v:shape id="_x0000_s1412" type="#_x0000_t202" style="position:absolute;left:0;text-align:left;margin-left:261pt;margin-top:4.8pt;width:99pt;height:45pt;z-index:251679744" stroked="f">
            <v:textbox style="mso-next-textbox:#_x0000_s1412">
              <w:txbxContent>
                <w:p w:rsidR="007A4EAA" w:rsidRDefault="007A4EAA" w:rsidP="007A4EAA">
                  <w:pPr>
                    <w:jc w:val="center"/>
                  </w:pPr>
                  <w:r>
                    <w:t>Отдел эксплуатации флота</w:t>
                  </w:r>
                </w:p>
              </w:txbxContent>
            </v:textbox>
          </v:shape>
        </w:pict>
      </w:r>
      <w:r>
        <w:rPr>
          <w:noProof/>
          <w:sz w:val="28"/>
        </w:rPr>
        <w:pict>
          <v:shape id="_x0000_s1408" type="#_x0000_t202" style="position:absolute;left:0;text-align:left;margin-left:117pt;margin-top:4.8pt;width:99pt;height:27pt;z-index:251675648" stroked="f">
            <v:textbox style="mso-next-textbox:#_x0000_s1408">
              <w:txbxContent>
                <w:p w:rsidR="007A4EAA" w:rsidRDefault="007A4EAA" w:rsidP="007A4EAA">
                  <w:pPr>
                    <w:jc w:val="center"/>
                  </w:pPr>
                  <w:r>
                    <w:t>Торговый отдел</w:t>
                  </w:r>
                </w:p>
              </w:txbxContent>
            </v:textbox>
          </v:shape>
        </w:pict>
      </w:r>
    </w:p>
    <w:p w:rsidR="007A4EAA" w:rsidRDefault="0020272A" w:rsidP="007A4EAA">
      <w:pPr>
        <w:widowControl w:val="0"/>
        <w:spacing w:line="360" w:lineRule="auto"/>
        <w:jc w:val="both"/>
        <w:rPr>
          <w:sz w:val="28"/>
        </w:rPr>
      </w:pPr>
      <w:r>
        <w:rPr>
          <w:noProof/>
          <w:sz w:val="28"/>
        </w:rPr>
        <w:pict>
          <v:line id="_x0000_s1433" style="position:absolute;left:0;text-align:left;z-index:251701248" from="162pt,16.65pt" to="162pt,34.65pt"/>
        </w:pict>
      </w:r>
    </w:p>
    <w:p w:rsidR="007A4EAA" w:rsidRDefault="0020272A" w:rsidP="007A4EAA">
      <w:pPr>
        <w:widowControl w:val="0"/>
        <w:spacing w:line="360" w:lineRule="auto"/>
        <w:jc w:val="both"/>
        <w:rPr>
          <w:sz w:val="28"/>
        </w:rPr>
      </w:pPr>
      <w:r>
        <w:rPr>
          <w:noProof/>
          <w:sz w:val="28"/>
        </w:rPr>
        <w:pict>
          <v:line id="_x0000_s1434" style="position:absolute;left:0;text-align:left;z-index:251702272" from="261pt,10.5pt" to="261pt,88.65pt"/>
        </w:pict>
      </w:r>
      <w:r>
        <w:rPr>
          <w:noProof/>
          <w:sz w:val="28"/>
        </w:rPr>
        <w:pict>
          <v:shape id="_x0000_s1410" type="#_x0000_t202" style="position:absolute;left:0;text-align:left;margin-left:126pt;margin-top:19.5pt;width:90pt;height:33.15pt;z-index:251677696" stroked="f">
            <v:textbox style="mso-next-textbox:#_x0000_s1410">
              <w:txbxContent>
                <w:p w:rsidR="007A4EAA" w:rsidRDefault="007A4EAA" w:rsidP="007A4EAA">
                  <w:pPr>
                    <w:jc w:val="center"/>
                  </w:pPr>
                  <w:r>
                    <w:t>Сеть магазинов</w:t>
                  </w:r>
                </w:p>
              </w:txbxContent>
            </v:textbox>
          </v:shape>
        </w:pict>
      </w:r>
      <w:r>
        <w:rPr>
          <w:noProof/>
          <w:sz w:val="28"/>
        </w:rPr>
        <w:pict>
          <v:rect id="_x0000_s1409" style="position:absolute;left:0;text-align:left;margin-left:117pt;margin-top:10.5pt;width:108pt;height:51.15pt;z-index:251676672"/>
        </w:pict>
      </w:r>
      <w:r>
        <w:rPr>
          <w:noProof/>
          <w:sz w:val="28"/>
        </w:rPr>
        <w:pict>
          <v:line id="_x0000_s1435" style="position:absolute;left:0;text-align:left;z-index:251703296" from="324pt,10.5pt" to="324pt,64.5pt"/>
        </w:pict>
      </w:r>
      <w:r>
        <w:rPr>
          <w:noProof/>
          <w:sz w:val="28"/>
        </w:rPr>
        <w:pict>
          <v:line id="_x0000_s1429" style="position:absolute;left:0;text-align:left;z-index:251697152" from="27pt,1.5pt" to="27pt,10.5pt"/>
        </w:pict>
      </w:r>
      <w:r>
        <w:rPr>
          <w:noProof/>
          <w:sz w:val="28"/>
        </w:rPr>
        <w:pict>
          <v:line id="_x0000_s1426" style="position:absolute;left:0;text-align:left;z-index:251694080" from="351pt,10.5pt" to="351pt,46.5pt"/>
        </w:pict>
      </w:r>
      <w:r>
        <w:rPr>
          <w:noProof/>
          <w:sz w:val="28"/>
        </w:rPr>
        <w:pict>
          <v:shape id="_x0000_s1406" type="#_x0000_t202" style="position:absolute;left:0;text-align:left;margin-left:-9pt;margin-top:19.5pt;width:108pt;height:27pt;z-index:251673600" stroked="f">
            <v:textbox style="mso-next-textbox:#_x0000_s1406">
              <w:txbxContent>
                <w:p w:rsidR="007A4EAA" w:rsidRDefault="007A4EAA" w:rsidP="007A4EAA">
                  <w:pPr>
                    <w:jc w:val="center"/>
                  </w:pPr>
                  <w:r>
                    <w:t>бухгалтерия</w:t>
                  </w:r>
                </w:p>
              </w:txbxContent>
            </v:textbox>
          </v:shape>
        </w:pict>
      </w:r>
      <w:r>
        <w:rPr>
          <w:noProof/>
          <w:sz w:val="28"/>
        </w:rPr>
        <w:pict>
          <v:rect id="_x0000_s1405" style="position:absolute;left:0;text-align:left;margin-left:-18pt;margin-top:10.5pt;width:126pt;height:45pt;z-index:251672576"/>
        </w:pict>
      </w:r>
    </w:p>
    <w:p w:rsidR="007A4EAA" w:rsidRDefault="0020272A" w:rsidP="007A4EAA">
      <w:pPr>
        <w:widowControl w:val="0"/>
        <w:spacing w:line="360" w:lineRule="auto"/>
        <w:jc w:val="both"/>
        <w:rPr>
          <w:sz w:val="28"/>
        </w:rPr>
      </w:pPr>
      <w:r>
        <w:rPr>
          <w:noProof/>
          <w:sz w:val="28"/>
        </w:rPr>
        <w:pict>
          <v:line id="_x0000_s1436" style="position:absolute;left:0;text-align:left;z-index:251704320" from="459pt,22.35pt" to="459pt,148.35pt"/>
        </w:pict>
      </w:r>
      <w:r>
        <w:rPr>
          <w:noProof/>
          <w:sz w:val="28"/>
        </w:rPr>
        <w:pict>
          <v:line id="_x0000_s1432" style="position:absolute;left:0;text-align:left;z-index:251700224" from="-36pt,4.35pt" to="-18pt,4.35pt"/>
        </w:pict>
      </w:r>
      <w:r>
        <w:rPr>
          <w:noProof/>
          <w:sz w:val="28"/>
        </w:rPr>
        <w:pict>
          <v:line id="_x0000_s1427" style="position:absolute;left:0;text-align:left;z-index:251695104" from="351pt,22.35pt" to="459pt,22.35pt"/>
        </w:pict>
      </w:r>
    </w:p>
    <w:p w:rsidR="007A4EAA" w:rsidRDefault="0020272A" w:rsidP="007A4EAA">
      <w:pPr>
        <w:widowControl w:val="0"/>
        <w:spacing w:line="360" w:lineRule="auto"/>
        <w:jc w:val="both"/>
        <w:rPr>
          <w:sz w:val="28"/>
        </w:rPr>
      </w:pPr>
      <w:r>
        <w:rPr>
          <w:rFonts w:cs="Arial"/>
          <w:noProof/>
          <w:sz w:val="28"/>
          <w:szCs w:val="28"/>
        </w:rPr>
        <w:pict>
          <v:line id="_x0000_s1446" style="position:absolute;left:0;text-align:left;z-index:251707392" from="135pt,22.35pt" to="135pt,49.35pt"/>
        </w:pict>
      </w:r>
      <w:r>
        <w:rPr>
          <w:rFonts w:cs="Arial"/>
          <w:noProof/>
          <w:sz w:val="28"/>
          <w:szCs w:val="28"/>
        </w:rPr>
        <w:pict>
          <v:line id="_x0000_s1445" style="position:absolute;left:0;text-align:left;flip:x;z-index:251706368" from="135pt,22.35pt" to="234pt,22.35pt"/>
        </w:pict>
      </w:r>
      <w:r>
        <w:rPr>
          <w:rFonts w:cs="Arial"/>
          <w:noProof/>
          <w:sz w:val="28"/>
          <w:szCs w:val="28"/>
        </w:rPr>
        <w:pict>
          <v:rect id="_x0000_s1415" style="position:absolute;left:0;text-align:left;margin-left:306pt;margin-top:16.2pt;width:126pt;height:81pt;z-index:251682816"/>
        </w:pict>
      </w:r>
    </w:p>
    <w:p w:rsidR="007A4EAA" w:rsidRDefault="0020272A" w:rsidP="007A4EAA">
      <w:pPr>
        <w:widowControl w:val="0"/>
        <w:spacing w:line="360" w:lineRule="auto"/>
        <w:ind w:firstLine="709"/>
        <w:jc w:val="both"/>
        <w:rPr>
          <w:rFonts w:cs="Arial"/>
          <w:sz w:val="28"/>
          <w:szCs w:val="28"/>
        </w:rPr>
      </w:pPr>
      <w:r>
        <w:rPr>
          <w:rFonts w:cs="Arial"/>
          <w:noProof/>
          <w:sz w:val="28"/>
          <w:szCs w:val="28"/>
        </w:rPr>
        <w:pict>
          <v:rect id="_x0000_s1413" style="position:absolute;left:0;text-align:left;margin-left:198pt;margin-top:16.2pt;width:99pt;height:54pt;z-index:251680768"/>
        </w:pict>
      </w:r>
      <w:r>
        <w:rPr>
          <w:rFonts w:cs="Arial"/>
          <w:noProof/>
          <w:sz w:val="28"/>
          <w:szCs w:val="28"/>
        </w:rPr>
        <w:pict>
          <v:shape id="_x0000_s1416" type="#_x0000_t202" style="position:absolute;left:0;text-align:left;margin-left:315pt;margin-top:1.1pt;width:108pt;height:63pt;z-index:251683840" stroked="f">
            <v:textbox style="mso-next-textbox:#_x0000_s1416">
              <w:txbxContent>
                <w:p w:rsidR="007A4EAA" w:rsidRDefault="007A4EAA" w:rsidP="007A4EAA">
                  <w:pPr>
                    <w:jc w:val="center"/>
                  </w:pPr>
                  <w:r>
                    <w:t>Служба материально-технического обслуживания</w:t>
                  </w:r>
                </w:p>
              </w:txbxContent>
            </v:textbox>
          </v:shape>
        </w:pict>
      </w:r>
    </w:p>
    <w:p w:rsidR="007A4EAA" w:rsidRDefault="0020272A" w:rsidP="007A4EAA">
      <w:pPr>
        <w:widowControl w:val="0"/>
        <w:spacing w:line="360" w:lineRule="auto"/>
        <w:ind w:firstLine="709"/>
        <w:jc w:val="both"/>
        <w:rPr>
          <w:rFonts w:cs="Arial"/>
          <w:sz w:val="28"/>
          <w:szCs w:val="28"/>
        </w:rPr>
      </w:pPr>
      <w:r>
        <w:rPr>
          <w:rFonts w:cs="Arial"/>
          <w:noProof/>
          <w:sz w:val="28"/>
          <w:szCs w:val="28"/>
        </w:rPr>
        <w:pict>
          <v:shape id="_x0000_s1447" type="#_x0000_t202" style="position:absolute;left:0;text-align:left;margin-left:1in;margin-top:1.1pt;width:108pt;height:36pt;z-index:251708416">
            <v:textbox>
              <w:txbxContent>
                <w:p w:rsidR="007A4EAA" w:rsidRDefault="007A4EAA" w:rsidP="007A4EAA">
                  <w:pPr>
                    <w:jc w:val="center"/>
                  </w:pPr>
                  <w:r>
                    <w:t>Отдел маркетинга</w:t>
                  </w:r>
                </w:p>
              </w:txbxContent>
            </v:textbox>
          </v:shape>
        </w:pict>
      </w:r>
      <w:r>
        <w:rPr>
          <w:rFonts w:cs="Arial"/>
          <w:noProof/>
          <w:sz w:val="28"/>
          <w:szCs w:val="28"/>
        </w:rPr>
        <w:pict>
          <v:line id="_x0000_s1449" style="position:absolute;left:0;text-align:left;z-index:251710464" from="-27pt,19.1pt" to="-27pt,55.1pt"/>
        </w:pict>
      </w:r>
      <w:r>
        <w:rPr>
          <w:rFonts w:cs="Arial"/>
          <w:noProof/>
          <w:sz w:val="28"/>
          <w:szCs w:val="28"/>
        </w:rPr>
        <w:pict>
          <v:line id="_x0000_s1448" style="position:absolute;left:0;text-align:left;flip:x;z-index:251709440" from="-27pt,19.1pt" to="1in,19.1pt"/>
        </w:pict>
      </w:r>
      <w:r>
        <w:rPr>
          <w:rFonts w:cs="Arial"/>
          <w:noProof/>
          <w:sz w:val="28"/>
          <w:szCs w:val="28"/>
        </w:rPr>
        <w:pict>
          <v:shape id="_x0000_s1414" type="#_x0000_t202" style="position:absolute;left:0;text-align:left;margin-left:207pt;margin-top:1.1pt;width:81pt;height:36pt;z-index:251681792" stroked="f">
            <v:textbox style="mso-next-textbox:#_x0000_s1414">
              <w:txbxContent>
                <w:p w:rsidR="007A4EAA" w:rsidRDefault="007A4EAA" w:rsidP="007A4EAA">
                  <w:pPr>
                    <w:jc w:val="center"/>
                  </w:pPr>
                  <w:r>
                    <w:t>Техническая служба</w:t>
                  </w:r>
                </w:p>
              </w:txbxContent>
            </v:textbox>
          </v:shape>
        </w:pict>
      </w:r>
    </w:p>
    <w:p w:rsidR="007A4EAA" w:rsidRDefault="0020272A" w:rsidP="007A4EAA">
      <w:pPr>
        <w:widowControl w:val="0"/>
        <w:spacing w:line="360" w:lineRule="auto"/>
        <w:ind w:firstLine="709"/>
        <w:jc w:val="both"/>
        <w:rPr>
          <w:rFonts w:cs="Arial"/>
          <w:sz w:val="28"/>
          <w:szCs w:val="28"/>
        </w:rPr>
      </w:pPr>
      <w:r>
        <w:rPr>
          <w:rFonts w:cs="Arial"/>
          <w:noProof/>
          <w:sz w:val="28"/>
          <w:szCs w:val="28"/>
        </w:rPr>
        <w:pict>
          <v:line id="_x0000_s1457" style="position:absolute;left:0;text-align:left;z-index:251717632" from="171pt,12.95pt" to="171pt,120.95pt"/>
        </w:pict>
      </w:r>
      <w:r>
        <w:rPr>
          <w:rFonts w:cs="Arial"/>
          <w:noProof/>
          <w:sz w:val="28"/>
          <w:szCs w:val="28"/>
        </w:rPr>
        <w:pict>
          <v:line id="_x0000_s1455" style="position:absolute;left:0;text-align:left;z-index:251715584" from="90pt,12.95pt" to="90pt,48.95pt"/>
        </w:pict>
      </w:r>
      <w:r>
        <w:rPr>
          <w:rFonts w:cs="Arial"/>
          <w:noProof/>
          <w:sz w:val="28"/>
          <w:szCs w:val="28"/>
        </w:rPr>
        <w:pict>
          <v:line id="_x0000_s1453" style="position:absolute;left:0;text-align:left;z-index:251713536" from="36pt,3.95pt" to="36pt,120.95pt"/>
        </w:pict>
      </w:r>
      <w:r>
        <w:rPr>
          <w:rFonts w:cs="Arial"/>
          <w:noProof/>
          <w:sz w:val="28"/>
          <w:szCs w:val="28"/>
        </w:rPr>
        <w:pict>
          <v:line id="_x0000_s1452" style="position:absolute;left:0;text-align:left;flip:x;z-index:251712512" from="36pt,3.95pt" to="1in,3.95pt"/>
        </w:pict>
      </w:r>
    </w:p>
    <w:p w:rsidR="007A4EAA" w:rsidRDefault="0020272A" w:rsidP="007A4EAA">
      <w:pPr>
        <w:widowControl w:val="0"/>
        <w:spacing w:line="360" w:lineRule="auto"/>
        <w:ind w:firstLine="709"/>
        <w:jc w:val="both"/>
        <w:rPr>
          <w:rFonts w:cs="Arial"/>
          <w:sz w:val="28"/>
          <w:szCs w:val="28"/>
        </w:rPr>
      </w:pPr>
      <w:r>
        <w:rPr>
          <w:rFonts w:cs="Arial"/>
          <w:noProof/>
          <w:sz w:val="28"/>
          <w:szCs w:val="28"/>
        </w:rPr>
        <w:pict>
          <v:shape id="_x0000_s1450" type="#_x0000_t202" style="position:absolute;left:0;text-align:left;margin-left:-45pt;margin-top:6.8pt;width:63pt;height:45pt;z-index:251711488">
            <v:textbox>
              <w:txbxContent>
                <w:p w:rsidR="008A116D" w:rsidRDefault="008A116D" w:rsidP="008A116D">
                  <w:pPr>
                    <w:jc w:val="center"/>
                  </w:pPr>
                  <w:r>
                    <w:t>Отдел рекламы</w:t>
                  </w:r>
                </w:p>
              </w:txbxContent>
            </v:textbox>
          </v:shape>
        </w:pict>
      </w:r>
    </w:p>
    <w:p w:rsidR="007A4EAA" w:rsidRDefault="0020272A" w:rsidP="007A4EAA">
      <w:pPr>
        <w:widowControl w:val="0"/>
        <w:spacing w:line="360" w:lineRule="auto"/>
        <w:ind w:firstLine="709"/>
        <w:jc w:val="both"/>
        <w:rPr>
          <w:rFonts w:cs="Arial"/>
          <w:sz w:val="28"/>
          <w:szCs w:val="28"/>
        </w:rPr>
      </w:pPr>
      <w:r>
        <w:rPr>
          <w:rFonts w:cs="Arial"/>
          <w:noProof/>
          <w:sz w:val="28"/>
          <w:szCs w:val="28"/>
        </w:rPr>
        <w:pict>
          <v:shape id="_x0000_s1456" type="#_x0000_t202" style="position:absolute;left:0;text-align:left;margin-left:54pt;margin-top:.65pt;width:90pt;height:27pt;z-index:251716608">
            <v:textbox>
              <w:txbxContent>
                <w:p w:rsidR="008A116D" w:rsidRDefault="008A116D" w:rsidP="008A116D">
                  <w:pPr>
                    <w:jc w:val="center"/>
                  </w:pPr>
                  <w:r>
                    <w:t>Отдел сбыта</w:t>
                  </w:r>
                </w:p>
              </w:txbxContent>
            </v:textbox>
          </v:shape>
        </w:pict>
      </w:r>
      <w:r>
        <w:rPr>
          <w:rFonts w:cs="Arial"/>
          <w:noProof/>
          <w:sz w:val="28"/>
          <w:szCs w:val="28"/>
        </w:rPr>
        <w:pict>
          <v:rect id="_x0000_s1417" style="position:absolute;left:0;text-align:left;margin-left:378pt;margin-top:3.5pt;width:99pt;height:45pt;z-index:251684864"/>
        </w:pict>
      </w:r>
      <w:r>
        <w:rPr>
          <w:rFonts w:cs="Arial"/>
          <w:noProof/>
          <w:sz w:val="28"/>
          <w:szCs w:val="28"/>
        </w:rPr>
        <w:pict>
          <v:shape id="_x0000_s1418" type="#_x0000_t202" style="position:absolute;left:0;text-align:left;margin-left:387pt;margin-top:12.5pt;width:90pt;height:27pt;z-index:251685888" stroked="f">
            <v:textbox style="mso-next-textbox:#_x0000_s1418">
              <w:txbxContent>
                <w:p w:rsidR="007A4EAA" w:rsidRDefault="007A4EAA" w:rsidP="007A4EAA">
                  <w:pPr>
                    <w:jc w:val="center"/>
                  </w:pPr>
                  <w:r>
                    <w:t>Флот</w:t>
                  </w:r>
                </w:p>
              </w:txbxContent>
            </v:textbox>
          </v:shape>
        </w:pict>
      </w:r>
    </w:p>
    <w:p w:rsidR="007A4EAA" w:rsidRDefault="007A4EAA" w:rsidP="007A4EAA">
      <w:pPr>
        <w:widowControl w:val="0"/>
        <w:spacing w:line="360" w:lineRule="auto"/>
        <w:ind w:firstLine="709"/>
        <w:jc w:val="both"/>
        <w:rPr>
          <w:rFonts w:cs="Arial"/>
          <w:sz w:val="28"/>
          <w:szCs w:val="28"/>
        </w:rPr>
      </w:pPr>
    </w:p>
    <w:p w:rsidR="007A4EAA" w:rsidRDefault="007A4EAA" w:rsidP="007A4EAA">
      <w:pPr>
        <w:widowControl w:val="0"/>
        <w:spacing w:line="360" w:lineRule="auto"/>
        <w:ind w:firstLine="709"/>
        <w:jc w:val="both"/>
        <w:rPr>
          <w:rFonts w:cs="Arial"/>
          <w:sz w:val="28"/>
          <w:szCs w:val="28"/>
        </w:rPr>
      </w:pPr>
    </w:p>
    <w:p w:rsidR="007A4EAA" w:rsidRDefault="0020272A" w:rsidP="007A4EAA">
      <w:pPr>
        <w:widowControl w:val="0"/>
        <w:spacing w:line="360" w:lineRule="auto"/>
        <w:ind w:firstLine="709"/>
        <w:jc w:val="center"/>
        <w:rPr>
          <w:sz w:val="28"/>
          <w:szCs w:val="28"/>
        </w:rPr>
      </w:pPr>
      <w:r>
        <w:rPr>
          <w:rFonts w:cs="Arial"/>
          <w:noProof/>
          <w:sz w:val="28"/>
          <w:szCs w:val="28"/>
        </w:rPr>
        <w:pict>
          <v:shape id="_x0000_s1458" type="#_x0000_t202" style="position:absolute;left:0;text-align:left;margin-left:117pt;margin-top:.2pt;width:117pt;height:54pt;z-index:251718656">
            <v:textbox>
              <w:txbxContent>
                <w:p w:rsidR="008A116D" w:rsidRDefault="008A116D" w:rsidP="008A116D">
                  <w:pPr>
                    <w:jc w:val="center"/>
                  </w:pPr>
                  <w:r>
                    <w:t>Отдел маркетинговых коммуникаций</w:t>
                  </w:r>
                </w:p>
              </w:txbxContent>
            </v:textbox>
          </v:shape>
        </w:pict>
      </w:r>
      <w:r>
        <w:rPr>
          <w:rFonts w:cs="Arial"/>
          <w:noProof/>
          <w:sz w:val="28"/>
          <w:szCs w:val="28"/>
        </w:rPr>
        <w:pict>
          <v:shape id="_x0000_s1454" type="#_x0000_t202" style="position:absolute;left:0;text-align:left;margin-left:9pt;margin-top:.2pt;width:81pt;height:90pt;z-index:251714560">
            <v:textbox>
              <w:txbxContent>
                <w:p w:rsidR="008A116D" w:rsidRDefault="008A116D" w:rsidP="008A116D">
                  <w:pPr>
                    <w:jc w:val="center"/>
                  </w:pPr>
                  <w:r>
                    <w:t>Отдел маркетинговых исследований</w:t>
                  </w:r>
                </w:p>
              </w:txbxContent>
            </v:textbox>
          </v:shape>
        </w:pict>
      </w:r>
    </w:p>
    <w:p w:rsidR="007A4EAA" w:rsidRDefault="007A4EAA" w:rsidP="007A4EAA">
      <w:pPr>
        <w:widowControl w:val="0"/>
        <w:spacing w:line="360" w:lineRule="auto"/>
        <w:ind w:firstLine="709"/>
        <w:jc w:val="center"/>
        <w:rPr>
          <w:sz w:val="28"/>
          <w:szCs w:val="28"/>
        </w:rPr>
      </w:pPr>
    </w:p>
    <w:p w:rsidR="007A4EAA" w:rsidRDefault="007A4EAA" w:rsidP="007A4EAA">
      <w:pPr>
        <w:widowControl w:val="0"/>
        <w:spacing w:line="360" w:lineRule="auto"/>
        <w:ind w:firstLine="709"/>
        <w:jc w:val="center"/>
        <w:rPr>
          <w:sz w:val="28"/>
          <w:szCs w:val="28"/>
        </w:rPr>
      </w:pPr>
    </w:p>
    <w:p w:rsidR="007A4EAA" w:rsidRDefault="007A4EAA" w:rsidP="007A4EAA">
      <w:pPr>
        <w:widowControl w:val="0"/>
        <w:spacing w:line="360" w:lineRule="auto"/>
        <w:ind w:firstLine="709"/>
        <w:jc w:val="center"/>
        <w:rPr>
          <w:sz w:val="28"/>
          <w:szCs w:val="28"/>
        </w:rPr>
      </w:pPr>
    </w:p>
    <w:p w:rsidR="007A4EAA" w:rsidRDefault="007A4EAA" w:rsidP="007A4EAA">
      <w:pPr>
        <w:widowControl w:val="0"/>
        <w:spacing w:line="360" w:lineRule="auto"/>
        <w:ind w:firstLine="709"/>
        <w:jc w:val="center"/>
        <w:rPr>
          <w:sz w:val="28"/>
          <w:szCs w:val="28"/>
        </w:rPr>
      </w:pPr>
    </w:p>
    <w:p w:rsidR="007A4EAA" w:rsidRDefault="007A4EAA" w:rsidP="007A4EAA">
      <w:pPr>
        <w:widowControl w:val="0"/>
        <w:spacing w:line="360" w:lineRule="auto"/>
        <w:ind w:firstLine="709"/>
        <w:jc w:val="center"/>
        <w:rPr>
          <w:sz w:val="28"/>
          <w:szCs w:val="28"/>
        </w:rPr>
      </w:pPr>
      <w:r>
        <w:rPr>
          <w:sz w:val="28"/>
          <w:szCs w:val="28"/>
        </w:rPr>
        <w:t xml:space="preserve">Рис. 3.4. </w:t>
      </w:r>
      <w:r w:rsidR="008A116D">
        <w:rPr>
          <w:sz w:val="28"/>
          <w:szCs w:val="28"/>
        </w:rPr>
        <w:t>Новая о</w:t>
      </w:r>
      <w:r>
        <w:rPr>
          <w:sz w:val="28"/>
          <w:szCs w:val="28"/>
        </w:rPr>
        <w:t>рганизационная структура ООО «Кама-Траст»</w:t>
      </w:r>
    </w:p>
    <w:p w:rsidR="00A07BE8" w:rsidRDefault="00A07BE8" w:rsidP="006E4F92">
      <w:pPr>
        <w:widowControl w:val="0"/>
        <w:spacing w:line="360" w:lineRule="auto"/>
        <w:ind w:firstLine="709"/>
        <w:jc w:val="right"/>
        <w:rPr>
          <w:sz w:val="28"/>
          <w:szCs w:val="28"/>
        </w:rPr>
      </w:pPr>
    </w:p>
    <w:p w:rsidR="00287BBB" w:rsidRDefault="00287BBB" w:rsidP="006E4F92">
      <w:pPr>
        <w:widowControl w:val="0"/>
        <w:spacing w:line="360" w:lineRule="auto"/>
        <w:ind w:firstLine="709"/>
        <w:jc w:val="right"/>
        <w:rPr>
          <w:sz w:val="28"/>
          <w:szCs w:val="28"/>
        </w:rPr>
      </w:pPr>
      <w:bookmarkStart w:id="298" w:name="_GoBack"/>
      <w:bookmarkEnd w:id="298"/>
    </w:p>
    <w:sectPr w:rsidR="00287BBB" w:rsidSect="00FE4E90">
      <w:headerReference w:type="even" r:id="rId20"/>
      <w:headerReference w:type="default" r:id="rId2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9F" w:rsidRDefault="000C0B9F">
      <w:r>
        <w:separator/>
      </w:r>
    </w:p>
  </w:endnote>
  <w:endnote w:type="continuationSeparator" w:id="0">
    <w:p w:rsidR="000C0B9F" w:rsidRDefault="000C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9F" w:rsidRDefault="000C0B9F">
      <w:r>
        <w:separator/>
      </w:r>
    </w:p>
  </w:footnote>
  <w:footnote w:type="continuationSeparator" w:id="0">
    <w:p w:rsidR="000C0B9F" w:rsidRDefault="000C0B9F">
      <w:r>
        <w:continuationSeparator/>
      </w:r>
    </w:p>
  </w:footnote>
  <w:footnote w:id="1">
    <w:p w:rsidR="006E4F92" w:rsidRDefault="006E4F92">
      <w:pPr>
        <w:pStyle w:val="af1"/>
      </w:pPr>
      <w:r>
        <w:rPr>
          <w:rStyle w:val="af2"/>
        </w:rPr>
        <w:footnoteRef/>
      </w:r>
      <w:r>
        <w:t xml:space="preserve"> Составлено автором</w:t>
      </w:r>
    </w:p>
  </w:footnote>
  <w:footnote w:id="2">
    <w:p w:rsidR="006E4F92" w:rsidRDefault="006E4F92">
      <w:pPr>
        <w:pStyle w:val="af1"/>
      </w:pPr>
      <w:r>
        <w:rPr>
          <w:rStyle w:val="af2"/>
        </w:rPr>
        <w:footnoteRef/>
      </w:r>
      <w:r>
        <w:t xml:space="preserve"> Составлено автором</w:t>
      </w:r>
    </w:p>
  </w:footnote>
  <w:footnote w:id="3">
    <w:p w:rsidR="006E4F92" w:rsidRDefault="006E4F92">
      <w:pPr>
        <w:pStyle w:val="af1"/>
      </w:pPr>
      <w:r>
        <w:rPr>
          <w:rStyle w:val="af2"/>
        </w:rPr>
        <w:footnoteRef/>
      </w:r>
      <w:r>
        <w:t xml:space="preserve"> Составлено автором</w:t>
      </w:r>
    </w:p>
  </w:footnote>
  <w:footnote w:id="4">
    <w:p w:rsidR="006E4F92" w:rsidRDefault="006E4F92">
      <w:pPr>
        <w:pStyle w:val="af1"/>
      </w:pPr>
      <w:r>
        <w:rPr>
          <w:rStyle w:val="af2"/>
        </w:rPr>
        <w:footnoteRef/>
      </w:r>
      <w:r>
        <w:t xml:space="preserve"> Составлено автором</w:t>
      </w:r>
    </w:p>
  </w:footnote>
  <w:footnote w:id="5">
    <w:p w:rsidR="006E4F92" w:rsidRDefault="006E4F92">
      <w:pPr>
        <w:pStyle w:val="af1"/>
      </w:pPr>
      <w:r>
        <w:rPr>
          <w:rStyle w:val="af2"/>
        </w:rPr>
        <w:footnoteRef/>
      </w:r>
      <w:r>
        <w:t xml:space="preserve"> Составлено автором</w:t>
      </w:r>
    </w:p>
  </w:footnote>
  <w:footnote w:id="6">
    <w:p w:rsidR="006E4F92" w:rsidRDefault="006E4F92">
      <w:pPr>
        <w:pStyle w:val="af1"/>
      </w:pPr>
      <w:r>
        <w:rPr>
          <w:rStyle w:val="af2"/>
        </w:rPr>
        <w:footnoteRef/>
      </w:r>
      <w:r>
        <w:t xml:space="preserve"> Составлено автором</w:t>
      </w:r>
    </w:p>
  </w:footnote>
  <w:footnote w:id="7">
    <w:p w:rsidR="006E4F92" w:rsidRDefault="006E4F92">
      <w:pPr>
        <w:pStyle w:val="af1"/>
      </w:pPr>
      <w:r>
        <w:rPr>
          <w:rStyle w:val="af2"/>
        </w:rPr>
        <w:footnoteRef/>
      </w:r>
      <w:r>
        <w:t xml:space="preserve"> Составлено автором</w:t>
      </w:r>
    </w:p>
  </w:footnote>
  <w:footnote w:id="8">
    <w:p w:rsidR="006E4F92" w:rsidRDefault="006E4F92">
      <w:pPr>
        <w:pStyle w:val="af1"/>
      </w:pPr>
      <w:r>
        <w:rPr>
          <w:rStyle w:val="af2"/>
        </w:rPr>
        <w:footnoteRef/>
      </w:r>
      <w:r>
        <w:t xml:space="preserve"> Составлено автором</w:t>
      </w:r>
    </w:p>
  </w:footnote>
  <w:footnote w:id="9">
    <w:p w:rsidR="006E4F92" w:rsidRDefault="006E4F92">
      <w:pPr>
        <w:pStyle w:val="af1"/>
      </w:pPr>
      <w:r>
        <w:rPr>
          <w:rStyle w:val="af2"/>
        </w:rPr>
        <w:footnoteRef/>
      </w:r>
      <w:r>
        <w:t xml:space="preserve"> Составлено автором</w:t>
      </w:r>
    </w:p>
  </w:footnote>
  <w:footnote w:id="10">
    <w:p w:rsidR="006E4F92" w:rsidRDefault="006E4F92">
      <w:pPr>
        <w:pStyle w:val="af1"/>
      </w:pPr>
      <w:r>
        <w:rPr>
          <w:rStyle w:val="af2"/>
        </w:rPr>
        <w:footnoteRef/>
      </w:r>
      <w:r>
        <w:t xml:space="preserve"> Составлено автором</w:t>
      </w:r>
    </w:p>
  </w:footnote>
  <w:footnote w:id="11">
    <w:p w:rsidR="006E4F92" w:rsidRDefault="006E4F92">
      <w:pPr>
        <w:pStyle w:val="af1"/>
      </w:pPr>
      <w:r>
        <w:rPr>
          <w:rStyle w:val="af2"/>
        </w:rPr>
        <w:footnoteRef/>
      </w:r>
      <w:r>
        <w:t xml:space="preserve"> Составлено автором</w:t>
      </w:r>
    </w:p>
  </w:footnote>
  <w:footnote w:id="12">
    <w:p w:rsidR="006E4F92" w:rsidRDefault="006E4F92">
      <w:pPr>
        <w:pStyle w:val="af1"/>
      </w:pPr>
      <w:r>
        <w:rPr>
          <w:rStyle w:val="af2"/>
        </w:rPr>
        <w:footnoteRef/>
      </w:r>
      <w:r>
        <w:t xml:space="preserve"> Составлено автором</w:t>
      </w:r>
    </w:p>
  </w:footnote>
  <w:footnote w:id="13">
    <w:p w:rsidR="006E4F92" w:rsidRDefault="006E4F92">
      <w:pPr>
        <w:pStyle w:val="af1"/>
      </w:pPr>
      <w:r>
        <w:rPr>
          <w:rStyle w:val="af2"/>
        </w:rPr>
        <w:footnoteRef/>
      </w:r>
      <w:r>
        <w:t xml:space="preserve"> Составлено автором</w:t>
      </w:r>
    </w:p>
  </w:footnote>
  <w:footnote w:id="14">
    <w:p w:rsidR="006E4F92" w:rsidRDefault="006E4F92">
      <w:pPr>
        <w:pStyle w:val="af1"/>
      </w:pPr>
      <w:r>
        <w:rPr>
          <w:rStyle w:val="af2"/>
        </w:rPr>
        <w:footnoteRef/>
      </w:r>
      <w:r>
        <w:t xml:space="preserve"> Составлено автором</w:t>
      </w:r>
    </w:p>
  </w:footnote>
  <w:footnote w:id="15">
    <w:p w:rsidR="006E4F92" w:rsidRDefault="006E4F92">
      <w:pPr>
        <w:pStyle w:val="af1"/>
      </w:pPr>
      <w:r>
        <w:rPr>
          <w:rStyle w:val="af2"/>
        </w:rPr>
        <w:footnoteRef/>
      </w:r>
      <w:r>
        <w:t xml:space="preserve"> Составлено автором</w:t>
      </w:r>
    </w:p>
  </w:footnote>
  <w:footnote w:id="16">
    <w:p w:rsidR="006E4F92" w:rsidRDefault="006E4F92">
      <w:pPr>
        <w:pStyle w:val="af1"/>
      </w:pPr>
      <w:r>
        <w:rPr>
          <w:rStyle w:val="af2"/>
        </w:rPr>
        <w:footnoteRef/>
      </w:r>
      <w:r>
        <w:t xml:space="preserve"> Составлено автором</w:t>
      </w:r>
    </w:p>
  </w:footnote>
  <w:footnote w:id="17">
    <w:p w:rsidR="006E4F92" w:rsidRDefault="006E4F92">
      <w:pPr>
        <w:pStyle w:val="af1"/>
      </w:pPr>
      <w:r>
        <w:rPr>
          <w:rStyle w:val="af2"/>
        </w:rPr>
        <w:footnoteRef/>
      </w:r>
      <w:r>
        <w:t xml:space="preserve"> Составлено автором</w:t>
      </w:r>
    </w:p>
  </w:footnote>
  <w:footnote w:id="18">
    <w:p w:rsidR="006E4F92" w:rsidRDefault="006E4F92">
      <w:pPr>
        <w:pStyle w:val="af1"/>
      </w:pPr>
      <w:r>
        <w:rPr>
          <w:rStyle w:val="af2"/>
        </w:rPr>
        <w:footnoteRef/>
      </w:r>
      <w:r>
        <w:t xml:space="preserve"> Составлено автором</w:t>
      </w:r>
    </w:p>
  </w:footnote>
  <w:footnote w:id="19">
    <w:p w:rsidR="006E4F92" w:rsidRDefault="006E4F92">
      <w:pPr>
        <w:pStyle w:val="af1"/>
      </w:pPr>
      <w:r>
        <w:rPr>
          <w:rStyle w:val="af2"/>
        </w:rPr>
        <w:footnoteRef/>
      </w:r>
      <w:r>
        <w:t xml:space="preserve"> Составлено автором</w:t>
      </w:r>
    </w:p>
  </w:footnote>
  <w:footnote w:id="20">
    <w:p w:rsidR="006E4F92" w:rsidRDefault="006E4F92">
      <w:pPr>
        <w:pStyle w:val="af1"/>
      </w:pPr>
      <w:r>
        <w:rPr>
          <w:rStyle w:val="af2"/>
        </w:rPr>
        <w:footnoteRef/>
      </w:r>
      <w:r>
        <w:t xml:space="preserve"> Составлено автором</w:t>
      </w:r>
    </w:p>
  </w:footnote>
  <w:footnote w:id="21">
    <w:p w:rsidR="006E4F92" w:rsidRDefault="006E4F92">
      <w:pPr>
        <w:pStyle w:val="af1"/>
      </w:pPr>
      <w:r>
        <w:rPr>
          <w:rStyle w:val="af2"/>
        </w:rPr>
        <w:footnoteRef/>
      </w:r>
      <w:r>
        <w:t xml:space="preserve"> Составлено финансовым отделом ООО «Кама-траст»</w:t>
      </w:r>
    </w:p>
  </w:footnote>
  <w:footnote w:id="22">
    <w:p w:rsidR="006E4F92" w:rsidRDefault="006E4F92">
      <w:pPr>
        <w:pStyle w:val="af1"/>
      </w:pPr>
      <w:r>
        <w:rPr>
          <w:rStyle w:val="af2"/>
        </w:rPr>
        <w:footnoteRef/>
      </w:r>
      <w:r>
        <w:t xml:space="preserve"> Составлено финансовым отделом ООО «Кама-траст»</w:t>
      </w:r>
    </w:p>
  </w:footnote>
  <w:footnote w:id="23">
    <w:p w:rsidR="006E4F92" w:rsidRDefault="006E4F92">
      <w:pPr>
        <w:pStyle w:val="af1"/>
      </w:pPr>
      <w:r>
        <w:rPr>
          <w:rStyle w:val="af2"/>
        </w:rPr>
        <w:footnoteRef/>
      </w:r>
      <w:r>
        <w:t xml:space="preserve"> Составлено финансовым отделом ООО «Кама-траст»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92" w:rsidRDefault="006E4F92" w:rsidP="0008128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4F92" w:rsidRDefault="006E4F92" w:rsidP="00FE4E9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92" w:rsidRDefault="006E4F92" w:rsidP="0008128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0272A">
      <w:rPr>
        <w:rStyle w:val="a5"/>
        <w:noProof/>
      </w:rPr>
      <w:t>21</w:t>
    </w:r>
    <w:r>
      <w:rPr>
        <w:rStyle w:val="a5"/>
      </w:rPr>
      <w:fldChar w:fldCharType="end"/>
    </w:r>
  </w:p>
  <w:p w:rsidR="006E4F92" w:rsidRDefault="006E4F92" w:rsidP="00FE4E9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235"/>
    <w:multiLevelType w:val="singleLevel"/>
    <w:tmpl w:val="BCAEE4D0"/>
    <w:lvl w:ilvl="0">
      <w:numFmt w:val="bullet"/>
      <w:lvlText w:val="-"/>
      <w:lvlJc w:val="left"/>
      <w:pPr>
        <w:tabs>
          <w:tab w:val="num" w:pos="360"/>
        </w:tabs>
        <w:ind w:left="360" w:hanging="360"/>
      </w:pPr>
      <w:rPr>
        <w:rFonts w:hint="default"/>
      </w:rPr>
    </w:lvl>
  </w:abstractNum>
  <w:abstractNum w:abstractNumId="1">
    <w:nsid w:val="05181AF9"/>
    <w:multiLevelType w:val="hybridMultilevel"/>
    <w:tmpl w:val="FC563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023ED0"/>
    <w:multiLevelType w:val="hybridMultilevel"/>
    <w:tmpl w:val="483CB9BE"/>
    <w:lvl w:ilvl="0" w:tplc="80F83158">
      <w:start w:val="1"/>
      <w:numFmt w:val="bullet"/>
      <w:pStyle w:val="1"/>
      <w:lvlText w:val=""/>
      <w:lvlJc w:val="left"/>
      <w:pPr>
        <w:tabs>
          <w:tab w:val="num" w:pos="823"/>
        </w:tabs>
        <w:ind w:left="256" w:firstLine="284"/>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2C6734E2"/>
    <w:multiLevelType w:val="hybridMultilevel"/>
    <w:tmpl w:val="0F82614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2F3A6FE2"/>
    <w:multiLevelType w:val="hybridMultilevel"/>
    <w:tmpl w:val="212ABAD2"/>
    <w:lvl w:ilvl="0" w:tplc="692AE1A8">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2745CAA"/>
    <w:multiLevelType w:val="hybridMultilevel"/>
    <w:tmpl w:val="66C4FE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36C0594"/>
    <w:multiLevelType w:val="hybridMultilevel"/>
    <w:tmpl w:val="3D3462A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574C48C6"/>
    <w:multiLevelType w:val="hybridMultilevel"/>
    <w:tmpl w:val="D150635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5D4561F8"/>
    <w:multiLevelType w:val="hybridMultilevel"/>
    <w:tmpl w:val="49DAA276"/>
    <w:lvl w:ilvl="0" w:tplc="459020A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5C9110E"/>
    <w:multiLevelType w:val="hybridMultilevel"/>
    <w:tmpl w:val="D00AC2F4"/>
    <w:lvl w:ilvl="0" w:tplc="17381A72">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739C6A88"/>
    <w:multiLevelType w:val="hybridMultilevel"/>
    <w:tmpl w:val="FDB258A2"/>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cs="Symbol"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74367DB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4716891"/>
    <w:multiLevelType w:val="hybridMultilevel"/>
    <w:tmpl w:val="1CE60CF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2"/>
  </w:num>
  <w:num w:numId="2">
    <w:abstractNumId w:val="7"/>
  </w:num>
  <w:num w:numId="3">
    <w:abstractNumId w:val="10"/>
  </w:num>
  <w:num w:numId="4">
    <w:abstractNumId w:val="3"/>
  </w:num>
  <w:num w:numId="5">
    <w:abstractNumId w:val="4"/>
  </w:num>
  <w:num w:numId="6">
    <w:abstractNumId w:val="8"/>
  </w:num>
  <w:num w:numId="7">
    <w:abstractNumId w:val="6"/>
  </w:num>
  <w:num w:numId="8">
    <w:abstractNumId w:val="1"/>
  </w:num>
  <w:num w:numId="9">
    <w:abstractNumId w:val="5"/>
  </w:num>
  <w:num w:numId="10">
    <w:abstractNumId w:val="11"/>
  </w:num>
  <w:num w:numId="11">
    <w:abstractNumId w:val="2"/>
  </w:num>
  <w:num w:numId="12">
    <w:abstractNumId w:val="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A2"/>
    <w:rsid w:val="00002B92"/>
    <w:rsid w:val="00024B23"/>
    <w:rsid w:val="00042447"/>
    <w:rsid w:val="000658FE"/>
    <w:rsid w:val="00081283"/>
    <w:rsid w:val="00082A75"/>
    <w:rsid w:val="00090B1A"/>
    <w:rsid w:val="000954BA"/>
    <w:rsid w:val="000A1A41"/>
    <w:rsid w:val="000A3230"/>
    <w:rsid w:val="000A3343"/>
    <w:rsid w:val="000C0B9F"/>
    <w:rsid w:val="000C2D44"/>
    <w:rsid w:val="000C52EA"/>
    <w:rsid w:val="000C71E5"/>
    <w:rsid w:val="000D7F39"/>
    <w:rsid w:val="000E06F6"/>
    <w:rsid w:val="000E4319"/>
    <w:rsid w:val="000F02E2"/>
    <w:rsid w:val="000F7E9E"/>
    <w:rsid w:val="00130FBB"/>
    <w:rsid w:val="001379BE"/>
    <w:rsid w:val="00170A7B"/>
    <w:rsid w:val="001819AC"/>
    <w:rsid w:val="00181B2D"/>
    <w:rsid w:val="00191291"/>
    <w:rsid w:val="00192E6A"/>
    <w:rsid w:val="00196550"/>
    <w:rsid w:val="001B113D"/>
    <w:rsid w:val="001C0376"/>
    <w:rsid w:val="001C1432"/>
    <w:rsid w:val="001D2459"/>
    <w:rsid w:val="001D6E78"/>
    <w:rsid w:val="001E06CC"/>
    <w:rsid w:val="001F0CE0"/>
    <w:rsid w:val="0020272A"/>
    <w:rsid w:val="00210732"/>
    <w:rsid w:val="002152C1"/>
    <w:rsid w:val="00221C81"/>
    <w:rsid w:val="00222224"/>
    <w:rsid w:val="00246E58"/>
    <w:rsid w:val="0026188C"/>
    <w:rsid w:val="00261C33"/>
    <w:rsid w:val="002878EE"/>
    <w:rsid w:val="00287BBB"/>
    <w:rsid w:val="00291539"/>
    <w:rsid w:val="00291651"/>
    <w:rsid w:val="00295469"/>
    <w:rsid w:val="002A1B39"/>
    <w:rsid w:val="002C2E9D"/>
    <w:rsid w:val="002C439E"/>
    <w:rsid w:val="002D72DE"/>
    <w:rsid w:val="002E557A"/>
    <w:rsid w:val="00304AFE"/>
    <w:rsid w:val="003111F6"/>
    <w:rsid w:val="00354DA4"/>
    <w:rsid w:val="00355BA1"/>
    <w:rsid w:val="00376BF0"/>
    <w:rsid w:val="003820D3"/>
    <w:rsid w:val="0038566D"/>
    <w:rsid w:val="00390AC5"/>
    <w:rsid w:val="0039182F"/>
    <w:rsid w:val="003C23E4"/>
    <w:rsid w:val="003C28D6"/>
    <w:rsid w:val="003D5DB9"/>
    <w:rsid w:val="003E75C1"/>
    <w:rsid w:val="003F1C5F"/>
    <w:rsid w:val="0040355B"/>
    <w:rsid w:val="00414A00"/>
    <w:rsid w:val="00421B64"/>
    <w:rsid w:val="004221A6"/>
    <w:rsid w:val="00424BB5"/>
    <w:rsid w:val="0042650A"/>
    <w:rsid w:val="0043233F"/>
    <w:rsid w:val="004514F6"/>
    <w:rsid w:val="004657AA"/>
    <w:rsid w:val="00467B7F"/>
    <w:rsid w:val="00474C2C"/>
    <w:rsid w:val="0047654C"/>
    <w:rsid w:val="00482E54"/>
    <w:rsid w:val="00484310"/>
    <w:rsid w:val="00486497"/>
    <w:rsid w:val="00493645"/>
    <w:rsid w:val="00494F3E"/>
    <w:rsid w:val="004C4FE3"/>
    <w:rsid w:val="004E16FE"/>
    <w:rsid w:val="004E21A2"/>
    <w:rsid w:val="004E527B"/>
    <w:rsid w:val="00510F50"/>
    <w:rsid w:val="00511AF2"/>
    <w:rsid w:val="005149E8"/>
    <w:rsid w:val="005260F5"/>
    <w:rsid w:val="005341D4"/>
    <w:rsid w:val="00545489"/>
    <w:rsid w:val="00564083"/>
    <w:rsid w:val="00571F88"/>
    <w:rsid w:val="0057490B"/>
    <w:rsid w:val="00581B74"/>
    <w:rsid w:val="00584F0B"/>
    <w:rsid w:val="00587B77"/>
    <w:rsid w:val="005B22CD"/>
    <w:rsid w:val="005C7915"/>
    <w:rsid w:val="005D4CAB"/>
    <w:rsid w:val="005E0F24"/>
    <w:rsid w:val="005F3D88"/>
    <w:rsid w:val="0060528A"/>
    <w:rsid w:val="00620214"/>
    <w:rsid w:val="00633797"/>
    <w:rsid w:val="00645187"/>
    <w:rsid w:val="0064570B"/>
    <w:rsid w:val="0064677A"/>
    <w:rsid w:val="00652103"/>
    <w:rsid w:val="00655CE6"/>
    <w:rsid w:val="00655D33"/>
    <w:rsid w:val="00656BAA"/>
    <w:rsid w:val="00661534"/>
    <w:rsid w:val="0066759A"/>
    <w:rsid w:val="00687680"/>
    <w:rsid w:val="00687A5A"/>
    <w:rsid w:val="00691427"/>
    <w:rsid w:val="00694721"/>
    <w:rsid w:val="00696ED8"/>
    <w:rsid w:val="006973E9"/>
    <w:rsid w:val="006D2FBE"/>
    <w:rsid w:val="006D425D"/>
    <w:rsid w:val="006E14AB"/>
    <w:rsid w:val="006E4F92"/>
    <w:rsid w:val="006F01A9"/>
    <w:rsid w:val="006F2972"/>
    <w:rsid w:val="006F4CC8"/>
    <w:rsid w:val="00705328"/>
    <w:rsid w:val="007066BF"/>
    <w:rsid w:val="007108F4"/>
    <w:rsid w:val="00713E7F"/>
    <w:rsid w:val="0071681D"/>
    <w:rsid w:val="00717540"/>
    <w:rsid w:val="00720682"/>
    <w:rsid w:val="00720F25"/>
    <w:rsid w:val="00741159"/>
    <w:rsid w:val="00741F09"/>
    <w:rsid w:val="007526D8"/>
    <w:rsid w:val="00765CB0"/>
    <w:rsid w:val="00782524"/>
    <w:rsid w:val="0079609E"/>
    <w:rsid w:val="007A1105"/>
    <w:rsid w:val="007A4EAA"/>
    <w:rsid w:val="007A7F9D"/>
    <w:rsid w:val="007B1570"/>
    <w:rsid w:val="007B1AE2"/>
    <w:rsid w:val="007C1FB4"/>
    <w:rsid w:val="007C4490"/>
    <w:rsid w:val="007E74AD"/>
    <w:rsid w:val="007F41AD"/>
    <w:rsid w:val="00813A4E"/>
    <w:rsid w:val="00820ADC"/>
    <w:rsid w:val="00863055"/>
    <w:rsid w:val="0086770F"/>
    <w:rsid w:val="0088772A"/>
    <w:rsid w:val="008A1140"/>
    <w:rsid w:val="008A116D"/>
    <w:rsid w:val="008B1EDF"/>
    <w:rsid w:val="008B3BF4"/>
    <w:rsid w:val="008D2F5E"/>
    <w:rsid w:val="008E4382"/>
    <w:rsid w:val="008E443C"/>
    <w:rsid w:val="008E5184"/>
    <w:rsid w:val="008F31CE"/>
    <w:rsid w:val="008F7D77"/>
    <w:rsid w:val="00900BA0"/>
    <w:rsid w:val="009117DD"/>
    <w:rsid w:val="00921513"/>
    <w:rsid w:val="0093387D"/>
    <w:rsid w:val="00935191"/>
    <w:rsid w:val="009357F9"/>
    <w:rsid w:val="00936A09"/>
    <w:rsid w:val="00940B84"/>
    <w:rsid w:val="00956274"/>
    <w:rsid w:val="00971DA5"/>
    <w:rsid w:val="00982EC4"/>
    <w:rsid w:val="0098371B"/>
    <w:rsid w:val="009B4434"/>
    <w:rsid w:val="009C5B0F"/>
    <w:rsid w:val="009D1177"/>
    <w:rsid w:val="009D3BAE"/>
    <w:rsid w:val="009D3F4C"/>
    <w:rsid w:val="009D5AED"/>
    <w:rsid w:val="009E1704"/>
    <w:rsid w:val="00A02F63"/>
    <w:rsid w:val="00A03EE0"/>
    <w:rsid w:val="00A07BE8"/>
    <w:rsid w:val="00A40F51"/>
    <w:rsid w:val="00A42ADA"/>
    <w:rsid w:val="00A51264"/>
    <w:rsid w:val="00A52D98"/>
    <w:rsid w:val="00A53B45"/>
    <w:rsid w:val="00A84DE9"/>
    <w:rsid w:val="00A94886"/>
    <w:rsid w:val="00A959B4"/>
    <w:rsid w:val="00A968E2"/>
    <w:rsid w:val="00A97281"/>
    <w:rsid w:val="00AA05B7"/>
    <w:rsid w:val="00AB01F9"/>
    <w:rsid w:val="00AC1E10"/>
    <w:rsid w:val="00AD0940"/>
    <w:rsid w:val="00AF538D"/>
    <w:rsid w:val="00B04799"/>
    <w:rsid w:val="00B136A7"/>
    <w:rsid w:val="00B145AD"/>
    <w:rsid w:val="00B2412F"/>
    <w:rsid w:val="00B250AB"/>
    <w:rsid w:val="00B279A0"/>
    <w:rsid w:val="00B31716"/>
    <w:rsid w:val="00B562FB"/>
    <w:rsid w:val="00B60213"/>
    <w:rsid w:val="00B62724"/>
    <w:rsid w:val="00B64655"/>
    <w:rsid w:val="00B64DAB"/>
    <w:rsid w:val="00B73072"/>
    <w:rsid w:val="00B95CF2"/>
    <w:rsid w:val="00B97AE8"/>
    <w:rsid w:val="00BA214A"/>
    <w:rsid w:val="00BA3BAB"/>
    <w:rsid w:val="00BB020D"/>
    <w:rsid w:val="00BB3ADF"/>
    <w:rsid w:val="00BD50EE"/>
    <w:rsid w:val="00BE7B98"/>
    <w:rsid w:val="00BF4A12"/>
    <w:rsid w:val="00C21008"/>
    <w:rsid w:val="00C36E7C"/>
    <w:rsid w:val="00C442AC"/>
    <w:rsid w:val="00C44ECD"/>
    <w:rsid w:val="00C51524"/>
    <w:rsid w:val="00C7394F"/>
    <w:rsid w:val="00C74D2E"/>
    <w:rsid w:val="00C767B3"/>
    <w:rsid w:val="00C85D9E"/>
    <w:rsid w:val="00CA33DF"/>
    <w:rsid w:val="00CB216E"/>
    <w:rsid w:val="00CC3E6D"/>
    <w:rsid w:val="00CC44DE"/>
    <w:rsid w:val="00CC5CE0"/>
    <w:rsid w:val="00CC6D67"/>
    <w:rsid w:val="00CD18CF"/>
    <w:rsid w:val="00CD59C0"/>
    <w:rsid w:val="00CE7288"/>
    <w:rsid w:val="00CF13D5"/>
    <w:rsid w:val="00D10970"/>
    <w:rsid w:val="00D13CE1"/>
    <w:rsid w:val="00D47F6A"/>
    <w:rsid w:val="00D50A4A"/>
    <w:rsid w:val="00D70F43"/>
    <w:rsid w:val="00D93FAB"/>
    <w:rsid w:val="00D97692"/>
    <w:rsid w:val="00DA09A8"/>
    <w:rsid w:val="00DC28A4"/>
    <w:rsid w:val="00DC6AA2"/>
    <w:rsid w:val="00DD343D"/>
    <w:rsid w:val="00DE5745"/>
    <w:rsid w:val="00DF7F77"/>
    <w:rsid w:val="00E03E72"/>
    <w:rsid w:val="00E10A8A"/>
    <w:rsid w:val="00E11D01"/>
    <w:rsid w:val="00E15D70"/>
    <w:rsid w:val="00E22B91"/>
    <w:rsid w:val="00E62B58"/>
    <w:rsid w:val="00E65A0B"/>
    <w:rsid w:val="00E83357"/>
    <w:rsid w:val="00EA357B"/>
    <w:rsid w:val="00EA470C"/>
    <w:rsid w:val="00EA620C"/>
    <w:rsid w:val="00EB5E5F"/>
    <w:rsid w:val="00EC30B6"/>
    <w:rsid w:val="00EC4FDD"/>
    <w:rsid w:val="00EC7B6F"/>
    <w:rsid w:val="00EF69EA"/>
    <w:rsid w:val="00F023A3"/>
    <w:rsid w:val="00F04A09"/>
    <w:rsid w:val="00F06756"/>
    <w:rsid w:val="00F06BF6"/>
    <w:rsid w:val="00F507BC"/>
    <w:rsid w:val="00F55D9D"/>
    <w:rsid w:val="00FC0304"/>
    <w:rsid w:val="00FC0FC0"/>
    <w:rsid w:val="00FD2F5B"/>
    <w:rsid w:val="00FD4665"/>
    <w:rsid w:val="00FE4E90"/>
    <w:rsid w:val="00FE592D"/>
    <w:rsid w:val="00FE62CA"/>
    <w:rsid w:val="00FF2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68">
      <o:colormenu v:ext="edit" strokecolor="none"/>
    </o:shapedefaults>
    <o:shapelayout v:ext="edit">
      <o:idmap v:ext="edit" data="1"/>
    </o:shapelayout>
  </w:shapeDefaults>
  <w:decimalSymbol w:val=","/>
  <w:listSeparator w:val=";"/>
  <w15:chartTrackingRefBased/>
  <w15:docId w15:val="{FDC01EC7-3E45-4A13-BD80-359A35C0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A2"/>
    <w:rPr>
      <w:sz w:val="24"/>
      <w:szCs w:val="24"/>
    </w:rPr>
  </w:style>
  <w:style w:type="paragraph" w:styleId="10">
    <w:name w:val="heading 1"/>
    <w:basedOn w:val="a"/>
    <w:next w:val="a"/>
    <w:qFormat/>
    <w:rsid w:val="00FE4E90"/>
    <w:pPr>
      <w:keepNext/>
      <w:spacing w:before="240" w:after="60"/>
      <w:outlineLvl w:val="0"/>
    </w:pPr>
    <w:rPr>
      <w:rFonts w:ascii="Arial" w:hAnsi="Arial" w:cs="Arial"/>
      <w:b/>
      <w:bCs/>
      <w:kern w:val="32"/>
      <w:sz w:val="32"/>
      <w:szCs w:val="32"/>
    </w:rPr>
  </w:style>
  <w:style w:type="paragraph" w:styleId="2">
    <w:name w:val="heading 2"/>
    <w:basedOn w:val="a"/>
    <w:next w:val="a"/>
    <w:qFormat/>
    <w:rsid w:val="00705328"/>
    <w:pPr>
      <w:keepNext/>
      <w:spacing w:before="240" w:after="60"/>
      <w:outlineLvl w:val="1"/>
    </w:pPr>
    <w:rPr>
      <w:rFonts w:ascii="Arial" w:hAnsi="Arial" w:cs="Arial"/>
      <w:b/>
      <w:bCs/>
      <w:i/>
      <w:iCs/>
      <w:sz w:val="28"/>
      <w:szCs w:val="28"/>
    </w:rPr>
  </w:style>
  <w:style w:type="paragraph" w:styleId="3">
    <w:name w:val="heading 3"/>
    <w:basedOn w:val="a"/>
    <w:next w:val="a"/>
    <w:qFormat/>
    <w:rsid w:val="00090B1A"/>
    <w:pPr>
      <w:keepNext/>
      <w:spacing w:before="240" w:after="60"/>
      <w:outlineLvl w:val="2"/>
    </w:pPr>
    <w:rPr>
      <w:rFonts w:ascii="Arial" w:hAnsi="Arial" w:cs="Arial"/>
      <w:b/>
      <w:bCs/>
      <w:sz w:val="26"/>
      <w:szCs w:val="26"/>
    </w:rPr>
  </w:style>
  <w:style w:type="paragraph" w:styleId="4">
    <w:name w:val="heading 4"/>
    <w:basedOn w:val="a"/>
    <w:next w:val="a"/>
    <w:qFormat/>
    <w:rsid w:val="007A1105"/>
    <w:pPr>
      <w:keepNext/>
      <w:spacing w:before="240" w:after="60"/>
      <w:outlineLvl w:val="3"/>
    </w:pPr>
    <w:rPr>
      <w:b/>
      <w:bCs/>
      <w:sz w:val="28"/>
      <w:szCs w:val="28"/>
    </w:rPr>
  </w:style>
  <w:style w:type="paragraph" w:styleId="5">
    <w:name w:val="heading 5"/>
    <w:basedOn w:val="a"/>
    <w:qFormat/>
    <w:rsid w:val="00DC6AA2"/>
    <w:pPr>
      <w:spacing w:before="100" w:beforeAutospacing="1" w:after="100" w:afterAutospacing="1"/>
      <w:outlineLvl w:val="4"/>
    </w:pPr>
    <w:rPr>
      <w:b/>
      <w:bCs/>
      <w:sz w:val="20"/>
      <w:szCs w:val="20"/>
    </w:rPr>
  </w:style>
  <w:style w:type="paragraph" w:styleId="6">
    <w:name w:val="heading 6"/>
    <w:basedOn w:val="a"/>
    <w:next w:val="a"/>
    <w:qFormat/>
    <w:rsid w:val="007A1105"/>
    <w:pPr>
      <w:spacing w:before="240" w:after="60"/>
      <w:outlineLvl w:val="5"/>
    </w:pPr>
    <w:rPr>
      <w:b/>
      <w:bCs/>
      <w:sz w:val="22"/>
      <w:szCs w:val="22"/>
    </w:rPr>
  </w:style>
  <w:style w:type="paragraph" w:styleId="8">
    <w:name w:val="heading 8"/>
    <w:basedOn w:val="a"/>
    <w:next w:val="a"/>
    <w:qFormat/>
    <w:rsid w:val="007A1105"/>
    <w:pPr>
      <w:spacing w:before="240" w:after="60"/>
      <w:outlineLvl w:val="7"/>
    </w:pPr>
    <w:rPr>
      <w:i/>
      <w:iCs/>
    </w:rPr>
  </w:style>
  <w:style w:type="paragraph" w:styleId="9">
    <w:name w:val="heading 9"/>
    <w:basedOn w:val="a"/>
    <w:next w:val="a"/>
    <w:qFormat/>
    <w:rsid w:val="00DC6A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6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DC6AA2"/>
    <w:pPr>
      <w:autoSpaceDE w:val="0"/>
      <w:autoSpaceDN w:val="0"/>
      <w:jc w:val="both"/>
    </w:pPr>
  </w:style>
  <w:style w:type="paragraph" w:customStyle="1" w:styleId="PEStylePara1">
    <w:name w:val="PEStylePara1"/>
    <w:basedOn w:val="a"/>
    <w:next w:val="a"/>
    <w:rsid w:val="00DC6AA2"/>
    <w:pPr>
      <w:autoSpaceDE w:val="0"/>
      <w:autoSpaceDN w:val="0"/>
      <w:jc w:val="both"/>
    </w:pPr>
    <w:rPr>
      <w:sz w:val="20"/>
      <w:szCs w:val="20"/>
    </w:rPr>
  </w:style>
  <w:style w:type="paragraph" w:customStyle="1" w:styleId="11">
    <w:name w:val="заголовок 1"/>
    <w:basedOn w:val="a"/>
    <w:next w:val="a"/>
    <w:rsid w:val="00DC6AA2"/>
    <w:pPr>
      <w:keepNext/>
      <w:pBdr>
        <w:top w:val="single" w:sz="18" w:space="1" w:color="auto" w:shadow="1"/>
        <w:left w:val="single" w:sz="18" w:space="1" w:color="auto" w:shadow="1"/>
        <w:bottom w:val="single" w:sz="18" w:space="1" w:color="auto" w:shadow="1"/>
        <w:right w:val="single" w:sz="18" w:space="1" w:color="auto" w:shadow="1"/>
      </w:pBdr>
      <w:autoSpaceDE w:val="0"/>
      <w:autoSpaceDN w:val="0"/>
      <w:jc w:val="both"/>
    </w:pPr>
    <w:rPr>
      <w:b/>
      <w:bCs/>
    </w:rPr>
  </w:style>
  <w:style w:type="paragraph" w:styleId="30">
    <w:name w:val="Body Text Indent 3"/>
    <w:basedOn w:val="a"/>
    <w:rsid w:val="00DC6AA2"/>
    <w:pPr>
      <w:autoSpaceDE w:val="0"/>
      <w:autoSpaceDN w:val="0"/>
      <w:ind w:firstLine="709"/>
      <w:jc w:val="both"/>
    </w:pPr>
    <w:rPr>
      <w:b/>
      <w:bCs/>
      <w:sz w:val="28"/>
      <w:szCs w:val="28"/>
    </w:rPr>
  </w:style>
  <w:style w:type="paragraph" w:styleId="a4">
    <w:name w:val="header"/>
    <w:basedOn w:val="a"/>
    <w:rsid w:val="00FE4E90"/>
    <w:pPr>
      <w:tabs>
        <w:tab w:val="center" w:pos="4677"/>
        <w:tab w:val="right" w:pos="9355"/>
      </w:tabs>
    </w:pPr>
  </w:style>
  <w:style w:type="character" w:styleId="a5">
    <w:name w:val="page number"/>
    <w:basedOn w:val="a0"/>
    <w:rsid w:val="00FE4E90"/>
  </w:style>
  <w:style w:type="paragraph" w:styleId="a6">
    <w:name w:val="Body Text Indent"/>
    <w:basedOn w:val="a"/>
    <w:rsid w:val="00081283"/>
    <w:pPr>
      <w:spacing w:after="120"/>
      <w:ind w:left="283"/>
    </w:pPr>
  </w:style>
  <w:style w:type="paragraph" w:styleId="a7">
    <w:name w:val="Normal (Web)"/>
    <w:basedOn w:val="a"/>
    <w:rsid w:val="00081283"/>
    <w:pPr>
      <w:spacing w:before="100" w:beforeAutospacing="1" w:after="100" w:afterAutospacing="1"/>
    </w:pPr>
    <w:rPr>
      <w:color w:val="000000"/>
    </w:rPr>
  </w:style>
  <w:style w:type="paragraph" w:styleId="a8">
    <w:name w:val="Subtitle"/>
    <w:basedOn w:val="a"/>
    <w:link w:val="a9"/>
    <w:qFormat/>
    <w:rsid w:val="00081283"/>
    <w:pPr>
      <w:spacing w:line="360" w:lineRule="auto"/>
      <w:jc w:val="center"/>
    </w:pPr>
    <w:rPr>
      <w:b/>
      <w:bCs/>
      <w:sz w:val="28"/>
    </w:rPr>
  </w:style>
  <w:style w:type="character" w:customStyle="1" w:styleId="a9">
    <w:name w:val="Подзаголовок Знак"/>
    <w:basedOn w:val="a0"/>
    <w:link w:val="a8"/>
    <w:rsid w:val="00081283"/>
    <w:rPr>
      <w:b/>
      <w:bCs/>
      <w:sz w:val="28"/>
      <w:szCs w:val="24"/>
      <w:lang w:val="ru-RU" w:eastAsia="ru-RU" w:bidi="ar-SA"/>
    </w:rPr>
  </w:style>
  <w:style w:type="paragraph" w:customStyle="1" w:styleId="aa">
    <w:name w:val="Стиль ОсновнойПС + полужирный"/>
    <w:basedOn w:val="a"/>
    <w:link w:val="ab"/>
    <w:rsid w:val="004E527B"/>
    <w:pPr>
      <w:ind w:firstLine="539"/>
      <w:jc w:val="both"/>
    </w:pPr>
    <w:rPr>
      <w:b/>
      <w:bCs/>
      <w:sz w:val="28"/>
      <w:szCs w:val="28"/>
    </w:rPr>
  </w:style>
  <w:style w:type="character" w:customStyle="1" w:styleId="ab">
    <w:name w:val="Стиль ОсновнойПС + полужирный Знак"/>
    <w:basedOn w:val="a0"/>
    <w:link w:val="aa"/>
    <w:rsid w:val="004E527B"/>
    <w:rPr>
      <w:b/>
      <w:bCs/>
      <w:sz w:val="28"/>
      <w:szCs w:val="28"/>
      <w:lang w:val="ru-RU" w:eastAsia="ru-RU" w:bidi="ar-SA"/>
    </w:rPr>
  </w:style>
  <w:style w:type="paragraph" w:customStyle="1" w:styleId="justify2">
    <w:name w:val="justify2"/>
    <w:basedOn w:val="a"/>
    <w:rsid w:val="00F507BC"/>
    <w:pPr>
      <w:spacing w:before="100" w:beforeAutospacing="1" w:after="100" w:afterAutospacing="1"/>
    </w:pPr>
  </w:style>
  <w:style w:type="paragraph" w:styleId="ac">
    <w:name w:val="Body Text"/>
    <w:basedOn w:val="a"/>
    <w:rsid w:val="00EA620C"/>
    <w:pPr>
      <w:spacing w:after="120"/>
    </w:pPr>
  </w:style>
  <w:style w:type="paragraph" w:customStyle="1" w:styleId="12">
    <w:name w:val="Обычный1"/>
    <w:rsid w:val="00355BA1"/>
    <w:pPr>
      <w:widowControl w:val="0"/>
      <w:ind w:firstLine="400"/>
      <w:jc w:val="both"/>
    </w:pPr>
    <w:rPr>
      <w:snapToGrid w:val="0"/>
    </w:rPr>
  </w:style>
  <w:style w:type="paragraph" w:customStyle="1" w:styleId="ad">
    <w:name w:val="Знак Знак Знак Знак"/>
    <w:basedOn w:val="a"/>
    <w:rsid w:val="00355BA1"/>
    <w:pPr>
      <w:pageBreakBefore/>
      <w:spacing w:after="160" w:line="360" w:lineRule="auto"/>
    </w:pPr>
    <w:rPr>
      <w:sz w:val="28"/>
      <w:szCs w:val="20"/>
      <w:lang w:val="en-US" w:eastAsia="en-US"/>
    </w:rPr>
  </w:style>
  <w:style w:type="paragraph" w:styleId="13">
    <w:name w:val="toc 1"/>
    <w:basedOn w:val="a"/>
    <w:next w:val="a"/>
    <w:autoRedefine/>
    <w:semiHidden/>
    <w:rsid w:val="009357F9"/>
  </w:style>
  <w:style w:type="paragraph" w:styleId="20">
    <w:name w:val="toc 2"/>
    <w:basedOn w:val="a"/>
    <w:next w:val="a"/>
    <w:autoRedefine/>
    <w:semiHidden/>
    <w:rsid w:val="009357F9"/>
    <w:pPr>
      <w:ind w:left="240"/>
    </w:pPr>
  </w:style>
  <w:style w:type="character" w:styleId="ae">
    <w:name w:val="Hyperlink"/>
    <w:basedOn w:val="a0"/>
    <w:rsid w:val="009357F9"/>
    <w:rPr>
      <w:color w:val="0000FF"/>
      <w:u w:val="single"/>
    </w:rPr>
  </w:style>
  <w:style w:type="paragraph" w:styleId="21">
    <w:name w:val="Body Text Indent 2"/>
    <w:basedOn w:val="a"/>
    <w:rsid w:val="00090B1A"/>
    <w:pPr>
      <w:spacing w:after="120" w:line="480" w:lineRule="auto"/>
      <w:ind w:left="283"/>
    </w:pPr>
  </w:style>
  <w:style w:type="paragraph" w:styleId="22">
    <w:name w:val="Body Text 2"/>
    <w:basedOn w:val="a"/>
    <w:rsid w:val="00090B1A"/>
    <w:pPr>
      <w:spacing w:after="120" w:line="480" w:lineRule="auto"/>
    </w:pPr>
  </w:style>
  <w:style w:type="paragraph" w:customStyle="1" w:styleId="af">
    <w:name w:val="ОснНат Знак"/>
    <w:next w:val="a"/>
    <w:link w:val="af0"/>
    <w:rsid w:val="00510F50"/>
    <w:pPr>
      <w:spacing w:line="360" w:lineRule="auto"/>
      <w:ind w:firstLine="567"/>
    </w:pPr>
    <w:rPr>
      <w:bCs/>
      <w:sz w:val="28"/>
      <w:szCs w:val="28"/>
    </w:rPr>
  </w:style>
  <w:style w:type="character" w:customStyle="1" w:styleId="af0">
    <w:name w:val="ОснНат Знак Знак"/>
    <w:basedOn w:val="a0"/>
    <w:link w:val="af"/>
    <w:locked/>
    <w:rsid w:val="00510F50"/>
    <w:rPr>
      <w:bCs/>
      <w:sz w:val="28"/>
      <w:szCs w:val="28"/>
      <w:lang w:val="ru-RU" w:eastAsia="ru-RU" w:bidi="ar-SA"/>
    </w:rPr>
  </w:style>
  <w:style w:type="paragraph" w:customStyle="1" w:styleId="1">
    <w:name w:val="ОснНат1 Знак"/>
    <w:link w:val="14"/>
    <w:rsid w:val="0071681D"/>
    <w:pPr>
      <w:numPr>
        <w:numId w:val="11"/>
      </w:numPr>
      <w:shd w:val="clear" w:color="auto" w:fill="FFFFFF"/>
      <w:autoSpaceDE w:val="0"/>
      <w:autoSpaceDN w:val="0"/>
      <w:adjustRightInd w:val="0"/>
      <w:spacing w:line="360" w:lineRule="auto"/>
    </w:pPr>
    <w:rPr>
      <w:sz w:val="28"/>
      <w:szCs w:val="16"/>
    </w:rPr>
  </w:style>
  <w:style w:type="character" w:customStyle="1" w:styleId="14">
    <w:name w:val="ОснНат1 Знак Знак"/>
    <w:basedOn w:val="a0"/>
    <w:link w:val="1"/>
    <w:locked/>
    <w:rsid w:val="0071681D"/>
    <w:rPr>
      <w:sz w:val="28"/>
      <w:szCs w:val="16"/>
      <w:lang w:val="ru-RU" w:eastAsia="ru-RU" w:bidi="ar-SA"/>
    </w:rPr>
  </w:style>
  <w:style w:type="paragraph" w:styleId="31">
    <w:name w:val="toc 3"/>
    <w:basedOn w:val="a"/>
    <w:next w:val="a"/>
    <w:autoRedefine/>
    <w:semiHidden/>
    <w:rsid w:val="00390AC5"/>
    <w:pPr>
      <w:ind w:left="480"/>
    </w:pPr>
  </w:style>
  <w:style w:type="paragraph" w:styleId="af1">
    <w:name w:val="footnote text"/>
    <w:basedOn w:val="a"/>
    <w:semiHidden/>
    <w:rsid w:val="00EF69EA"/>
    <w:rPr>
      <w:sz w:val="20"/>
      <w:szCs w:val="20"/>
    </w:rPr>
  </w:style>
  <w:style w:type="character" w:styleId="af2">
    <w:name w:val="footnote reference"/>
    <w:basedOn w:val="a0"/>
    <w:semiHidden/>
    <w:rsid w:val="00EF6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vodohod.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ww.ship-supply.ru" TargetMode="Externa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www.volgaflot.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15703</Words>
  <Characters>89512</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Пути расширения деятельности предприятия</vt:lpstr>
    </vt:vector>
  </TitlesOfParts>
  <Company>Microsoft</Company>
  <LinksUpToDate>false</LinksUpToDate>
  <CharactersWithSpaces>105005</CharactersWithSpaces>
  <SharedDoc>false</SharedDoc>
  <HLinks>
    <vt:vector size="126" baseType="variant">
      <vt:variant>
        <vt:i4>4587536</vt:i4>
      </vt:variant>
      <vt:variant>
        <vt:i4>123</vt:i4>
      </vt:variant>
      <vt:variant>
        <vt:i4>0</vt:i4>
      </vt:variant>
      <vt:variant>
        <vt:i4>5</vt:i4>
      </vt:variant>
      <vt:variant>
        <vt:lpwstr>http://www.volgaflot.com/</vt:lpwstr>
      </vt:variant>
      <vt:variant>
        <vt:lpwstr/>
      </vt:variant>
      <vt:variant>
        <vt:i4>3866750</vt:i4>
      </vt:variant>
      <vt:variant>
        <vt:i4>120</vt:i4>
      </vt:variant>
      <vt:variant>
        <vt:i4>0</vt:i4>
      </vt:variant>
      <vt:variant>
        <vt:i4>5</vt:i4>
      </vt:variant>
      <vt:variant>
        <vt:lpwstr>http://www.vodohod.com/</vt:lpwstr>
      </vt:variant>
      <vt:variant>
        <vt:lpwstr/>
      </vt:variant>
      <vt:variant>
        <vt:i4>3997820</vt:i4>
      </vt:variant>
      <vt:variant>
        <vt:i4>117</vt:i4>
      </vt:variant>
      <vt:variant>
        <vt:i4>0</vt:i4>
      </vt:variant>
      <vt:variant>
        <vt:i4>5</vt:i4>
      </vt:variant>
      <vt:variant>
        <vt:lpwstr>http://www.ship-supply.ru/</vt:lpwstr>
      </vt:variant>
      <vt:variant>
        <vt:lpwstr/>
      </vt:variant>
      <vt:variant>
        <vt:i4>1703986</vt:i4>
      </vt:variant>
      <vt:variant>
        <vt:i4>99</vt:i4>
      </vt:variant>
      <vt:variant>
        <vt:i4>0</vt:i4>
      </vt:variant>
      <vt:variant>
        <vt:i4>5</vt:i4>
      </vt:variant>
      <vt:variant>
        <vt:lpwstr/>
      </vt:variant>
      <vt:variant>
        <vt:lpwstr>_Toc231913048</vt:lpwstr>
      </vt:variant>
      <vt:variant>
        <vt:i4>1966130</vt:i4>
      </vt:variant>
      <vt:variant>
        <vt:i4>96</vt:i4>
      </vt:variant>
      <vt:variant>
        <vt:i4>0</vt:i4>
      </vt:variant>
      <vt:variant>
        <vt:i4>5</vt:i4>
      </vt:variant>
      <vt:variant>
        <vt:lpwstr/>
      </vt:variant>
      <vt:variant>
        <vt:lpwstr>_Toc231913000</vt:lpwstr>
      </vt:variant>
      <vt:variant>
        <vt:i4>1769531</vt:i4>
      </vt:variant>
      <vt:variant>
        <vt:i4>93</vt:i4>
      </vt:variant>
      <vt:variant>
        <vt:i4>0</vt:i4>
      </vt:variant>
      <vt:variant>
        <vt:i4>5</vt:i4>
      </vt:variant>
      <vt:variant>
        <vt:lpwstr/>
      </vt:variant>
      <vt:variant>
        <vt:lpwstr>_Toc231912945</vt:lpwstr>
      </vt:variant>
      <vt:variant>
        <vt:i4>1769522</vt:i4>
      </vt:variant>
      <vt:variant>
        <vt:i4>86</vt:i4>
      </vt:variant>
      <vt:variant>
        <vt:i4>0</vt:i4>
      </vt:variant>
      <vt:variant>
        <vt:i4>5</vt:i4>
      </vt:variant>
      <vt:variant>
        <vt:lpwstr/>
      </vt:variant>
      <vt:variant>
        <vt:lpwstr>_Toc231913053</vt:lpwstr>
      </vt:variant>
      <vt:variant>
        <vt:i4>1769522</vt:i4>
      </vt:variant>
      <vt:variant>
        <vt:i4>80</vt:i4>
      </vt:variant>
      <vt:variant>
        <vt:i4>0</vt:i4>
      </vt:variant>
      <vt:variant>
        <vt:i4>5</vt:i4>
      </vt:variant>
      <vt:variant>
        <vt:lpwstr/>
      </vt:variant>
      <vt:variant>
        <vt:lpwstr>_Toc231913052</vt:lpwstr>
      </vt:variant>
      <vt:variant>
        <vt:i4>1769522</vt:i4>
      </vt:variant>
      <vt:variant>
        <vt:i4>74</vt:i4>
      </vt:variant>
      <vt:variant>
        <vt:i4>0</vt:i4>
      </vt:variant>
      <vt:variant>
        <vt:i4>5</vt:i4>
      </vt:variant>
      <vt:variant>
        <vt:lpwstr/>
      </vt:variant>
      <vt:variant>
        <vt:lpwstr>_Toc231913051</vt:lpwstr>
      </vt:variant>
      <vt:variant>
        <vt:i4>1769522</vt:i4>
      </vt:variant>
      <vt:variant>
        <vt:i4>68</vt:i4>
      </vt:variant>
      <vt:variant>
        <vt:i4>0</vt:i4>
      </vt:variant>
      <vt:variant>
        <vt:i4>5</vt:i4>
      </vt:variant>
      <vt:variant>
        <vt:lpwstr/>
      </vt:variant>
      <vt:variant>
        <vt:lpwstr>_Toc231913050</vt:lpwstr>
      </vt:variant>
      <vt:variant>
        <vt:i4>1703986</vt:i4>
      </vt:variant>
      <vt:variant>
        <vt:i4>62</vt:i4>
      </vt:variant>
      <vt:variant>
        <vt:i4>0</vt:i4>
      </vt:variant>
      <vt:variant>
        <vt:i4>5</vt:i4>
      </vt:variant>
      <vt:variant>
        <vt:lpwstr/>
      </vt:variant>
      <vt:variant>
        <vt:lpwstr>_Toc231913049</vt:lpwstr>
      </vt:variant>
      <vt:variant>
        <vt:i4>1703986</vt:i4>
      </vt:variant>
      <vt:variant>
        <vt:i4>56</vt:i4>
      </vt:variant>
      <vt:variant>
        <vt:i4>0</vt:i4>
      </vt:variant>
      <vt:variant>
        <vt:i4>5</vt:i4>
      </vt:variant>
      <vt:variant>
        <vt:lpwstr/>
      </vt:variant>
      <vt:variant>
        <vt:lpwstr>_Toc231913048</vt:lpwstr>
      </vt:variant>
      <vt:variant>
        <vt:i4>1900594</vt:i4>
      </vt:variant>
      <vt:variant>
        <vt:i4>50</vt:i4>
      </vt:variant>
      <vt:variant>
        <vt:i4>0</vt:i4>
      </vt:variant>
      <vt:variant>
        <vt:i4>5</vt:i4>
      </vt:variant>
      <vt:variant>
        <vt:lpwstr/>
      </vt:variant>
      <vt:variant>
        <vt:lpwstr>_Toc231913036</vt:lpwstr>
      </vt:variant>
      <vt:variant>
        <vt:i4>1966130</vt:i4>
      </vt:variant>
      <vt:variant>
        <vt:i4>44</vt:i4>
      </vt:variant>
      <vt:variant>
        <vt:i4>0</vt:i4>
      </vt:variant>
      <vt:variant>
        <vt:i4>5</vt:i4>
      </vt:variant>
      <vt:variant>
        <vt:lpwstr/>
      </vt:variant>
      <vt:variant>
        <vt:lpwstr>_Toc231913002</vt:lpwstr>
      </vt:variant>
      <vt:variant>
        <vt:i4>1966130</vt:i4>
      </vt:variant>
      <vt:variant>
        <vt:i4>38</vt:i4>
      </vt:variant>
      <vt:variant>
        <vt:i4>0</vt:i4>
      </vt:variant>
      <vt:variant>
        <vt:i4>5</vt:i4>
      </vt:variant>
      <vt:variant>
        <vt:lpwstr/>
      </vt:variant>
      <vt:variant>
        <vt:lpwstr>_Toc231913001</vt:lpwstr>
      </vt:variant>
      <vt:variant>
        <vt:i4>1966130</vt:i4>
      </vt:variant>
      <vt:variant>
        <vt:i4>32</vt:i4>
      </vt:variant>
      <vt:variant>
        <vt:i4>0</vt:i4>
      </vt:variant>
      <vt:variant>
        <vt:i4>5</vt:i4>
      </vt:variant>
      <vt:variant>
        <vt:lpwstr/>
      </vt:variant>
      <vt:variant>
        <vt:lpwstr>_Toc231913000</vt:lpwstr>
      </vt:variant>
      <vt:variant>
        <vt:i4>1769531</vt:i4>
      </vt:variant>
      <vt:variant>
        <vt:i4>26</vt:i4>
      </vt:variant>
      <vt:variant>
        <vt:i4>0</vt:i4>
      </vt:variant>
      <vt:variant>
        <vt:i4>5</vt:i4>
      </vt:variant>
      <vt:variant>
        <vt:lpwstr/>
      </vt:variant>
      <vt:variant>
        <vt:lpwstr>_Toc231912948</vt:lpwstr>
      </vt:variant>
      <vt:variant>
        <vt:i4>1769531</vt:i4>
      </vt:variant>
      <vt:variant>
        <vt:i4>20</vt:i4>
      </vt:variant>
      <vt:variant>
        <vt:i4>0</vt:i4>
      </vt:variant>
      <vt:variant>
        <vt:i4>5</vt:i4>
      </vt:variant>
      <vt:variant>
        <vt:lpwstr/>
      </vt:variant>
      <vt:variant>
        <vt:lpwstr>_Toc231912947</vt:lpwstr>
      </vt:variant>
      <vt:variant>
        <vt:i4>1769531</vt:i4>
      </vt:variant>
      <vt:variant>
        <vt:i4>14</vt:i4>
      </vt:variant>
      <vt:variant>
        <vt:i4>0</vt:i4>
      </vt:variant>
      <vt:variant>
        <vt:i4>5</vt:i4>
      </vt:variant>
      <vt:variant>
        <vt:lpwstr/>
      </vt:variant>
      <vt:variant>
        <vt:lpwstr>_Toc231912946</vt:lpwstr>
      </vt:variant>
      <vt:variant>
        <vt:i4>1769531</vt:i4>
      </vt:variant>
      <vt:variant>
        <vt:i4>8</vt:i4>
      </vt:variant>
      <vt:variant>
        <vt:i4>0</vt:i4>
      </vt:variant>
      <vt:variant>
        <vt:i4>5</vt:i4>
      </vt:variant>
      <vt:variant>
        <vt:lpwstr/>
      </vt:variant>
      <vt:variant>
        <vt:lpwstr>_Toc231912945</vt:lpwstr>
      </vt:variant>
      <vt:variant>
        <vt:i4>1835067</vt:i4>
      </vt:variant>
      <vt:variant>
        <vt:i4>2</vt:i4>
      </vt:variant>
      <vt:variant>
        <vt:i4>0</vt:i4>
      </vt:variant>
      <vt:variant>
        <vt:i4>5</vt:i4>
      </vt:variant>
      <vt:variant>
        <vt:lpwstr/>
      </vt:variant>
      <vt:variant>
        <vt:lpwstr>_Toc231912935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Пути расширения деятельности предприятия</dc:title>
  <dc:subject/>
  <dc:creator>XTreme</dc:creator>
  <cp:keywords/>
  <dc:description/>
  <cp:lastModifiedBy>admin</cp:lastModifiedBy>
  <cp:revision>2</cp:revision>
  <cp:lastPrinted>2009-06-04T18:12:00Z</cp:lastPrinted>
  <dcterms:created xsi:type="dcterms:W3CDTF">2014-04-03T17:14:00Z</dcterms:created>
  <dcterms:modified xsi:type="dcterms:W3CDTF">2014-04-03T17:14:00Z</dcterms:modified>
</cp:coreProperties>
</file>