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B8" w:rsidRPr="00D15BB1" w:rsidRDefault="00FD30B8" w:rsidP="00D15BB1">
      <w:pPr>
        <w:pStyle w:val="2"/>
      </w:pPr>
      <w:r w:rsidRPr="00D15BB1">
        <w:t>Введение</w:t>
      </w:r>
    </w:p>
    <w:p w:rsidR="00D15BB1" w:rsidRDefault="00D15BB1" w:rsidP="00D15BB1">
      <w:pPr>
        <w:ind w:firstLine="709"/>
      </w:pPr>
    </w:p>
    <w:p w:rsidR="00D15BB1" w:rsidRDefault="00FD30B8" w:rsidP="00D15BB1">
      <w:pPr>
        <w:ind w:firstLine="709"/>
      </w:pPr>
      <w:r w:rsidRPr="00D15BB1">
        <w:t>Разработка стратегии исследования роли сотрудничества в решении творческой задачи и становления предметно-продуктивного действия в старшем дошкольном возрасте в ситуации обучения под руководством взрослого и сотрудничества со сверстником основывается на следующих теоретических понятиях и конструктах, а также принципах проведения практического исследования в области психологии развития</w:t>
      </w:r>
      <w:r w:rsidR="00D15BB1" w:rsidRPr="00D15BB1">
        <w:t>:</w:t>
      </w:r>
    </w:p>
    <w:p w:rsidR="00D15BB1" w:rsidRDefault="00FD30B8" w:rsidP="00D15BB1">
      <w:pPr>
        <w:ind w:firstLine="709"/>
      </w:pPr>
      <w:r w:rsidRPr="00D15BB1">
        <w:t>культурно-историческая теория Л</w:t>
      </w:r>
      <w:r w:rsidR="00D15BB1">
        <w:t xml:space="preserve">.С. </w:t>
      </w:r>
      <w:r w:rsidRPr="00D15BB1">
        <w:t>Выготского и понятия</w:t>
      </w:r>
      <w:r w:rsidR="00D15BB1">
        <w:t xml:space="preserve"> "</w:t>
      </w:r>
      <w:r w:rsidRPr="00D15BB1">
        <w:t>зона ближайшего развития</w:t>
      </w:r>
      <w:r w:rsidR="00D15BB1">
        <w:t xml:space="preserve">" </w:t>
      </w:r>
      <w:r w:rsidRPr="00D15BB1">
        <w:t>и</w:t>
      </w:r>
      <w:r w:rsidR="00D15BB1">
        <w:t xml:space="preserve"> "</w:t>
      </w:r>
      <w:r w:rsidRPr="00D15BB1">
        <w:t>сотрудничество</w:t>
      </w:r>
      <w:r w:rsidR="00D15BB1">
        <w:t>"</w:t>
      </w:r>
      <w:r w:rsidRPr="00D15BB1">
        <w:t>,</w:t>
      </w:r>
    </w:p>
    <w:p w:rsidR="00D15BB1" w:rsidRDefault="00FD30B8" w:rsidP="00D15BB1">
      <w:pPr>
        <w:ind w:firstLine="709"/>
      </w:pPr>
      <w:r w:rsidRPr="00D15BB1">
        <w:t>концепция</w:t>
      </w:r>
      <w:r w:rsidR="00D15BB1">
        <w:t xml:space="preserve"> "</w:t>
      </w:r>
      <w:r w:rsidRPr="00D15BB1">
        <w:t>скаффолдинга</w:t>
      </w:r>
      <w:r w:rsidR="00D15BB1">
        <w:t xml:space="preserve">" </w:t>
      </w:r>
      <w:r w:rsidRPr="00D15BB1">
        <w:t>D</w:t>
      </w:r>
      <w:r w:rsidR="00D15BB1" w:rsidRPr="00D15BB1">
        <w:t xml:space="preserve">. </w:t>
      </w:r>
      <w:r w:rsidRPr="00D15BB1">
        <w:t>Wood, J</w:t>
      </w:r>
      <w:r w:rsidR="00D15BB1" w:rsidRPr="00D15BB1">
        <w:t xml:space="preserve">. </w:t>
      </w:r>
      <w:r w:rsidRPr="00D15BB1">
        <w:t>S</w:t>
      </w:r>
      <w:r w:rsidR="00D15BB1" w:rsidRPr="00D15BB1">
        <w:t xml:space="preserve">. </w:t>
      </w:r>
      <w:r w:rsidRPr="00D15BB1">
        <w:t>Bruner и G</w:t>
      </w:r>
      <w:r w:rsidR="00D15BB1" w:rsidRPr="00D15BB1">
        <w:t xml:space="preserve">. </w:t>
      </w:r>
      <w:r w:rsidRPr="00D15BB1">
        <w:t>Ross</w:t>
      </w:r>
      <w:r w:rsidR="00D15BB1" w:rsidRPr="00D15BB1">
        <w:t>;</w:t>
      </w:r>
    </w:p>
    <w:p w:rsidR="00D15BB1" w:rsidRDefault="00D15BB1" w:rsidP="00D15BB1">
      <w:pPr>
        <w:ind w:firstLine="709"/>
      </w:pPr>
      <w:r>
        <w:t>"</w:t>
      </w:r>
      <w:r w:rsidR="00FD30B8" w:rsidRPr="00D15BB1">
        <w:t>исследовательская программа</w:t>
      </w:r>
      <w:r>
        <w:t xml:space="preserve">" </w:t>
      </w:r>
      <w:r w:rsidR="00FD30B8" w:rsidRPr="00D15BB1">
        <w:t>изучения высших психических функций методом моделирования действительности Д</w:t>
      </w:r>
      <w:r>
        <w:t xml:space="preserve">.Б. </w:t>
      </w:r>
      <w:r w:rsidR="00FD30B8" w:rsidRPr="00D15BB1">
        <w:t>Эльконина,</w:t>
      </w:r>
    </w:p>
    <w:p w:rsidR="00D15BB1" w:rsidRDefault="00FD30B8" w:rsidP="00D15BB1">
      <w:pPr>
        <w:ind w:firstLine="709"/>
      </w:pPr>
      <w:r w:rsidRPr="00D15BB1">
        <w:t>метод парного взаимодействия</w:t>
      </w:r>
      <w:r w:rsidR="00D15BB1">
        <w:t xml:space="preserve"> (</w:t>
      </w:r>
      <w:r w:rsidRPr="00D15BB1">
        <w:t>парная методика</w:t>
      </w:r>
      <w:r w:rsidR="00D15BB1" w:rsidRPr="00D15BB1">
        <w:t xml:space="preserve">) </w:t>
      </w:r>
      <w:r w:rsidRPr="00D15BB1">
        <w:t>Л</w:t>
      </w:r>
      <w:r w:rsidR="00D15BB1">
        <w:t xml:space="preserve">.И. </w:t>
      </w:r>
      <w:r w:rsidRPr="00D15BB1">
        <w:t>Божович и Л</w:t>
      </w:r>
      <w:r w:rsidR="00D15BB1">
        <w:t xml:space="preserve">.С. </w:t>
      </w:r>
      <w:r w:rsidRPr="00D15BB1">
        <w:t>Славиной,</w:t>
      </w:r>
    </w:p>
    <w:p w:rsidR="00D15BB1" w:rsidRDefault="00FD30B8" w:rsidP="00D15BB1">
      <w:pPr>
        <w:ind w:firstLine="709"/>
      </w:pPr>
      <w:r w:rsidRPr="00D15BB1">
        <w:t>методология проведения исследования психических процессов при социальном взаимодействии А</w:t>
      </w:r>
      <w:r w:rsidR="00D15BB1" w:rsidRPr="00D15BB1">
        <w:t xml:space="preserve">. - </w:t>
      </w:r>
      <w:r w:rsidRPr="00D15BB1">
        <w:t>Н</w:t>
      </w:r>
      <w:r w:rsidR="00D15BB1" w:rsidRPr="00D15BB1">
        <w:t xml:space="preserve">. </w:t>
      </w:r>
      <w:r w:rsidRPr="00D15BB1">
        <w:t>Перре-Клермон,</w:t>
      </w:r>
    </w:p>
    <w:p w:rsidR="00D15BB1" w:rsidRDefault="00FD30B8" w:rsidP="00D15BB1">
      <w:pPr>
        <w:ind w:firstLine="709"/>
      </w:pPr>
      <w:r w:rsidRPr="00D15BB1">
        <w:t>использование компьютерных технологий в разработке обучающих сред J</w:t>
      </w:r>
      <w:r w:rsidR="00D15BB1" w:rsidRPr="00D15BB1">
        <w:t xml:space="preserve">. </w:t>
      </w:r>
      <w:r w:rsidRPr="00D15BB1">
        <w:t>S</w:t>
      </w:r>
      <w:r w:rsidR="00D15BB1" w:rsidRPr="00D15BB1">
        <w:t xml:space="preserve">. </w:t>
      </w:r>
      <w:r w:rsidRPr="00D15BB1">
        <w:t>Bruner и R</w:t>
      </w:r>
      <w:r w:rsidR="00D15BB1" w:rsidRPr="00D15BB1">
        <w:t xml:space="preserve">. </w:t>
      </w:r>
      <w:r w:rsidRPr="00D15BB1">
        <w:t>Pea</w:t>
      </w:r>
      <w:r w:rsidR="00D15BB1" w:rsidRPr="00D15BB1">
        <w:t>.</w:t>
      </w:r>
    </w:p>
    <w:p w:rsidR="00D15BB1" w:rsidRDefault="000F6188" w:rsidP="000F6188">
      <w:pPr>
        <w:pStyle w:val="2"/>
      </w:pPr>
      <w:r>
        <w:br w:type="page"/>
      </w:r>
      <w:r w:rsidR="00805C21" w:rsidRPr="00D15BB1">
        <w:t>Разработка стратегии исследования совместной деятельности</w:t>
      </w:r>
    </w:p>
    <w:p w:rsidR="000F6188" w:rsidRDefault="000F6188" w:rsidP="00D15BB1">
      <w:pPr>
        <w:ind w:firstLine="709"/>
      </w:pPr>
    </w:p>
    <w:p w:rsidR="00D15BB1" w:rsidRDefault="00805C21" w:rsidP="00D15BB1">
      <w:pPr>
        <w:ind w:firstLine="709"/>
      </w:pPr>
      <w:r w:rsidRPr="00D15BB1">
        <w:t>Как отечественные, так и зарубежные психологи ставят три основных вопроса при изучении роли совместной деятельности в психическом развитии ребенка</w:t>
      </w:r>
      <w:r w:rsidR="00D15BB1" w:rsidRPr="00D15BB1">
        <w:t xml:space="preserve">. </w:t>
      </w:r>
      <w:r w:rsidRPr="00D15BB1">
        <w:t xml:space="preserve">Первое </w:t>
      </w:r>
      <w:r w:rsidR="00D15BB1">
        <w:t>-</w:t>
      </w:r>
      <w:r w:rsidRPr="00D15BB1">
        <w:t xml:space="preserve"> что происходит с более умным сверстником в ситуации сотрудничества со сверстником меньшего культурного уровня развития, второе </w:t>
      </w:r>
      <w:r w:rsidR="00D15BB1">
        <w:t>-</w:t>
      </w:r>
      <w:r w:rsidRPr="00D15BB1">
        <w:t xml:space="preserve"> как выстроить ситуацию, при которой способ решения задачи будет рождаться детьми сам, а не только будет выстроен заранее тьютером и передан детям, третье </w:t>
      </w:r>
      <w:r w:rsidR="00D15BB1">
        <w:t>-</w:t>
      </w:r>
      <w:r w:rsidRPr="00D15BB1">
        <w:t xml:space="preserve"> как выстроить ситуацию</w:t>
      </w:r>
      <w:r w:rsidR="00D15BB1">
        <w:t xml:space="preserve"> "</w:t>
      </w:r>
      <w:r w:rsidRPr="00D15BB1">
        <w:t>на равных</w:t>
      </w:r>
      <w:r w:rsidR="00D15BB1">
        <w:t xml:space="preserve">" </w:t>
      </w:r>
      <w:r w:rsidRPr="00D15BB1">
        <w:t>со взрослым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Данные вопросы дополняет еще один вопрос, вопрос об использовании современных технологий в обучении и в психологическом исследовании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J</w:t>
      </w:r>
      <w:r w:rsidR="00D15BB1" w:rsidRPr="00D15BB1">
        <w:t xml:space="preserve">. </w:t>
      </w:r>
      <w:r w:rsidRPr="00D15BB1">
        <w:t>S</w:t>
      </w:r>
      <w:r w:rsidR="00D15BB1" w:rsidRPr="00D15BB1">
        <w:t xml:space="preserve">. </w:t>
      </w:r>
      <w:r w:rsidRPr="00D15BB1">
        <w:t>Bruner указывал на тот факт, что</w:t>
      </w:r>
      <w:r w:rsidR="00D15BB1">
        <w:t xml:space="preserve"> "</w:t>
      </w:r>
      <w:r w:rsidRPr="00D15BB1">
        <w:t>каждое поколение выдвигает свои требования к формам обучения</w:t>
      </w:r>
      <w:r w:rsidR="00D15BB1">
        <w:t xml:space="preserve">". </w:t>
      </w:r>
      <w:r w:rsidRPr="00D15BB1">
        <w:t>В 1959 г</w:t>
      </w:r>
      <w:r w:rsidR="00D15BB1" w:rsidRPr="00D15BB1">
        <w:t xml:space="preserve">. </w:t>
      </w:r>
      <w:r w:rsidRPr="00D15BB1">
        <w:t>на конференции, посвященной психологии обучения, которая проводилась в Вуд Холе</w:t>
      </w:r>
      <w:r w:rsidR="00D15BB1">
        <w:t xml:space="preserve"> (</w:t>
      </w:r>
      <w:r w:rsidRPr="00D15BB1">
        <w:t>США</w:t>
      </w:r>
      <w:r w:rsidR="00D15BB1" w:rsidRPr="00D15BB1">
        <w:t xml:space="preserve">) </w:t>
      </w:r>
      <w:r w:rsidRPr="00D15BB1">
        <w:t>и объединяла большую группу педагогов, психологов и специалистов по методике преподавания различных дисциплин специальный интерес вызвал вопрос об</w:t>
      </w:r>
      <w:r w:rsidR="00D15BB1">
        <w:t xml:space="preserve"> ""</w:t>
      </w:r>
      <w:r w:rsidRPr="00D15BB1">
        <w:t>обучающих машинах</w:t>
      </w:r>
      <w:r w:rsidR="00D15BB1">
        <w:t xml:space="preserve">", </w:t>
      </w:r>
      <w:r w:rsidRPr="00D15BB1">
        <w:t>которые должны помочь педагогу правильно программировать процесс усвоения знаний и рационально организовать самостоятельную работу учащегося</w:t>
      </w:r>
      <w:r w:rsidR="00D15BB1">
        <w:t xml:space="preserve">". </w:t>
      </w:r>
      <w:r w:rsidRPr="00D15BB1">
        <w:t>Обучающие машины</w:t>
      </w:r>
      <w:r w:rsidR="00D15BB1">
        <w:t xml:space="preserve"> "</w:t>
      </w:r>
      <w:r w:rsidRPr="00D15BB1">
        <w:t>имеют некоторые общие черты</w:t>
      </w:r>
      <w:r w:rsidR="00D15BB1" w:rsidRPr="00D15BB1">
        <w:t xml:space="preserve">. </w:t>
      </w:r>
      <w:r w:rsidRPr="00D15BB1">
        <w:t>Машина предъявляет учащимся задачи и упражнения в тщательно программированной последовательности, по одной в каждый данный момент</w:t>
      </w:r>
      <w:r w:rsidR="00D15BB1" w:rsidRPr="00D15BB1">
        <w:t xml:space="preserve">. </w:t>
      </w:r>
      <w:r w:rsidRPr="00D15BB1">
        <w:t>Учащийся избирательно реагирует в той или иной форме на альтернативы, содержащиеся в задаче или в упражнении</w:t>
      </w:r>
      <w:r w:rsidR="00D15BB1" w:rsidRPr="00D15BB1">
        <w:t xml:space="preserve">. </w:t>
      </w:r>
      <w:r w:rsidRPr="00D15BB1">
        <w:t>Машина немедленно реагирует, показывая, был ли ответ ученика правильным или нет</w:t>
      </w:r>
      <w:r w:rsidR="00D15BB1" w:rsidRPr="00D15BB1">
        <w:t xml:space="preserve">. </w:t>
      </w:r>
      <w:r w:rsidRPr="00D15BB1">
        <w:t>Если ответ был правильным, машина переходит к следующей задаче</w:t>
      </w:r>
      <w:r w:rsidR="00D15BB1" w:rsidRPr="00D15BB1">
        <w:t xml:space="preserve">. </w:t>
      </w:r>
      <w:r w:rsidRPr="00D15BB1">
        <w:t>Трудность задач возрастает постепенно, чтобы удержать учащихся от разочарования при чрезмерных неудачах</w:t>
      </w:r>
      <w:r w:rsidR="00D15BB1">
        <w:t>".</w:t>
      </w:r>
    </w:p>
    <w:p w:rsidR="00D15BB1" w:rsidRDefault="00805C21" w:rsidP="00D15BB1">
      <w:pPr>
        <w:ind w:firstLine="709"/>
      </w:pPr>
      <w:r w:rsidRPr="00D15BB1">
        <w:t>Roy Pea анализирует историю развития интернет-технологий и применяет положение об опосредованном характере становления высших форм поведения Л</w:t>
      </w:r>
      <w:r w:rsidR="00D15BB1">
        <w:t xml:space="preserve">.С. </w:t>
      </w:r>
      <w:r w:rsidRPr="00D15BB1">
        <w:t>Выготского к изучению обучения с помощью информационных технологий</w:t>
      </w:r>
      <w:r w:rsidR="00D15BB1" w:rsidRPr="00D15BB1">
        <w:t xml:space="preserve">. </w:t>
      </w:r>
      <w:r w:rsidRPr="00D15BB1">
        <w:t>При этом он отмечает что,</w:t>
      </w:r>
      <w:r w:rsidR="00D15BB1">
        <w:t xml:space="preserve"> "</w:t>
      </w:r>
      <w:r w:rsidRPr="00D15BB1">
        <w:t>мы не можем понять, как создавать компьютерную поддержку при совместном обучении, пока не станет боле ясно, что мы понимаем под общением, сотрудничеством и обучением</w:t>
      </w:r>
      <w:r w:rsidR="00D15BB1">
        <w:t>".</w:t>
      </w:r>
    </w:p>
    <w:p w:rsidR="00D15BB1" w:rsidRDefault="00805C21" w:rsidP="00D15BB1">
      <w:pPr>
        <w:ind w:firstLine="709"/>
      </w:pPr>
      <w:r w:rsidRPr="00D15BB1">
        <w:t>Терминологические споры вокруг основных понятий для организации и разработки обучения в ситуации сотрудничества, зона ближайшего развития и скаффолдинг, могут объясняться метафорическим характером их использования самими авторами</w:t>
      </w:r>
      <w:r w:rsidR="00D15BB1" w:rsidRPr="00D15BB1">
        <w:t xml:space="preserve">. </w:t>
      </w:r>
      <w:r w:rsidRPr="00D15BB1">
        <w:t>D</w:t>
      </w:r>
      <w:r w:rsidR="00D15BB1" w:rsidRPr="00D15BB1">
        <w:t xml:space="preserve">. </w:t>
      </w:r>
      <w:r w:rsidRPr="00D15BB1">
        <w:t>Wood, J</w:t>
      </w:r>
      <w:r w:rsidR="00D15BB1" w:rsidRPr="00D15BB1">
        <w:t xml:space="preserve">. </w:t>
      </w:r>
      <w:r w:rsidRPr="00D15BB1">
        <w:t>S</w:t>
      </w:r>
      <w:r w:rsidR="00D15BB1" w:rsidRPr="00D15BB1">
        <w:t xml:space="preserve">. </w:t>
      </w:r>
      <w:r w:rsidRPr="00D15BB1">
        <w:t>Bruner, G</w:t>
      </w:r>
      <w:r w:rsidR="00D15BB1" w:rsidRPr="00D15BB1">
        <w:t xml:space="preserve">. </w:t>
      </w:r>
      <w:r w:rsidRPr="00D15BB1">
        <w:t>Ross вводят понятие скаффолдинг и исследуют природу обучающего процесса и средства</w:t>
      </w:r>
      <w:r w:rsidR="00D15BB1">
        <w:t xml:space="preserve"> (</w:t>
      </w:r>
      <w:r w:rsidRPr="00D15BB1">
        <w:t>способы</w:t>
      </w:r>
      <w:r w:rsidR="00D15BB1" w:rsidRPr="00D15BB1">
        <w:t xml:space="preserve">) </w:t>
      </w:r>
      <w:r w:rsidRPr="00D15BB1">
        <w:t>помощи взрослого или эксперта</w:t>
      </w:r>
      <w:r w:rsidR="00D15BB1">
        <w:t xml:space="preserve"> (</w:t>
      </w:r>
      <w:r w:rsidRPr="00D15BB1">
        <w:t>tutor2</w:t>
      </w:r>
      <w:r w:rsidR="00D15BB1" w:rsidRPr="00D15BB1">
        <w:t xml:space="preserve">) </w:t>
      </w:r>
      <w:r w:rsidRPr="00D15BB1">
        <w:t>менее успешному</w:t>
      </w:r>
      <w:r w:rsidR="00D15BB1">
        <w:t xml:space="preserve">. А. </w:t>
      </w:r>
      <w:r w:rsidR="00D15BB1" w:rsidRPr="00D15BB1">
        <w:t xml:space="preserve">- </w:t>
      </w:r>
      <w:r w:rsidRPr="00D15BB1">
        <w:t>Н</w:t>
      </w:r>
      <w:r w:rsidR="00D15BB1" w:rsidRPr="00D15BB1">
        <w:t xml:space="preserve">. </w:t>
      </w:r>
      <w:r w:rsidRPr="00D15BB1">
        <w:t>Перре-Клермон проводит анализ понятий</w:t>
      </w:r>
      <w:r w:rsidR="00D15BB1">
        <w:t xml:space="preserve"> "</w:t>
      </w:r>
      <w:r w:rsidRPr="00D15BB1">
        <w:t>сотрудничество</w:t>
      </w:r>
      <w:r w:rsidR="00D15BB1">
        <w:t xml:space="preserve">" </w:t>
      </w:r>
      <w:r w:rsidRPr="00D15BB1">
        <w:t>и</w:t>
      </w:r>
      <w:r w:rsidR="00D15BB1">
        <w:t xml:space="preserve"> "</w:t>
      </w:r>
      <w:r w:rsidRPr="00D15BB1">
        <w:t>кооперация</w:t>
      </w:r>
      <w:r w:rsidR="00D15BB1">
        <w:t xml:space="preserve">", </w:t>
      </w:r>
      <w:r w:rsidRPr="00D15BB1">
        <w:t>а R</w:t>
      </w:r>
      <w:r w:rsidR="00D15BB1" w:rsidRPr="00D15BB1">
        <w:t xml:space="preserve">. </w:t>
      </w:r>
      <w:r w:rsidRPr="00D15BB1">
        <w:t>Pea</w:t>
      </w:r>
      <w:r w:rsidR="00D15BB1">
        <w:t xml:space="preserve"> "</w:t>
      </w:r>
      <w:r w:rsidRPr="00D15BB1">
        <w:t>скаффолдинг</w:t>
      </w:r>
      <w:r w:rsidR="00D15BB1">
        <w:t xml:space="preserve">".I. </w:t>
      </w:r>
      <w:r w:rsidRPr="00D15BB1">
        <w:t>Verenikina анализирует отношения между понятиями скаффолдинг и зона ближайшего развития</w:t>
      </w:r>
      <w:r w:rsidR="00D15BB1" w:rsidRPr="00D15BB1">
        <w:t xml:space="preserve">. </w:t>
      </w:r>
      <w:r w:rsidRPr="00D15BB1">
        <w:t>Социо-культурная психология Выготского</w:t>
      </w:r>
      <w:r w:rsidR="00D15BB1">
        <w:t xml:space="preserve"> (</w:t>
      </w:r>
      <w:r w:rsidRPr="00D15BB1">
        <w:t>терминология автора</w:t>
      </w:r>
      <w:r w:rsidR="00D15BB1" w:rsidRPr="00D15BB1">
        <w:t>),</w:t>
      </w:r>
      <w:r w:rsidRPr="00D15BB1">
        <w:t xml:space="preserve"> и понятие ЗБР в особенности, обычно, рассматривается как теоретическая основа</w:t>
      </w:r>
      <w:r w:rsidR="00D15BB1">
        <w:t xml:space="preserve"> "</w:t>
      </w:r>
      <w:r w:rsidRPr="00D15BB1">
        <w:t>скаффолдинга</w:t>
      </w:r>
      <w:r w:rsidR="00D15BB1">
        <w:t xml:space="preserve">". </w:t>
      </w:r>
      <w:r w:rsidRPr="00D15BB1">
        <w:t xml:space="preserve">Существует мнение, что социо-культурная психология Выготского и понятие ЗБР </w:t>
      </w:r>
      <w:r w:rsidR="00D15BB1">
        <w:t>- "</w:t>
      </w:r>
      <w:r w:rsidRPr="00D15BB1">
        <w:t>сердце</w:t>
      </w:r>
      <w:r w:rsidR="00D15BB1">
        <w:t xml:space="preserve">" </w:t>
      </w:r>
      <w:r w:rsidRPr="00D15BB1">
        <w:t>концепта скаффолдинг</w:t>
      </w:r>
      <w:r w:rsidR="00D15BB1">
        <w:t xml:space="preserve">. I. </w:t>
      </w:r>
      <w:r w:rsidRPr="00D15BB1">
        <w:t>Verenikina рассматривает, как понимается, определяется и применяется скаффолдинг в исследованиях в области детской психологии развития, и отмечает, что за последнее двадцатилетие использование понятия скаффолдинга нашло широкое применение как метафора описывающая и объясняющая роль взрослого или более умного сверстника в обучении и развитии ребенка</w:t>
      </w:r>
      <w:r w:rsidR="00D15BB1" w:rsidRPr="00D15BB1">
        <w:t>.</w:t>
      </w:r>
    </w:p>
    <w:p w:rsidR="000F6188" w:rsidRDefault="000F6188" w:rsidP="00D15BB1">
      <w:pPr>
        <w:ind w:firstLine="709"/>
      </w:pPr>
    </w:p>
    <w:p w:rsidR="00D15BB1" w:rsidRDefault="00805C21" w:rsidP="00D15BB1">
      <w:pPr>
        <w:pStyle w:val="2"/>
      </w:pPr>
      <w:r w:rsidRPr="00D15BB1">
        <w:t>Взаимосвязь выученной беспомощности с типом мотивации учебной деятельности</w:t>
      </w:r>
    </w:p>
    <w:p w:rsidR="00D15BB1" w:rsidRDefault="00D15BB1" w:rsidP="00D15BB1">
      <w:pPr>
        <w:ind w:firstLine="709"/>
      </w:pPr>
    </w:p>
    <w:p w:rsidR="00D15BB1" w:rsidRDefault="00805C21" w:rsidP="00D15BB1">
      <w:pPr>
        <w:ind w:firstLine="709"/>
      </w:pPr>
      <w:r w:rsidRPr="00D15BB1">
        <w:t>В последнее время феномен выученной беспомощности все чаще становится предметом психологических исследований</w:t>
      </w:r>
      <w:r w:rsidR="00D15BB1" w:rsidRPr="00D15BB1">
        <w:t xml:space="preserve">. </w:t>
      </w:r>
      <w:r w:rsidRPr="00D15BB1">
        <w:t>Выученная беспомощность наблюдается, когда задание кажется выполняющему его человеку настолько трудным, что начинаются сомнения в своей способности найти правильное решение, и каждый результат переживается как неподконтрольный</w:t>
      </w:r>
      <w:r w:rsidR="00D15BB1" w:rsidRPr="00D15BB1">
        <w:t xml:space="preserve">. </w:t>
      </w:r>
      <w:r w:rsidRPr="00D15BB1">
        <w:t>Для объяснения феномена беспомощности было предложено несколько моделей</w:t>
      </w:r>
      <w:r w:rsidR="00D15BB1" w:rsidRPr="00D15BB1">
        <w:t xml:space="preserve">: </w:t>
      </w:r>
      <w:r w:rsidRPr="00D15BB1">
        <w:t>С</w:t>
      </w:r>
      <w:r w:rsidR="00D15BB1" w:rsidRPr="00D15BB1">
        <w:t xml:space="preserve">. </w:t>
      </w:r>
      <w:r w:rsidRPr="00D15BB1">
        <w:t>Майера и М</w:t>
      </w:r>
      <w:r w:rsidR="00D15BB1" w:rsidRPr="00D15BB1">
        <w:t xml:space="preserve">. </w:t>
      </w:r>
      <w:r w:rsidRPr="00D15BB1">
        <w:t>Селигмана</w:t>
      </w:r>
      <w:r w:rsidR="00D15BB1">
        <w:t xml:space="preserve"> (</w:t>
      </w:r>
      <w:r w:rsidRPr="00D15BB1">
        <w:t>1964</w:t>
      </w:r>
      <w:r w:rsidR="00D15BB1" w:rsidRPr="00D15BB1">
        <w:t xml:space="preserve">); </w:t>
      </w:r>
      <w:r w:rsidRPr="00D15BB1">
        <w:t>Л</w:t>
      </w:r>
      <w:r w:rsidR="00D15BB1" w:rsidRPr="00D15BB1">
        <w:t xml:space="preserve">. </w:t>
      </w:r>
      <w:r w:rsidRPr="00D15BB1">
        <w:t>Абрамсона, М Селигмана и Дж</w:t>
      </w:r>
      <w:r w:rsidR="00D15BB1" w:rsidRPr="00D15BB1">
        <w:t xml:space="preserve">. </w:t>
      </w:r>
      <w:r w:rsidRPr="00D15BB1">
        <w:t>Тисдейла</w:t>
      </w:r>
      <w:r w:rsidR="00D15BB1">
        <w:t xml:space="preserve"> (</w:t>
      </w:r>
      <w:r w:rsidRPr="00D15BB1">
        <w:t>1978</w:t>
      </w:r>
      <w:r w:rsidR="00D15BB1" w:rsidRPr="00D15BB1">
        <w:t xml:space="preserve">); </w:t>
      </w:r>
      <w:r w:rsidRPr="00D15BB1">
        <w:t>Б</w:t>
      </w:r>
      <w:r w:rsidR="00D15BB1" w:rsidRPr="00D15BB1">
        <w:t xml:space="preserve">. </w:t>
      </w:r>
      <w:r w:rsidRPr="00D15BB1">
        <w:t>Вейнера</w:t>
      </w:r>
      <w:r w:rsidR="00D15BB1">
        <w:t xml:space="preserve"> (</w:t>
      </w:r>
      <w:r w:rsidRPr="00D15BB1">
        <w:t>1974</w:t>
      </w:r>
      <w:r w:rsidR="00D15BB1" w:rsidRPr="00D15BB1">
        <w:t xml:space="preserve">); </w:t>
      </w:r>
      <w:r w:rsidRPr="00D15BB1">
        <w:t>Х</w:t>
      </w:r>
      <w:r w:rsidR="00D15BB1" w:rsidRPr="00D15BB1">
        <w:t xml:space="preserve">. </w:t>
      </w:r>
      <w:r w:rsidRPr="00D15BB1">
        <w:t>Хекхаузена</w:t>
      </w:r>
      <w:r w:rsidR="00D15BB1">
        <w:t xml:space="preserve"> (</w:t>
      </w:r>
      <w:r w:rsidRPr="00D15BB1">
        <w:t>1986</w:t>
      </w:r>
      <w:r w:rsidR="00D15BB1" w:rsidRPr="00D15BB1">
        <w:t xml:space="preserve">). </w:t>
      </w:r>
      <w:r w:rsidRPr="00D15BB1">
        <w:t>В отечественной психологии интерес, с нашей точки зрения, представляет многомерная модель беспомощности, предложенная Н</w:t>
      </w:r>
      <w:r w:rsidR="00D15BB1">
        <w:t xml:space="preserve">.А. </w:t>
      </w:r>
      <w:r w:rsidRPr="00D15BB1">
        <w:t>Батуриным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 xml:space="preserve">Выученная беспомощность </w:t>
      </w:r>
      <w:r w:rsidR="00D15BB1">
        <w:t>-</w:t>
      </w:r>
      <w:r w:rsidRPr="00D15BB1">
        <w:t xml:space="preserve"> это психологическое состояние, которое связано с мотивацией деятельности</w:t>
      </w:r>
      <w:r w:rsidR="00D15BB1" w:rsidRPr="00D15BB1">
        <w:t xml:space="preserve">: </w:t>
      </w:r>
      <w:r w:rsidRPr="00D15BB1">
        <w:t>мы предполагаем, что приобретенная выученная беспомощность связана с внешней учебной мотивацией</w:t>
      </w:r>
      <w:r w:rsidR="00D15BB1">
        <w:t>. Т.</w:t>
      </w:r>
      <w:r w:rsidRPr="00D15BB1">
        <w:t>е</w:t>
      </w:r>
      <w:r w:rsidR="00D15BB1" w:rsidRPr="00D15BB1">
        <w:t xml:space="preserve">. </w:t>
      </w:r>
      <w:r w:rsidRPr="00D15BB1">
        <w:t>люди с внешней учебной мотивацией, сталкиваясь с временными непреодолимыми трудностями, испытывают чувство беспомощности и снижают активность</w:t>
      </w:r>
      <w:r w:rsidR="00D15BB1" w:rsidRPr="00D15BB1">
        <w:t xml:space="preserve">. </w:t>
      </w:r>
      <w:r w:rsidRPr="00D15BB1">
        <w:t>Люди с внутренней мотивацией более устойчивы к временным непреодолимым трудностям, к переходу в беспомощное состояние, при столкновении с трудностями они не снижают уровень активности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С другой стороны, приобретенная выученная беспомощность оказывает влияние на мотивацию человека, так, сформированная выученная беспомощность ведет за собой падение уровня внутренней мотивации и повышение уровня внешней мотивации деятельности</w:t>
      </w:r>
      <w:r w:rsidR="00D15BB1">
        <w:t xml:space="preserve"> (</w:t>
      </w:r>
      <w:r w:rsidRPr="00D15BB1">
        <w:t>А</w:t>
      </w:r>
      <w:r w:rsidR="00D15BB1">
        <w:t xml:space="preserve">.Н. </w:t>
      </w:r>
      <w:r w:rsidRPr="00D15BB1">
        <w:t>Батурин</w:t>
      </w:r>
      <w:r w:rsidR="00D15BB1" w:rsidRPr="00D15BB1">
        <w:t xml:space="preserve">). </w:t>
      </w:r>
      <w:r w:rsidRPr="00D15BB1">
        <w:t xml:space="preserve">Таким образом, можно предположить, что приобретенная выученная беспомощность способна не только снизить мотивацию человека, снизить уровень его активности, но и под ее воздействием может смениться направленность мотивации </w:t>
      </w:r>
      <w:r w:rsidR="00D15BB1">
        <w:t>-</w:t>
      </w:r>
      <w:r w:rsidRPr="00D15BB1">
        <w:t xml:space="preserve"> мотивация внутренняя может стать внешней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Для проверки гипотезы о взаимосвязи выученной беспомощности и типа мотивации было проведено пилотажное исследование, в котором принимали участие 32 студента высших учебных заведений, различных специальностей, различных форм обучения</w:t>
      </w:r>
      <w:r w:rsidR="00D15BB1" w:rsidRPr="00D15BB1">
        <w:t xml:space="preserve">. </w:t>
      </w:r>
      <w:r w:rsidRPr="00D15BB1">
        <w:t>Для выявления выученной беспомощности мы использовали интервью и проективную методику</w:t>
      </w:r>
      <w:r w:rsidR="00D15BB1">
        <w:t xml:space="preserve"> "</w:t>
      </w:r>
      <w:r w:rsidRPr="00D15BB1">
        <w:t>Завершение предложений</w:t>
      </w:r>
      <w:r w:rsidR="00D15BB1">
        <w:t xml:space="preserve">". </w:t>
      </w:r>
      <w:r w:rsidRPr="00D15BB1">
        <w:t>Так же мы разработали</w:t>
      </w:r>
      <w:r w:rsidR="00D15BB1">
        <w:t xml:space="preserve"> "</w:t>
      </w:r>
      <w:r w:rsidRPr="00D15BB1">
        <w:t>Исследование с интеллектуальными задачами</w:t>
      </w:r>
      <w:r w:rsidR="00D15BB1">
        <w:t xml:space="preserve">". </w:t>
      </w:r>
      <w:r w:rsidRPr="00D15BB1">
        <w:t>Данное исследование позволяет изучить влияние временных трудностей и неуспеха на эффективность интеллектуальной деятельности</w:t>
      </w:r>
      <w:r w:rsidR="00D15BB1" w:rsidRPr="00D15BB1">
        <w:t xml:space="preserve">. </w:t>
      </w:r>
      <w:r w:rsidRPr="00D15BB1">
        <w:t xml:space="preserve">В ходе данного исследования на первом этапе перед нами стояла задача </w:t>
      </w:r>
      <w:r w:rsidR="00D15BB1">
        <w:t>-</w:t>
      </w:r>
      <w:r w:rsidRPr="00D15BB1">
        <w:t xml:space="preserve"> сформировать для испытуемого ситуацию неуспеха и временных трудностей, </w:t>
      </w:r>
      <w:r w:rsidR="00D15BB1">
        <w:t>т.е.</w:t>
      </w:r>
      <w:r w:rsidR="00D15BB1" w:rsidRPr="00D15BB1">
        <w:t xml:space="preserve"> </w:t>
      </w:r>
      <w:r w:rsidRPr="00D15BB1">
        <w:t>индуцировать беспомощность</w:t>
      </w:r>
      <w:r w:rsidR="00D15BB1" w:rsidRPr="00D15BB1">
        <w:t xml:space="preserve">. </w:t>
      </w:r>
      <w:r w:rsidRPr="00D15BB1">
        <w:t>Для этого использовались задания повышенной сложности, которые трудно выполнить за то время, которое отведено для выполнения задания, кроме того, баллы за каждое задание заранее были предопределены</w:t>
      </w:r>
      <w:r w:rsidR="00D15BB1" w:rsidRPr="00D15BB1">
        <w:t xml:space="preserve"> - </w:t>
      </w:r>
      <w:r w:rsidRPr="00D15BB1">
        <w:t>испытуемый не мог повлиять на результат</w:t>
      </w:r>
      <w:r w:rsidR="00D15BB1" w:rsidRPr="00D15BB1">
        <w:t xml:space="preserve">. </w:t>
      </w:r>
      <w:r w:rsidRPr="00D15BB1">
        <w:t xml:space="preserve">Общее количество баллов, которое набирает испытуемый, является низким </w:t>
      </w:r>
      <w:r w:rsidR="00D15BB1">
        <w:t>-</w:t>
      </w:r>
      <w:r w:rsidRPr="00D15BB1">
        <w:t xml:space="preserve"> это символизирует неуспех испытуемого при выполнении задания</w:t>
      </w:r>
      <w:r w:rsidR="00D15BB1" w:rsidRPr="00D15BB1">
        <w:t xml:space="preserve">. </w:t>
      </w:r>
      <w:r w:rsidRPr="00D15BB1">
        <w:t>На втором этапе мы оценивали активность испытуемого в ходе решения новой задачи</w:t>
      </w:r>
      <w:r w:rsidR="00D15BB1" w:rsidRPr="00D15BB1">
        <w:t xml:space="preserve">. </w:t>
      </w:r>
      <w:r w:rsidRPr="00D15BB1">
        <w:t>По результатам проведенного исследования каждый из испытуемых был отнесен в подгруппу</w:t>
      </w:r>
      <w:r w:rsidR="00D15BB1" w:rsidRPr="00D15BB1">
        <w:t xml:space="preserve">: </w:t>
      </w:r>
      <w:r w:rsidRPr="00D15BB1">
        <w:t xml:space="preserve">первая подгруппа </w:t>
      </w:r>
      <w:r w:rsidR="00D15BB1">
        <w:t>-</w:t>
      </w:r>
      <w:r w:rsidRPr="00D15BB1">
        <w:t xml:space="preserve"> испытуемые с приобретенной выученной беспомощностью, вторая подгруппа </w:t>
      </w:r>
      <w:r w:rsidR="00D15BB1">
        <w:t>-</w:t>
      </w:r>
      <w:r w:rsidRPr="00D15BB1">
        <w:t xml:space="preserve"> испытуемые у которых отсутствует выученная беспомощность на личностном уровне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Статистическая проверка взаимосвязи между выученной беспомощностью и типом мотивации осуществлялась с помощью</w:t>
      </w:r>
      <w:r w:rsidR="00D15BB1">
        <w:t xml:space="preserve"> "</w:t>
      </w:r>
      <w:r w:rsidRPr="00D15BB1">
        <w:t>фи-коэффициента сопряженности</w:t>
      </w:r>
      <w:r w:rsidR="00D15BB1">
        <w:t>" (</w:t>
      </w:r>
      <w:r w:rsidRPr="00D15BB1">
        <w:t>Пирсона</w:t>
      </w:r>
      <w:r w:rsidR="00D15BB1" w:rsidRPr="00D15BB1">
        <w:t xml:space="preserve">): </w:t>
      </w:r>
      <w:r w:rsidRPr="00D15BB1">
        <w:t>r=0</w:t>
      </w:r>
      <w:r w:rsidR="00D15BB1">
        <w:t>.8</w:t>
      </w:r>
      <w:r w:rsidRPr="00D15BB1">
        <w:t>2</w:t>
      </w:r>
      <w:r w:rsidR="00D15BB1">
        <w:t xml:space="preserve"> (</w:t>
      </w:r>
      <w:r w:rsidRPr="00D15BB1">
        <w:t>р &lt; 0,001</w:t>
      </w:r>
      <w:r w:rsidR="00D15BB1" w:rsidRPr="00D15BB1">
        <w:t>).</w:t>
      </w:r>
    </w:p>
    <w:p w:rsidR="00D15BB1" w:rsidRDefault="00805C21" w:rsidP="00D15BB1">
      <w:pPr>
        <w:ind w:firstLine="709"/>
      </w:pPr>
      <w:r w:rsidRPr="00D15BB1">
        <w:t>Данное значение коэффициента корреляции свидетельствует о том, что между выученной беспомощностью и типом мотивации наблюдается статистически значимая связь</w:t>
      </w:r>
      <w:r w:rsidR="00D15BB1" w:rsidRPr="00D15BB1">
        <w:t xml:space="preserve">. </w:t>
      </w:r>
      <w:r w:rsidRPr="00D15BB1">
        <w:t>Испытуемым, у которых сформирована выученная беспомощность, свойственна внешняя мотивация</w:t>
      </w:r>
      <w:r w:rsidR="00D15BB1" w:rsidRPr="00D15BB1">
        <w:t xml:space="preserve">. </w:t>
      </w:r>
      <w:r w:rsidRPr="00D15BB1">
        <w:t>Испытуемым, у которых не сформирована выученная беспомощность в процессе обучения, свойственна внутренняя мотивация</w:t>
      </w:r>
      <w:r w:rsidR="00D15BB1">
        <w:t>. Т.</w:t>
      </w:r>
      <w:r w:rsidRPr="00D15BB1">
        <w:t>е</w:t>
      </w:r>
      <w:r w:rsidR="00D15BB1" w:rsidRPr="00D15BB1">
        <w:t xml:space="preserve">. </w:t>
      </w:r>
      <w:r w:rsidRPr="00D15BB1">
        <w:t>результаты исследования подтверждают нашу гипотезу о том, что выученная беспомощность связана с внешней мотивацией обучения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Так, было обнаружено, что испытуемые с внутренней мотивацией, решая задание, предлагают большее количество решений, как правильных, так и ошибочных и выдвигают больше целей, по сравнению с испытуемыми с внешней мотивацией</w:t>
      </w:r>
      <w:r w:rsidR="00D15BB1" w:rsidRPr="00D15BB1">
        <w:t xml:space="preserve">. </w:t>
      </w:r>
      <w:r w:rsidRPr="00D15BB1">
        <w:t>Испытуемые с внутренней мотивацией, несмотря на столкновение с временными трудностями, неудачей, продолжают проявлять активность в выполнении нового задания, в то время как люди с внешней мотивацией, сталкиваясь с неудачей, снижают уровень активности при выполнении нового задания</w:t>
      </w:r>
      <w:r w:rsidR="00D15BB1" w:rsidRPr="00D15BB1">
        <w:t>.</w:t>
      </w:r>
    </w:p>
    <w:p w:rsidR="00D15BB1" w:rsidRDefault="00D15BB1" w:rsidP="00D15BB1">
      <w:pPr>
        <w:ind w:firstLine="709"/>
      </w:pPr>
    </w:p>
    <w:p w:rsidR="00D15BB1" w:rsidRDefault="00805C21" w:rsidP="00D15BB1">
      <w:pPr>
        <w:pStyle w:val="2"/>
      </w:pPr>
      <w:r w:rsidRPr="00D15BB1">
        <w:t>Преодоление вербальной агрессии подростков и юношей</w:t>
      </w:r>
    </w:p>
    <w:p w:rsidR="00D15BB1" w:rsidRDefault="00D15BB1" w:rsidP="00D15BB1">
      <w:pPr>
        <w:ind w:firstLine="709"/>
      </w:pPr>
    </w:p>
    <w:p w:rsidR="00D15BB1" w:rsidRDefault="00805C21" w:rsidP="00D15BB1">
      <w:pPr>
        <w:ind w:firstLine="709"/>
      </w:pPr>
      <w:r w:rsidRPr="00D15BB1">
        <w:t>В настоящее время проблема агрессивности подростков и юношей актуальна, так как мы сталкиваемся с ней каждый день на улице и в школе</w:t>
      </w:r>
      <w:r w:rsidR="00D15BB1" w:rsidRPr="00D15BB1">
        <w:t xml:space="preserve">. </w:t>
      </w:r>
      <w:r w:rsidRPr="00D15BB1">
        <w:t>Тревожным симптомом является рост числа несовершеннолетних с девиантным поведением</w:t>
      </w:r>
      <w:r w:rsidR="00D15BB1" w:rsidRPr="00D15BB1">
        <w:t xml:space="preserve">. </w:t>
      </w:r>
      <w:r w:rsidRPr="00D15BB1">
        <w:t>Усилилось демонстративное и вызывающее поведение по отношению к взрослым</w:t>
      </w:r>
      <w:r w:rsidR="00D15BB1" w:rsidRPr="00D15BB1">
        <w:t xml:space="preserve">. </w:t>
      </w:r>
      <w:r w:rsidRPr="00D15BB1">
        <w:t>Особенно явно наблюдается проявление вербальной агрессии в юношеском возрасте</w:t>
      </w:r>
      <w:r w:rsidR="00D15BB1" w:rsidRPr="00D15BB1">
        <w:t xml:space="preserve">. </w:t>
      </w:r>
      <w:r w:rsidRPr="00D15BB1">
        <w:t>Увеличивается число юношей и девушек, которые в этом возрасте употребляют нецензурные выражения в адрес, как сверстников, так и взрослых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Многие психологи, изучающие юношеский возраст особое внимание уделяют общению</w:t>
      </w:r>
      <w:r w:rsidR="00D15BB1" w:rsidRPr="00D15BB1">
        <w:t xml:space="preserve">. </w:t>
      </w:r>
      <w:r w:rsidRPr="00D15BB1">
        <w:t>Тем не менее, в современной психологии оказывается не достаточно разработанной проблема изучения развития общения у старшеклассников, не выяснены условия психологического сопровождения и помощи старшеклассникам в становлении у них позиции субъекта межличностного общения</w:t>
      </w:r>
      <w:r w:rsidR="00D15BB1" w:rsidRPr="00D15BB1">
        <w:t xml:space="preserve">. </w:t>
      </w:r>
      <w:r w:rsidRPr="00D15BB1">
        <w:t>Кроме того, если подойти к пониманию вербальной агрессии как проявлению примитивного уровня развития общения, то необходимо исследовать то, какие ступени перехода к более высоким уровням необходимо поддержать в юношестве, для того, чтобы помочь возникновению ориентировки на высокие эталоны личностного общения</w:t>
      </w:r>
      <w:r w:rsidR="00D15BB1" w:rsidRPr="00D15BB1">
        <w:t xml:space="preserve">. </w:t>
      </w:r>
      <w:r w:rsidRPr="00D15BB1">
        <w:t>Актуальным направлением прикладной психологии является разработка способов и средств, помогающих преодолевать различные по психологической природе формы вербальной агрессии в подростничестве и юности</w:t>
      </w:r>
      <w:r w:rsidR="00D15BB1" w:rsidRPr="00D15BB1">
        <w:t xml:space="preserve">. </w:t>
      </w:r>
      <w:r w:rsidRPr="00D15BB1">
        <w:t>Поэтому мы посвятили свое исследование именно этой теме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Проблема нашего исследования состояла в изучении особенностей проявления вербальной агрессии у старшеклассников и учащихся ПТУ, изучении психологических условий их преодоления при проведении развивающего курса</w:t>
      </w:r>
      <w:r w:rsidR="00D15BB1">
        <w:t xml:space="preserve"> "</w:t>
      </w:r>
      <w:r w:rsidRPr="00D15BB1">
        <w:t xml:space="preserve">Весь мир </w:t>
      </w:r>
      <w:r w:rsidR="00D15BB1">
        <w:t>-</w:t>
      </w:r>
      <w:r w:rsidRPr="00D15BB1">
        <w:t xml:space="preserve"> театр</w:t>
      </w:r>
      <w:r w:rsidR="00D15BB1">
        <w:t>".</w:t>
      </w:r>
    </w:p>
    <w:p w:rsidR="00D15BB1" w:rsidRDefault="00805C21" w:rsidP="00D15BB1">
      <w:pPr>
        <w:ind w:firstLine="709"/>
      </w:pPr>
      <w:r w:rsidRPr="00D15BB1">
        <w:t>Исследование состояло из двух частей</w:t>
      </w:r>
      <w:r w:rsidR="00D15BB1" w:rsidRPr="00D15BB1">
        <w:t xml:space="preserve">. </w:t>
      </w:r>
      <w:r w:rsidRPr="00D15BB1">
        <w:t>Первая часть заключалась в проведении констатирующего исследования в форме опроса 90 человек</w:t>
      </w:r>
      <w:r w:rsidR="00D15BB1" w:rsidRPr="00D15BB1">
        <w:t xml:space="preserve">. </w:t>
      </w:r>
      <w:r w:rsidRPr="00D15BB1">
        <w:t xml:space="preserve">Его цель </w:t>
      </w:r>
      <w:r w:rsidR="00D15BB1">
        <w:t>-</w:t>
      </w:r>
      <w:r w:rsidRPr="00D15BB1">
        <w:t xml:space="preserve"> выявление своеобразия проявлений вербальной агрессии в ситуациях общения с ровесниками, родителями и незнакомыми взрослыми</w:t>
      </w:r>
      <w:r w:rsidR="00D15BB1" w:rsidRPr="00D15BB1">
        <w:t xml:space="preserve">. </w:t>
      </w:r>
      <w:r w:rsidRPr="00D15BB1">
        <w:t>Выявлялась методом анкеты готовность респондентов изменять формы выражения своих эмоциональных состояний, отказываясь от грубых, нецивилизованных выражений в пользу более культурных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Дальнейшая часть исследования предполагала проведение развивающего курса, направленного на преодоление грубых форм проявления вербальной агрессии у старшеклассников</w:t>
      </w:r>
      <w:r w:rsidR="00D15BB1" w:rsidRPr="00D15BB1">
        <w:t xml:space="preserve">. </w:t>
      </w:r>
      <w:r w:rsidRPr="00D15BB1">
        <w:t>Для этого была осуществлена модификация проекта</w:t>
      </w:r>
      <w:r w:rsidR="00D15BB1">
        <w:t xml:space="preserve"> "</w:t>
      </w:r>
      <w:r w:rsidRPr="00D15BB1">
        <w:t xml:space="preserve">Весь мир </w:t>
      </w:r>
      <w:r w:rsidR="00D15BB1">
        <w:t>-</w:t>
      </w:r>
      <w:r w:rsidRPr="00D15BB1">
        <w:t xml:space="preserve"> театр</w:t>
      </w:r>
      <w:r w:rsidR="00D15BB1">
        <w:t xml:space="preserve">" </w:t>
      </w:r>
      <w:r w:rsidRPr="00D15BB1">
        <w:t>в направлении, отвечающем возможностям управления процессом становления планируемых новообразований и целенаправленного подбора содержания и форм его проведения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Общие принципы проектного подхода предполагают</w:t>
      </w:r>
      <w:r w:rsidR="00D15BB1" w:rsidRPr="00D15BB1">
        <w:t>:</w:t>
      </w:r>
    </w:p>
    <w:p w:rsidR="00D15BB1" w:rsidRDefault="00805C21" w:rsidP="00D15BB1">
      <w:pPr>
        <w:ind w:firstLine="709"/>
      </w:pPr>
      <w:r w:rsidRPr="00D15BB1">
        <w:t>Наличие определенной проектной задачи</w:t>
      </w:r>
      <w:r w:rsidR="00D15BB1" w:rsidRPr="00D15BB1">
        <w:t xml:space="preserve">. </w:t>
      </w:r>
      <w:r w:rsidRPr="00D15BB1">
        <w:t>В нашем курсе в качестве такой задачи выступало написание сценария фильма, театральной пьесы или сценария массового представления и его постановка</w:t>
      </w:r>
      <w:r w:rsidR="00D15BB1" w:rsidRPr="00D15BB1">
        <w:t>;</w:t>
      </w:r>
    </w:p>
    <w:p w:rsidR="00D15BB1" w:rsidRDefault="00805C21" w:rsidP="00D15BB1">
      <w:pPr>
        <w:ind w:firstLine="709"/>
      </w:pPr>
      <w:r w:rsidRPr="00D15BB1">
        <w:t>Разработку системы подводящих задач, позволяющих поддержать становления психических новообразований, которые должны найти свое выражение в процессе подготовки к центральной проектной акции и ее осуществления</w:t>
      </w:r>
    </w:p>
    <w:p w:rsidR="00D15BB1" w:rsidRDefault="00805C21" w:rsidP="00D15BB1">
      <w:pPr>
        <w:ind w:firstLine="709"/>
      </w:pPr>
      <w:r w:rsidRPr="00D15BB1">
        <w:t xml:space="preserve">Для нас </w:t>
      </w:r>
      <w:r w:rsidR="00D15BB1">
        <w:t>-</w:t>
      </w:r>
      <w:r w:rsidRPr="00D15BB1">
        <w:t xml:space="preserve"> это были задачи, провоцирующие рефлексию участников своих несовершенных способов и средств общения в ситуациях содержательных конфликтов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Таких подводящих задач было 15, первые из них были использованы для осознания участниками проблемы совершенствования способов общения, подбора новых средств разрешения конфликтных ситуаций</w:t>
      </w:r>
      <w:r w:rsidR="00D15BB1">
        <w:t xml:space="preserve"> (</w:t>
      </w:r>
      <w:r w:rsidRPr="00D15BB1">
        <w:t>7 заданий</w:t>
      </w:r>
      <w:r w:rsidR="00D15BB1" w:rsidRPr="00D15BB1">
        <w:t>),</w:t>
      </w:r>
      <w:r w:rsidRPr="00D15BB1">
        <w:t xml:space="preserve"> остальные были включены как эпизоды в общий ход подготовки проектной акции</w:t>
      </w:r>
      <w:r w:rsidR="00D15BB1" w:rsidRPr="00D15BB1">
        <w:t xml:space="preserve"> - </w:t>
      </w:r>
      <w:r w:rsidRPr="00D15BB1">
        <w:t>создание сценария кинофильма и его съемка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Результаты первой части исследования можно отразить в следующих положениях</w:t>
      </w:r>
      <w:r w:rsidR="00D15BB1" w:rsidRPr="00D15BB1">
        <w:t>:</w:t>
      </w:r>
    </w:p>
    <w:p w:rsidR="00D15BB1" w:rsidRDefault="00805C21" w:rsidP="00D15BB1">
      <w:pPr>
        <w:ind w:firstLine="709"/>
      </w:pPr>
      <w:r w:rsidRPr="00D15BB1">
        <w:t>1</w:t>
      </w:r>
      <w:r w:rsidR="00D15BB1" w:rsidRPr="00D15BB1">
        <w:t xml:space="preserve">. </w:t>
      </w:r>
      <w:r w:rsidRPr="00D15BB1">
        <w:t>И школьники, и студенты ПТУ чаще употребляют грубые и нецензурные формы вербальной агрессии по отношению к сверстникам, чем по отношению ко всем остальным</w:t>
      </w:r>
      <w:r w:rsidR="00D15BB1">
        <w:t xml:space="preserve"> (</w:t>
      </w:r>
      <w:r w:rsidRPr="00D15BB1">
        <w:t>родителям и незнакомым взрослым</w:t>
      </w:r>
      <w:r w:rsidR="00D15BB1" w:rsidRPr="00D15BB1">
        <w:t>).</w:t>
      </w:r>
    </w:p>
    <w:p w:rsidR="00D15BB1" w:rsidRDefault="00805C21" w:rsidP="00D15BB1">
      <w:pPr>
        <w:ind w:firstLine="709"/>
      </w:pPr>
      <w:r w:rsidRPr="00D15BB1">
        <w:t>2</w:t>
      </w:r>
      <w:r w:rsidR="00D15BB1" w:rsidRPr="00D15BB1">
        <w:t xml:space="preserve">. </w:t>
      </w:r>
      <w:r w:rsidRPr="00D15BB1">
        <w:t>Анализ содержания тех ситуаций, которые, по мнению испытуемых, провоцируют их на выражение вербальной агрессии, показал, что в общении со сверстниками и незнакомыми взрослыми и ту и другую группу респондентов провоцирует вербальная агрессия</w:t>
      </w:r>
      <w:r w:rsidR="00D15BB1">
        <w:t xml:space="preserve"> (</w:t>
      </w:r>
      <w:r w:rsidRPr="00D15BB1">
        <w:t>прямая и косвенная</w:t>
      </w:r>
      <w:r w:rsidR="00D15BB1" w:rsidRPr="00D15BB1">
        <w:t>),</w:t>
      </w:r>
      <w:r w:rsidRPr="00D15BB1">
        <w:t xml:space="preserve"> направленная на них</w:t>
      </w:r>
      <w:r w:rsidR="00D15BB1" w:rsidRPr="00D15BB1">
        <w:t xml:space="preserve">. </w:t>
      </w:r>
      <w:r w:rsidRPr="00D15BB1">
        <w:t>А в отношении с родителями основной провокацией является неделикатное управление родителями жизнью и деятельностью своего ребенка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3</w:t>
      </w:r>
      <w:r w:rsidR="00D15BB1" w:rsidRPr="00D15BB1">
        <w:t xml:space="preserve">. </w:t>
      </w:r>
      <w:r w:rsidRPr="00D15BB1">
        <w:t>Также следует отметить, что большое количество юношей заинтересованы в преодолении привычек применения нецензурных форм выражений и готовы принять предложения о помощи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В качестве такой помощи выступил развивающий курс</w:t>
      </w:r>
      <w:r w:rsidR="00D15BB1">
        <w:t xml:space="preserve"> "</w:t>
      </w:r>
      <w:r w:rsidRPr="00D15BB1">
        <w:t xml:space="preserve">Весь мир </w:t>
      </w:r>
      <w:r w:rsidR="00D15BB1">
        <w:t>-</w:t>
      </w:r>
      <w:r w:rsidRPr="00D15BB1">
        <w:t xml:space="preserve"> театр</w:t>
      </w:r>
      <w:r w:rsidR="00D15BB1">
        <w:t xml:space="preserve">". </w:t>
      </w:r>
      <w:r w:rsidRPr="00D15BB1">
        <w:t>В целом в ходе проекта развитие участников осуществлялось по пяти линиям</w:t>
      </w:r>
      <w:r w:rsidR="00D15BB1" w:rsidRPr="00D15BB1">
        <w:t xml:space="preserve">: </w:t>
      </w:r>
      <w:r w:rsidRPr="00D15BB1">
        <w:t>включение и отношение к совместной деятельности</w:t>
      </w:r>
      <w:r w:rsidR="00D15BB1" w:rsidRPr="00D15BB1">
        <w:t xml:space="preserve">; </w:t>
      </w:r>
      <w:r w:rsidRPr="00D15BB1">
        <w:t>изменение характера взаимодействия в группе</w:t>
      </w:r>
      <w:r w:rsidR="00D15BB1" w:rsidRPr="00D15BB1">
        <w:t xml:space="preserve">; </w:t>
      </w:r>
      <w:r w:rsidRPr="00D15BB1">
        <w:t>динамика использования экспрессивных средств</w:t>
      </w:r>
      <w:r w:rsidR="00D15BB1" w:rsidRPr="00D15BB1">
        <w:t xml:space="preserve">; </w:t>
      </w:r>
      <w:r w:rsidRPr="00D15BB1">
        <w:t>присвоение средств разрешения конфликта</w:t>
      </w:r>
      <w:r w:rsidR="00D15BB1" w:rsidRPr="00D15BB1">
        <w:t xml:space="preserve">; </w:t>
      </w:r>
      <w:r w:rsidRPr="00D15BB1">
        <w:t>уровень рефлексии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Определенные новообразования были зафиксированы у всех участников в рамках реализации всех направлений</w:t>
      </w:r>
      <w:r w:rsidR="00D15BB1" w:rsidRPr="00D15BB1">
        <w:t xml:space="preserve">. </w:t>
      </w:r>
      <w:r w:rsidRPr="00D15BB1">
        <w:t>Анализ результатов исследования позволяет утверждать, что создаваемые нами психологические условия на занятиях развивающего курса, оказались эффективными и позволили обеспечить прогресс в овладении способами произвольного культурного общения старшеклассников в контексте проблемных обсуждений при участии в совместной подготовке представления на тему</w:t>
      </w:r>
      <w:r w:rsidR="00D15BB1">
        <w:t xml:space="preserve"> "</w:t>
      </w:r>
      <w:r w:rsidRPr="00D15BB1">
        <w:t>конфликт между родственными кланами</w:t>
      </w:r>
      <w:r w:rsidR="00D15BB1">
        <w:t xml:space="preserve">" </w:t>
      </w:r>
      <w:r w:rsidRPr="00D15BB1">
        <w:t>по произведению</w:t>
      </w:r>
      <w:r w:rsidR="00D15BB1">
        <w:t xml:space="preserve"> "</w:t>
      </w:r>
      <w:r w:rsidRPr="00D15BB1">
        <w:t>Ромео и Джульетта</w:t>
      </w:r>
      <w:r w:rsidR="00D15BB1">
        <w:t>".</w:t>
      </w:r>
    </w:p>
    <w:p w:rsidR="00D15BB1" w:rsidRDefault="00805C21" w:rsidP="00D15BB1">
      <w:pPr>
        <w:ind w:firstLine="709"/>
      </w:pPr>
      <w:r w:rsidRPr="00D15BB1">
        <w:t>Проведенное нами исследование подтверждает тот факт, что включение юношей в такую значимую для них продуктивную деятельность как подготовка сценария фильма и его съемка позволяет изменить формы общения старшеклассников, повысить уровень культуры общения, которая проявилась в достижении таких его проявлений как толерантность, культуросообразность</w:t>
      </w:r>
      <w:r w:rsidR="00D15BB1" w:rsidRPr="00D15BB1">
        <w:t xml:space="preserve">. </w:t>
      </w:r>
      <w:r w:rsidRPr="00D15BB1">
        <w:t>Характеристиками толерантности и культурности способов общения стали такие изменения как обогащение вербальных и невербальных, экспрессивных способов урегулирования проблемных ситуаций</w:t>
      </w:r>
      <w:r w:rsidR="00D15BB1" w:rsidRPr="00D15BB1">
        <w:t xml:space="preserve">. </w:t>
      </w:r>
      <w:r w:rsidRPr="00D15BB1">
        <w:t>Эти изменения служили свидетельством изменения отношения к проблемно-конфликтным, неоднозначным ситуациям</w:t>
      </w:r>
      <w:r w:rsidR="00D15BB1" w:rsidRPr="00D15BB1">
        <w:t>.</w:t>
      </w:r>
    </w:p>
    <w:p w:rsidR="00D15BB1" w:rsidRDefault="00805C21" w:rsidP="00D15BB1">
      <w:pPr>
        <w:ind w:firstLine="709"/>
      </w:pPr>
      <w:r w:rsidRPr="00D15BB1">
        <w:t>В дальнейшем для углубления проектной задачи, предполагается создавать условия для освоения участниками позиции режиссер, который планирует замысел драматизации и ее воплощает</w:t>
      </w:r>
      <w:r w:rsidR="00D15BB1" w:rsidRPr="00D15BB1">
        <w:t xml:space="preserve">. </w:t>
      </w:r>
      <w:r w:rsidRPr="00D15BB1">
        <w:t>Развивающим моментом здесь должно выступить общее обсуждение содержания наблюдений за общением людей, которые режиссер предлагает для драматизации</w:t>
      </w:r>
      <w:r w:rsidR="00D15BB1" w:rsidRPr="00D15BB1">
        <w:t>.</w:t>
      </w:r>
    </w:p>
    <w:p w:rsidR="00FD30B8" w:rsidRPr="00D15BB1" w:rsidRDefault="00D15BB1" w:rsidP="00D15BB1">
      <w:pPr>
        <w:pStyle w:val="2"/>
      </w:pPr>
      <w:r>
        <w:br w:type="page"/>
      </w:r>
      <w:r w:rsidR="00FD30B8" w:rsidRPr="00D15BB1">
        <w:t>Заключение</w:t>
      </w:r>
    </w:p>
    <w:p w:rsidR="00D15BB1" w:rsidRDefault="00D15BB1" w:rsidP="00D15BB1">
      <w:pPr>
        <w:ind w:firstLine="709"/>
      </w:pPr>
    </w:p>
    <w:p w:rsidR="00D15BB1" w:rsidRDefault="00FD30B8" w:rsidP="00D15BB1">
      <w:pPr>
        <w:ind w:firstLine="709"/>
      </w:pPr>
      <w:r w:rsidRPr="00D15BB1">
        <w:t>Все выделенные выше положения были учтены нами при разработке стратегии исследования совместной деятельности и методики изучения роли группового взаимодействия при решении творческой задачи и становления предметно-продуктивного действия</w:t>
      </w:r>
      <w:r w:rsidR="00D15BB1">
        <w:t xml:space="preserve"> "</w:t>
      </w:r>
      <w:r w:rsidRPr="00D15BB1">
        <w:t>Joint Jigsaw Puzzle</w:t>
      </w:r>
      <w:r w:rsidR="00D15BB1">
        <w:t xml:space="preserve">". </w:t>
      </w:r>
      <w:r w:rsidRPr="00D15BB1">
        <w:t>D</w:t>
      </w:r>
      <w:r w:rsidR="00D15BB1" w:rsidRPr="00D15BB1">
        <w:t xml:space="preserve">. </w:t>
      </w:r>
      <w:r w:rsidRPr="00D15BB1">
        <w:t>Wood, J</w:t>
      </w:r>
      <w:r w:rsidR="00D15BB1" w:rsidRPr="00D15BB1">
        <w:t xml:space="preserve">. </w:t>
      </w:r>
      <w:r w:rsidRPr="00D15BB1">
        <w:t>S</w:t>
      </w:r>
      <w:r w:rsidR="00D15BB1" w:rsidRPr="00D15BB1">
        <w:t xml:space="preserve">. </w:t>
      </w:r>
      <w:r w:rsidRPr="00D15BB1">
        <w:t>Bruner и G</w:t>
      </w:r>
      <w:r w:rsidR="00D15BB1" w:rsidRPr="00D15BB1">
        <w:t xml:space="preserve">. </w:t>
      </w:r>
      <w:r w:rsidRPr="00D15BB1">
        <w:t>Ross приводят</w:t>
      </w:r>
      <w:r w:rsidR="00D15BB1">
        <w:t xml:space="preserve"> "</w:t>
      </w:r>
      <w:r w:rsidRPr="00D15BB1">
        <w:t>формулу</w:t>
      </w:r>
      <w:r w:rsidR="00D15BB1">
        <w:t xml:space="preserve">", </w:t>
      </w:r>
      <w:r w:rsidRPr="00D15BB1">
        <w:t>принцип, правильно выстроенного обучающего взаимодействия</w:t>
      </w:r>
      <w:r w:rsidR="00D15BB1" w:rsidRPr="00D15BB1">
        <w:t>.</w:t>
      </w:r>
      <w:r w:rsidR="00D15BB1">
        <w:t xml:space="preserve"> "</w:t>
      </w:r>
      <w:r w:rsidRPr="00D15BB1">
        <w:t>Хорошо выполненный скаффолдинг возникает через привлечение ребенка в действия, где происходят распознаваемые-для-него решения</w:t>
      </w:r>
      <w:r w:rsidR="00D15BB1">
        <w:t>".</w:t>
      </w:r>
    </w:p>
    <w:p w:rsidR="00D15BB1" w:rsidRDefault="00FD30B8" w:rsidP="00D15BB1">
      <w:pPr>
        <w:ind w:firstLine="709"/>
      </w:pPr>
      <w:r w:rsidRPr="00D15BB1">
        <w:t>Однако проведенное исследование не позволяет сделать окончательный вывод о характере взаимосвязи выученной беспомощности и типа мотивации, в частности о направлении связи</w:t>
      </w:r>
      <w:r w:rsidR="00D15BB1" w:rsidRPr="00D15BB1">
        <w:t xml:space="preserve">. </w:t>
      </w:r>
      <w:r w:rsidRPr="00D15BB1">
        <w:t>Поэтому данная тема требует более глубоко изучения, особое внимание же следует уделить исследованию тех случаев, которые противоречат нашей гипотезе</w:t>
      </w:r>
      <w:r w:rsidR="00D15BB1" w:rsidRPr="00D15BB1">
        <w:t xml:space="preserve">. </w:t>
      </w:r>
      <w:r w:rsidRPr="00D15BB1">
        <w:t>Изучение проблемы даст возможность выработать рекомендации для студентов, позволяющие предупреждать появление феномена выученной беспомощности в ходе обучения</w:t>
      </w:r>
      <w:r w:rsidR="00D15BB1" w:rsidRPr="00D15BB1">
        <w:t>.</w:t>
      </w:r>
    </w:p>
    <w:p w:rsidR="00FD30B8" w:rsidRPr="00D15BB1" w:rsidRDefault="00D15BB1" w:rsidP="00D15BB1">
      <w:pPr>
        <w:pStyle w:val="2"/>
      </w:pPr>
      <w:r>
        <w:br w:type="page"/>
      </w:r>
      <w:r w:rsidR="00FD30B8" w:rsidRPr="00D15BB1">
        <w:t>Список литературы</w:t>
      </w:r>
    </w:p>
    <w:p w:rsidR="00D15BB1" w:rsidRDefault="00D15BB1" w:rsidP="00D15BB1">
      <w:pPr>
        <w:ind w:firstLine="709"/>
      </w:pP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Божович Л</w:t>
      </w:r>
      <w:r w:rsidR="00D15BB1">
        <w:t xml:space="preserve">.И., </w:t>
      </w:r>
      <w:r w:rsidRPr="00D15BB1">
        <w:t>Славина Л</w:t>
      </w:r>
      <w:r w:rsidR="00D15BB1">
        <w:t xml:space="preserve">.С. </w:t>
      </w:r>
      <w:r w:rsidRPr="00D15BB1">
        <w:t>Психология детского подражания</w:t>
      </w:r>
      <w:r w:rsidR="00D15BB1">
        <w:t xml:space="preserve"> (</w:t>
      </w:r>
      <w:r w:rsidRPr="00D15BB1">
        <w:t>экспериментально-психологическое исследование</w:t>
      </w:r>
      <w:r w:rsidR="00D15BB1" w:rsidRPr="00D15BB1">
        <w:t xml:space="preserve">) </w:t>
      </w:r>
      <w:r w:rsidRPr="00D15BB1">
        <w:t>/ В 4-х ч</w:t>
      </w:r>
      <w:r w:rsidR="00D15BB1" w:rsidRPr="00D15BB1">
        <w:t>.</w:t>
      </w:r>
      <w:r w:rsidR="00D15BB1">
        <w:t xml:space="preserve"> // </w:t>
      </w:r>
      <w:r w:rsidRPr="00D15BB1">
        <w:t>Культ</w:t>
      </w:r>
      <w:r w:rsidR="00D15BB1" w:rsidRPr="00D15BB1">
        <w:t>.</w:t>
      </w:r>
      <w:r w:rsidR="00D15BB1">
        <w:t>-</w:t>
      </w:r>
      <w:r w:rsidRPr="00D15BB1">
        <w:t>истор</w:t>
      </w:r>
      <w:r w:rsidR="00D15BB1" w:rsidRPr="00D15BB1">
        <w:t xml:space="preserve">. </w:t>
      </w:r>
      <w:r w:rsidRPr="00D15BB1">
        <w:t>психол</w:t>
      </w:r>
      <w:r w:rsidR="00D15BB1">
        <w:t>. 20</w:t>
      </w:r>
      <w:r w:rsidRPr="00D15BB1">
        <w:t>07</w:t>
      </w:r>
      <w:r w:rsidR="00D15BB1" w:rsidRPr="00D15BB1">
        <w:t xml:space="preserve">. </w:t>
      </w:r>
      <w:r w:rsidRPr="00D15BB1">
        <w:t>№ 2, 3, 4, 2008</w:t>
      </w:r>
      <w:r w:rsidR="00D15BB1" w:rsidRPr="00D15BB1">
        <w:t xml:space="preserve">. </w:t>
      </w:r>
      <w:r w:rsidRPr="00D15BB1">
        <w:t>№ 1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Брунер Дж</w:t>
      </w:r>
      <w:r w:rsidR="00D15BB1" w:rsidRPr="00D15BB1">
        <w:t xml:space="preserve">. </w:t>
      </w:r>
      <w:r w:rsidRPr="00D15BB1">
        <w:t>Процесс обучения</w:t>
      </w:r>
      <w:r w:rsidR="00D15BB1" w:rsidRPr="00D15BB1">
        <w:t xml:space="preserve">. </w:t>
      </w:r>
      <w:r w:rsidRPr="00D15BB1">
        <w:t>Пер</w:t>
      </w:r>
      <w:r w:rsidR="00D15BB1" w:rsidRPr="00D15BB1">
        <w:t xml:space="preserve">. </w:t>
      </w:r>
      <w:r w:rsidRPr="00D15BB1">
        <w:t>с англ</w:t>
      </w:r>
      <w:r w:rsidR="00D15BB1">
        <w:t xml:space="preserve">. О.К. </w:t>
      </w:r>
      <w:r w:rsidRPr="00D15BB1">
        <w:t>Тихомирова</w:t>
      </w:r>
      <w:r w:rsidR="00D15BB1" w:rsidRPr="00D15BB1">
        <w:t xml:space="preserve">. </w:t>
      </w:r>
      <w:r w:rsidRPr="00D15BB1">
        <w:t>Под ред</w:t>
      </w:r>
      <w:r w:rsidR="00D15BB1" w:rsidRPr="00D15BB1">
        <w:t xml:space="preserve">. </w:t>
      </w:r>
      <w:r w:rsidRPr="00D15BB1">
        <w:t>А</w:t>
      </w:r>
      <w:r w:rsidR="00D15BB1">
        <w:t xml:space="preserve">.Р. </w:t>
      </w:r>
      <w:r w:rsidRPr="00D15BB1">
        <w:t>Лурия</w:t>
      </w:r>
      <w:r w:rsidR="00D15BB1" w:rsidRPr="00D15BB1">
        <w:t xml:space="preserve">. </w:t>
      </w:r>
      <w:r w:rsidRPr="00D15BB1">
        <w:t>Издательство Академия педагогических наук РСФСР</w:t>
      </w:r>
      <w:r w:rsidR="00D15BB1" w:rsidRPr="00D15BB1">
        <w:t xml:space="preserve">. </w:t>
      </w:r>
      <w:r w:rsidRPr="00D15BB1">
        <w:t>М</w:t>
      </w:r>
      <w:r w:rsidR="00D15BB1">
        <w:t>.:</w:t>
      </w:r>
      <w:r w:rsidR="00D15BB1" w:rsidRPr="00D15BB1">
        <w:t xml:space="preserve"> </w:t>
      </w:r>
      <w:r w:rsidRPr="00D15BB1">
        <w:t>2002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Выготский Л</w:t>
      </w:r>
      <w:r w:rsidR="00D15BB1">
        <w:t xml:space="preserve">.С. </w:t>
      </w:r>
      <w:r w:rsidRPr="00D15BB1">
        <w:t>История развития высших психических функций</w:t>
      </w:r>
      <w:r w:rsidR="00D15BB1">
        <w:t xml:space="preserve"> // </w:t>
      </w:r>
      <w:r w:rsidRPr="00D15BB1">
        <w:t>Психология</w:t>
      </w:r>
      <w:r w:rsidR="00D15BB1" w:rsidRPr="00D15BB1">
        <w:t xml:space="preserve">. </w:t>
      </w:r>
      <w:r w:rsidR="00D15BB1">
        <w:t>-</w:t>
      </w:r>
      <w:r w:rsidRPr="00D15BB1">
        <w:t xml:space="preserve"> М</w:t>
      </w:r>
      <w:r w:rsidR="00D15BB1">
        <w:t>.:</w:t>
      </w:r>
      <w:r w:rsidR="00D15BB1" w:rsidRPr="00D15BB1">
        <w:t xml:space="preserve"> </w:t>
      </w:r>
      <w:r w:rsidRPr="00D15BB1">
        <w:t>Изд-во ЭКСМО-Пресс, 2007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Выготский Л</w:t>
      </w:r>
      <w:r w:rsidR="00D15BB1">
        <w:t xml:space="preserve">.С. </w:t>
      </w:r>
      <w:r w:rsidRPr="00D15BB1">
        <w:t>Мышление и речь / Собр</w:t>
      </w:r>
      <w:r w:rsidR="00D15BB1" w:rsidRPr="00D15BB1">
        <w:t xml:space="preserve">. </w:t>
      </w:r>
      <w:r w:rsidRPr="00D15BB1">
        <w:t>соч</w:t>
      </w:r>
      <w:r w:rsidR="00D15BB1">
        <w:t>.:</w:t>
      </w:r>
      <w:r w:rsidR="00D15BB1" w:rsidRPr="00D15BB1">
        <w:t xml:space="preserve"> </w:t>
      </w:r>
      <w:r w:rsidRPr="00D15BB1">
        <w:t>В 6-ти т</w:t>
      </w:r>
      <w:r w:rsidR="00D15BB1" w:rsidRPr="00D15BB1">
        <w:t xml:space="preserve">. </w:t>
      </w:r>
      <w:r w:rsidRPr="00D15BB1">
        <w:t>Т</w:t>
      </w:r>
      <w:r w:rsidR="00D15BB1">
        <w:t>.2</w:t>
      </w:r>
      <w:r w:rsidR="00D15BB1" w:rsidRPr="00D15BB1">
        <w:t xml:space="preserve">. </w:t>
      </w:r>
      <w:r w:rsidRPr="00D15BB1">
        <w:t>Проблемы общей психологии</w:t>
      </w:r>
      <w:r w:rsidR="00D15BB1">
        <w:t xml:space="preserve"> // </w:t>
      </w:r>
      <w:r w:rsidRPr="00D15BB1">
        <w:t>Под ред</w:t>
      </w:r>
      <w:r w:rsidR="00D15BB1">
        <w:t xml:space="preserve">.В. </w:t>
      </w:r>
      <w:r w:rsidRPr="00D15BB1">
        <w:t>В</w:t>
      </w:r>
      <w:r w:rsidR="00D15BB1" w:rsidRPr="00D15BB1">
        <w:t xml:space="preserve">. </w:t>
      </w:r>
      <w:r w:rsidRPr="00D15BB1">
        <w:t>Давыдова</w:t>
      </w:r>
      <w:r w:rsidR="00D15BB1" w:rsidRPr="00D15BB1">
        <w:t xml:space="preserve">. </w:t>
      </w:r>
      <w:r w:rsidR="00D15BB1">
        <w:t>-</w:t>
      </w:r>
      <w:r w:rsidRPr="00D15BB1">
        <w:t xml:space="preserve"> М</w:t>
      </w:r>
      <w:r w:rsidR="00D15BB1">
        <w:t>.:</w:t>
      </w:r>
      <w:r w:rsidR="00D15BB1" w:rsidRPr="00D15BB1">
        <w:t xml:space="preserve"> </w:t>
      </w:r>
      <w:r w:rsidRPr="00D15BB1">
        <w:t>Педагогика, 2002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Эльконин Д</w:t>
      </w:r>
      <w:r w:rsidR="00D15BB1">
        <w:t xml:space="preserve">.Б. </w:t>
      </w:r>
      <w:r w:rsidRPr="00D15BB1">
        <w:t>Выдержки из научных дневников</w:t>
      </w:r>
      <w:r w:rsidR="00D15BB1">
        <w:t xml:space="preserve"> // </w:t>
      </w:r>
      <w:r w:rsidRPr="00D15BB1">
        <w:t>Вопр</w:t>
      </w:r>
      <w:r w:rsidR="00D15BB1" w:rsidRPr="00D15BB1">
        <w:t xml:space="preserve">. </w:t>
      </w:r>
      <w:r w:rsidRPr="00D15BB1">
        <w:t>психол</w:t>
      </w:r>
      <w:r w:rsidR="00D15BB1">
        <w:t>. 20</w:t>
      </w:r>
      <w:r w:rsidRPr="00D15BB1">
        <w:t>04</w:t>
      </w:r>
      <w:r w:rsidR="00D15BB1" w:rsidRPr="00D15BB1">
        <w:t xml:space="preserve">. </w:t>
      </w:r>
      <w:r w:rsidRPr="00D15BB1">
        <w:t>№ 1</w:t>
      </w:r>
      <w:r w:rsidR="00D15BB1" w:rsidRPr="00D15BB1">
        <w:t xml:space="preserve">. </w:t>
      </w:r>
      <w:r w:rsidRPr="00D15BB1">
        <w:t>С</w:t>
      </w:r>
      <w:r w:rsidR="00D15BB1">
        <w:t>.9</w:t>
      </w:r>
      <w:r w:rsidRPr="00D15BB1">
        <w:t>-22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rPr>
          <w:lang w:val="en-US"/>
        </w:rPr>
        <w:t>Pea R</w:t>
      </w:r>
      <w:r w:rsidR="00D15BB1" w:rsidRPr="00D15BB1">
        <w:rPr>
          <w:lang w:val="en-US"/>
        </w:rPr>
        <w:t xml:space="preserve">. </w:t>
      </w:r>
      <w:r w:rsidRPr="00D15BB1">
        <w:rPr>
          <w:lang w:val="en-US"/>
        </w:rPr>
        <w:t>D</w:t>
      </w:r>
      <w:r w:rsidR="00D15BB1" w:rsidRPr="00D15BB1">
        <w:rPr>
          <w:lang w:val="en-US"/>
        </w:rPr>
        <w:t xml:space="preserve">. </w:t>
      </w:r>
      <w:r w:rsidRPr="00D15BB1">
        <w:rPr>
          <w:lang w:val="en-US"/>
        </w:rPr>
        <w:t>The Social and Technological Dimensions of Scaffolding and Related Theoretical Concepts for Learning, Education, and Human Activity</w:t>
      </w:r>
      <w:r w:rsidR="00D15BB1" w:rsidRPr="00D15BB1">
        <w:rPr>
          <w:lang w:val="en-US"/>
        </w:rPr>
        <w:t xml:space="preserve">. </w:t>
      </w:r>
      <w:r w:rsidRPr="00D15BB1">
        <w:t>The Journal of the Learning Sciences, 13</w:t>
      </w:r>
      <w:r w:rsidR="00D15BB1">
        <w:t xml:space="preserve"> (</w:t>
      </w:r>
      <w:r w:rsidRPr="00D15BB1">
        <w:t>3</w:t>
      </w:r>
      <w:r w:rsidR="00D15BB1" w:rsidRPr="00D15BB1">
        <w:t>),</w:t>
      </w:r>
      <w:r w:rsidRPr="00D15BB1">
        <w:t xml:space="preserve"> 423</w:t>
      </w:r>
      <w:r w:rsidR="00D15BB1">
        <w:t>-</w:t>
      </w:r>
      <w:r w:rsidRPr="00D15BB1">
        <w:t>451, 2009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Батурин Н</w:t>
      </w:r>
      <w:r w:rsidR="00D15BB1">
        <w:t xml:space="preserve">.А. </w:t>
      </w:r>
      <w:r w:rsidRPr="00D15BB1">
        <w:t>Ситуативная и личностная беспомощность</w:t>
      </w:r>
      <w:r w:rsidR="00D15BB1">
        <w:t xml:space="preserve"> // </w:t>
      </w:r>
      <w:r w:rsidRPr="00D15BB1">
        <w:t>52 научная конференция</w:t>
      </w:r>
      <w:r w:rsidR="00D15BB1" w:rsidRPr="00D15BB1">
        <w:t xml:space="preserve">: </w:t>
      </w:r>
      <w:r w:rsidRPr="00D15BB1">
        <w:t>Материалы конференции преподавателей факультета психологии /Под ред</w:t>
      </w:r>
      <w:r w:rsidR="00D15BB1" w:rsidRPr="00D15BB1">
        <w:t xml:space="preserve">. </w:t>
      </w:r>
      <w:r w:rsidRPr="00D15BB1">
        <w:t>Батурина</w:t>
      </w:r>
      <w:r w:rsidR="00D15BB1" w:rsidRPr="00D15BB1">
        <w:t xml:space="preserve">. </w:t>
      </w:r>
      <w:r w:rsidRPr="00D15BB1">
        <w:t>Челябинск, 2008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Климчук В</w:t>
      </w:r>
      <w:r w:rsidR="00D15BB1">
        <w:t xml:space="preserve">.А. </w:t>
      </w:r>
      <w:r w:rsidRPr="00D15BB1">
        <w:t>Тренинг внутренней мотивации</w:t>
      </w:r>
      <w:r w:rsidR="00D15BB1" w:rsidRPr="00D15BB1">
        <w:t xml:space="preserve">. </w:t>
      </w:r>
      <w:r w:rsidRPr="00D15BB1">
        <w:t>СПб</w:t>
      </w:r>
      <w:r w:rsidR="00D15BB1" w:rsidRPr="00D15BB1">
        <w:t>., 20</w:t>
      </w:r>
      <w:r w:rsidRPr="00D15BB1">
        <w:t>05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Современная психология мотивации /Под ред</w:t>
      </w:r>
      <w:r w:rsidR="00D15BB1" w:rsidRPr="00D15BB1">
        <w:t xml:space="preserve">. </w:t>
      </w:r>
      <w:r w:rsidRPr="00D15BB1">
        <w:t>Д</w:t>
      </w:r>
      <w:r w:rsidR="00D15BB1">
        <w:t xml:space="preserve">.А. </w:t>
      </w:r>
      <w:r w:rsidRPr="00D15BB1">
        <w:t>Леонтьева</w:t>
      </w:r>
      <w:r w:rsidR="00D15BB1">
        <w:t xml:space="preserve">.М., </w:t>
      </w:r>
      <w:r w:rsidR="00D15BB1" w:rsidRPr="00D15BB1">
        <w:t>20</w:t>
      </w:r>
      <w:r w:rsidRPr="00D15BB1">
        <w:t>02</w:t>
      </w:r>
      <w:r w:rsidR="00D15BB1" w:rsidRPr="00D15BB1">
        <w:t>.</w:t>
      </w:r>
    </w:p>
    <w:p w:rsidR="00D15BB1" w:rsidRDefault="00FD30B8" w:rsidP="00D15BB1">
      <w:pPr>
        <w:pStyle w:val="a0"/>
        <w:tabs>
          <w:tab w:val="left" w:pos="402"/>
        </w:tabs>
        <w:ind w:firstLine="0"/>
      </w:pPr>
      <w:r w:rsidRPr="00D15BB1">
        <w:t>Хекхаузен Х</w:t>
      </w:r>
      <w:r w:rsidR="00D15BB1" w:rsidRPr="00D15BB1">
        <w:t xml:space="preserve">. </w:t>
      </w:r>
      <w:r w:rsidRPr="00D15BB1">
        <w:t>Мотивация и деятельность</w:t>
      </w:r>
      <w:r w:rsidR="00D15BB1" w:rsidRPr="00D15BB1">
        <w:t xml:space="preserve">. </w:t>
      </w:r>
      <w:r w:rsidRPr="00D15BB1">
        <w:t>СПб</w:t>
      </w:r>
      <w:r w:rsidR="00D15BB1" w:rsidRPr="00D15BB1">
        <w:t>., 20</w:t>
      </w:r>
      <w:r w:rsidRPr="00D15BB1">
        <w:t>08</w:t>
      </w:r>
      <w:r w:rsidR="00D15BB1" w:rsidRPr="00D15BB1">
        <w:t>.</w:t>
      </w:r>
    </w:p>
    <w:p w:rsidR="00D15BB1" w:rsidRDefault="00805C21" w:rsidP="00D15BB1">
      <w:pPr>
        <w:pStyle w:val="a0"/>
        <w:tabs>
          <w:tab w:val="left" w:pos="402"/>
        </w:tabs>
        <w:ind w:firstLine="0"/>
      </w:pPr>
      <w:r w:rsidRPr="00D15BB1">
        <w:t>Жельвис В</w:t>
      </w:r>
      <w:r w:rsidR="00D15BB1">
        <w:t xml:space="preserve">.И. </w:t>
      </w:r>
      <w:r w:rsidRPr="00D15BB1">
        <w:t>Поле брани</w:t>
      </w:r>
      <w:r w:rsidR="00D15BB1" w:rsidRPr="00D15BB1">
        <w:t xml:space="preserve">. </w:t>
      </w:r>
      <w:r w:rsidRPr="00D15BB1">
        <w:t>Сквернословие как социа</w:t>
      </w:r>
      <w:r w:rsidR="00FD30B8" w:rsidRPr="00D15BB1">
        <w:t>льная проблема</w:t>
      </w:r>
      <w:r w:rsidR="00D15BB1" w:rsidRPr="00D15BB1">
        <w:t xml:space="preserve">. </w:t>
      </w:r>
      <w:r w:rsidR="00FD30B8" w:rsidRPr="00D15BB1">
        <w:t>М</w:t>
      </w:r>
      <w:r w:rsidR="00D15BB1">
        <w:t>.:</w:t>
      </w:r>
      <w:r w:rsidR="00D15BB1" w:rsidRPr="00D15BB1">
        <w:t xml:space="preserve"> </w:t>
      </w:r>
      <w:r w:rsidR="00FD30B8" w:rsidRPr="00D15BB1">
        <w:t>Ладомир, 200</w:t>
      </w:r>
      <w:r w:rsidRPr="00D15BB1">
        <w:t>7</w:t>
      </w:r>
      <w:r w:rsidR="00D15BB1" w:rsidRPr="00D15BB1">
        <w:t>.</w:t>
      </w:r>
    </w:p>
    <w:p w:rsidR="00D15BB1" w:rsidRDefault="00805C21" w:rsidP="00D15BB1">
      <w:pPr>
        <w:pStyle w:val="a0"/>
        <w:tabs>
          <w:tab w:val="left" w:pos="402"/>
        </w:tabs>
        <w:ind w:firstLine="0"/>
      </w:pPr>
      <w:r w:rsidRPr="00D15BB1">
        <w:t>Эльконин Д</w:t>
      </w:r>
      <w:r w:rsidR="00D15BB1">
        <w:t xml:space="preserve">.Б. </w:t>
      </w:r>
      <w:r w:rsidRPr="00D15BB1">
        <w:t>К проблеме периодизации психологического развития в детском возрасте / Д</w:t>
      </w:r>
      <w:r w:rsidR="00D15BB1">
        <w:t xml:space="preserve">.Б. </w:t>
      </w:r>
      <w:r w:rsidRPr="00D15BB1">
        <w:t>Элько</w:t>
      </w:r>
      <w:r w:rsidR="00FD30B8" w:rsidRPr="00D15BB1">
        <w:t>нин</w:t>
      </w:r>
      <w:r w:rsidR="00D15BB1">
        <w:t xml:space="preserve"> // </w:t>
      </w:r>
      <w:r w:rsidR="00FD30B8" w:rsidRPr="00D15BB1">
        <w:t>Вопросы психологии</w:t>
      </w:r>
      <w:r w:rsidR="00D15BB1" w:rsidRPr="00D15BB1">
        <w:t xml:space="preserve">. </w:t>
      </w:r>
      <w:r w:rsidR="00D15BB1">
        <w:t>-</w:t>
      </w:r>
      <w:r w:rsidR="00FD30B8" w:rsidRPr="00D15BB1">
        <w:t xml:space="preserve"> 200</w:t>
      </w:r>
      <w:r w:rsidRPr="00D15BB1">
        <w:t>1</w:t>
      </w:r>
      <w:r w:rsidR="00D15BB1" w:rsidRPr="00D15BB1">
        <w:t>. -</w:t>
      </w:r>
      <w:r w:rsidR="00D15BB1">
        <w:t xml:space="preserve"> </w:t>
      </w:r>
      <w:r w:rsidRPr="00D15BB1">
        <w:t>№ 4</w:t>
      </w:r>
      <w:r w:rsidR="00D15BB1" w:rsidRPr="00D15BB1">
        <w:t>.</w:t>
      </w:r>
    </w:p>
    <w:p w:rsidR="00805C21" w:rsidRPr="00D15BB1" w:rsidRDefault="00805C21" w:rsidP="00D15BB1">
      <w:pPr>
        <w:ind w:firstLine="709"/>
      </w:pPr>
      <w:bookmarkStart w:id="0" w:name="_GoBack"/>
      <w:bookmarkEnd w:id="0"/>
    </w:p>
    <w:sectPr w:rsidR="00805C21" w:rsidRPr="00D15BB1" w:rsidSect="00D15BB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3A" w:rsidRDefault="0009193A">
      <w:pPr>
        <w:ind w:firstLine="709"/>
      </w:pPr>
      <w:r>
        <w:separator/>
      </w:r>
    </w:p>
  </w:endnote>
  <w:endnote w:type="continuationSeparator" w:id="0">
    <w:p w:rsidR="0009193A" w:rsidRDefault="0009193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Default="00D15BB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Default="00D15BB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3A" w:rsidRDefault="0009193A">
      <w:pPr>
        <w:ind w:firstLine="709"/>
      </w:pPr>
      <w:r>
        <w:separator/>
      </w:r>
    </w:p>
  </w:footnote>
  <w:footnote w:type="continuationSeparator" w:id="0">
    <w:p w:rsidR="0009193A" w:rsidRDefault="0009193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Default="007E4DB3" w:rsidP="0098362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15BB1" w:rsidRDefault="00D15BB1" w:rsidP="00FD30B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B1" w:rsidRDefault="00D15B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3E3697"/>
    <w:multiLevelType w:val="hybridMultilevel"/>
    <w:tmpl w:val="1DE8D23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C70951"/>
    <w:multiLevelType w:val="hybridMultilevel"/>
    <w:tmpl w:val="17FEC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7FCE00"/>
    <w:multiLevelType w:val="hybridMultilevel"/>
    <w:tmpl w:val="05B270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7A487"/>
    <w:multiLevelType w:val="hybridMultilevel"/>
    <w:tmpl w:val="ED325E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36965D0"/>
    <w:multiLevelType w:val="hybridMultilevel"/>
    <w:tmpl w:val="537E5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3E6C19"/>
    <w:multiLevelType w:val="hybridMultilevel"/>
    <w:tmpl w:val="B1D8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DAD5F"/>
    <w:multiLevelType w:val="hybridMultilevel"/>
    <w:tmpl w:val="7AE7A6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C21"/>
    <w:rsid w:val="0009193A"/>
    <w:rsid w:val="000C611A"/>
    <w:rsid w:val="000F6188"/>
    <w:rsid w:val="00183649"/>
    <w:rsid w:val="00224BC1"/>
    <w:rsid w:val="003705DB"/>
    <w:rsid w:val="00444689"/>
    <w:rsid w:val="00637269"/>
    <w:rsid w:val="00657DA4"/>
    <w:rsid w:val="007E4DB3"/>
    <w:rsid w:val="00805C21"/>
    <w:rsid w:val="00983622"/>
    <w:rsid w:val="00D15BB1"/>
    <w:rsid w:val="00DA2BD1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BF686F-6207-40DB-A73E-A582037B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15B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5BB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5BB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15BB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5BB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5BB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5BB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5BB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5BB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805C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15BB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15BB1"/>
    <w:rPr>
      <w:vertAlign w:val="superscript"/>
    </w:rPr>
  </w:style>
  <w:style w:type="character" w:styleId="aa">
    <w:name w:val="page number"/>
    <w:uiPriority w:val="99"/>
    <w:rsid w:val="00D15BB1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15B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D15BB1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D15B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15BB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D15B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15BB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15B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15BB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15BB1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15BB1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15BB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15B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15BB1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D15BB1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D15BB1"/>
    <w:rPr>
      <w:sz w:val="28"/>
      <w:szCs w:val="28"/>
    </w:rPr>
  </w:style>
  <w:style w:type="paragraph" w:styleId="af7">
    <w:name w:val="Normal (Web)"/>
    <w:basedOn w:val="a2"/>
    <w:uiPriority w:val="99"/>
    <w:rsid w:val="00D15BB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15BB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15BB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15B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15BB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5BB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5BB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15B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15BB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15B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15B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5BB1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5BB1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5BB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5B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15B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15BB1"/>
    <w:rPr>
      <w:i/>
      <w:iCs/>
    </w:rPr>
  </w:style>
  <w:style w:type="paragraph" w:customStyle="1" w:styleId="afb">
    <w:name w:val="ТАБЛИЦА"/>
    <w:next w:val="a2"/>
    <w:autoRedefine/>
    <w:uiPriority w:val="99"/>
    <w:rsid w:val="00D15BB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15BB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15BB1"/>
  </w:style>
  <w:style w:type="table" w:customStyle="1" w:styleId="15">
    <w:name w:val="Стиль таблицы1"/>
    <w:basedOn w:val="a4"/>
    <w:uiPriority w:val="99"/>
    <w:rsid w:val="00D15B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15BB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15BB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15BB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15BB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15BB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15B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стратегии исследования совместной деятельности </vt:lpstr>
    </vt:vector>
  </TitlesOfParts>
  <Company>ussr</Company>
  <LinksUpToDate>false</LinksUpToDate>
  <CharactersWithSpaces>17280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стратегии исследования совместной деятельности </dc:title>
  <dc:subject/>
  <dc:creator>user</dc:creator>
  <cp:keywords/>
  <dc:description/>
  <cp:lastModifiedBy>admin</cp:lastModifiedBy>
  <cp:revision>2</cp:revision>
  <dcterms:created xsi:type="dcterms:W3CDTF">2014-03-05T07:33:00Z</dcterms:created>
  <dcterms:modified xsi:type="dcterms:W3CDTF">2014-03-05T07:33:00Z</dcterms:modified>
</cp:coreProperties>
</file>