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D4" w:rsidRDefault="00E874D4">
      <w:pPr>
        <w:rPr>
          <w:sz w:val="28"/>
        </w:rPr>
      </w:pPr>
    </w:p>
    <w:p w:rsidR="00E874D4" w:rsidRDefault="00E874D4">
      <w:pPr>
        <w:ind w:firstLine="720"/>
        <w:rPr>
          <w:sz w:val="28"/>
        </w:rPr>
      </w:pPr>
      <w:r>
        <w:rPr>
          <w:sz w:val="28"/>
        </w:rPr>
        <w:t>«Утверждаю»</w:t>
      </w:r>
    </w:p>
    <w:p w:rsidR="00E874D4" w:rsidRDefault="00E874D4">
      <w:pPr>
        <w:rPr>
          <w:sz w:val="28"/>
        </w:rPr>
      </w:pPr>
      <w:r>
        <w:rPr>
          <w:sz w:val="28"/>
        </w:rPr>
        <w:tab/>
        <w:t>начальник кафедры №4</w:t>
      </w:r>
    </w:p>
    <w:p w:rsidR="00E874D4" w:rsidRDefault="00E874D4">
      <w:pPr>
        <w:rPr>
          <w:sz w:val="28"/>
        </w:rPr>
      </w:pPr>
      <w:r>
        <w:rPr>
          <w:sz w:val="28"/>
        </w:rPr>
        <w:tab/>
        <w:t>подполковник          В. Грабарь.</w:t>
      </w:r>
    </w:p>
    <w:p w:rsidR="00E874D4" w:rsidRDefault="00E874D4">
      <w:pPr>
        <w:rPr>
          <w:sz w:val="28"/>
        </w:rPr>
      </w:pPr>
      <w:r>
        <w:rPr>
          <w:sz w:val="28"/>
        </w:rPr>
        <w:tab/>
        <w:t>«__» ________ 1999г.</w:t>
      </w: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rPr>
          <w:sz w:val="28"/>
        </w:rPr>
      </w:pPr>
    </w:p>
    <w:p w:rsidR="00E874D4" w:rsidRDefault="00E874D4">
      <w:pPr>
        <w:jc w:val="center"/>
        <w:rPr>
          <w:b/>
          <w:sz w:val="40"/>
        </w:rPr>
      </w:pPr>
      <w:r>
        <w:rPr>
          <w:b/>
          <w:sz w:val="40"/>
        </w:rPr>
        <w:t>Лекция №7.</w:t>
      </w:r>
    </w:p>
    <w:p w:rsidR="00E874D4" w:rsidRDefault="00E874D4">
      <w:pPr>
        <w:pStyle w:val="1"/>
        <w:rPr>
          <w:sz w:val="40"/>
        </w:rPr>
      </w:pPr>
      <w:r>
        <w:rPr>
          <w:sz w:val="40"/>
        </w:rPr>
        <w:t>Развитие мира и мышления.</w:t>
      </w:r>
    </w:p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>
      <w:pPr>
        <w:pStyle w:val="a3"/>
      </w:pPr>
      <w:r>
        <w:t>Лекция обсуждена и одобрена на заседании ПМК «Философия».</w:t>
      </w:r>
    </w:p>
    <w:p w:rsidR="00E874D4" w:rsidRDefault="00E874D4">
      <w:pPr>
        <w:pStyle w:val="3"/>
      </w:pPr>
      <w:r>
        <w:t>Протокол №        от</w:t>
      </w:r>
    </w:p>
    <w:p w:rsidR="00E874D4" w:rsidRDefault="00E874D4">
      <w:pPr>
        <w:ind w:left="5245"/>
        <w:jc w:val="both"/>
        <w:rPr>
          <w:sz w:val="28"/>
        </w:rPr>
      </w:pPr>
      <w:r>
        <w:rPr>
          <w:sz w:val="28"/>
        </w:rPr>
        <w:t>«__» ________ 1999г.</w:t>
      </w:r>
    </w:p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/>
    <w:p w:rsidR="00E874D4" w:rsidRDefault="00E874D4">
      <w:pPr>
        <w:jc w:val="center"/>
        <w:rPr>
          <w:b/>
          <w:sz w:val="36"/>
        </w:rPr>
      </w:pPr>
      <w:r>
        <w:rPr>
          <w:b/>
          <w:sz w:val="36"/>
        </w:rPr>
        <w:t>Пермь 1999г.</w:t>
      </w:r>
    </w:p>
    <w:p w:rsidR="00E874D4" w:rsidRDefault="00E874D4">
      <w:pPr>
        <w:ind w:firstLine="851"/>
        <w:jc w:val="both"/>
        <w:rPr>
          <w:b/>
          <w:sz w:val="32"/>
        </w:rPr>
      </w:pPr>
    </w:p>
    <w:p w:rsidR="00E874D4" w:rsidRDefault="00E874D4">
      <w:pPr>
        <w:ind w:firstLine="851"/>
        <w:jc w:val="both"/>
        <w:rPr>
          <w:b/>
          <w:sz w:val="32"/>
        </w:rPr>
      </w:pPr>
      <w:r>
        <w:rPr>
          <w:b/>
          <w:sz w:val="32"/>
        </w:rPr>
        <w:t>Учебные вопросы:</w:t>
      </w:r>
    </w:p>
    <w:p w:rsidR="00E874D4" w:rsidRDefault="00E874D4">
      <w:pPr>
        <w:numPr>
          <w:ilvl w:val="0"/>
          <w:numId w:val="11"/>
        </w:numPr>
        <w:jc w:val="both"/>
        <w:rPr>
          <w:sz w:val="32"/>
        </w:rPr>
      </w:pPr>
      <w:r>
        <w:rPr>
          <w:sz w:val="32"/>
        </w:rPr>
        <w:t>Философское учение о диалектике.</w:t>
      </w:r>
    </w:p>
    <w:p w:rsidR="00E874D4" w:rsidRDefault="00E874D4">
      <w:pPr>
        <w:numPr>
          <w:ilvl w:val="0"/>
          <w:numId w:val="11"/>
        </w:numPr>
        <w:jc w:val="both"/>
        <w:rPr>
          <w:sz w:val="32"/>
        </w:rPr>
      </w:pPr>
      <w:r>
        <w:rPr>
          <w:sz w:val="32"/>
        </w:rPr>
        <w:t>Диалектика бытия. Принцип связи.</w:t>
      </w:r>
    </w:p>
    <w:p w:rsidR="00E874D4" w:rsidRDefault="00E874D4">
      <w:pPr>
        <w:numPr>
          <w:ilvl w:val="0"/>
          <w:numId w:val="11"/>
        </w:numPr>
        <w:jc w:val="both"/>
        <w:rPr>
          <w:sz w:val="32"/>
        </w:rPr>
      </w:pPr>
      <w:r>
        <w:rPr>
          <w:sz w:val="32"/>
        </w:rPr>
        <w:t>Понятие развития: источник, механизм, направленность.</w:t>
      </w:r>
    </w:p>
    <w:p w:rsidR="00E874D4" w:rsidRDefault="00E874D4">
      <w:pPr>
        <w:ind w:firstLine="851"/>
        <w:jc w:val="center"/>
        <w:rPr>
          <w:b/>
          <w:sz w:val="32"/>
        </w:rPr>
      </w:pPr>
    </w:p>
    <w:p w:rsidR="00E874D4" w:rsidRDefault="00E874D4">
      <w:pPr>
        <w:ind w:firstLine="851"/>
        <w:jc w:val="both"/>
        <w:rPr>
          <w:b/>
          <w:sz w:val="32"/>
        </w:rPr>
      </w:pPr>
    </w:p>
    <w:p w:rsidR="00E874D4" w:rsidRDefault="00E874D4">
      <w:pPr>
        <w:ind w:firstLine="851"/>
        <w:jc w:val="center"/>
        <w:rPr>
          <w:b/>
          <w:sz w:val="32"/>
        </w:rPr>
      </w:pPr>
    </w:p>
    <w:p w:rsidR="00E874D4" w:rsidRDefault="00E874D4">
      <w:pPr>
        <w:jc w:val="both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jc w:val="center"/>
        <w:rPr>
          <w:b/>
          <w:sz w:val="32"/>
        </w:rPr>
      </w:pPr>
    </w:p>
    <w:p w:rsidR="00E874D4" w:rsidRDefault="00E874D4">
      <w:pPr>
        <w:pStyle w:val="2"/>
        <w:rPr>
          <w:b/>
        </w:rPr>
      </w:pPr>
      <w:r>
        <w:rPr>
          <w:b/>
        </w:rPr>
        <w:t xml:space="preserve">   1 ВОПРОС</w:t>
      </w:r>
    </w:p>
    <w:p w:rsidR="00E874D4" w:rsidRDefault="00E874D4">
      <w:pPr>
        <w:ind w:firstLine="426"/>
        <w:jc w:val="center"/>
        <w:rPr>
          <w:sz w:val="24"/>
        </w:rPr>
      </w:pP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Слово «диалектика» впервые применил Сократ (469-399 г.г. до н.э.). ОН обозначал им свой метод философствования, который по-сути является искусством. В споре вскрываются внутренние противоречия  в мыслях противника, которые ведут к ложным следствиям. Отбрасывая такие противоречивые мнения Сократ помогал рождению истины. 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Но еще ранее, до появления слова «диалектика» и понимания ее как метода философии, складывалась диалектическая теория в философии.Уже древние мыслители исходили из представления о мире в котром происходят непрерывные процессы изменения, становления. Мир (космос) мыслится как совмещающий в себе , противоположности покоящегося и изменчивого. Непрерывный процесс движения лежит в основе бытия. В нем всякая вещь и свойство переходят в свою противоположность. Так Гераклит утверждал «В одну и ту же реку нельзя войти дважды» подчеркивая всеобщность изменений. Источникомизмений является борьба, «война». Но поскольку космос мыслится как завершенный иединый то противоположности перетекают друг в друга  (твердое в жидкое, жидкое в газообразное, земля в воду, вода в воздух, воздух в огонь, огонь в эфир )без порождения чего-либо нового. Отсюда и утверждение о тождестве противоположностей: «Добро и зло - одно итоже»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Оппозицией Гераклиту стали взгляды Парменида и Зенона, которые обосновывали невозможность движения и изменения в  виду их абсурдности. «Ахиллес никогда не догонет черепаху», утвердал Зенон. Но и этим своим парадоксом в отрицатеельной форме поставил вопрос о диалектической природе движения.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Платон (427-347 г.г. До н.э.) представлял диалектику как движение мысли от многообразных конкретных значений к общим понятиям и обратно.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Аристотель впервые ставит проблему изменения как проблему развития. Диалектика Аристотеля в изучении о причинах порождения из первосубстанции других вещей. Развитие есть такое изменение в котором каждый последующий этап несводим к предыдущему. Оно порождается активностью присущей вещам формы.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Как искусство спора диалектика развивается в средние века . Для отыскивания истины в споре спорящие опирались на формальную логику , которая противопоставлялась риторике и называлась тогда диалектикой.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В новое время идеи диалектики развивались в мышлении таких философов как Декарт, Спиноза, Лейбниц, Дидро, Руссо. Декарлд утверждал, что природа развивается самостоятельно , порождая новые формы, ему вторит С пиноза в своем учении о субстонции. Лейбниц учил о непрерывности развития , о появлении нового как единства противоположностей. Руссо и Вольтер переносят развитие в историю общества, а Кондорсе дополняет его учением о непрерывном прогрессе.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В философии Канта диалектика апеллирует уже не кпредметам , а к отношениям. Кант ставит вопрос о истории природы, о происхождении солнечной системы из туманности, рассматривая идею бесконечности. Понять развитие, противоречивое  по своей природе возможно диалектикой разума.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Важные диалектические идеи содержит философия Фихте и Шеллинга.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Развернутую систему диалектики создал Г. В.Ф. Гегель. Он провел в систему понятийный аппарат диалектики, он выводит одну категорию из другой. Формирует закономерности отражающие универсальные связи мира, познания и мышления. Причем категории мышления, абсолютны, они привносятся в мир, а не берутся из мира. 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Он видит источник движения в борьбе противоположностей внутри объекта, в отрицании старого новым.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К числу наиболее значительных концепций развития относятся </w:t>
      </w:r>
      <w:r>
        <w:rPr>
          <w:sz w:val="28"/>
          <w:u w:val="single"/>
        </w:rPr>
        <w:t xml:space="preserve">диалектико-материалестическая концепция. </w:t>
      </w:r>
      <w:r>
        <w:rPr>
          <w:sz w:val="28"/>
        </w:rPr>
        <w:t>Она сложилась в 40</w:t>
      </w:r>
      <w:r>
        <w:rPr>
          <w:sz w:val="28"/>
          <w:vertAlign w:val="superscript"/>
        </w:rPr>
        <w:t>х</w:t>
      </w:r>
      <w:r>
        <w:rPr>
          <w:sz w:val="28"/>
        </w:rPr>
        <w:t xml:space="preserve"> г. Прошого века в учении Маркса и Энгельса. Развитие осуществляется как «отрицание отрицания», по спирали , а не по прямой линии , как «перерывы постепенности», превращения количества в качество , внутренние импульсы к развитию даются противоречием. Эта концепция била политизирована во в взглядах Ленина и Сталина , которые абсолютизировали элемент борьбы , отрицания , скачки взрывного характера - революции.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Наряду с такой концепцией возможна и иная интерпретация диалектики - гуманистическая. Превращая людей не в пассивные элементы своего класса, а разрешающая диалектику единичного и общего в истории в пользу человека.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Наряду с диалектикой существовали другие методы мышления: это - софистика, эклектика, метафизика, дот манизм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  <w:u w:val="single"/>
        </w:rPr>
        <w:t>Софистика</w:t>
      </w:r>
      <w:r>
        <w:rPr>
          <w:sz w:val="28"/>
        </w:rPr>
        <w:t xml:space="preserve"> как совокупность видов аргументации , в использовании правил логики приводила к псевдо-истине , поскольку софизм - преднамеренное нарушение правил логики для доказательства не истинного , а желаемого. Но в движении познания софистика способствует выявлению проблемы логического противоречия системы знаний.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  <w:u w:val="single"/>
        </w:rPr>
        <w:t>Эклектика</w:t>
      </w:r>
      <w:r>
        <w:rPr>
          <w:sz w:val="28"/>
        </w:rPr>
        <w:t xml:space="preserve"> - есть механическое соединение фактов и формулировок, элементов, относящихся к разным сторонам объекта, что ведет к ложному отражению мира. Эклектики подменяют логическое основание сообразное поставленной целью. Сегодня эклектика применяется в рекламе, в средствах массовой информации.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  <w:u w:val="single"/>
        </w:rPr>
        <w:t>Метафизика</w:t>
      </w:r>
      <w:r>
        <w:rPr>
          <w:sz w:val="28"/>
        </w:rPr>
        <w:t xml:space="preserve"> - способ мышления противоположный диалектическому. Как метод она имеет ряд принципов:</w:t>
      </w:r>
    </w:p>
    <w:p w:rsidR="00E874D4" w:rsidRDefault="00E874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Объекты рассматриваются вне связи друг с другом.</w:t>
      </w:r>
    </w:p>
    <w:p w:rsidR="00E874D4" w:rsidRDefault="00E874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Признается развитие, но не видит причины саморазвития, самодвижения; признаются изменения предметов, процессов количественного, но не качественного.</w:t>
      </w:r>
    </w:p>
    <w:p w:rsidR="00E874D4" w:rsidRDefault="00E874D4">
      <w:pPr>
        <w:numPr>
          <w:ilvl w:val="0"/>
          <w:numId w:val="2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Истина абсолютна , застывшая , конечная она не есть процесс.</w:t>
      </w:r>
    </w:p>
    <w:p w:rsidR="00E874D4" w:rsidRDefault="00E874D4">
      <w:pPr>
        <w:tabs>
          <w:tab w:val="left" w:pos="42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      Долгое время метафизика обслуживала теологию, потом понималась как анти-диалектика.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С точки зрения соответствия содержания науки конца ХХ века и исторической практике человечества материалистическая диалектика наиболее предпочтительна, диалектический материализм определяет </w:t>
      </w:r>
      <w:r>
        <w:rPr>
          <w:sz w:val="28"/>
          <w:u w:val="single"/>
        </w:rPr>
        <w:t>диалектику</w:t>
      </w:r>
      <w:r>
        <w:rPr>
          <w:sz w:val="28"/>
        </w:rPr>
        <w:t xml:space="preserve"> как учение о развитии природы , общества и мышления, то есть о развитии его наиболее полном и глубоком виде. Диалектика предметов, процессов окружающего мира, природы и общества является </w:t>
      </w:r>
      <w:r>
        <w:rPr>
          <w:sz w:val="28"/>
          <w:u w:val="single"/>
        </w:rPr>
        <w:t xml:space="preserve">объективной </w:t>
      </w:r>
      <w:r>
        <w:rPr>
          <w:sz w:val="28"/>
        </w:rPr>
        <w:t xml:space="preserve">, отражение в сознании объективной диалектики превращает ее в </w:t>
      </w:r>
      <w:r>
        <w:rPr>
          <w:sz w:val="28"/>
          <w:u w:val="single"/>
        </w:rPr>
        <w:t>субъективную</w:t>
      </w:r>
      <w:r>
        <w:rPr>
          <w:sz w:val="28"/>
        </w:rPr>
        <w:t xml:space="preserve"> , диалектику познания мира и диалектику мира и диалектику мышления. Таким образом субъективная диалектика вторична, она совпадает с объективной по содержанию, но различна по форме. 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Такое понимание диалектики делает ее </w:t>
      </w:r>
      <w:r>
        <w:rPr>
          <w:sz w:val="28"/>
          <w:u w:val="single"/>
        </w:rPr>
        <w:t>наукой</w:t>
      </w:r>
      <w:r>
        <w:rPr>
          <w:sz w:val="28"/>
        </w:rPr>
        <w:t>, в которой совпадают:</w:t>
      </w:r>
    </w:p>
    <w:p w:rsidR="00E874D4" w:rsidRDefault="00E874D4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sz w:val="28"/>
          <w:u w:val="single"/>
        </w:rPr>
        <w:t>Диалектика бытия</w:t>
      </w:r>
      <w:r>
        <w:rPr>
          <w:sz w:val="28"/>
        </w:rPr>
        <w:t xml:space="preserve"> - становящаяся теорией развития мира на уровне природных проявлений и общественного бытия.</w:t>
      </w:r>
    </w:p>
    <w:p w:rsidR="00E874D4" w:rsidRDefault="00E874D4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Диалектика отраженного мира в двух формах - диалектика как теория познания, раскрывающая как достигаются знания и диалектика как логика, раскрывающая законы диалектического мышления.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Диалектика как наука имеет своим объектом бытие как объективное так и субъективное, предметом ее являются связи и развитие этого бытия (мира). Как наука, как  система знаний диалектика включает понятия, категории, принципы и законы.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Принцип - наиболее общая идея, итог познания объективных закономерностей, вокруг которой формируется теория. Основные принципы диалектики: </w:t>
      </w:r>
    </w:p>
    <w:p w:rsidR="00E874D4" w:rsidRDefault="00E874D4">
      <w:pPr>
        <w:numPr>
          <w:ilvl w:val="0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принцип всеобщей связи;</w:t>
      </w:r>
    </w:p>
    <w:p w:rsidR="00E874D4" w:rsidRDefault="00E874D4">
      <w:pPr>
        <w:numPr>
          <w:ilvl w:val="0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принцип развития;</w:t>
      </w:r>
    </w:p>
    <w:p w:rsidR="00E874D4" w:rsidRDefault="00E874D4">
      <w:pPr>
        <w:numPr>
          <w:ilvl w:val="0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принципы историзма, причинности, системности.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center"/>
        <w:rPr>
          <w:sz w:val="28"/>
        </w:rPr>
      </w:pPr>
    </w:p>
    <w:p w:rsidR="00E874D4" w:rsidRDefault="00E874D4">
      <w:pPr>
        <w:pStyle w:val="4"/>
      </w:pPr>
      <w:r>
        <w:t>2 ВОПРОС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Все предметы, объекты, процессы окружающего нас мира находятся в самых разнообразных связях и отношениях. Системность представляет собой всеобщее. Неотъемлемое свойство материи, ее атрибут. При этом принцип всеобщей связи отражает неорганизованность, системность мира, указывая на связь, объединяющие все предметы мира, носящую универсальную, всеобъемлющий характер.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Принцип всеобщей связи утверждает, что связь носит всеобщий характер, все взаимодействует со всем , вязь не привносится из в не, а присуща самим предметам, и процессам, изменение связи влечет изменение характера.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  <w:u w:val="single"/>
        </w:rPr>
        <w:t>Связь</w:t>
      </w:r>
      <w:r>
        <w:rPr>
          <w:sz w:val="28"/>
        </w:rPr>
        <w:t xml:space="preserve"> - это такое отношение зависимости между явлениями, вещами, процессами, где один объект действует на другой веществом, энергией или информацией, когда изменение одного объекта необходимо предполагает изменение другого.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Типы связи различны как различны ровни организации материи. Это притяжение и отталкивание, борьба видов и классовая борьба, содействие и противодействие, симпатия и антипатия (физические, химические, биологические, социальные).Формы связей бывают: внешние и внутренние, непосредственные и опосредованные, генетические и функциональные, пространственные и временные, закономерные и случайные.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Необходимые, устойчивые, существенные, повторяющиеся связи образуют закон.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Среди различных типов связей особое место образуют систематизирующие связи. </w:t>
      </w:r>
      <w:r>
        <w:rPr>
          <w:sz w:val="28"/>
          <w:u w:val="single"/>
        </w:rPr>
        <w:t>Система</w:t>
      </w:r>
      <w:r>
        <w:rPr>
          <w:sz w:val="28"/>
        </w:rPr>
        <w:t xml:space="preserve"> - это такое соединение элементов , которое приводит к возникновению свойств не присущих предметам в их разобщенности. В понимании того что есть система решающую роль играет знание слова «элемент». Элемент - это наименьшая часть системы , без которого, хотя бы одного система не существует. При этом элемент может состоять из частей (организм не может быть без кровеносной системы как элемент в системе организма, при этом кровеносная система состоит из элементов).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Устойчивые связи между элементами образуют </w:t>
      </w:r>
      <w:r>
        <w:rPr>
          <w:sz w:val="28"/>
          <w:u w:val="single"/>
        </w:rPr>
        <w:t xml:space="preserve">структуру </w:t>
      </w:r>
      <w:r>
        <w:rPr>
          <w:sz w:val="28"/>
        </w:rPr>
        <w:t xml:space="preserve">системы , то есть обеспечивает ее </w:t>
      </w:r>
      <w:r>
        <w:rPr>
          <w:sz w:val="28"/>
          <w:u w:val="single"/>
        </w:rPr>
        <w:t>упорядоченность</w:t>
      </w:r>
      <w:r>
        <w:rPr>
          <w:sz w:val="28"/>
        </w:rPr>
        <w:t>. Характер этой упорядоченности, ее направленность показывают организацию системы. При этом структура прежде всего - это закономерные связи элементов, в которых наиболее значимы интегрирующие связи. Чем же определяется качество системы - элементами или структурой. Представители школы структурно - функционального анализа (Т. Парсонс), некоторые лингвисты абсолютизируют роль структуры в развитии систем. При этом научно-философский подход к качеству систем, выявляя их зависимость от структур, главную роль отдает элементам, как материальным носителям связей и отношений, составляющих структуру схемы.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Исходным пунктом всякого изучения является представление о ее целостности - </w:t>
      </w:r>
      <w:r>
        <w:rPr>
          <w:sz w:val="28"/>
          <w:u w:val="single"/>
        </w:rPr>
        <w:t>принцип целостности</w:t>
      </w:r>
      <w:r>
        <w:rPr>
          <w:sz w:val="28"/>
        </w:rPr>
        <w:t>. Он предполагает рассмотрение с двух позиций  объекта: в соотнесении объекта со средой и путем внутреннего расчленения самой системы на части.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Понятие «система» и «целое», «элемент и часть» близки по содержанию, но не совпадают. Элемент и система, часть и целое находятся в не разрывной связи друг с другом, они не могут быть разновременными. Однако в трактовке соотношения части и целого имеют место две противоположные позиции - меризм и холизм. Первая абсолютизирует роль частей,  вторая - роль целого. Наряду с последними существует диалектическая концепция.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Рассмотрим как разрешается антиномия в меризме, холизме и диалектике. «Целое - все, часть - ничто» - противоречия между положениями, каждое из которых признается логически доказуемым. На основе первого тезиса - формируются тоталитарные политические концепции (в особенности - фашизм) в свою очередь, социологический вариант меризма - «социальный аторизм» отдает предпочтение интересам индивида. Но произвол личности, отнюдь не лучше произвола общества. Должно быть достигнуто взаимное соответствие целей системы и целей ее частей.</w:t>
      </w:r>
    </w:p>
    <w:p w:rsidR="00E874D4" w:rsidRDefault="00E874D4">
      <w:pPr>
        <w:tabs>
          <w:tab w:val="left" w:pos="0"/>
        </w:tabs>
        <w:ind w:firstLine="426"/>
        <w:jc w:val="both"/>
        <w:rPr>
          <w:sz w:val="28"/>
        </w:rPr>
      </w:pPr>
    </w:p>
    <w:p w:rsidR="00E874D4" w:rsidRDefault="00E874D4">
      <w:pPr>
        <w:pStyle w:val="21"/>
        <w:spacing w:line="20" w:lineRule="atLeast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Помимо замкнутых систем существуют отрытые (биологические, социальные, технические) самоорганизующиеся системы, то есть системы с источниками и стоками энергии, вещества и информации. Они описываются категориями синергетики. Открытые системы часто оказываются в точках не равновесия, откуда система попадает  в одну из возможных историй своей эволюции. И тут возникает самоорганизация, устойчивые структуры, порядок.</w:t>
      </w: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pStyle w:val="5"/>
      </w:pPr>
      <w:r>
        <w:t>3 ВОПРОС</w:t>
      </w:r>
    </w:p>
    <w:p w:rsidR="00E874D4" w:rsidRDefault="00E874D4">
      <w:pPr>
        <w:spacing w:line="20" w:lineRule="atLeast"/>
        <w:ind w:firstLine="425"/>
        <w:jc w:val="both"/>
        <w:rPr>
          <w:sz w:val="28"/>
        </w:rPr>
      </w:pPr>
    </w:p>
    <w:p w:rsidR="00E874D4" w:rsidRDefault="00E874D4">
      <w:pPr>
        <w:pStyle w:val="21"/>
        <w:spacing w:line="20" w:lineRule="atLeast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Развитие является основным предметом изучения диалектики. Нацеленность на развитие служит критерием диалектики.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Важное значение для рассмотрения принципа имеет выяснение самого понятия развития. Нет развития “вообще”. Развитие связано только с материальными и духовными системами: отдельный организм, Солнечная система, общество, теория и т. д.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Определим понятие развития отталкиваясь от понимания движения, как любого изменения. И развитие и движение – есть изменения. Но развитие отличает: </w:t>
      </w:r>
    </w:p>
    <w:p w:rsidR="00E874D4" w:rsidRDefault="00E874D4">
      <w:pPr>
        <w:numPr>
          <w:ilvl w:val="0"/>
          <w:numId w:val="5"/>
        </w:numPr>
        <w:tabs>
          <w:tab w:val="left" w:pos="786"/>
        </w:tabs>
        <w:ind w:left="786" w:hanging="360"/>
        <w:jc w:val="both"/>
        <w:rPr>
          <w:sz w:val="28"/>
        </w:rPr>
      </w:pPr>
      <w:r>
        <w:rPr>
          <w:sz w:val="28"/>
          <w:u w:val="single"/>
        </w:rPr>
        <w:t>Качественный характер изменений</w:t>
      </w:r>
      <w:r>
        <w:rPr>
          <w:sz w:val="28"/>
        </w:rPr>
        <w:t>, то есть появление нового качества.</w:t>
      </w:r>
    </w:p>
    <w:p w:rsidR="00E874D4" w:rsidRDefault="00E874D4">
      <w:pPr>
        <w:numPr>
          <w:ilvl w:val="0"/>
          <w:numId w:val="5"/>
        </w:numPr>
        <w:tabs>
          <w:tab w:val="left" w:pos="786"/>
        </w:tabs>
        <w:ind w:left="786" w:hanging="360"/>
        <w:jc w:val="both"/>
        <w:rPr>
          <w:sz w:val="28"/>
        </w:rPr>
      </w:pPr>
      <w:r>
        <w:rPr>
          <w:sz w:val="28"/>
          <w:u w:val="single"/>
        </w:rPr>
        <w:t>Необратимость</w:t>
      </w:r>
      <w:r>
        <w:rPr>
          <w:sz w:val="28"/>
        </w:rPr>
        <w:t xml:space="preserve"> – невозможность возврата к прежнему состоянию, возникновение новых возможностей, не существовавших раньше.</w:t>
      </w:r>
    </w:p>
    <w:p w:rsidR="00E874D4" w:rsidRDefault="00E874D4">
      <w:pPr>
        <w:numPr>
          <w:ilvl w:val="0"/>
          <w:numId w:val="5"/>
        </w:numPr>
        <w:tabs>
          <w:tab w:val="left" w:pos="786"/>
        </w:tabs>
        <w:ind w:left="786" w:hanging="360"/>
        <w:jc w:val="both"/>
        <w:rPr>
          <w:sz w:val="28"/>
        </w:rPr>
      </w:pPr>
      <w:r>
        <w:rPr>
          <w:sz w:val="28"/>
          <w:u w:val="single"/>
        </w:rPr>
        <w:t xml:space="preserve">Направленность </w:t>
      </w:r>
      <w:r>
        <w:rPr>
          <w:sz w:val="28"/>
        </w:rPr>
        <w:t xml:space="preserve">– указывающая на преемственность, связанность. Аккумуляцию в развитии системы. </w:t>
      </w:r>
    </w:p>
    <w:p w:rsidR="00E874D4" w:rsidRDefault="00E874D4">
      <w:pPr>
        <w:numPr>
          <w:ilvl w:val="0"/>
          <w:numId w:val="5"/>
        </w:numPr>
        <w:tabs>
          <w:tab w:val="left" w:pos="786"/>
        </w:tabs>
        <w:ind w:left="786" w:hanging="360"/>
        <w:jc w:val="both"/>
        <w:rPr>
          <w:sz w:val="28"/>
        </w:rPr>
      </w:pPr>
      <w:r>
        <w:rPr>
          <w:sz w:val="28"/>
          <w:u w:val="single"/>
        </w:rPr>
        <w:t>Закономерность</w:t>
      </w:r>
      <w:r>
        <w:rPr>
          <w:sz w:val="28"/>
        </w:rPr>
        <w:t xml:space="preserve"> – указывает на внутренний механизм.</w:t>
      </w:r>
    </w:p>
    <w:p w:rsidR="00E874D4" w:rsidRDefault="00E874D4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>Развитие – это направленные, качественные, необратимые изменения, обусловленные противоречиями системы.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Развитие может осуществятся по направлению от менее совершенного к более совершенному – это </w:t>
      </w:r>
      <w:r>
        <w:rPr>
          <w:sz w:val="28"/>
          <w:u w:val="single"/>
        </w:rPr>
        <w:t>прогресс</w:t>
      </w:r>
      <w:r>
        <w:rPr>
          <w:sz w:val="28"/>
        </w:rPr>
        <w:t xml:space="preserve"> или же от более совершенного к менее совершенному – </w:t>
      </w:r>
      <w:r>
        <w:rPr>
          <w:sz w:val="28"/>
          <w:u w:val="single"/>
        </w:rPr>
        <w:t>регресс</w:t>
      </w:r>
      <w:r>
        <w:rPr>
          <w:sz w:val="28"/>
        </w:rPr>
        <w:t xml:space="preserve"> ( старение организма ).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Регресс и прогресс в объективной реальности существуют рядом как противоположные направления развития. Для установления восходящих или нисходящих линий развития используют признаки (критерии) прогресса и регресса. Прогресс имеет место там , где имеет место усложнение структуры объекта ( для неживой природы; например, молекулярный уровень в сопоставлении с атомарным. Для живой природы, прогресс определяется как такое повышение степени системной организации объекта, которое позволяет системе выполнять функции. недоступные старой системе. В отношении общества применяется комплексный  критерий – учитывающий темпы роста производства, уровень демократизации общественной жизни. Развитие индивидов, увеличение счастья и добра, который можно назвать гуманитарным.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Общий универсальный критерий можно назвать системным, поскольку системный критерий в чистом виде применим к неживой природе, является основой в системно-функциональном критерии для анализа развития живой природы, и наконец входит как компонент в критерий выявления прогресса в обществе.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Современные предостережения о прогрессивном развитии указывают на разные формы развития социальных явлений: линейную, спиралеобразную, веерную, волновую.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Наиболее ярким примером развития выступает развитие военного дела и военно-технической деятельности. Смена поколений военной техники происходит каждые 15 лет, создания образцов оружия опирается на новейшие научные достижения. Качественно новые технологии непрерывно генерирую возможности возникновения все более новых видов оружия и техники.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Итак,  принцип развития опирается на понятие развития и утверждает:</w:t>
      </w:r>
    </w:p>
    <w:p w:rsidR="00E874D4" w:rsidRDefault="00E874D4">
      <w:pPr>
        <w:numPr>
          <w:ilvl w:val="0"/>
          <w:numId w:val="6"/>
        </w:numPr>
        <w:tabs>
          <w:tab w:val="left" w:pos="786"/>
        </w:tabs>
        <w:jc w:val="both"/>
        <w:rPr>
          <w:sz w:val="28"/>
        </w:rPr>
      </w:pPr>
      <w:r>
        <w:rPr>
          <w:sz w:val="28"/>
        </w:rPr>
        <w:t>В мире нет ничего окончательно завершенного, все в изменении, в движении.</w:t>
      </w:r>
    </w:p>
    <w:p w:rsidR="00E874D4" w:rsidRDefault="00E874D4">
      <w:pPr>
        <w:numPr>
          <w:ilvl w:val="0"/>
          <w:numId w:val="6"/>
        </w:numPr>
        <w:tabs>
          <w:tab w:val="left" w:pos="786"/>
        </w:tabs>
        <w:jc w:val="both"/>
        <w:rPr>
          <w:sz w:val="28"/>
        </w:rPr>
      </w:pPr>
      <w:r>
        <w:rPr>
          <w:sz w:val="28"/>
        </w:rPr>
        <w:t>Развитие универсально, присуще всему – природе, обществу, мышлению.</w:t>
      </w:r>
    </w:p>
    <w:p w:rsidR="00E874D4" w:rsidRDefault="00E874D4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>Развитие характеризует три универсальных закона диалектики, каждый из которых освещает определенную грань развития.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Это – Закон единства и борьбы противоположностей, который показывает источник развития и отвечает на вопрос почему происходит развитие.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Это – Закон взаимного перехода количества и качества, показывающий механизм ( форму) развития, (то есть отвечает на вопрос как происходит развитие)</w:t>
      </w:r>
    </w:p>
    <w:p w:rsidR="00E874D4" w:rsidRDefault="00E874D4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>Это – закон отрицания-отрицания, показывающий направление развития. Он отвечает на вопрос – куда идет развитие.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  <w:u w:val="single"/>
        </w:rPr>
        <w:t>Закон Е и Б (взаимоисключения) П</w:t>
      </w:r>
      <w:r>
        <w:rPr>
          <w:sz w:val="28"/>
        </w:rPr>
        <w:t xml:space="preserve"> формулируется так:</w:t>
      </w:r>
    </w:p>
    <w:p w:rsidR="00E874D4" w:rsidRDefault="00E874D4">
      <w:pPr>
        <w:ind w:firstLine="426"/>
        <w:jc w:val="both"/>
        <w:rPr>
          <w:sz w:val="28"/>
        </w:rPr>
      </w:pP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Всем предметам, объектам, процессам реального мира внутренне присуще противоположные стороны, тенденции. Они одновременно находятся в единстве и взаимоисключении (борьбе)и составляют противоречия. Взаимоисключение, борьба противоположностей на определенной фазе порождает импульс. Источник развития и самодвижения, что приводит к исчезновению старого и рождению нового качества.</w:t>
      </w:r>
    </w:p>
    <w:p w:rsidR="00E874D4" w:rsidRDefault="00E874D4">
      <w:pPr>
        <w:ind w:firstLine="426"/>
        <w:jc w:val="both"/>
        <w:rPr>
          <w:sz w:val="28"/>
        </w:rPr>
      </w:pP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Для понимания содержания закона уясним содержание категорий: тождество, различие. Противоположность противоречие, борьба.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Мы убедились что все предметы и явления мира находятся в связях и отношения. </w:t>
      </w:r>
      <w:r>
        <w:rPr>
          <w:sz w:val="28"/>
          <w:u w:val="single"/>
        </w:rPr>
        <w:t>Тождество</w:t>
      </w:r>
      <w:r>
        <w:rPr>
          <w:sz w:val="28"/>
        </w:rPr>
        <w:t xml:space="preserve"> есть отношение, сторонами которого являются предметы и явления, совпадающие друг с другом. Но вещи оставаясь идентичными, тождественными, в тоже время изменяются (человек стареет, техника изнашивается)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  <w:u w:val="single"/>
        </w:rPr>
        <w:t>Различие</w:t>
      </w:r>
      <w:r>
        <w:rPr>
          <w:sz w:val="28"/>
        </w:rPr>
        <w:t xml:space="preserve"> – это отношения неравенства, несовпадения друг с другом тех или иных сторон предметов и явлений (удар –маневр. Например)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Степени различия между вещами бывают разными. Высшая степень различия – </w:t>
      </w:r>
      <w:r>
        <w:rPr>
          <w:sz w:val="28"/>
          <w:u w:val="single"/>
        </w:rPr>
        <w:t>противоположность</w:t>
      </w:r>
      <w:r>
        <w:rPr>
          <w:sz w:val="28"/>
        </w:rPr>
        <w:t>. Противоположность есть различие предметной степени. Сторонами которого являются силы и тенденции, взаимопологающие и взаимоисключающие друг друга.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Единство и борьба противоположных сторон свойственны всем явлениям. Плюс и минус. Дифференциал и интеграл; действие и противодействие, соединение и диссоциация атомов; обмен веществ, классовая борьба.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Противоположности выступают сторонами противоречия, но только в том случае если находятся в составе единого целого (предмета, процесса, явления), но в тоже время и в борьбе. Борьба предполагает, что противоположности исключают друг друга, вызывают проявление новых свойств, сторон. Тенденций.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Противоречие</w:t>
      </w:r>
      <w:r>
        <w:rPr>
          <w:sz w:val="28"/>
        </w:rPr>
        <w:t xml:space="preserve"> – взаимодействие противоположны . взаимоисключающих сторон предметов и явлений. Которые находясь в тоже время во внутреннем единстве и взаимопроникновении, выступают ниточником самодвижения и развития.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Противоречие неотрывно от развития, движения как и развитие от противоречия. Противоречия есть в любой системе от начала и до конца ее развития. В развитии противоречий выделим следующие этапы: 1) гармония, 2)дисгармония, 3) конфликт. Таким образом состояние противоречий не является неизменным при развитии систем любого рода, иначе, противоречие – есть процесс.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Сами по себе противоречия еще не обеспечивают развития. Чтобы быть источником развития противоречия должны разрешатся. преодолеваться. Основными </w:t>
      </w:r>
      <w:r>
        <w:rPr>
          <w:sz w:val="28"/>
          <w:u w:val="single"/>
        </w:rPr>
        <w:t xml:space="preserve">формами разрешения противоречия </w:t>
      </w:r>
      <w:r>
        <w:rPr>
          <w:sz w:val="28"/>
        </w:rPr>
        <w:t xml:space="preserve"> являются: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а) примирение противоположностей;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б) “победа” одной из противоположностей;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в) “гибель” обеих противоположностей.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Процесс преодоления противоречия есть отрицание прежнего бытия предмета, скачек к новому качеству.</w:t>
      </w:r>
    </w:p>
    <w:p w:rsidR="00E874D4" w:rsidRDefault="00E874D4">
      <w:pPr>
        <w:pStyle w:val="21"/>
        <w:rPr>
          <w:rFonts w:ascii="Times New Roman" w:hAnsi="Times New Roman"/>
        </w:rPr>
      </w:pPr>
      <w:r>
        <w:rPr>
          <w:rFonts w:ascii="Times New Roman" w:hAnsi="Times New Roman"/>
        </w:rPr>
        <w:t>Противоречия бывают: внутренние внешние, основные, не основные; главные, антагонистические,  неантагонистические.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Военное дело полно противоречий, война сама по себе противоречива. Противоречия между целями войны, средствами и способами их достижения, между средствами борьбы и способами боевых действий в самих средствах борьбы ( нападение – защита), в способах борьбы (наступление – оборона), в управлении боевыми действиями (централизация и инициатива) являются источником самодвижения военного дела.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Методическое значение закона для военного руководителя состоит в необходимости:</w:t>
      </w:r>
    </w:p>
    <w:p w:rsidR="00E874D4" w:rsidRDefault="00E874D4">
      <w:pPr>
        <w:numPr>
          <w:ilvl w:val="0"/>
          <w:numId w:val="7"/>
        </w:numPr>
        <w:tabs>
          <w:tab w:val="left" w:pos="786"/>
        </w:tabs>
        <w:jc w:val="both"/>
        <w:rPr>
          <w:sz w:val="28"/>
        </w:rPr>
      </w:pPr>
      <w:r>
        <w:rPr>
          <w:sz w:val="28"/>
        </w:rPr>
        <w:t>Обнаружения противоречий в их развитии и выявлении оптимальных способов их разрешения;</w:t>
      </w:r>
    </w:p>
    <w:p w:rsidR="00E874D4" w:rsidRDefault="00E874D4">
      <w:pPr>
        <w:numPr>
          <w:ilvl w:val="0"/>
          <w:numId w:val="7"/>
        </w:numPr>
        <w:tabs>
          <w:tab w:val="left" w:pos="786"/>
        </w:tabs>
        <w:jc w:val="both"/>
        <w:rPr>
          <w:sz w:val="28"/>
        </w:rPr>
      </w:pPr>
      <w:r>
        <w:rPr>
          <w:sz w:val="28"/>
        </w:rPr>
        <w:t>Выявление противоположностей в предмете, явлении;</w:t>
      </w:r>
    </w:p>
    <w:p w:rsidR="00E874D4" w:rsidRDefault="00E874D4">
      <w:pPr>
        <w:numPr>
          <w:ilvl w:val="0"/>
          <w:numId w:val="7"/>
        </w:numPr>
        <w:tabs>
          <w:tab w:val="left" w:pos="786"/>
        </w:tabs>
        <w:jc w:val="both"/>
        <w:rPr>
          <w:sz w:val="28"/>
        </w:rPr>
      </w:pPr>
      <w:r>
        <w:rPr>
          <w:sz w:val="28"/>
        </w:rPr>
        <w:t>Выявления противоречия специфического для данного объекта;</w:t>
      </w:r>
    </w:p>
    <w:p w:rsidR="00E874D4" w:rsidRDefault="00E874D4">
      <w:pPr>
        <w:numPr>
          <w:ilvl w:val="0"/>
          <w:numId w:val="7"/>
        </w:numPr>
        <w:tabs>
          <w:tab w:val="left" w:pos="786"/>
        </w:tabs>
        <w:jc w:val="both"/>
        <w:rPr>
          <w:sz w:val="28"/>
        </w:rPr>
      </w:pPr>
      <w:r>
        <w:rPr>
          <w:sz w:val="28"/>
        </w:rPr>
        <w:t>Выявления основного звена, главного;</w:t>
      </w:r>
    </w:p>
    <w:p w:rsidR="00E874D4" w:rsidRDefault="00E874D4">
      <w:pPr>
        <w:numPr>
          <w:ilvl w:val="0"/>
          <w:numId w:val="7"/>
        </w:numPr>
        <w:tabs>
          <w:tab w:val="left" w:pos="786"/>
        </w:tabs>
        <w:jc w:val="both"/>
        <w:rPr>
          <w:sz w:val="28"/>
        </w:rPr>
      </w:pPr>
      <w:r>
        <w:rPr>
          <w:sz w:val="28"/>
        </w:rPr>
        <w:t>Выявления этапов развития противоречия точного определения момента его разрешения.</w:t>
      </w:r>
    </w:p>
    <w:p w:rsidR="00E874D4" w:rsidRDefault="00E874D4">
      <w:pPr>
        <w:pStyle w:val="2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природе и обществе все находится в постоянном движении, изменении. В каких формах происходит это изменение? Ответ на этот вопрос дает закон перехода количественных изменений в качественные. Но прежде уясним сущность категорий свойство, качество. Количество, мера, раскрывающие существо закона.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Вещи, предметы материального мира свойствами, признаками: размером,  цветом, звуком, запахом, твердостью. Чувства позволяют судить о них. Но мышление объединяет их в единое целое. </w:t>
      </w:r>
      <w:r>
        <w:rPr>
          <w:sz w:val="28"/>
          <w:u w:val="single"/>
        </w:rPr>
        <w:t>Свойство</w:t>
      </w:r>
      <w:r>
        <w:rPr>
          <w:sz w:val="28"/>
        </w:rPr>
        <w:t xml:space="preserve"> есть способ проявления качества предмета, оно выражает лишь одну из сторон, частей предмета.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  <w:u w:val="single"/>
        </w:rPr>
        <w:t>Качество можно определить как единство всех свойств данного предмета</w:t>
      </w:r>
      <w:r>
        <w:rPr>
          <w:sz w:val="28"/>
        </w:rPr>
        <w:t>, характеризующих его в целом. Тем самым, предмет и качество не отделимы друг от друга, оно делает предмет таким каков он есть, оно внутренняя определенность предмета.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Но качество предмета определяется не просто совокупностью свойств, а их единством и целостностью.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Ракета: скорость забрасываемый вес, заправка – эти свойства определяют качественное своеобразие ракеты. Изменение отдельных свойств не ведет в известных в условиях к изменению качества предмета.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Гегель определял качество “как тождественную с бытием определенность”. В то время как количество “есть внешняя бытию, безразличная для него определенность”. Дом остается домом не зависимо от того, будет ли он большим или малым. Иначе говоря , для количественной характеристики предмета содержание не имеет значения. Число 10 обозначает и число пальцев, и количество страниц, и степень сжатия.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Количество – есть внешняя определенность предметов и процессов, его величина, объем, степень, число, темп и т. д. Количество обнаруживает однородность измеряемость предметов. При этом иметь, что в природе не существует чистое “качество” и “чистое” количество. Они существуют в единстве и объективно. Нет качества без количества, и количества без качества. (физические частицы определяет величина их заряда). Это </w:t>
      </w:r>
      <w:r>
        <w:rPr>
          <w:sz w:val="28"/>
          <w:u w:val="single"/>
        </w:rPr>
        <w:t>единство качества и количества называют мерой.</w:t>
      </w:r>
      <w:r>
        <w:rPr>
          <w:sz w:val="28"/>
        </w:rPr>
        <w:t xml:space="preserve"> Мера есть количественное выражение устойчивого существования качества предмета. Она указывает на те границы в которых количественные изменения не вызывают коренных качественных. Моменты перехода от одной меры к другой называют “узлами” развития, перехода ( для воды 0 град. +100 град.). Видя количественные накопления в военной технике мы можем говорить о качестве войск. А.В. Суворов говаривал “Хороший офицер должен быть смел без запальчивости, основателен без педантства,  улужлив без корыстолюбия.</w:t>
      </w:r>
    </w:p>
    <w:p w:rsidR="00E874D4" w:rsidRDefault="00E874D4">
      <w:pPr>
        <w:spacing w:line="20" w:lineRule="atLeast"/>
        <w:ind w:firstLine="426"/>
        <w:jc w:val="both"/>
        <w:rPr>
          <w:sz w:val="28"/>
        </w:rPr>
      </w:pPr>
      <w:r>
        <w:rPr>
          <w:sz w:val="28"/>
        </w:rPr>
        <w:t>Сформулируем сущность закона:</w:t>
      </w:r>
    </w:p>
    <w:p w:rsidR="00E874D4" w:rsidRDefault="00E874D4">
      <w:pPr>
        <w:pStyle w:val="BodyText21"/>
        <w:numPr>
          <w:ilvl w:val="0"/>
          <w:numId w:val="8"/>
        </w:numPr>
        <w:spacing w:line="20" w:lineRule="atLeast"/>
        <w:ind w:left="786" w:hanging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Мелкие, в начале не заменимые количественные изменения, постепенно накапливаясь, рано или поздно нарушают меру предмета и вызывают коренные качественные изменения, в следствии чего старое качество уступает местному качеству, которое приводит к новым количественным изменениям и так без конца.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Таковы открытия в науке, в развитии теории количество эмпирического знания нарастая приводит к открытиям, а качественные изменения в обществе порождают новые количественные изменения.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Формой перехода от старого качества к новому является </w:t>
      </w:r>
      <w:r>
        <w:rPr>
          <w:sz w:val="28"/>
          <w:u w:val="single"/>
        </w:rPr>
        <w:t>скачек</w:t>
      </w:r>
      <w:r>
        <w:rPr>
          <w:sz w:val="28"/>
        </w:rPr>
        <w:t xml:space="preserve">. </w:t>
      </w:r>
      <w:r>
        <w:rPr>
          <w:sz w:val="28"/>
          <w:u w:val="single"/>
        </w:rPr>
        <w:t>Скачек</w:t>
      </w:r>
      <w:r>
        <w:rPr>
          <w:sz w:val="28"/>
        </w:rPr>
        <w:t xml:space="preserve">  - это перерыв постепенности в развитии, переход старого качества новое, способ перехода одного качества в другое.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Скачки бывают: быстрые (жизнь элементарных частиц), медленные (в общественной жизни), стадийные (постепенные);</w:t>
      </w:r>
    </w:p>
    <w:p w:rsidR="00E874D4" w:rsidRDefault="00E874D4">
      <w:pPr>
        <w:numPr>
          <w:ilvl w:val="0"/>
          <w:numId w:val="8"/>
        </w:numPr>
        <w:tabs>
          <w:tab w:val="left" w:pos="786"/>
        </w:tabs>
        <w:ind w:left="786" w:hanging="360"/>
        <w:jc w:val="both"/>
        <w:rPr>
          <w:sz w:val="28"/>
        </w:rPr>
      </w:pPr>
      <w:r>
        <w:rPr>
          <w:sz w:val="28"/>
        </w:rPr>
        <w:t>разовые (взрывные) – по времени протекания;</w:t>
      </w:r>
    </w:p>
    <w:p w:rsidR="00E874D4" w:rsidRDefault="00E874D4">
      <w:pPr>
        <w:numPr>
          <w:ilvl w:val="0"/>
          <w:numId w:val="8"/>
        </w:numPr>
        <w:tabs>
          <w:tab w:val="left" w:pos="786"/>
        </w:tabs>
        <w:ind w:left="786" w:hanging="360"/>
        <w:jc w:val="both"/>
        <w:rPr>
          <w:sz w:val="28"/>
        </w:rPr>
      </w:pPr>
      <w:r>
        <w:rPr>
          <w:sz w:val="28"/>
        </w:rPr>
        <w:t>одинарные и комплексные – по количеству систем;</w:t>
      </w:r>
    </w:p>
    <w:p w:rsidR="00E874D4" w:rsidRDefault="00E874D4">
      <w:pPr>
        <w:numPr>
          <w:ilvl w:val="0"/>
          <w:numId w:val="8"/>
        </w:numPr>
        <w:tabs>
          <w:tab w:val="left" w:pos="786"/>
        </w:tabs>
        <w:ind w:left="786" w:hanging="360"/>
        <w:jc w:val="both"/>
        <w:rPr>
          <w:sz w:val="28"/>
        </w:rPr>
      </w:pPr>
      <w:r>
        <w:rPr>
          <w:sz w:val="28"/>
        </w:rPr>
        <w:t>коренные и некоренные – по отношению к сущности предмета;</w:t>
      </w:r>
    </w:p>
    <w:p w:rsidR="00E874D4" w:rsidRDefault="00E874D4">
      <w:pPr>
        <w:numPr>
          <w:ilvl w:val="0"/>
          <w:numId w:val="8"/>
        </w:numPr>
        <w:tabs>
          <w:tab w:val="left" w:pos="786"/>
        </w:tabs>
        <w:ind w:left="786" w:hanging="360"/>
        <w:jc w:val="both"/>
        <w:rPr>
          <w:sz w:val="28"/>
        </w:rPr>
      </w:pPr>
      <w:r>
        <w:rPr>
          <w:sz w:val="28"/>
        </w:rPr>
        <w:t>прогрессивные, регрессивные, одноуровневые – по роли в развитии.</w:t>
      </w:r>
    </w:p>
    <w:p w:rsidR="00E874D4" w:rsidRDefault="00E874D4">
      <w:pPr>
        <w:pStyle w:val="21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Со скачком связаны понятия в революции и эволюции. Эволюция – медленные количественные изменения, тогда как революция – качественное изменение существующего.</w:t>
      </w:r>
    </w:p>
    <w:p w:rsidR="00E874D4" w:rsidRDefault="00E874D4">
      <w:pPr>
        <w:pStyle w:val="21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Закон требует от военных кадров:</w:t>
      </w:r>
    </w:p>
    <w:p w:rsidR="00E874D4" w:rsidRDefault="00E874D4">
      <w:pPr>
        <w:pStyle w:val="21"/>
        <w:numPr>
          <w:ilvl w:val="0"/>
          <w:numId w:val="8"/>
        </w:numPr>
        <w:tabs>
          <w:tab w:val="left" w:pos="786"/>
        </w:tabs>
        <w:spacing w:line="20" w:lineRule="atLeast"/>
        <w:ind w:left="786" w:hanging="360"/>
        <w:rPr>
          <w:rFonts w:ascii="Times New Roman" w:hAnsi="Times New Roman"/>
        </w:rPr>
      </w:pPr>
      <w:r>
        <w:rPr>
          <w:rFonts w:ascii="Times New Roman" w:hAnsi="Times New Roman"/>
        </w:rPr>
        <w:t>познавать качество предметов, процессов, явлений их свойства;</w:t>
      </w:r>
    </w:p>
    <w:p w:rsidR="00E874D4" w:rsidRDefault="00E874D4">
      <w:pPr>
        <w:pStyle w:val="21"/>
        <w:numPr>
          <w:ilvl w:val="0"/>
          <w:numId w:val="8"/>
        </w:numPr>
        <w:tabs>
          <w:tab w:val="left" w:pos="786"/>
        </w:tabs>
        <w:spacing w:line="20" w:lineRule="atLeast"/>
        <w:ind w:left="786" w:hanging="360"/>
        <w:rPr>
          <w:rFonts w:ascii="Times New Roman" w:hAnsi="Times New Roman"/>
        </w:rPr>
      </w:pPr>
      <w:r>
        <w:rPr>
          <w:rFonts w:ascii="Times New Roman" w:hAnsi="Times New Roman"/>
        </w:rPr>
        <w:t>проводить точную количественную оценку изучаемого;</w:t>
      </w:r>
    </w:p>
    <w:p w:rsidR="00E874D4" w:rsidRDefault="00E874D4">
      <w:pPr>
        <w:pStyle w:val="21"/>
        <w:numPr>
          <w:ilvl w:val="0"/>
          <w:numId w:val="8"/>
        </w:numPr>
        <w:tabs>
          <w:tab w:val="left" w:pos="786"/>
        </w:tabs>
        <w:spacing w:line="20" w:lineRule="atLeast"/>
        <w:ind w:left="786" w:hanging="360"/>
        <w:rPr>
          <w:rFonts w:ascii="Times New Roman" w:hAnsi="Times New Roman"/>
        </w:rPr>
      </w:pPr>
      <w:r>
        <w:rPr>
          <w:rFonts w:ascii="Times New Roman" w:hAnsi="Times New Roman"/>
        </w:rPr>
        <w:t>органически сочетать качество и количество;</w:t>
      </w:r>
    </w:p>
    <w:p w:rsidR="00E874D4" w:rsidRDefault="00E874D4">
      <w:pPr>
        <w:pStyle w:val="21"/>
        <w:numPr>
          <w:ilvl w:val="0"/>
          <w:numId w:val="8"/>
        </w:numPr>
        <w:tabs>
          <w:tab w:val="left" w:pos="786"/>
        </w:tabs>
        <w:spacing w:line="20" w:lineRule="atLeast"/>
        <w:ind w:left="786" w:hanging="360"/>
        <w:rPr>
          <w:rFonts w:ascii="Times New Roman" w:hAnsi="Times New Roman"/>
        </w:rPr>
      </w:pPr>
      <w:r>
        <w:rPr>
          <w:rFonts w:ascii="Times New Roman" w:hAnsi="Times New Roman"/>
        </w:rPr>
        <w:t>учитывать меру данного качества, уметь приближать или задерживать изменение приближений;</w:t>
      </w:r>
    </w:p>
    <w:p w:rsidR="00E874D4" w:rsidRDefault="00E874D4">
      <w:pPr>
        <w:pStyle w:val="21"/>
        <w:numPr>
          <w:ilvl w:val="0"/>
          <w:numId w:val="8"/>
        </w:numPr>
        <w:tabs>
          <w:tab w:val="left" w:pos="786"/>
        </w:tabs>
        <w:spacing w:line="20" w:lineRule="atLeast"/>
        <w:ind w:left="786" w:hanging="360"/>
        <w:rPr>
          <w:rFonts w:ascii="Times New Roman" w:hAnsi="Times New Roman"/>
        </w:rPr>
      </w:pPr>
      <w:r>
        <w:rPr>
          <w:rFonts w:ascii="Times New Roman" w:hAnsi="Times New Roman"/>
        </w:rPr>
        <w:t>видеть многообразие скачков, брать то, что способствует развитию и отбрасывать вредное.</w:t>
      </w:r>
    </w:p>
    <w:p w:rsidR="00E874D4" w:rsidRDefault="00E874D4">
      <w:pPr>
        <w:pStyle w:val="21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трактовки развития, как смены качеств, следует, что никакое развитие невозможно без отрицаний. Разрушение старого есть отрицание. </w:t>
      </w:r>
    </w:p>
    <w:p w:rsidR="00E874D4" w:rsidRDefault="00E874D4">
      <w:pPr>
        <w:pStyle w:val="21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Отрицание в его диалектической трактовке означает преодоление старого новым при сохранении всего положительного , что было в старом. Старое содержание не играет в новом содержании решающую роль, но сохраняет свое присутствие. После отрицания оно само подвергается отрицанию, конкретным определенным образом.</w:t>
      </w:r>
    </w:p>
    <w:p w:rsidR="00E874D4" w:rsidRDefault="00E874D4">
      <w:pPr>
        <w:pStyle w:val="21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Отрицание происходит в следствии борьбы противоположностей и вступает как самоотрицание.</w:t>
      </w:r>
    </w:p>
    <w:p w:rsidR="00E874D4" w:rsidRDefault="00E874D4">
      <w:pPr>
        <w:pStyle w:val="21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Тогда становится ясны, что отрицание осуществляется на прогрессивной ветви развития и представляет собой не одно отрицание, а цепь их, по ступеням. Эта ступень выражается формулой – </w:t>
      </w:r>
      <w:r>
        <w:rPr>
          <w:rFonts w:ascii="Times New Roman" w:hAnsi="Times New Roman"/>
          <w:u w:val="single"/>
        </w:rPr>
        <w:t>отрицание отрицания.</w:t>
      </w:r>
    </w:p>
    <w:p w:rsidR="00E874D4" w:rsidRDefault="00E874D4">
      <w:pPr>
        <w:spacing w:line="20" w:lineRule="atLeast"/>
        <w:ind w:firstLine="426"/>
        <w:jc w:val="both"/>
        <w:rPr>
          <w:sz w:val="28"/>
        </w:rPr>
      </w:pPr>
      <w:r>
        <w:rPr>
          <w:sz w:val="28"/>
        </w:rPr>
        <w:t>Отрицание отрицания приводит к возврату к старому, но на более высокой ступени и описывается спиралевидной формой развития, формой раскручивающейся спирали.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Отрицание характеризуется </w:t>
      </w:r>
      <w:r>
        <w:rPr>
          <w:sz w:val="28"/>
          <w:u w:val="single"/>
        </w:rPr>
        <w:t>снятием</w:t>
      </w:r>
      <w:r>
        <w:rPr>
          <w:sz w:val="28"/>
        </w:rPr>
        <w:t>, т. е. тем что остается при разрушении старого, тем, что определяет его как момент развития.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Сам закон отрицание отрицания формулируется так:в процессе прогрессивного развития каждая ступень, является результатом двойного трицания -  снятия, является синтезом предыдущих ступеней и воспроизводит на более высокой основе характерные черты . структуру негодной ступени развития.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 xml:space="preserve">Таким образом диалектическое отрицание характерно лишь для процессов прогрессивного развития, ведет к возникновению высшего из низшего. В то время, как  недиалектическое отрицание, присуще любому процессу движения вообще. Оно обеспечивает одноуровневое движение системы,  или ее деградацию, разрушение – это </w:t>
      </w:r>
      <w:r>
        <w:rPr>
          <w:sz w:val="28"/>
          <w:u w:val="single"/>
        </w:rPr>
        <w:t>зряшное</w:t>
      </w:r>
      <w:r>
        <w:rPr>
          <w:sz w:val="28"/>
        </w:rPr>
        <w:t xml:space="preserve"> отрицание (размол зерна, гибель человека в автокатастрофе).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Заметим, что форма отрицания проходит три ступени. Тезис (зеркало) – отрицается, и предмет переходит в свою противоположность – антитезис (стебель) которое в свою очередь превращается в противоположность второму, и третья ступень развития – синтезис (колос) имеет сходство с первой фозой развития (тезисом).</w:t>
      </w:r>
    </w:p>
    <w:p w:rsidR="00E874D4" w:rsidRDefault="00E874D4">
      <w:pPr>
        <w:ind w:firstLine="426"/>
        <w:jc w:val="both"/>
        <w:rPr>
          <w:sz w:val="28"/>
        </w:rPr>
      </w:pPr>
      <w:r>
        <w:rPr>
          <w:sz w:val="28"/>
        </w:rPr>
        <w:t>Закон отрицание отрицания учит:</w:t>
      </w:r>
    </w:p>
    <w:p w:rsidR="00E874D4" w:rsidRDefault="00E874D4">
      <w:pPr>
        <w:numPr>
          <w:ilvl w:val="0"/>
          <w:numId w:val="9"/>
        </w:numPr>
        <w:tabs>
          <w:tab w:val="left" w:pos="831"/>
        </w:tabs>
        <w:ind w:left="831" w:hanging="405"/>
        <w:jc w:val="both"/>
        <w:rPr>
          <w:sz w:val="28"/>
        </w:rPr>
      </w:pPr>
      <w:r>
        <w:rPr>
          <w:sz w:val="28"/>
        </w:rPr>
        <w:t>Сохранять позитивное , отрицая отжившие формы заботится о преемственности в развитии (беречь традиции).</w:t>
      </w:r>
    </w:p>
    <w:p w:rsidR="00E874D4" w:rsidRDefault="00E874D4">
      <w:pPr>
        <w:numPr>
          <w:ilvl w:val="0"/>
          <w:numId w:val="9"/>
        </w:numPr>
        <w:tabs>
          <w:tab w:val="left" w:pos="831"/>
        </w:tabs>
        <w:ind w:left="831" w:hanging="405"/>
        <w:jc w:val="both"/>
        <w:rPr>
          <w:sz w:val="28"/>
        </w:rPr>
      </w:pPr>
      <w:r>
        <w:rPr>
          <w:sz w:val="28"/>
        </w:rPr>
        <w:t>Замечать рост нового. Поддержать, дать окрепнуть, но бережно относится к старому, изучать и осваивать опыт прошлого.</w:t>
      </w:r>
    </w:p>
    <w:p w:rsidR="00E874D4" w:rsidRDefault="00E874D4">
      <w:pPr>
        <w:numPr>
          <w:ilvl w:val="0"/>
          <w:numId w:val="9"/>
        </w:numPr>
        <w:tabs>
          <w:tab w:val="left" w:pos="831"/>
        </w:tabs>
        <w:ind w:left="831" w:hanging="405"/>
        <w:jc w:val="both"/>
        <w:rPr>
          <w:sz w:val="28"/>
        </w:rPr>
      </w:pPr>
      <w:r>
        <w:rPr>
          <w:sz w:val="28"/>
        </w:rPr>
        <w:t>Овладевать новым, передовым, не допуская нигилизма в отношении старого.</w:t>
      </w:r>
    </w:p>
    <w:p w:rsidR="00E874D4" w:rsidRDefault="00E874D4">
      <w:pPr>
        <w:numPr>
          <w:ilvl w:val="0"/>
          <w:numId w:val="9"/>
        </w:numPr>
        <w:tabs>
          <w:tab w:val="left" w:pos="831"/>
        </w:tabs>
        <w:ind w:left="831" w:hanging="405"/>
        <w:jc w:val="both"/>
        <w:rPr>
          <w:sz w:val="28"/>
        </w:rPr>
      </w:pPr>
      <w:r>
        <w:rPr>
          <w:sz w:val="28"/>
        </w:rPr>
        <w:t>Выявлять направление, форму  развития, стимулирует предвидение, способствует упрочнению оптимизма.</w:t>
      </w:r>
    </w:p>
    <w:p w:rsidR="00E874D4" w:rsidRDefault="00E874D4">
      <w:pPr>
        <w:ind w:firstLine="426"/>
        <w:jc w:val="center"/>
        <w:rPr>
          <w:sz w:val="28"/>
        </w:rPr>
      </w:pPr>
    </w:p>
    <w:p w:rsidR="00E874D4" w:rsidRDefault="00E874D4">
      <w:pPr>
        <w:pStyle w:val="4"/>
        <w:tabs>
          <w:tab w:val="clear" w:pos="0"/>
        </w:tabs>
      </w:pPr>
      <w:r>
        <w:t>ВЫВОДЫ</w:t>
      </w:r>
    </w:p>
    <w:p w:rsidR="00E874D4" w:rsidRDefault="00E874D4">
      <w:pPr>
        <w:pStyle w:val="20"/>
        <w:numPr>
          <w:ilvl w:val="0"/>
          <w:numId w:val="10"/>
        </w:numPr>
        <w:tabs>
          <w:tab w:val="left" w:pos="786"/>
        </w:tabs>
        <w:spacing w:line="240" w:lineRule="auto"/>
        <w:ind w:left="782" w:hanging="357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Диалектика</w:t>
      </w:r>
      <w:r>
        <w:rPr>
          <w:rFonts w:ascii="Times New Roman" w:hAnsi="Times New Roman"/>
        </w:rPr>
        <w:t xml:space="preserve"> – учение о развитии природы, общества, человека и мышление.</w:t>
      </w:r>
    </w:p>
    <w:p w:rsidR="00E874D4" w:rsidRDefault="00E874D4">
      <w:pPr>
        <w:pStyle w:val="20"/>
        <w:numPr>
          <w:ilvl w:val="0"/>
          <w:numId w:val="10"/>
        </w:numPr>
        <w:tabs>
          <w:tab w:val="left" w:pos="786"/>
        </w:tabs>
        <w:spacing w:line="240" w:lineRule="auto"/>
        <w:ind w:left="782" w:hanging="357"/>
        <w:rPr>
          <w:rFonts w:ascii="Times New Roman" w:hAnsi="Times New Roman"/>
        </w:rPr>
      </w:pPr>
      <w:r>
        <w:rPr>
          <w:rFonts w:ascii="Times New Roman" w:hAnsi="Times New Roman"/>
        </w:rPr>
        <w:t>Основные принципы диалектики: принцип, развития, всеобщей связи, системности, историзма.</w:t>
      </w:r>
    </w:p>
    <w:p w:rsidR="00E874D4" w:rsidRDefault="00E874D4">
      <w:pPr>
        <w:pStyle w:val="20"/>
        <w:numPr>
          <w:ilvl w:val="0"/>
          <w:numId w:val="10"/>
        </w:numPr>
        <w:tabs>
          <w:tab w:val="left" w:pos="786"/>
        </w:tabs>
        <w:spacing w:line="240" w:lineRule="auto"/>
        <w:ind w:left="782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Законы диалектики характеризуют  различные моменты развития. Они проникают друг в друге. Точкой слияния является </w:t>
      </w:r>
      <w:r>
        <w:rPr>
          <w:rFonts w:ascii="Times New Roman" w:hAnsi="Times New Roman"/>
          <w:u w:val="single"/>
        </w:rPr>
        <w:t>скачек</w:t>
      </w:r>
    </w:p>
    <w:p w:rsidR="00E874D4" w:rsidRDefault="00E874D4">
      <w:pPr>
        <w:ind w:firstLine="993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b/>
          <w:sz w:val="28"/>
        </w:rPr>
        <w:t>ЗВКК</w:t>
      </w:r>
      <w:r>
        <w:rPr>
          <w:sz w:val="28"/>
        </w:rPr>
        <w:t xml:space="preserve"> – он точка косвенного преобразования качества;</w:t>
      </w:r>
    </w:p>
    <w:p w:rsidR="00E874D4" w:rsidRDefault="00E874D4">
      <w:pPr>
        <w:ind w:firstLine="993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b/>
          <w:sz w:val="28"/>
        </w:rPr>
        <w:t>ЗОО</w:t>
      </w:r>
      <w:r>
        <w:rPr>
          <w:sz w:val="28"/>
        </w:rPr>
        <w:t xml:space="preserve"> – он отрицание – снятие;</w:t>
      </w:r>
    </w:p>
    <w:p w:rsidR="00E874D4" w:rsidRDefault="00E874D4">
      <w:pPr>
        <w:ind w:firstLine="993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b/>
          <w:sz w:val="28"/>
        </w:rPr>
        <w:t>ЗЕБП</w:t>
      </w:r>
      <w:r>
        <w:rPr>
          <w:sz w:val="28"/>
        </w:rPr>
        <w:t xml:space="preserve"> – он разрешение противоречия.</w:t>
      </w:r>
    </w:p>
    <w:p w:rsidR="00E874D4" w:rsidRDefault="00E874D4">
      <w:pPr>
        <w:ind w:firstLine="426"/>
        <w:jc w:val="both"/>
        <w:rPr>
          <w:sz w:val="28"/>
          <w:u w:val="single"/>
        </w:rPr>
      </w:pPr>
    </w:p>
    <w:p w:rsidR="00E874D4" w:rsidRDefault="00E874D4">
      <w:pPr>
        <w:pStyle w:val="21"/>
        <w:rPr>
          <w:rFonts w:ascii="Times New Roman" w:hAnsi="Times New Roman"/>
        </w:rPr>
      </w:pPr>
    </w:p>
    <w:p w:rsidR="00E874D4" w:rsidRDefault="00E874D4">
      <w:pPr>
        <w:pStyle w:val="21"/>
        <w:spacing w:line="240" w:lineRule="auto"/>
        <w:rPr>
          <w:rFonts w:ascii="Times New Roman" w:hAnsi="Times New Roman"/>
        </w:rPr>
      </w:pPr>
    </w:p>
    <w:p w:rsidR="00E874D4" w:rsidRDefault="00E874D4">
      <w:pPr>
        <w:ind w:firstLine="426"/>
        <w:jc w:val="both"/>
        <w:rPr>
          <w:sz w:val="28"/>
        </w:rPr>
      </w:pPr>
    </w:p>
    <w:p w:rsidR="00E874D4" w:rsidRDefault="00E874D4">
      <w:pPr>
        <w:ind w:firstLine="426"/>
        <w:jc w:val="both"/>
        <w:rPr>
          <w:sz w:val="28"/>
        </w:rPr>
      </w:pPr>
    </w:p>
    <w:p w:rsidR="00E874D4" w:rsidRDefault="00E874D4">
      <w:pPr>
        <w:ind w:firstLine="426"/>
        <w:jc w:val="both"/>
        <w:rPr>
          <w:sz w:val="28"/>
        </w:rPr>
      </w:pPr>
    </w:p>
    <w:p w:rsidR="00E874D4" w:rsidRDefault="00E874D4">
      <w:pPr>
        <w:ind w:firstLine="426"/>
        <w:rPr>
          <w:sz w:val="24"/>
        </w:rPr>
      </w:pPr>
    </w:p>
    <w:p w:rsidR="00E874D4" w:rsidRDefault="00E874D4">
      <w:pPr>
        <w:tabs>
          <w:tab w:val="left" w:pos="0"/>
        </w:tabs>
        <w:ind w:firstLine="425"/>
        <w:jc w:val="both"/>
        <w:rPr>
          <w:sz w:val="24"/>
        </w:rPr>
      </w:pPr>
      <w:bookmarkStart w:id="0" w:name="_GoBack"/>
      <w:bookmarkEnd w:id="0"/>
    </w:p>
    <w:sectPr w:rsidR="00E874D4">
      <w:pgSz w:w="11907" w:h="16840" w:code="9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838F7"/>
    <w:multiLevelType w:val="singleLevel"/>
    <w:tmpl w:val="48C8A936"/>
    <w:lvl w:ilvl="0">
      <w:start w:val="1"/>
      <w:numFmt w:val="decimal"/>
      <w:lvlText w:val="%1.)"/>
      <w:legacy w:legacy="1" w:legacySpace="0" w:legacyIndent="831"/>
      <w:lvlJc w:val="left"/>
      <w:pPr>
        <w:ind w:left="1257" w:hanging="831"/>
      </w:pPr>
    </w:lvl>
  </w:abstractNum>
  <w:abstractNum w:abstractNumId="2">
    <w:nsid w:val="095E7CD8"/>
    <w:multiLevelType w:val="singleLevel"/>
    <w:tmpl w:val="9788CB70"/>
    <w:lvl w:ilvl="0">
      <w:start w:val="1"/>
      <w:numFmt w:val="decimal"/>
      <w:lvlText w:val="%1."/>
      <w:legacy w:legacy="1" w:legacySpace="0" w:legacyIndent="786"/>
      <w:lvlJc w:val="left"/>
      <w:pPr>
        <w:ind w:left="1211" w:hanging="786"/>
      </w:pPr>
    </w:lvl>
  </w:abstractNum>
  <w:abstractNum w:abstractNumId="3">
    <w:nsid w:val="1C592EDE"/>
    <w:multiLevelType w:val="singleLevel"/>
    <w:tmpl w:val="7748A2E0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4">
    <w:nsid w:val="23826ADB"/>
    <w:multiLevelType w:val="singleLevel"/>
    <w:tmpl w:val="2DB84D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5">
    <w:nsid w:val="267D4521"/>
    <w:multiLevelType w:val="singleLevel"/>
    <w:tmpl w:val="C7826D02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8A3C17"/>
    <w:multiLevelType w:val="singleLevel"/>
    <w:tmpl w:val="FA1EEC14"/>
    <w:lvl w:ilvl="0">
      <w:start w:val="1"/>
      <w:numFmt w:val="decimal"/>
      <w:lvlText w:val="%1)"/>
      <w:legacy w:legacy="1" w:legacySpace="0" w:legacyIndent="786"/>
      <w:lvlJc w:val="left"/>
      <w:pPr>
        <w:ind w:left="1212" w:hanging="786"/>
      </w:pPr>
    </w:lvl>
  </w:abstractNum>
  <w:abstractNum w:abstractNumId="7">
    <w:nsid w:val="3B7C5231"/>
    <w:multiLevelType w:val="singleLevel"/>
    <w:tmpl w:val="C7826D02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7"/>
  </w:num>
  <w:num w:numId="2">
    <w:abstractNumId w:val="7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77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90C"/>
    <w:rsid w:val="003C790C"/>
    <w:rsid w:val="0075254D"/>
    <w:rsid w:val="0091595A"/>
    <w:rsid w:val="00E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C9229-8A4F-4CCB-8739-3125D09A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ind w:firstLine="426"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left="5245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firstLine="426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spacing w:line="20" w:lineRule="atLeast"/>
      <w:ind w:firstLine="425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spacing w:line="360" w:lineRule="auto"/>
      <w:ind w:firstLine="426"/>
      <w:jc w:val="both"/>
    </w:pPr>
    <w:rPr>
      <w:rFonts w:ascii="Arial" w:hAnsi="Arial"/>
      <w:sz w:val="28"/>
    </w:rPr>
  </w:style>
  <w:style w:type="paragraph" w:customStyle="1" w:styleId="BodyText21">
    <w:name w:val="Body Text 21"/>
    <w:basedOn w:val="a"/>
    <w:pPr>
      <w:spacing w:line="360" w:lineRule="auto"/>
      <w:ind w:firstLine="426"/>
      <w:jc w:val="right"/>
    </w:pPr>
    <w:rPr>
      <w:rFonts w:ascii="Arial" w:hAnsi="Arial"/>
      <w:sz w:val="28"/>
    </w:rPr>
  </w:style>
  <w:style w:type="paragraph" w:styleId="20">
    <w:name w:val="Body Text 2"/>
    <w:basedOn w:val="a"/>
    <w:semiHidden/>
    <w:pPr>
      <w:spacing w:line="360" w:lineRule="auto"/>
      <w:ind w:left="426"/>
      <w:jc w:val="both"/>
    </w:pPr>
    <w:rPr>
      <w:rFonts w:ascii="Arial" w:hAnsi="Arial"/>
      <w:sz w:val="28"/>
    </w:rPr>
  </w:style>
  <w:style w:type="paragraph" w:styleId="a3">
    <w:name w:val="Body Text Indent"/>
    <w:basedOn w:val="a"/>
    <w:semiHidden/>
    <w:pPr>
      <w:ind w:left="524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ВОПРОС</vt:lpstr>
    </vt:vector>
  </TitlesOfParts>
  <Company>Elcom Ltd</Company>
  <LinksUpToDate>false</LinksUpToDate>
  <CharactersWithSpaces>25177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ВОПРОС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2014-02-13T18:51:00Z</dcterms:created>
  <dcterms:modified xsi:type="dcterms:W3CDTF">2014-02-13T18:51:00Z</dcterms:modified>
</cp:coreProperties>
</file>