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71" w:rsidRDefault="000C517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Тенденции развития программного обеспечения</w:t>
      </w:r>
    </w:p>
    <w:p w:rsidR="000C5171" w:rsidRDefault="000C5171">
      <w:pPr>
        <w:ind w:firstLine="540"/>
        <w:jc w:val="both"/>
      </w:pPr>
    </w:p>
    <w:p w:rsidR="000C5171" w:rsidRDefault="000C5171">
      <w:pPr>
        <w:ind w:firstLine="540"/>
        <w:jc w:val="both"/>
      </w:pPr>
      <w:r>
        <w:rPr>
          <w:b/>
          <w:bCs/>
          <w:i/>
          <w:iCs/>
        </w:rPr>
        <w:t>Программное обеспечение как товар.</w:t>
      </w:r>
      <w:r>
        <w:t xml:space="preserve"> Создание программного обеспечения для персональных компьютеров за какой-то десяток лет превратилось из занятия программистов-одиночек в важную и мощную сферу промышленности. Только в США более 50 фирм – производителей программного обеспечения имеют объемы продаж более 10 млн. дол., а у десяти из них (в частности, </w:t>
      </w:r>
      <w:r>
        <w:rPr>
          <w:lang w:val="en-US"/>
        </w:rPr>
        <w:t>Microsoft</w:t>
      </w:r>
      <w:r>
        <w:t xml:space="preserve">, </w:t>
      </w:r>
      <w:r>
        <w:rPr>
          <w:lang w:val="en-US"/>
        </w:rPr>
        <w:t>Lotus</w:t>
      </w:r>
      <w:r>
        <w:t xml:space="preserve">, </w:t>
      </w:r>
      <w:r>
        <w:rPr>
          <w:lang w:val="en-US"/>
        </w:rPr>
        <w:t>Novell</w:t>
      </w:r>
      <w:r>
        <w:t xml:space="preserve">, </w:t>
      </w:r>
      <w:r>
        <w:rPr>
          <w:lang w:val="en-US"/>
        </w:rPr>
        <w:t>Borland</w:t>
      </w:r>
      <w:r>
        <w:t xml:space="preserve">, </w:t>
      </w:r>
      <w:r>
        <w:rPr>
          <w:lang w:val="en-US"/>
        </w:rPr>
        <w:t>Autodesk</w:t>
      </w:r>
      <w:r>
        <w:t xml:space="preserve">, </w:t>
      </w:r>
      <w:r>
        <w:rPr>
          <w:lang w:val="en-US"/>
        </w:rPr>
        <w:t>Symantec</w:t>
      </w:r>
      <w:r>
        <w:t xml:space="preserve"> и </w:t>
      </w:r>
      <w:r>
        <w:rPr>
          <w:lang w:val="en-US"/>
        </w:rPr>
        <w:t>Computer</w:t>
      </w:r>
      <w:r>
        <w:t xml:space="preserve"> </w:t>
      </w:r>
      <w:r>
        <w:rPr>
          <w:lang w:val="en-US"/>
        </w:rPr>
        <w:t>Associates</w:t>
      </w:r>
      <w:r>
        <w:t>) объемы продаж превышают 100 млн. дол. Поэтому развитие программного обеспечения, предназначенного для широкого круга пользователей, происходит уже не в состязании индивидуальных программистов, а в процессе ожесточенной конкурентной борьбы между фирмами-производителями программного обеспечения. Доля некоммерческого программного обеспечения постоянно снижается и все более ограничивается программами, создаваемыми в процессе научных исследований или для собственного удовольствия.</w:t>
      </w:r>
    </w:p>
    <w:p w:rsidR="000C5171" w:rsidRDefault="000C5171">
      <w:pPr>
        <w:ind w:firstLine="540"/>
        <w:jc w:val="both"/>
      </w:pPr>
      <w:r>
        <w:rPr>
          <w:b/>
          <w:bCs/>
          <w:i/>
          <w:iCs/>
        </w:rPr>
        <w:t>Важнейшие свойства программ.</w:t>
      </w:r>
      <w:r>
        <w:t xml:space="preserve"> При разработке коммерческих программ основной задачей фирм-разработчиков является, естественно, обеспечение их успеха на рынке. Для этого необходимо, чтобы программы обладали следующими качествами:</w:t>
      </w:r>
    </w:p>
    <w:p w:rsidR="000C5171" w:rsidRDefault="000C5171">
      <w:pPr>
        <w:ind w:firstLine="540"/>
        <w:jc w:val="both"/>
      </w:pPr>
    </w:p>
    <w:p w:rsidR="000C5171" w:rsidRDefault="000C5171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</w:pPr>
      <w:r>
        <w:t>функциональность программы, т.е. полнота удовлетворения ею потребностей пользователя;</w:t>
      </w:r>
    </w:p>
    <w:p w:rsidR="000C5171" w:rsidRDefault="000C5171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</w:pPr>
      <w:r>
        <w:t>наглядный, удобный, интуитивно понятный и привычный пользователю интерфейс (т.е. способ взаимодействия программы с пользователем);</w:t>
      </w:r>
    </w:p>
    <w:p w:rsidR="000C5171" w:rsidRDefault="000C5171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</w:pPr>
      <w:r>
        <w:t>простота освоения программы даже начинающими пользователями, для чего используются информативные подсказки, встроенные справочники и подробная документация;</w:t>
      </w:r>
    </w:p>
    <w:p w:rsidR="000C5171" w:rsidRDefault="000C5171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</w:pPr>
      <w:r>
        <w:t>надежность программы, т.е. устойчивость ее к ошибкам пользователя, отказам оборудования и т.д., и разумные ее действия в этих ситуациях.</w:t>
      </w:r>
    </w:p>
    <w:p w:rsidR="000C5171" w:rsidRDefault="000C5171">
      <w:pPr>
        <w:ind w:firstLine="540"/>
        <w:jc w:val="both"/>
      </w:pPr>
    </w:p>
    <w:p w:rsidR="000C5171" w:rsidRDefault="000C5171">
      <w:pPr>
        <w:ind w:firstLine="540"/>
        <w:jc w:val="both"/>
      </w:pPr>
      <w:r>
        <w:rPr>
          <w:b/>
          <w:bCs/>
          <w:i/>
          <w:iCs/>
        </w:rPr>
        <w:t>Стандартизация.</w:t>
      </w:r>
      <w:r>
        <w:rPr>
          <w:b/>
          <w:bCs/>
        </w:rPr>
        <w:t xml:space="preserve"> </w:t>
      </w:r>
      <w:r>
        <w:t>Во многих областях совместная работа различных производителей программного обеспечения приводит к стандартизации отдельных элементов интерфейса программ, форматов данных и т.д., что весьма удобно для пользователей. Это происходит прежде всего потому, что разработчики программ перенимают друг у друга удачные находки и приемы и стремятся обеспечить совместимость с другими наиболее популярными программами. В результате использования ниспадающих (</w:t>
      </w:r>
      <w:r>
        <w:rPr>
          <w:lang w:val="en-US"/>
        </w:rPr>
        <w:t>pull</w:t>
      </w:r>
      <w:r>
        <w:t>-</w:t>
      </w:r>
      <w:r>
        <w:rPr>
          <w:lang w:val="en-US"/>
        </w:rPr>
        <w:t>down</w:t>
      </w:r>
      <w:r>
        <w:t>) меню или вид таблицы табличного процессора будут приблизительно одинаковыми во всех программах, хотя они созданы различными разработчиками, подобно тому, как похожи кнопки в лифтах, изготовленных разными заводами.</w:t>
      </w:r>
    </w:p>
    <w:p w:rsidR="000C5171" w:rsidRDefault="000C5171">
      <w:pPr>
        <w:ind w:firstLine="540"/>
        <w:jc w:val="both"/>
      </w:pPr>
      <w:r>
        <w:t xml:space="preserve"> </w:t>
      </w:r>
    </w:p>
    <w:p w:rsidR="000C5171" w:rsidRDefault="000C5171">
      <w:pPr>
        <w:ind w:firstLine="540"/>
        <w:jc w:val="both"/>
      </w:pPr>
      <w:r>
        <w:rPr>
          <w:b/>
          <w:bCs/>
          <w:i/>
          <w:iCs/>
        </w:rPr>
        <w:t>Удобство пользовательского интерфейса</w:t>
      </w:r>
      <w:r>
        <w:rPr>
          <w:b/>
          <w:bCs/>
        </w:rPr>
        <w:t xml:space="preserve"> </w:t>
      </w:r>
      <w:r>
        <w:t xml:space="preserve">программ является важнейшим фактором, определяющим приемлемость программы для пользователей, а значит, и ее успеха на рынке. Большинство выпускаемых на рынок программ используют достаточно стандартные методы организации интерфейса: ниспадающее меню, панели для выбора ответа, встроенные диалоговые справочники и т.д. Как правило, пользователь может работать не только с клавиатурой, но и с мышью. В последнее время все большее количество программ используют </w:t>
      </w:r>
      <w:r>
        <w:rPr>
          <w:i/>
          <w:iCs/>
        </w:rPr>
        <w:t>графический пользовательский интерфейс</w:t>
      </w:r>
      <w:r>
        <w:t xml:space="preserve"> (</w:t>
      </w:r>
      <w:r>
        <w:rPr>
          <w:lang w:val="en-US"/>
        </w:rPr>
        <w:t>graphical</w:t>
      </w:r>
      <w:r>
        <w:t xml:space="preserve"> </w:t>
      </w:r>
      <w:r>
        <w:rPr>
          <w:lang w:val="en-US"/>
        </w:rPr>
        <w:t>user</w:t>
      </w:r>
      <w:r>
        <w:t xml:space="preserve"> </w:t>
      </w:r>
      <w:r>
        <w:rPr>
          <w:lang w:val="en-US"/>
        </w:rPr>
        <w:t>interface</w:t>
      </w:r>
      <w:r>
        <w:t xml:space="preserve">, </w:t>
      </w:r>
      <w:r>
        <w:rPr>
          <w:lang w:val="en-US"/>
        </w:rPr>
        <w:t>GUI</w:t>
      </w:r>
      <w:r>
        <w:t xml:space="preserve">), в котором, в частности, для упрощения работы пользователя вместо надписей на экране употребляются рисунки (пиктограммы). При этом графический интерфейс используется не только в таких программах, как графические редакторы или издательские системы, но и в табличных процессорах, текстовых редакторах и т.д. Многие из программ с графическим интерфейсом работают под управлением системы </w:t>
      </w:r>
      <w:r>
        <w:rPr>
          <w:lang w:val="en-US"/>
        </w:rPr>
        <w:t>Windows</w:t>
      </w:r>
      <w:r>
        <w:t>.</w:t>
      </w:r>
    </w:p>
    <w:p w:rsidR="000C5171" w:rsidRDefault="000C5171">
      <w:pPr>
        <w:ind w:firstLine="540"/>
        <w:jc w:val="both"/>
      </w:pPr>
    </w:p>
    <w:p w:rsidR="000C5171" w:rsidRDefault="000C5171">
      <w:pPr>
        <w:ind w:firstLine="540"/>
        <w:jc w:val="both"/>
      </w:pPr>
      <w:r>
        <w:rPr>
          <w:b/>
          <w:bCs/>
          <w:i/>
          <w:iCs/>
        </w:rPr>
        <w:t>Увеличение мощности программ.</w:t>
      </w:r>
      <w:r>
        <w:rPr>
          <w:b/>
          <w:bCs/>
        </w:rPr>
        <w:t xml:space="preserve"> </w:t>
      </w:r>
      <w:r>
        <w:t xml:space="preserve">Важнейшей тенденцией развития программного обеспечения является неуклонное увеличение их мощности – программы могут обрабатывать большие количества данных, делать это быстрее, предоставляют пользователю больше выполняемых функций и т.д. Таким образом, разработчики программного обеспечения используют возможности, появляющиеся из-за увеличения мощности компьютеров. Весьма заметно и стремление к </w:t>
      </w:r>
      <w:r>
        <w:rPr>
          <w:i/>
          <w:iCs/>
        </w:rPr>
        <w:t>интеграции функций</w:t>
      </w:r>
      <w:r>
        <w:t xml:space="preserve"> программного обеспечения. Например, в табличный процессор включаются функции базы данных, в издательскую систему – функции текстового редактора и т.д.</w:t>
      </w:r>
    </w:p>
    <w:p w:rsidR="000C5171" w:rsidRDefault="000C5171">
      <w:pPr>
        <w:ind w:firstLine="540"/>
        <w:jc w:val="both"/>
      </w:pPr>
      <w:r>
        <w:t xml:space="preserve">Оборотной стороной увеличения мощности программ является </w:t>
      </w:r>
      <w:r>
        <w:rPr>
          <w:i/>
          <w:iCs/>
        </w:rPr>
        <w:t>повышение их требований к аппаратуре</w:t>
      </w:r>
      <w:r>
        <w:t xml:space="preserve">. Например, программы, работающие под управлением </w:t>
      </w:r>
      <w:r>
        <w:rPr>
          <w:lang w:val="en-US"/>
        </w:rPr>
        <w:t>Windows</w:t>
      </w:r>
      <w:r>
        <w:t xml:space="preserve">, нельзя использовать на 486, требуется компьютер не ниже класса </w:t>
      </w:r>
      <w:r>
        <w:rPr>
          <w:lang w:val="en-US"/>
        </w:rPr>
        <w:t>Pentium</w:t>
      </w:r>
      <w:r>
        <w:t xml:space="preserve">, для сносного быстродействия при этом необходим компьютер с микропроцессором 100 </w:t>
      </w:r>
      <w:r>
        <w:rPr>
          <w:lang w:val="en-US"/>
        </w:rPr>
        <w:t>Mhz</w:t>
      </w:r>
      <w:r>
        <w:t xml:space="preserve"> и 16 Мбайта памяти, а для комфортной работы – 200 </w:t>
      </w:r>
      <w:r>
        <w:rPr>
          <w:lang w:val="en-US"/>
        </w:rPr>
        <w:t>Mhz</w:t>
      </w:r>
      <w:r>
        <w:t xml:space="preserve"> и 32 Мбайт оперативной памяти. Для многих программ необходимы оперативная память не менее 16 Мбайт, графический монитор класса не ниже </w:t>
      </w:r>
      <w:r>
        <w:rPr>
          <w:lang w:val="en-US"/>
        </w:rPr>
        <w:t>VGA</w:t>
      </w:r>
      <w:r>
        <w:t>, хорошая графическая плата и т.д.</w:t>
      </w:r>
    </w:p>
    <w:p w:rsidR="000C5171" w:rsidRDefault="000C5171">
      <w:pPr>
        <w:ind w:firstLine="540"/>
        <w:jc w:val="both"/>
      </w:pPr>
    </w:p>
    <w:p w:rsidR="000C5171" w:rsidRDefault="000C5171">
      <w:pPr>
        <w:ind w:firstLine="540"/>
        <w:jc w:val="both"/>
      </w:pPr>
      <w:r>
        <w:t>Коммерческие разновидности программ</w:t>
      </w:r>
    </w:p>
    <w:p w:rsidR="000C5171" w:rsidRDefault="000C5171">
      <w:pPr>
        <w:ind w:firstLine="540"/>
        <w:jc w:val="both"/>
      </w:pPr>
      <w:r>
        <w:t xml:space="preserve">В настоящее время большинство программ распространяется на коммерческой основе. Для приобретения таких программ необходимо вначале заплатить за них определенную сумму денег. Такие программы называются </w:t>
      </w:r>
      <w:r>
        <w:rPr>
          <w:i/>
          <w:iCs/>
        </w:rPr>
        <w:t>коммерческими.</w:t>
      </w:r>
    </w:p>
    <w:p w:rsidR="000C5171" w:rsidRDefault="000C5171">
      <w:pPr>
        <w:ind w:firstLine="540"/>
        <w:jc w:val="both"/>
      </w:pPr>
      <w:r>
        <w:t xml:space="preserve">Существуют и такие программы, которые распространяются бесплатно. Чаще всего эти программы написаны каким-нибудь опытным программистом для себя, затем переданы для общего пользования. Такие программы называются </w:t>
      </w:r>
      <w:r>
        <w:rPr>
          <w:i/>
          <w:iCs/>
        </w:rPr>
        <w:t xml:space="preserve">бесплатными </w:t>
      </w:r>
      <w:r>
        <w:t>(</w:t>
      </w:r>
      <w:r>
        <w:rPr>
          <w:lang w:val="en-US"/>
        </w:rPr>
        <w:t>freeware</w:t>
      </w:r>
      <w:r>
        <w:t>). Иногда разработчики программы указывают, что их программа является бесплатной для индивидуальных пользователей, но для использования в организациях должна покупаться соответствующая лицензия.</w:t>
      </w:r>
    </w:p>
    <w:p w:rsidR="000C5171" w:rsidRDefault="000C5171">
      <w:pPr>
        <w:ind w:firstLine="540"/>
        <w:jc w:val="both"/>
      </w:pPr>
      <w:r>
        <w:t xml:space="preserve">Промежуточное положение между бесплатными и коммерческими программами занимают </w:t>
      </w:r>
      <w:r>
        <w:rPr>
          <w:i/>
          <w:iCs/>
        </w:rPr>
        <w:t>условно-бесплатные программы</w:t>
      </w:r>
      <w:r>
        <w:t xml:space="preserve"> (</w:t>
      </w:r>
      <w:r>
        <w:rPr>
          <w:lang w:val="en-US"/>
        </w:rPr>
        <w:t>shareware</w:t>
      </w:r>
      <w:r>
        <w:t>). Эти программы можно получить и опробовать бесплатно, но для систематического их использования необходимо уплатить разработчикам или распространителям программы определенную сумму.</w:t>
      </w:r>
    </w:p>
    <w:p w:rsidR="000C5171" w:rsidRDefault="000C5171">
      <w:pPr>
        <w:ind w:firstLine="540"/>
        <w:jc w:val="both"/>
      </w:pPr>
    </w:p>
    <w:p w:rsidR="000C5171" w:rsidRDefault="000C5171">
      <w:pPr>
        <w:ind w:firstLine="540"/>
        <w:jc w:val="both"/>
      </w:pPr>
      <w:r>
        <w:t>Нумерация версий программ</w:t>
      </w:r>
    </w:p>
    <w:p w:rsidR="000C5171" w:rsidRDefault="000C5171">
      <w:pPr>
        <w:ind w:firstLine="540"/>
        <w:jc w:val="both"/>
      </w:pPr>
      <w:r>
        <w:t xml:space="preserve">Программы, которые нашли популярность у пользователей, как правило, совершенствуются разработчиками: в них исправляются ошибки, включаются новые возможности и т.д. Чтобы сохранить преемственность, получившимся программам не дается какое-то другое имя, а вместо этого они называются </w:t>
      </w:r>
      <w:r>
        <w:rPr>
          <w:i/>
          <w:iCs/>
        </w:rPr>
        <w:t>версиями</w:t>
      </w:r>
      <w:r>
        <w:t xml:space="preserve"> исходных программ.</w:t>
      </w:r>
    </w:p>
    <w:p w:rsidR="000C5171" w:rsidRDefault="000C5171">
      <w:pPr>
        <w:ind w:firstLine="540"/>
        <w:jc w:val="both"/>
      </w:pPr>
      <w:r>
        <w:t xml:space="preserve">По установившейся традиции версии программ обозначаются числами вида 1.00, 3.5 и т.д., т.е. десятичных дробей в американской записи. Номер версии обычно указывается после названия программы, например </w:t>
      </w:r>
      <w:r>
        <w:rPr>
          <w:lang w:val="en-US"/>
        </w:rPr>
        <w:t>Windows</w:t>
      </w:r>
      <w:r>
        <w:t xml:space="preserve"> 3.0 (читается “три ноль”). При этом существенные изменения в программах отражаются увеличением цифры до точки, незначительные изменения или исправления ошибок – увеличением цифр, стоящих после точки. Например, первоначальная версия программы обозначается 1.0, версия с некоторыми улучшениями - 1.1, а после внесения существенных дополнений новая версия программы будет иметь номер 2.0.</w:t>
      </w:r>
    </w:p>
    <w:p w:rsidR="000C5171" w:rsidRDefault="000C5171">
      <w:pPr>
        <w:ind w:firstLine="540"/>
        <w:jc w:val="both"/>
      </w:pPr>
      <w:r>
        <w:t xml:space="preserve">Также существует нумерация программ по годам, например: </w:t>
      </w:r>
      <w:r>
        <w:rPr>
          <w:lang w:val="en-US"/>
        </w:rPr>
        <w:t>Windows</w:t>
      </w:r>
      <w:r>
        <w:t xml:space="preserve"> 98 – версия, выпущенная в 98 году.</w:t>
      </w:r>
    </w:p>
    <w:p w:rsidR="000C5171" w:rsidRDefault="000C5171">
      <w:pPr>
        <w:ind w:firstLine="540"/>
        <w:jc w:val="both"/>
      </w:pPr>
      <w:r>
        <w:t>Большинство фирм-разработчиков программ продают на льготных условиях (а иногда даже предоставляют бесплатно) новые версии своих программ тем, кто ранее приобрел одну из предшествующих версий. Например, программа может стоить 400 дол., а для владельцев предыдущих версий – 50 дол.</w:t>
      </w:r>
      <w:bookmarkStart w:id="0" w:name="_GoBack"/>
      <w:bookmarkEnd w:id="0"/>
    </w:p>
    <w:sectPr w:rsidR="000C5171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57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28B3467"/>
    <w:multiLevelType w:val="multilevel"/>
    <w:tmpl w:val="4210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BC5"/>
    <w:rsid w:val="000C5171"/>
    <w:rsid w:val="003E1BC5"/>
    <w:rsid w:val="0073274B"/>
    <w:rsid w:val="007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552A4F-C387-4FA5-9F62-4B25AE8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Тенденции развития программного обеспечения</vt:lpstr>
    </vt:vector>
  </TitlesOfParts>
  <Company>Megas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Тенденции развития программного обеспечения</dc:title>
  <dc:subject/>
  <dc:creator>Raal</dc:creator>
  <cp:keywords/>
  <dc:description/>
  <cp:lastModifiedBy>admin</cp:lastModifiedBy>
  <cp:revision>2</cp:revision>
  <dcterms:created xsi:type="dcterms:W3CDTF">2014-01-30T22:42:00Z</dcterms:created>
  <dcterms:modified xsi:type="dcterms:W3CDTF">2014-01-30T22:42:00Z</dcterms:modified>
</cp:coreProperties>
</file>