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3B" w:rsidRPr="006C5D5B" w:rsidRDefault="004D2A3B" w:rsidP="004D2A3B">
      <w:pPr>
        <w:spacing w:before="120"/>
        <w:jc w:val="center"/>
        <w:rPr>
          <w:b/>
          <w:bCs/>
          <w:sz w:val="32"/>
          <w:szCs w:val="32"/>
        </w:rPr>
      </w:pPr>
      <w:r w:rsidRPr="006C5D5B">
        <w:rPr>
          <w:b/>
          <w:bCs/>
          <w:sz w:val="32"/>
          <w:szCs w:val="32"/>
        </w:rPr>
        <w:t>Развитие сознания. Присвоение общественно-исторического опыта в онтогенезе.</w:t>
      </w:r>
    </w:p>
    <w:p w:rsidR="004D2A3B" w:rsidRPr="006C5D5B" w:rsidRDefault="004D2A3B" w:rsidP="004D2A3B">
      <w:pPr>
        <w:spacing w:before="120"/>
        <w:jc w:val="center"/>
        <w:rPr>
          <w:b/>
          <w:bCs/>
          <w:sz w:val="28"/>
          <w:szCs w:val="28"/>
        </w:rPr>
      </w:pPr>
      <w:r w:rsidRPr="006C5D5B">
        <w:rPr>
          <w:b/>
          <w:bCs/>
          <w:sz w:val="28"/>
          <w:szCs w:val="28"/>
        </w:rPr>
        <w:t>Строение и развитие сознания.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Дюркгейм, Жане, Леви-Брюль, французская социологическая школа.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Строение сознания. Специфика коллективных сознательных представлений.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Коллективные сознательные представления – представления о времени, пространстве, роде, причине, субстанции. Их специфика – это представления о наиболее общих свойствах окружающего мира. Они есть у всех людей, обладающих развитым разумом, взрослых. Их содержание одинаково, универсально, в пределах каждого общества и культуры. Они являются необходимым условием для мыслительной, умственной деятельности. Идея Дюркгейма: социальные факты, не зависят от индивида, и (Дюркгейм говорил жестко) навязаны ему. Социальные факты не зависят от индивида, они должны быть присвоены с необходимостью.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Происхождение: связано с представлениями о природе человека. Человек – существо двойственное. Первое его существо – индивидуально и автономно живущий организм. Второе – человек - социальное существо, часть общества. Коллективные представления возникают в результате познавательной деятельности общества в целом. Они внедряются в сознание каждого члена общества, человека. Наличие коллективных представлений выполняет важную и полезную функцию – они образуют возможность объединения людей. Совместная жизнь людей предполагает единомыслие – для взаимопонимания и совместной деятельности. Их исследуют методом кросс-культурных исследований.</w:t>
      </w:r>
    </w:p>
    <w:p w:rsidR="004D2A3B" w:rsidRPr="006C5D5B" w:rsidRDefault="004D2A3B" w:rsidP="004D2A3B">
      <w:pPr>
        <w:spacing w:before="120"/>
        <w:jc w:val="center"/>
        <w:rPr>
          <w:b/>
          <w:bCs/>
          <w:sz w:val="28"/>
          <w:szCs w:val="28"/>
        </w:rPr>
      </w:pPr>
      <w:r w:rsidRPr="006C5D5B">
        <w:rPr>
          <w:b/>
          <w:bCs/>
          <w:sz w:val="28"/>
          <w:szCs w:val="28"/>
        </w:rPr>
        <w:t xml:space="preserve">2. Значение и личностный смысл. Возникновение «разумного смысла». 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Возникновение действий приводит к созданию сознательного отражения, его единица – «разумный смысл». Чтобы человек мог совершать биологически нецелесообразные действия, он должен сознавать и понимать смысл своих действий в контексте общего труда.</w:t>
      </w:r>
    </w:p>
    <w:p w:rsidR="004D2A3B" w:rsidRDefault="00224778" w:rsidP="004D2A3B">
      <w:pPr>
        <w:spacing w:before="120"/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3.7pt;margin-top:1.9pt;width:126.15pt;height:103.4pt;z-index:-251658752;mso-wrap-edited:f" wrapcoords="-100 0 -100 21478 21600 21478 21600 0 -100 0" o:allowincell="f" fillcolor="window">
            <v:imagedata r:id="rId4" o:title=""/>
            <w10:wrap type="tight"/>
          </v:shape>
        </w:pict>
      </w:r>
      <w:r w:rsidR="004D2A3B" w:rsidRPr="00932ABA">
        <w:t>Люсьен Леви-Брюль (ученик). Дал первую психологическую характеристику коллективным представлениям. Коллективные представления у первобытных – это некое единство, триединство. Единство познавательных (интеллектуальных), аффективных (эмоциональных) и волевых (моторных, т.к. воля прежде всего проявляется в движении) компонентов. Итак, коллективные представления в первобытных обществах – это...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Что это означает? Три эти сферы пока не разделены (ум, чувство и воля). У нас (в языке) разделены: интеллект, эмоции и воля – это разные понятия. В человеке есть какие-то представления, которые нельзя испытать без аффекта и с готовностью действия. Мы можем назвать их убеждениями. Какие-то убеждения готовы отстаивать. Ценности – в социологии – установки (не по Узнадзе, а социальные).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П. Жане (Франция): память, связанная с речью со знаками - память-рассказ, не нужна отдельному человека. Память-рассказ - социальное действие (действие разделено между людьми), например, реакция часового на приближение врага.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Леонтьев. Основным условием возможности понимания человеком смысла своих действий является наличие в его психике особых образований – значений. В значениях (языковых) представлена преобразованная и свернутая идеальная форма существования предметного мира, его свойств, связей и отношений, раскрытых общественной практикой.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 xml:space="preserve">Значения – познавательные представления об окружающем мире, в которых представлены результаты познавательного опыта общества в целом. 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 xml:space="preserve">Значения, как правило, зафиксированы в языке, но могут – в орудии труда, образе. 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 xml:space="preserve">Значения возникают в индивидуальном сознании в процессе вхождения человека в отношения с другими людьми и обществом в целом, в процессе присвоения общественно-исторического культурного опыта. 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 xml:space="preserve">Личностный смысл – одна из образующих сознания – возникает в связи со значениями, которые человек присваивает – они включаются в контекст индивидуальной деятельности человека. В контекст мотивов побуждающих действий. Значения, включенные в мотивационный эмоциональный контекст приобретают новое качество – пристрастность, личностный смысл, «значение для себя». 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Значения в сознании: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продукт общественно-познавательного опыта (объективный смысл)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личностный смысл (субъективный)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 xml:space="preserve">Значения присваиваются ребенком «готовыми», исторически выработанными. Этот процесс происходит при общении ребенка с окружающими людьми. Обучаясь выполнению действий, он овладевает соответствующими операциями, которые, в их сжатой, идеализированной форме и представлены в значении. </w:t>
      </w:r>
    </w:p>
    <w:p w:rsidR="004D2A3B" w:rsidRPr="00932ABA" w:rsidRDefault="004D2A3B" w:rsidP="004D2A3B">
      <w:pPr>
        <w:spacing w:before="120"/>
        <w:ind w:firstLine="567"/>
        <w:jc w:val="both"/>
      </w:pPr>
      <w:r w:rsidRPr="00932ABA">
        <w:t>Для ребенка взрослый - носитель культурных средств преобразования его естественных функций. Леонтьев: научение есть ложкой. 1) ложка как продолжение руки, 2) движение руки подчиняется логике орудия с помощью взрослого. Движение становится разумным тогда, когда перестает быть естественным. В культурном предмете содержится потенциально искусственное свойство, которое может быть освоено.</w:t>
      </w:r>
    </w:p>
    <w:p w:rsidR="004D2A3B" w:rsidRDefault="004D2A3B" w:rsidP="004D2A3B">
      <w:pPr>
        <w:spacing w:before="120"/>
        <w:ind w:firstLine="567"/>
        <w:jc w:val="both"/>
      </w:pPr>
      <w:r w:rsidRPr="00932ABA">
        <w:t>Выготский. Значения возникают в индивидуальном сознании в процессе вхождения человека в отношения с другими людьми и обществом в целом, в процессе присвоения общественно-исторического культурного опыта. Они формируются в результате интериоризации. У детей понятия формируются в результате присвоения «готовых», исторически выработанных значений. Этот процесс происходит при общении ребенка с окружающими людьми. Обучаясь выполнению действий, он овладевает соответствующими операциями, которые, в их сжатой, идеализированной форме и представлены в значении.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A3B"/>
    <w:rsid w:val="00002B5A"/>
    <w:rsid w:val="000A10F1"/>
    <w:rsid w:val="0010437E"/>
    <w:rsid w:val="00224778"/>
    <w:rsid w:val="00316F32"/>
    <w:rsid w:val="004D2A3B"/>
    <w:rsid w:val="005D2B6A"/>
    <w:rsid w:val="00616072"/>
    <w:rsid w:val="006A5004"/>
    <w:rsid w:val="006C5D5B"/>
    <w:rsid w:val="00703A35"/>
    <w:rsid w:val="00710178"/>
    <w:rsid w:val="0081563E"/>
    <w:rsid w:val="008B35EE"/>
    <w:rsid w:val="00905CC1"/>
    <w:rsid w:val="00932ABA"/>
    <w:rsid w:val="00B42C45"/>
    <w:rsid w:val="00B47B6A"/>
    <w:rsid w:val="00DB0F9E"/>
    <w:rsid w:val="00F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288ACC9-BB0D-44D3-8AF4-D5730EDA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D2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сознания</vt:lpstr>
    </vt:vector>
  </TitlesOfParts>
  <Company>Home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сознания</dc:title>
  <dc:subject/>
  <dc:creator>User</dc:creator>
  <cp:keywords/>
  <dc:description/>
  <cp:lastModifiedBy>admin</cp:lastModifiedBy>
  <cp:revision>2</cp:revision>
  <dcterms:created xsi:type="dcterms:W3CDTF">2014-02-14T18:39:00Z</dcterms:created>
  <dcterms:modified xsi:type="dcterms:W3CDTF">2014-02-14T18:39:00Z</dcterms:modified>
</cp:coreProperties>
</file>