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7B7" w:rsidRPr="00D0329B" w:rsidRDefault="00CF57B7" w:rsidP="00F773C9">
      <w:pPr>
        <w:spacing w:line="360" w:lineRule="auto"/>
        <w:ind w:right="102" w:firstLine="709"/>
        <w:jc w:val="center"/>
        <w:rPr>
          <w:sz w:val="28"/>
          <w:szCs w:val="32"/>
        </w:rPr>
      </w:pPr>
      <w:r w:rsidRPr="00D0329B">
        <w:rPr>
          <w:sz w:val="28"/>
          <w:szCs w:val="32"/>
        </w:rPr>
        <w:t>ФГОУ ВПО Московская государственная академия ветеринарной медицины и биотехнологии имени К.И. Скрябина</w:t>
      </w:r>
    </w:p>
    <w:p w:rsidR="00CF57B7" w:rsidRPr="00D0329B" w:rsidRDefault="00CF57B7" w:rsidP="00F773C9">
      <w:pPr>
        <w:spacing w:line="360" w:lineRule="auto"/>
        <w:ind w:firstLine="709"/>
        <w:jc w:val="center"/>
        <w:rPr>
          <w:caps/>
          <w:sz w:val="28"/>
          <w:szCs w:val="28"/>
        </w:rPr>
      </w:pPr>
      <w:r w:rsidRPr="00D0329B">
        <w:rPr>
          <w:caps/>
          <w:sz w:val="28"/>
          <w:szCs w:val="28"/>
        </w:rPr>
        <w:t>кафедра организации и экономики ветеринарного дела</w:t>
      </w:r>
    </w:p>
    <w:p w:rsidR="00CF57B7" w:rsidRDefault="00CF57B7" w:rsidP="00F773C9">
      <w:pPr>
        <w:spacing w:line="360" w:lineRule="auto"/>
        <w:ind w:firstLine="709"/>
        <w:jc w:val="center"/>
        <w:rPr>
          <w:caps/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Развитие ветеринарии древней руси</w:t>
      </w:r>
    </w:p>
    <w:p w:rsidR="00F773C9" w:rsidRPr="00D0329B" w:rsidRDefault="00F773C9" w:rsidP="00F773C9">
      <w:pPr>
        <w:spacing w:line="360" w:lineRule="auto"/>
        <w:ind w:firstLine="709"/>
        <w:jc w:val="center"/>
        <w:rPr>
          <w:caps/>
          <w:sz w:val="28"/>
          <w:szCs w:val="28"/>
        </w:rPr>
      </w:pPr>
    </w:p>
    <w:p w:rsidR="00CF57B7" w:rsidRPr="00D0329B" w:rsidRDefault="00CF57B7" w:rsidP="00F773C9">
      <w:pPr>
        <w:spacing w:line="360" w:lineRule="auto"/>
        <w:ind w:firstLine="709"/>
        <w:jc w:val="right"/>
        <w:rPr>
          <w:sz w:val="28"/>
          <w:szCs w:val="28"/>
        </w:rPr>
      </w:pPr>
      <w:r w:rsidRPr="00D0329B">
        <w:rPr>
          <w:sz w:val="28"/>
          <w:szCs w:val="28"/>
        </w:rPr>
        <w:t>Выполнила студентка</w:t>
      </w:r>
    </w:p>
    <w:p w:rsidR="00CF57B7" w:rsidRPr="00D0329B" w:rsidRDefault="00480CDE" w:rsidP="00F773C9">
      <w:pPr>
        <w:spacing w:line="360" w:lineRule="auto"/>
        <w:ind w:firstLine="709"/>
        <w:jc w:val="right"/>
        <w:rPr>
          <w:sz w:val="28"/>
          <w:szCs w:val="28"/>
        </w:rPr>
      </w:pPr>
      <w:r w:rsidRPr="00D0329B">
        <w:rPr>
          <w:caps/>
          <w:sz w:val="28"/>
          <w:szCs w:val="28"/>
        </w:rPr>
        <w:t>Преподаватель:</w:t>
      </w: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F773C9" w:rsidRDefault="00F773C9" w:rsidP="00F773C9">
      <w:pPr>
        <w:spacing w:line="360" w:lineRule="auto"/>
        <w:ind w:firstLine="709"/>
        <w:jc w:val="center"/>
        <w:rPr>
          <w:sz w:val="28"/>
          <w:szCs w:val="28"/>
        </w:rPr>
      </w:pPr>
    </w:p>
    <w:p w:rsidR="00CF57B7" w:rsidRPr="00D0329B" w:rsidRDefault="00480CDE" w:rsidP="00F773C9">
      <w:pPr>
        <w:spacing w:line="360" w:lineRule="auto"/>
        <w:ind w:firstLine="709"/>
        <w:jc w:val="center"/>
        <w:rPr>
          <w:sz w:val="28"/>
          <w:szCs w:val="28"/>
        </w:rPr>
      </w:pPr>
      <w:r w:rsidRPr="00D0329B">
        <w:rPr>
          <w:sz w:val="28"/>
          <w:szCs w:val="28"/>
        </w:rPr>
        <w:t>М</w:t>
      </w:r>
      <w:r w:rsidR="00980D0B" w:rsidRPr="00D0329B">
        <w:rPr>
          <w:sz w:val="28"/>
          <w:szCs w:val="28"/>
        </w:rPr>
        <w:t>ос</w:t>
      </w:r>
      <w:r w:rsidRPr="00D0329B">
        <w:rPr>
          <w:sz w:val="28"/>
          <w:szCs w:val="28"/>
        </w:rPr>
        <w:t>ква 2009</w:t>
      </w:r>
    </w:p>
    <w:p w:rsidR="00480CDE" w:rsidRPr="00D0329B" w:rsidRDefault="00F773C9" w:rsidP="003711B4">
      <w:pPr>
        <w:spacing w:line="360" w:lineRule="auto"/>
        <w:ind w:firstLine="709"/>
        <w:jc w:val="both"/>
        <w:rPr>
          <w:caps/>
          <w:sz w:val="28"/>
          <w:szCs w:val="28"/>
        </w:rPr>
      </w:pPr>
      <w:r>
        <w:rPr>
          <w:caps/>
          <w:sz w:val="28"/>
          <w:szCs w:val="28"/>
        </w:rPr>
        <w:br w:type="page"/>
      </w:r>
      <w:r w:rsidR="00716A21" w:rsidRPr="00D0329B">
        <w:rPr>
          <w:caps/>
          <w:sz w:val="28"/>
          <w:szCs w:val="28"/>
        </w:rPr>
        <w:t>Содержание</w:t>
      </w:r>
    </w:p>
    <w:p w:rsidR="00480CDE" w:rsidRPr="00D0329B" w:rsidRDefault="00480CDE" w:rsidP="003711B4">
      <w:pPr>
        <w:spacing w:line="360" w:lineRule="auto"/>
        <w:ind w:firstLine="709"/>
        <w:jc w:val="both"/>
        <w:rPr>
          <w:caps/>
          <w:sz w:val="28"/>
          <w:szCs w:val="28"/>
        </w:rPr>
      </w:pPr>
    </w:p>
    <w:p w:rsidR="00480CDE" w:rsidRPr="00D0329B" w:rsidRDefault="00480CDE" w:rsidP="003711B4">
      <w:pPr>
        <w:numPr>
          <w:ilvl w:val="0"/>
          <w:numId w:val="2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Народная ветеринария дославянских племен</w:t>
      </w:r>
      <w:r w:rsidR="00D0329B">
        <w:rPr>
          <w:sz w:val="28"/>
          <w:szCs w:val="28"/>
        </w:rPr>
        <w:t xml:space="preserve"> </w:t>
      </w:r>
    </w:p>
    <w:p w:rsidR="00480CDE" w:rsidRPr="00D0329B" w:rsidRDefault="00480CDE" w:rsidP="003711B4">
      <w:pPr>
        <w:numPr>
          <w:ilvl w:val="0"/>
          <w:numId w:val="4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Скифы</w:t>
      </w:r>
    </w:p>
    <w:p w:rsidR="00F773C9" w:rsidRDefault="00480CDE" w:rsidP="00F773C9">
      <w:pPr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Сорматы</w:t>
      </w:r>
    </w:p>
    <w:p w:rsidR="00480CDE" w:rsidRPr="00D0329B" w:rsidRDefault="00480CDE" w:rsidP="00F773C9">
      <w:pPr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Словене</w:t>
      </w:r>
    </w:p>
    <w:p w:rsidR="00480CDE" w:rsidRPr="00D0329B" w:rsidRDefault="00480CDE" w:rsidP="003711B4">
      <w:pPr>
        <w:numPr>
          <w:ilvl w:val="0"/>
          <w:numId w:val="2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Народная ветеринария Руси в </w:t>
      </w:r>
      <w:r w:rsidRPr="00D0329B">
        <w:rPr>
          <w:sz w:val="28"/>
          <w:szCs w:val="28"/>
          <w:lang w:val="en-US"/>
        </w:rPr>
        <w:t>VII</w:t>
      </w:r>
      <w:r w:rsidRPr="00D0329B">
        <w:rPr>
          <w:sz w:val="28"/>
          <w:szCs w:val="28"/>
        </w:rPr>
        <w:t xml:space="preserve"> – </w:t>
      </w:r>
      <w:r w:rsidRPr="00D0329B">
        <w:rPr>
          <w:sz w:val="28"/>
          <w:szCs w:val="28"/>
          <w:lang w:val="en-US"/>
        </w:rPr>
        <w:t>XIV</w:t>
      </w:r>
      <w:r w:rsidRPr="00D0329B">
        <w:rPr>
          <w:sz w:val="28"/>
          <w:szCs w:val="28"/>
        </w:rPr>
        <w:t xml:space="preserve"> ве</w:t>
      </w:r>
      <w:r w:rsidR="00DF7626" w:rsidRPr="00D0329B">
        <w:rPr>
          <w:sz w:val="28"/>
          <w:szCs w:val="28"/>
        </w:rPr>
        <w:t>ках</w:t>
      </w:r>
    </w:p>
    <w:p w:rsidR="00480CDE" w:rsidRPr="00D0329B" w:rsidRDefault="00480CDE" w:rsidP="003711B4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  <w:lang w:val="en-US"/>
        </w:rPr>
        <w:t>VII – IX</w:t>
      </w:r>
      <w:r w:rsidRPr="00D0329B">
        <w:rPr>
          <w:sz w:val="28"/>
          <w:szCs w:val="28"/>
        </w:rPr>
        <w:t xml:space="preserve"> вв.</w:t>
      </w:r>
      <w:r w:rsidR="00D0329B">
        <w:rPr>
          <w:sz w:val="28"/>
          <w:szCs w:val="28"/>
        </w:rPr>
        <w:t xml:space="preserve"> </w:t>
      </w:r>
    </w:p>
    <w:p w:rsidR="00480CDE" w:rsidRPr="00D0329B" w:rsidRDefault="00480CDE" w:rsidP="003711B4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  <w:lang w:val="en-US"/>
        </w:rPr>
        <w:t>VIII</w:t>
      </w:r>
      <w:r w:rsidRPr="00D0329B">
        <w:rPr>
          <w:sz w:val="28"/>
          <w:szCs w:val="28"/>
        </w:rPr>
        <w:t xml:space="preserve"> – </w:t>
      </w:r>
      <w:r w:rsidRPr="00D0329B">
        <w:rPr>
          <w:sz w:val="28"/>
          <w:szCs w:val="28"/>
          <w:lang w:val="en-US"/>
        </w:rPr>
        <w:t>IX</w:t>
      </w:r>
      <w:r w:rsidRPr="00D0329B">
        <w:rPr>
          <w:sz w:val="28"/>
          <w:szCs w:val="28"/>
        </w:rPr>
        <w:t xml:space="preserve"> вв.</w:t>
      </w:r>
      <w:r w:rsidR="00DF7626" w:rsidRPr="00D0329B">
        <w:rPr>
          <w:sz w:val="28"/>
          <w:szCs w:val="28"/>
        </w:rPr>
        <w:t>, развитие феодализма</w:t>
      </w:r>
      <w:r w:rsidR="00D0329B">
        <w:rPr>
          <w:sz w:val="28"/>
          <w:szCs w:val="28"/>
        </w:rPr>
        <w:t xml:space="preserve"> </w:t>
      </w:r>
    </w:p>
    <w:p w:rsidR="00480CDE" w:rsidRPr="00D0329B" w:rsidRDefault="00480CDE" w:rsidP="003711B4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  <w:lang w:val="en-US"/>
        </w:rPr>
        <w:t>IX</w:t>
      </w:r>
      <w:r w:rsidRPr="00D0329B">
        <w:rPr>
          <w:sz w:val="28"/>
          <w:szCs w:val="28"/>
        </w:rPr>
        <w:t xml:space="preserve"> – </w:t>
      </w:r>
      <w:r w:rsidRPr="00D0329B">
        <w:rPr>
          <w:sz w:val="28"/>
          <w:szCs w:val="28"/>
          <w:lang w:val="en-US"/>
        </w:rPr>
        <w:t>XI</w:t>
      </w:r>
      <w:r w:rsidRPr="00D0329B">
        <w:rPr>
          <w:sz w:val="28"/>
          <w:szCs w:val="28"/>
        </w:rPr>
        <w:t xml:space="preserve"> вв. Киевская Русь</w:t>
      </w:r>
    </w:p>
    <w:p w:rsidR="00480CDE" w:rsidRPr="00D0329B" w:rsidRDefault="00480CDE" w:rsidP="003711B4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  <w:lang w:val="en-US"/>
        </w:rPr>
        <w:t>IX</w:t>
      </w:r>
      <w:r w:rsidRPr="00D0329B">
        <w:rPr>
          <w:sz w:val="28"/>
          <w:szCs w:val="28"/>
        </w:rPr>
        <w:t xml:space="preserve"> – </w:t>
      </w:r>
      <w:r w:rsidRPr="00D0329B">
        <w:rPr>
          <w:sz w:val="28"/>
          <w:szCs w:val="28"/>
          <w:lang w:val="en-US"/>
        </w:rPr>
        <w:t>XII</w:t>
      </w:r>
      <w:r w:rsidRPr="00D0329B">
        <w:rPr>
          <w:sz w:val="28"/>
          <w:szCs w:val="28"/>
        </w:rPr>
        <w:t xml:space="preserve"> вв.</w:t>
      </w:r>
      <w:r w:rsidR="00D0329B">
        <w:rPr>
          <w:sz w:val="28"/>
          <w:szCs w:val="28"/>
        </w:rPr>
        <w:t xml:space="preserve"> </w:t>
      </w:r>
    </w:p>
    <w:p w:rsidR="00480CDE" w:rsidRDefault="00DF7626" w:rsidP="003711B4">
      <w:pPr>
        <w:numPr>
          <w:ilvl w:val="0"/>
          <w:numId w:val="7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  <w:lang w:val="en-US"/>
        </w:rPr>
        <w:t>IX</w:t>
      </w:r>
      <w:r w:rsidRPr="00D0329B">
        <w:rPr>
          <w:sz w:val="28"/>
          <w:szCs w:val="28"/>
        </w:rPr>
        <w:t xml:space="preserve"> – </w:t>
      </w:r>
      <w:r w:rsidRPr="00D0329B">
        <w:rPr>
          <w:sz w:val="28"/>
          <w:szCs w:val="28"/>
          <w:lang w:val="en-US"/>
        </w:rPr>
        <w:t>XIV</w:t>
      </w:r>
      <w:r w:rsidRPr="00D0329B">
        <w:rPr>
          <w:sz w:val="28"/>
          <w:szCs w:val="28"/>
        </w:rPr>
        <w:t xml:space="preserve"> вв., татаро-монгольское нашествие</w:t>
      </w:r>
      <w:r w:rsidR="00D0329B">
        <w:rPr>
          <w:sz w:val="28"/>
          <w:szCs w:val="28"/>
        </w:rPr>
        <w:t xml:space="preserve"> </w:t>
      </w:r>
    </w:p>
    <w:p w:rsidR="008554BD" w:rsidRPr="00D0329B" w:rsidRDefault="00F773C9" w:rsidP="003711B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D5E40">
        <w:rPr>
          <w:sz w:val="28"/>
          <w:szCs w:val="28"/>
        </w:rPr>
        <w:t xml:space="preserve">1. </w:t>
      </w:r>
      <w:r w:rsidR="008554BD" w:rsidRPr="00D0329B">
        <w:rPr>
          <w:sz w:val="28"/>
          <w:szCs w:val="28"/>
        </w:rPr>
        <w:t>НАРОДНАЯ ВЕТЕРИНАРИЯ ДОСЛАВЯНСКИХ ПЛЕМЕН</w:t>
      </w:r>
    </w:p>
    <w:p w:rsidR="00DF7626" w:rsidRPr="00D0329B" w:rsidRDefault="00DF7626" w:rsidP="003711B4">
      <w:pPr>
        <w:spacing w:line="360" w:lineRule="auto"/>
        <w:ind w:firstLine="709"/>
        <w:jc w:val="both"/>
        <w:rPr>
          <w:sz w:val="28"/>
          <w:szCs w:val="28"/>
        </w:rPr>
      </w:pP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Исторический генезис национальной русской культуры лежит в глубоком многовековом историческом процессе развития </w:t>
      </w:r>
      <w:r w:rsidR="00ED5E40" w:rsidRPr="00D0329B">
        <w:rPr>
          <w:sz w:val="28"/>
          <w:szCs w:val="28"/>
        </w:rPr>
        <w:t>восточнославянских</w:t>
      </w:r>
      <w:r w:rsidRPr="00D0329B">
        <w:rPr>
          <w:sz w:val="28"/>
          <w:szCs w:val="28"/>
        </w:rPr>
        <w:t xml:space="preserve"> народностей, начиная с дославянских племен. Историки отмечают, что наибольшего прогресса ветеринария достигла там, где большой удельный вес имело скотоводство, торговые отношения, военные конфликты, что способствовало развитию коневодства и коннозаводства.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Все это присутствует в скифской и сарматской культуре. Эти кочевые, воинствующие, скотоводческие племена разводили скот, лошадей, осуществляли куплю-продажу животных, занимались переработкой сырья и шерсти.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Скифы (VII—II вв. до н. э.) занимали территорию степей северного Причерноморья, между Дунаем и Доном, Северный Кавказ, Прикубанье, Крым. Их успехи в развитии экономики (ремесла, земледелие, скотоводство) и военного дела оказали значительное влияние на историю и культуру последующих народов России. Скифы владели навыками врачевания и умели оказывать первую помощь животным при родах и некоторых незаразных болезнях, знали лечебные свойства растений. О том, что скифы в совершенстве для своего времени владели некоторыми ветеринарными приемами, свидетельствуют археологические раскопки курганов, где было найдено большое количество ветеринарных хирургических инструментов.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Скифы в течение веков накапливали наблюдения над животными. Это позволило им выработать профилактические и лечебные приемы при некоторых болезнях. На основе конопли они готовили обезболивающие средства, используя их при хирургических операциях, на послеоперационные раны и швы накладывали сухие и влажные повязки с лекарственными наркотическими травами, а также затвердевающие, на основе глины.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Геродот (V в. до н. э.) отмечал; что способы лечения больных животных, особенно лошадей, широко использовали в своей практике древнегреческие врачи и коневоды.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Союзники скифов в некоторых междоусобных войнах — сарматы </w:t>
      </w:r>
      <w:r w:rsidRPr="00D0329B">
        <w:rPr>
          <w:sz w:val="28"/>
          <w:szCs w:val="28"/>
          <w:lang w:eastAsia="en-US"/>
        </w:rPr>
        <w:t>(</w:t>
      </w:r>
      <w:r w:rsidRPr="00D0329B">
        <w:rPr>
          <w:sz w:val="28"/>
          <w:szCs w:val="28"/>
          <w:lang w:val="en-US" w:eastAsia="en-US"/>
        </w:rPr>
        <w:t>IV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III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до н. э.) расселились между Тоболом и Дунаем. Основой хозяйства сарматов являлось кочевое скотоводство. Земледелием занимались сарматы, которые осели в районах с прежним земледельческим населением. Сарматская культура оказала большое влияние на уклад жизни населения Нижнего Поволжья, Северного Кавказа и Северного Причерноморья. Умелые скотоводы, сарматы умели оказывать помощь животным при родах, травмах, знали лечебные свойства растений.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Древнейшие исторические сведения о славянах, известных под именем вендов или венедов, относятся к </w:t>
      </w:r>
      <w:r w:rsidRPr="00D0329B">
        <w:rPr>
          <w:sz w:val="28"/>
          <w:szCs w:val="28"/>
          <w:lang w:val="en-US" w:eastAsia="en-US"/>
        </w:rPr>
        <w:t>I</w:t>
      </w:r>
      <w:r w:rsidRPr="00D0329B">
        <w:rPr>
          <w:sz w:val="28"/>
          <w:szCs w:val="28"/>
          <w:lang w:eastAsia="en-US"/>
        </w:rPr>
        <w:t>—</w:t>
      </w:r>
      <w:r w:rsidRPr="00D0329B">
        <w:rPr>
          <w:sz w:val="28"/>
          <w:szCs w:val="28"/>
        </w:rPr>
        <w:t>III вв. н. э. Славяне расселись в Центральной и Восточной Европе. Это крупнейшая группа народов, объединяемая близостью языков и общностью происхождения. Их северными соседями были германцы и балты, восточными —</w:t>
      </w:r>
      <w:r w:rsidR="00CD3849" w:rsidRPr="00D0329B">
        <w:rPr>
          <w:sz w:val="28"/>
          <w:szCs w:val="28"/>
        </w:rPr>
        <w:t xml:space="preserve"> скифы и сарматы, южными —</w:t>
      </w:r>
      <w:r w:rsidRPr="00D0329B">
        <w:rPr>
          <w:sz w:val="28"/>
          <w:szCs w:val="28"/>
        </w:rPr>
        <w:t xml:space="preserve"> фракийцы и иллирийцы, западными </w:t>
      </w:r>
      <w:r w:rsidR="00CD3849" w:rsidRPr="00D0329B">
        <w:rPr>
          <w:sz w:val="28"/>
          <w:szCs w:val="28"/>
        </w:rPr>
        <w:t>—</w:t>
      </w:r>
      <w:r w:rsidRPr="00D0329B">
        <w:rPr>
          <w:sz w:val="28"/>
          <w:szCs w:val="28"/>
        </w:rPr>
        <w:t xml:space="preserve"> кельты. Расселяясь по Западной и Центральной Европе, древнеславянские племена разделились на три ветви: восточную, западную и южную.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Восточные славяне в IV-VI вв. известны под именем антов. Анты знали развитое земледелие, оседлое скотоводство, добычу и обработку железа, высокоразвитое гончарное производство, основанное на технике гончарного круга, ювелирное ремесло, обработку камня, кости, ткачество и др.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Анты имели сильную военную организацию, вели войны и совершали набеги. Следует отметить, что у антов нашли применение отдельные зачатки знаний скифов и рациональное использование их в области ведения животноводства и ветеринарии.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Самая северная группа восточных славян словене (новгородские и ильменские) знали пашенное земледелие и достигли большого мастерства в области ремесленного производства.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Союзы восточно-славянских племен (кривичи, словене, половчане), возникшие на торговом пути «из варяг в греки», втягивали в орбиту своего влияния племенные группы восточной Европы, в частности русов, одно из северных племен, скорее всего скандинавского происхождения. Воинствующие дружины русов, «русские дружины», возглавлявшие эти племенные группы, доходили до Каспия, Баку и Константинополя. Русы, как предполагают историки, имели в своих рядах как скандинавов, так и славян и назывались в летописях варягами или варяго</w:t>
      </w:r>
      <w:r w:rsidR="00CD3849" w:rsidRPr="00D0329B">
        <w:rPr>
          <w:sz w:val="28"/>
          <w:szCs w:val="28"/>
        </w:rPr>
        <w:t>-</w:t>
      </w:r>
      <w:r w:rsidRPr="00D0329B">
        <w:rPr>
          <w:sz w:val="28"/>
          <w:szCs w:val="28"/>
        </w:rPr>
        <w:t>русы.</w:t>
      </w:r>
    </w:p>
    <w:p w:rsidR="00CD3849" w:rsidRPr="00D0329B" w:rsidRDefault="00CD3849" w:rsidP="003711B4">
      <w:pPr>
        <w:spacing w:line="360" w:lineRule="auto"/>
        <w:ind w:firstLine="709"/>
        <w:jc w:val="both"/>
        <w:rPr>
          <w:sz w:val="28"/>
          <w:szCs w:val="28"/>
        </w:rPr>
      </w:pPr>
    </w:p>
    <w:p w:rsidR="008554BD" w:rsidRPr="00D0329B" w:rsidRDefault="00ED5E40" w:rsidP="003711B4">
      <w:pPr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="008554BD" w:rsidRPr="00D0329B">
        <w:rPr>
          <w:bCs/>
          <w:sz w:val="28"/>
          <w:szCs w:val="28"/>
        </w:rPr>
        <w:t xml:space="preserve">НАРОДНАЯ ВЕТЕРИНАРИЯ РУСИ В </w:t>
      </w:r>
      <w:r w:rsidR="008554BD" w:rsidRPr="00D0329B">
        <w:rPr>
          <w:bCs/>
          <w:sz w:val="28"/>
          <w:szCs w:val="28"/>
          <w:lang w:val="en-US" w:eastAsia="en-US"/>
        </w:rPr>
        <w:t>VII</w:t>
      </w:r>
      <w:r w:rsidR="008554BD" w:rsidRPr="00D0329B">
        <w:rPr>
          <w:bCs/>
          <w:sz w:val="28"/>
          <w:szCs w:val="28"/>
          <w:lang w:eastAsia="en-US"/>
        </w:rPr>
        <w:t>-</w:t>
      </w:r>
      <w:r w:rsidR="008554BD" w:rsidRPr="00D0329B">
        <w:rPr>
          <w:bCs/>
          <w:sz w:val="28"/>
          <w:szCs w:val="28"/>
          <w:lang w:val="en-US" w:eastAsia="en-US"/>
        </w:rPr>
        <w:t>XIV</w:t>
      </w:r>
      <w:r w:rsidR="008554BD" w:rsidRPr="00D0329B">
        <w:rPr>
          <w:bCs/>
          <w:sz w:val="28"/>
          <w:szCs w:val="28"/>
          <w:lang w:eastAsia="en-US"/>
        </w:rPr>
        <w:t xml:space="preserve"> </w:t>
      </w:r>
      <w:r w:rsidR="008554BD" w:rsidRPr="00D0329B">
        <w:rPr>
          <w:bCs/>
          <w:sz w:val="28"/>
          <w:szCs w:val="28"/>
        </w:rPr>
        <w:t>ВЕКАХ</w:t>
      </w:r>
    </w:p>
    <w:p w:rsidR="00FB0B01" w:rsidRPr="00D0329B" w:rsidRDefault="00FB0B01" w:rsidP="003711B4">
      <w:pPr>
        <w:spacing w:line="360" w:lineRule="auto"/>
        <w:ind w:firstLine="709"/>
        <w:jc w:val="both"/>
        <w:rPr>
          <w:sz w:val="28"/>
          <w:szCs w:val="28"/>
        </w:rPr>
      </w:pP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Современные славянские народы начали складываться в </w:t>
      </w:r>
      <w:r w:rsidRPr="00D0329B">
        <w:rPr>
          <w:sz w:val="28"/>
          <w:szCs w:val="28"/>
          <w:lang w:val="en-US" w:eastAsia="en-US"/>
        </w:rPr>
        <w:t>VI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 xml:space="preserve">вв. н. э. К </w:t>
      </w:r>
      <w:r w:rsidRPr="00D0329B">
        <w:rPr>
          <w:sz w:val="28"/>
          <w:szCs w:val="28"/>
          <w:lang w:val="en-US" w:eastAsia="en-US"/>
        </w:rPr>
        <w:t>VIII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относится возникновение у восточных славян многих городов, связанных с развитием ремесла и торговли, некоторые из них имели значение племенных центров. Такими были Киев у полян, Искоростень у древлян, Смоленск, Псков, Изборск, Полоцк у кривичей, Чернигов у северян и др.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</w:t>
      </w:r>
      <w:r w:rsidRPr="00D0329B">
        <w:rPr>
          <w:sz w:val="28"/>
          <w:szCs w:val="28"/>
          <w:lang w:val="en-US" w:eastAsia="en-US"/>
        </w:rPr>
        <w:t>VII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большинство племенных объединений восточных славян представляло собой полупатриархально- феодальное политическое объединение или племенные княжения. Первые государственные образования возникли в VI в. в среде быстроразвивающихся восточнославянских племен.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 дофеодальный период на Руси широко занимались сельским хозяйством, в котором большую роль играло скотоводство. Охота и рыбные промыслы являлись подсобными занятиями. Историки отмечают, что у славянских племен имелось большое количества скота, кроме того они занимались выращиванием проса и пшеницы. В VIII—IX вв. у славян уже были крупные хозяйственные постройки. Скотные дворы — «забои» — окружались плетнем. Хлев делился на секции — «стайки» — для содержания животных разного вида. При раскопках городищ и селений найдено значительное количество костей домашних животных: КРС, лошадей, свиней. Характерно, что в этот период кости лошадей всегда обнаруживались среди пищевых отбросов, что свидетельствует о широком применении конины в пищу. С появлением пашенных орудий коня стали широко использовать в качестве тягловой силы и потребление конины в пищу прекратилось.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До принятия христианства на Руси было язычество. Людьми, имевшими, по мнению древних славян, непосредственное общение с богами и обладавшими способностью исцелять болезни, являлись кудесники, или волхвы, занимавшиеся лечением как людей, так и животных. О лечении больных животных путем борьбы с духами, демонами и бесами свидетельствуют дошедшие до нас названия болезней: «лихоманка», «огненный пострел». Волхвы собирали, сушили травы, готовили снадобья и лечили больных людей и животных. Для лечения применялись различные заклинания и медикаменты в виде всевозможных трав. Постепенно происходило накопление знаний народного врачевания, которое сначала носило стихийный характер. Путь прогресса прокладывался бессознательно, на ощупь. Многолетние наблюдения, опыт своего народа и опыт ассимилированных народов содействовали постепенному отбору наиболее эффективных способов и средств лечения. От волхвов пошли знахари и коновалы.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Знахари лечили больных животных народными средствами (травами), заговорами и заклинаниями. Заговоры — чудом уцелевшие формы </w:t>
      </w:r>
      <w:r w:rsidR="00365634" w:rsidRPr="00D0329B">
        <w:rPr>
          <w:sz w:val="28"/>
          <w:szCs w:val="28"/>
        </w:rPr>
        <w:t>древних магических заклинаний —</w:t>
      </w:r>
      <w:r w:rsidRPr="00D0329B">
        <w:rPr>
          <w:sz w:val="28"/>
          <w:szCs w:val="28"/>
        </w:rPr>
        <w:t xml:space="preserve"> сохраняются в народном целительстве до настоящего времени. 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О развитии ветеринарии (скотолечения) у славян свидетельствуют археологические находки ветеринарных металлических и деревянных инструментов и приспособлений для фиксации животных. В </w:t>
      </w:r>
      <w:smartTag w:uri="urn:schemas-microsoft-com:office:smarttags" w:element="metricconverter">
        <w:smartTagPr>
          <w:attr w:name="ProductID" w:val="1895 г"/>
        </w:smartTagPr>
        <w:r w:rsidRPr="00D0329B">
          <w:rPr>
            <w:sz w:val="28"/>
            <w:szCs w:val="28"/>
          </w:rPr>
          <w:t>1895 г</w:t>
        </w:r>
      </w:smartTag>
      <w:r w:rsidR="00ED5E40">
        <w:rPr>
          <w:sz w:val="28"/>
          <w:szCs w:val="28"/>
        </w:rPr>
        <w:t>. археолог Н.</w:t>
      </w:r>
      <w:r w:rsidRPr="00D0329B">
        <w:rPr>
          <w:sz w:val="28"/>
          <w:szCs w:val="28"/>
        </w:rPr>
        <w:t xml:space="preserve">Е. Брандербург при раскопках одного из курганов южного Приладожья обнаружил набор металлических коновальных инструментов VII—IX вв., а в </w:t>
      </w:r>
      <w:smartTag w:uri="urn:schemas-microsoft-com:office:smarttags" w:element="metricconverter">
        <w:smartTagPr>
          <w:attr w:name="ProductID" w:val="1954 г"/>
        </w:smartTagPr>
        <w:r w:rsidRPr="00D0329B">
          <w:rPr>
            <w:sz w:val="28"/>
            <w:szCs w:val="28"/>
          </w:rPr>
          <w:t>1954 г</w:t>
        </w:r>
      </w:smartTag>
      <w:r w:rsidRPr="00D0329B">
        <w:rPr>
          <w:sz w:val="28"/>
          <w:szCs w:val="28"/>
        </w:rPr>
        <w:t>. при исследовании земельного городища у Старой Ладоги нашел закрутку, деревянные лещетки и молоток, относящиеся к той же эпохе. Анализ археологических находок свидетельствует о том, что на Руси в VII—IX вв. уже были коновалы. Слово «коновал» значит: тот, кто валит коня. Обычно валили жеребцов для кастрации, но функции коновала это не только кастрация жеребцов, хряков, быков, но и пускание «дурной крови» и оказание первой помощи больным животным.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История Древней Руси VIII—IX вв. характеризуется тем, что в это время происходит распад первобытного родоплеменного строя и развитие феодального общества, а в 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XIV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столетиях на территории России происходит объединение восточных славянских племен в феодальные государства и княжества. В IX в. образуется Киевская Русь, затем — Великий Новгород (XII в.), Ростово-Суздальское княжество (XII в.), Северо-Восточная Русь (XII в.), Московское княжество (XIII в.) и др. Возникают города, развиваются ремесла и торговля. Согласно древним русским летописям, на Руси в IX в. было 89 городов, а в XII в. число их возросло уже до 350. В сельской местности было несколько тысяч населенных пунктов. При выборе территории для строительства городов, мест общественного поселения и постройки животноводческих объектов древние строители начинают руководствоваться не только хозяйственно-бытовыми и стратегическими соображениями, но и требованиями санитарного, гигиенического и зоогигиенического характера. Животноводческие строения ставили на сухой, хорошо проветриваемой, возвышенной местности, вблизи источника чистой воды.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 IX в. восточные славяне объединились в могучее феодальное государство — Киевскую Русь, имевшее выдающееся значение в политической и культурной жизни Европы того времени. Феодальный общинный строй в Киевской Руси развился непосредственно из общинного родового строя, минуя развитые рабовладельческие отношения. Ремесло отделялось от сельского хозяйства, возникали и развивались города — ремесленные и торговые центры, выделялась организованная в дружины верхушка — князья и прочие «нарочитые люди».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в Киевской Руси при формировании феодального общества происходит превращение свободных</w:t>
      </w:r>
      <w:r w:rsidR="00623080" w:rsidRPr="00D0329B">
        <w:rPr>
          <w:sz w:val="28"/>
          <w:szCs w:val="28"/>
        </w:rPr>
        <w:t xml:space="preserve"> </w:t>
      </w:r>
      <w:r w:rsidRPr="00D0329B">
        <w:rPr>
          <w:sz w:val="28"/>
          <w:szCs w:val="28"/>
        </w:rPr>
        <w:t>крестьян-общинников, ранее плативших дань князьям, в подневольных крестьян, подчиненных власти князей- феодалов.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Богатая и могущественная Киевская Русь была государством высокой и самобытной культуры, свободной, благодаря разносторонним международным связям, от национальной замкнутости и ограниченности. В отличие от стран Западной Европы культура Киевской Руси не знала мертвящего влияния схоластики. Русская культура и государственность Киевской Руси являлись результатом внутреннего развития славянских племен Восточной Европы</w:t>
      </w:r>
      <w:r w:rsidR="00AC0989" w:rsidRPr="00D0329B">
        <w:rPr>
          <w:sz w:val="28"/>
          <w:szCs w:val="28"/>
        </w:rPr>
        <w:t>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Скот, как и земля, являлся одним из источников богатства и знатности их владельца. Даже кованые железом деревянные сундуки, в которых хранились золотые и серебряные украшения, богатая одежда, меха, деньги и другие вещи, назывались скотницами. Скотница, в широком смысле, означала княжескую казну, скот — деньги.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На Руси в 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XII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 xml:space="preserve">вв. «скотоводство у славян находилось на высоком уровне по сравнению с другими народами. Это подтверждается наличием специализации скота по его использованию и </w:t>
      </w:r>
      <w:r w:rsidR="00AC0989" w:rsidRPr="00D0329B">
        <w:rPr>
          <w:sz w:val="28"/>
          <w:szCs w:val="28"/>
        </w:rPr>
        <w:t>породному составу» (М. Е. Лоба</w:t>
      </w:r>
      <w:r w:rsidRPr="00D0329B">
        <w:rPr>
          <w:sz w:val="28"/>
          <w:szCs w:val="28"/>
        </w:rPr>
        <w:t>шев, 1954). Феодалы заботились о развитии «молочного и мясного скотоводства, коневодства, овцеводства и птицеводства». Для получения шерсти и шкур разводили овец. При раскопках древних городищ нередко обнаруживали ножницы для стрижки овец. В княжеских и боярских хозяйствах скот с весны до осени находился на пастбище, а зимой — в теплых помещениях (хлевах, кошарах и т. д.). В русских летописях упоминаются профессии животноводов — конюхи («коневеки»), пастухи, чабаны («овчухи») и др.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Лошадей («кони») и крупный рогатый скот («говядо»), принадлежавших князьям, боярам и другим скотовладельцам, метили тавром («пятнили»).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 стране уделялось большое внимание развитию отечественного коневодства. Лошадь, как тягловая сила, широко применялась в сельском хозяйстве, строительстве, при перевозк</w:t>
      </w:r>
      <w:r w:rsidR="00AC0989" w:rsidRPr="00D0329B">
        <w:rPr>
          <w:sz w:val="28"/>
          <w:szCs w:val="28"/>
        </w:rPr>
        <w:t>е</w:t>
      </w:r>
      <w:r w:rsidRPr="00D0329B">
        <w:rPr>
          <w:sz w:val="28"/>
          <w:szCs w:val="28"/>
        </w:rPr>
        <w:t xml:space="preserve"> грузов и в военном деле. При исследовании памятников XII и XIII вв. кости лошадей в пищевых отбросах обнаруживали очень редко, потребление конины в пищу прекратилось. Показатели костных остатков свидетельствуют, что первое место занимали кости свиней (42%), далее кости крупного (26%) и мелкого (12%) рогатого скота. Соотношение этих костных остатков примерно соответствует соотношению видов животных в стаде.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эту эпоху заготавливали сено для кормления скота в стойловый период. В раскопках поселений 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XII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были обнаружены железные косы, которые представляли собой промежуточное орудие между современной косой и серпом. Кража животного из хлева расценивалась как более тяжкое преступление, чем кража скота в поле. Это говорит о тех трудностях, которые в то время были связаны с содержанием животных в зимний период и с необходимостью заготавливать корма.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 Древней Руси крупный рогатый скот использовался для получения молока и молочных продуктов, которые употреблялись в пищу довольно широко. Употребляли в пищу мясо говядины, баранину, свинину, жиры («волога»), мясо домашней птицы, различные мясные продукты (вяленое мясо, ветчина) и рыбу. Было известно, что свежее мясо молодняка (телята, поросята и цыплята) по питательной ценности лучше, чем мясо взрослых животных, поэтому его рекомендовали в пищу детям и больным людям.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Скот на мясо убивали прямо во дворе или на городском рынке, что нередко приводило к массовому распространению заразных болезней («моровых поветрий») среди людей.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 древних русских летописях (IX—XII вв.), «Русской правде» (IX в.) содержатся сведения о сельскохозяйственных животных различных видов, их стоимости, о продуктах и сырье животного происхождения и торговле</w:t>
      </w:r>
      <w:r w:rsidR="00623080" w:rsidRPr="00D0329B">
        <w:rPr>
          <w:sz w:val="28"/>
          <w:szCs w:val="28"/>
        </w:rPr>
        <w:t xml:space="preserve"> </w:t>
      </w:r>
      <w:r w:rsidRPr="00D0329B">
        <w:rPr>
          <w:sz w:val="28"/>
          <w:szCs w:val="28"/>
        </w:rPr>
        <w:t xml:space="preserve">ими, а также о специализации в животноводстве: стоимость коня определялась в две гривны «коне княжа» </w:t>
      </w:r>
      <w:r w:rsidR="00AC0989" w:rsidRPr="00D0329B">
        <w:rPr>
          <w:sz w:val="28"/>
          <w:szCs w:val="28"/>
        </w:rPr>
        <w:t>—</w:t>
      </w:r>
      <w:r w:rsidRPr="00D0329B">
        <w:rPr>
          <w:sz w:val="28"/>
          <w:szCs w:val="28"/>
        </w:rPr>
        <w:t xml:space="preserve"> в три гривны, рабочего вола </w:t>
      </w:r>
      <w:r w:rsidR="00623080" w:rsidRPr="00D0329B">
        <w:rPr>
          <w:sz w:val="28"/>
          <w:szCs w:val="28"/>
        </w:rPr>
        <w:t xml:space="preserve">— </w:t>
      </w:r>
      <w:r w:rsidRPr="00D0329B">
        <w:rPr>
          <w:sz w:val="28"/>
          <w:szCs w:val="28"/>
        </w:rPr>
        <w:t>в одну гривну. Лучшими лошадьми в эту эпоху считались венгерские скакуны и кони, привозимые с востока. В период Киевского государства начало складываться коннозаводство.</w:t>
      </w:r>
    </w:p>
    <w:p w:rsidR="00AC0989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Древней Руси существовали поборы скотом, лошадьми, которых забирали для комплектования дружин. Как известно, русские дружины прошли от Камы до Малой Азии, воевали с печенегами, предпринимали неоднократные походы на Византию, во всех походах участвовали конные воины. В летописях говорится о походе князя Игоря в </w:t>
      </w:r>
      <w:smartTag w:uri="urn:schemas-microsoft-com:office:smarttags" w:element="metricconverter">
        <w:smartTagPr>
          <w:attr w:name="ProductID" w:val="944 г"/>
        </w:smartTagPr>
        <w:r w:rsidRPr="00D0329B">
          <w:rPr>
            <w:sz w:val="28"/>
            <w:szCs w:val="28"/>
          </w:rPr>
          <w:t>944 г</w:t>
        </w:r>
      </w:smartTag>
      <w:r w:rsidRPr="00D0329B">
        <w:rPr>
          <w:sz w:val="28"/>
          <w:szCs w:val="28"/>
        </w:rPr>
        <w:t xml:space="preserve">. 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988 г"/>
        </w:smartTagPr>
        <w:r w:rsidRPr="00D0329B">
          <w:rPr>
            <w:sz w:val="28"/>
            <w:szCs w:val="28"/>
          </w:rPr>
          <w:t>988 г</w:t>
        </w:r>
      </w:smartTag>
      <w:r w:rsidRPr="00D0329B">
        <w:rPr>
          <w:sz w:val="28"/>
          <w:szCs w:val="28"/>
        </w:rPr>
        <w:t>. при Владимире Святославовиче (980-1015) было принято христианство, объявленное официальной религией государства и всего народа. Отказ от язычества и принятие в качестве государственной религии христианства укрепило экономические и культурные связи Киевской Руси с Византией</w:t>
      </w:r>
      <w:r w:rsidR="00AC0989" w:rsidRPr="00D0329B">
        <w:rPr>
          <w:sz w:val="28"/>
          <w:szCs w:val="28"/>
        </w:rPr>
        <w:t>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Принятие христианства способствовало распространению грамотности, особенно широко это проявилось во времена правления Ярослава Мудрого (1019-1054). Монастыри в Киевской Руси были в значительной мере преемниками византийской образованности. Русь приобщилась к византийской культуре, это был факт крупнейшего прогрессивного значения. Культурное наследие античного мира стало известно на Руси раньше, чем во многих странах Западной Европы. Экономические и культурные отношения с Византией, Ираном, Средней Азией и другими странами способствовали распространению на Руси медицинских знаний. Развивалась переписка книг. Наряду с распространением переводных, преимущественно греческих, книг, появились различные рукописные оригинальные сочинения на пергаменте, изготовленном из телячьей кожи.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Киевской Руси развиваются различные ремесла, в X в. их было 42, а в XVI в. — уже 210. В связи с развитием ремесел в Киевской Руси </w:t>
      </w:r>
      <w:r w:rsidRPr="00D0329B">
        <w:rPr>
          <w:sz w:val="28"/>
          <w:szCs w:val="28"/>
          <w:lang w:val="en-US" w:eastAsia="en-US"/>
        </w:rPr>
        <w:t>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XIII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среди ремесленников были «врачеватели», лечившие людей, кузнецы, «коневые лекари», «кровопуски». Врачебная профессия носила ремесленный характер, понималась как особый вид ремесла.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XIV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лечением больных животных, кроме «коневых лекарей» (коновлов), занимались волхвы и знахари. В древних рукописных сочинениях волхвы описываются как «кудесники», или «зелейники» (зелье — лекарственные травы). Народ считал их премудрыми людьми</w:t>
      </w:r>
      <w:r w:rsidR="007F1373" w:rsidRPr="00D0329B">
        <w:rPr>
          <w:sz w:val="28"/>
          <w:szCs w:val="28"/>
        </w:rPr>
        <w:t xml:space="preserve"> </w:t>
      </w:r>
      <w:r w:rsidRPr="00D0329B">
        <w:rPr>
          <w:sz w:val="28"/>
          <w:szCs w:val="28"/>
        </w:rPr>
        <w:t>с большим жизненным опытом, они умели читать и писать, знали приемы медицины и ветеринарии.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Заимствованная из Византии православная религия принесла в Киевскую Русь и установившуюся там связь церквей и монастырей с лечением. «Устав великого князя Владимира Святославовича» (конец X или начало XI вв.) говорил об особом, выделенном и узаконенном положении врача в обществе, относя лечцов в «люди церковные, богадельный». Устав определил и правовое положение лечцов и медицинских учреждений, отнеся их к категории, подлежащей церковному суду. «Устав о церковных судах» князя Владимира (X в.) в числе преступлений против церкви и христианства называл и волхование, и зелейничество.</w:t>
      </w:r>
    </w:p>
    <w:p w:rsidR="00C05611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Лечением животных, в этот исторический период, занимались коновалы (кровопуски) и знахари, которые в своей практике использовали многовековой опыт народа и природные лекарственные средства. Большую роль в накоплении ветеринарных знаний и навыков играли пастухи, которые знали лечебное действие многих растений: корня алтея, березовых почек, бессмертника, коры дуба, поддорожника, тысяч</w:t>
      </w:r>
      <w:r w:rsidR="007F1373" w:rsidRPr="00D0329B">
        <w:rPr>
          <w:sz w:val="28"/>
          <w:szCs w:val="28"/>
        </w:rPr>
        <w:t xml:space="preserve">елистника, </w:t>
      </w:r>
      <w:r w:rsidR="00C05611" w:rsidRPr="00D0329B">
        <w:rPr>
          <w:sz w:val="28"/>
          <w:szCs w:val="28"/>
        </w:rPr>
        <w:t>м</w:t>
      </w:r>
      <w:r w:rsidR="007F1373" w:rsidRPr="00D0329B">
        <w:rPr>
          <w:sz w:val="28"/>
          <w:szCs w:val="28"/>
        </w:rPr>
        <w:t>арьина корня, иван-</w:t>
      </w:r>
      <w:r w:rsidRPr="00D0329B">
        <w:rPr>
          <w:sz w:val="28"/>
          <w:szCs w:val="28"/>
        </w:rPr>
        <w:t xml:space="preserve">чая и др. </w:t>
      </w:r>
    </w:p>
    <w:p w:rsidR="008554BD" w:rsidRPr="00D0329B" w:rsidRDefault="00ED5E40" w:rsidP="003711B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Профессор И.</w:t>
      </w:r>
      <w:r w:rsidR="008554BD" w:rsidRPr="00D0329B">
        <w:rPr>
          <w:sz w:val="28"/>
          <w:szCs w:val="28"/>
        </w:rPr>
        <w:t>П. Попов (</w:t>
      </w:r>
      <w:smartTag w:uri="urn:schemas-microsoft-com:office:smarttags" w:element="metricconverter">
        <w:smartTagPr>
          <w:attr w:name="ProductID" w:val="1908 г"/>
        </w:smartTagPr>
        <w:r w:rsidR="008554BD" w:rsidRPr="00D0329B">
          <w:rPr>
            <w:sz w:val="28"/>
            <w:szCs w:val="28"/>
          </w:rPr>
          <w:t>1908 г</w:t>
        </w:r>
      </w:smartTag>
      <w:r w:rsidR="008554BD" w:rsidRPr="00D0329B">
        <w:rPr>
          <w:sz w:val="28"/>
          <w:szCs w:val="28"/>
        </w:rPr>
        <w:t>.), анализируя суеверия, колдовство, знахарство и коновальство в народной ветеринарии, отмечал, что коновал являлся «носителем реальных лечебных средств и простых эмпирических приемов».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Свой практический опыт врачи-ремесленники и коновалы передавали из поколения в поколенье, от учителя к ученикам, использовали результаты непосредственной наблюдательности и опыта русского народа, а также различные способы и приемы врачевания многочисленных племен, входивших в состав обширного русского государства.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 народной ветеринарии широко использовались различные лекарственные формы растительного, животного и минерального происхождения. Археологические находки показывают, что русская земля была обильна лекарственными растениями и давала богатый выбор для их лечебного применения.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Начиная с IX в. в русских летописях появляются ветеринарные термины. Под словами «недуг», «скорбь», «хворь» понимали болезнь, а под словом «знамя» — клинический признак болезни, симптом. Термин «пытание» означал распознавание, диагностику болезни, а «напор» — гребень эпидемической или эпизоотической волны</w:t>
      </w:r>
      <w:r w:rsidR="00C05611" w:rsidRPr="00D0329B">
        <w:rPr>
          <w:sz w:val="28"/>
          <w:szCs w:val="28"/>
        </w:rPr>
        <w:t>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XIV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русские лекари знали воспаление лимфатических узлов («мышки»), мыт («молосняк»), заболевание холки («гриб»), болезни с явлением колик («ноготь») лошадей и др. Умели определить и лечить раны, ушибы и хромоту, спускать отеки и «насосы», делать кровопускания, кастрировать.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В лексиконе появляются слова и характерные выражения для различия связанных с заразными болезнями понятий: «мор», «моровое поветрие», «лиговое поветрие». Наряду со словом мор «я старорусским универсальным названием всяких эпидемий и эпизоотий — применялись такие выражения, как моровое поветрие, моровая напасть, ветренная нечисть, лихое поветрие, заповетрие. «Пораженные такими заболеваниями местности именовались заморными, поветренными, заповетренными. Синонимами заразы являлись слова: смрад, покость, дурн».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Анализ материалов Полного собрания русских летописей и других летописных сочинений </w:t>
      </w:r>
      <w:r w:rsidRPr="00D0329B">
        <w:rPr>
          <w:sz w:val="28"/>
          <w:szCs w:val="28"/>
          <w:lang w:val="en-US" w:eastAsia="en-US"/>
        </w:rPr>
        <w:t>XI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XIV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 xml:space="preserve">вв. показывает, что в этот период русскому народу были известны некоторые способы передачи отдельных инфекционных болезней от домашних животных человеку (например бешенства, сибирской язвы). 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Ис</w:t>
      </w:r>
      <w:r w:rsidR="00ED5E40">
        <w:rPr>
          <w:sz w:val="28"/>
          <w:szCs w:val="28"/>
        </w:rPr>
        <w:t>торик отечественной медицины Н.</w:t>
      </w:r>
      <w:r w:rsidRPr="00D0329B">
        <w:rPr>
          <w:sz w:val="28"/>
          <w:szCs w:val="28"/>
        </w:rPr>
        <w:t>А. Богоявленский (</w:t>
      </w:r>
      <w:smartTag w:uri="urn:schemas-microsoft-com:office:smarttags" w:element="metricconverter">
        <w:smartTagPr>
          <w:attr w:name="ProductID" w:val="1960 г"/>
        </w:smartTagPr>
        <w:r w:rsidRPr="00D0329B">
          <w:rPr>
            <w:sz w:val="28"/>
            <w:szCs w:val="28"/>
          </w:rPr>
          <w:t>1960 г</w:t>
        </w:r>
      </w:smartTag>
      <w:r w:rsidRPr="00D0329B">
        <w:rPr>
          <w:sz w:val="28"/>
          <w:szCs w:val="28"/>
        </w:rPr>
        <w:t>.) отмечает, что русскому народу еще в IX в.</w:t>
      </w:r>
      <w:r w:rsidR="007F1373" w:rsidRPr="00D0329B">
        <w:rPr>
          <w:sz w:val="28"/>
          <w:szCs w:val="28"/>
        </w:rPr>
        <w:t xml:space="preserve"> </w:t>
      </w:r>
      <w:r w:rsidRPr="00D0329B">
        <w:rPr>
          <w:sz w:val="28"/>
          <w:szCs w:val="28"/>
        </w:rPr>
        <w:t xml:space="preserve">был известен вред некоторых паразитических насекомых: мух, комаров, клопов, тараканов, вшей, «червей ползущих» и др. Из паразитов домашних животных были известны блохи («песьи мухи»), «оводы овчин», клещи, глисты («черви») и др. Русский народ знал вредителей — грызунов: мышей, крыс, кротов и пр. Среди ядовитых насекомых и животных были известны скорпионы и ядовитые змеи. </w:t>
      </w:r>
    </w:p>
    <w:p w:rsidR="008554BD" w:rsidRPr="00D0329B" w:rsidRDefault="00ED5E40" w:rsidP="003711B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Академик С.</w:t>
      </w:r>
      <w:r w:rsidR="008554BD" w:rsidRPr="00D0329B">
        <w:rPr>
          <w:sz w:val="28"/>
          <w:szCs w:val="28"/>
        </w:rPr>
        <w:t xml:space="preserve">Н. Вышелеский в </w:t>
      </w:r>
      <w:smartTag w:uri="urn:schemas-microsoft-com:office:smarttags" w:element="metricconverter">
        <w:smartTagPr>
          <w:attr w:name="ProductID" w:val="1945 г"/>
        </w:smartTagPr>
        <w:r w:rsidR="008554BD" w:rsidRPr="00D0329B">
          <w:rPr>
            <w:sz w:val="28"/>
            <w:szCs w:val="28"/>
          </w:rPr>
          <w:t>1945 г</w:t>
        </w:r>
      </w:smartTag>
      <w:r w:rsidR="008554BD" w:rsidRPr="00D0329B">
        <w:rPr>
          <w:sz w:val="28"/>
          <w:szCs w:val="28"/>
        </w:rPr>
        <w:t>. писал, в что в древние времена эпизоотии и эпидемии охватывали обширные территории, поражая огромные массы животных и людей. В короткие сроки вымирали целые поселения, а оставшиеся в живых в страхе покидали свои насиженные места.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Первое на Руси упоминание о болезнях животных известно из Никоновской летописи (</w:t>
      </w:r>
      <w:smartTag w:uri="urn:schemas-microsoft-com:office:smarttags" w:element="metricconverter">
        <w:smartTagPr>
          <w:attr w:name="ProductID" w:val="979 г"/>
        </w:smartTagPr>
        <w:r w:rsidRPr="00D0329B">
          <w:rPr>
            <w:sz w:val="28"/>
            <w:szCs w:val="28"/>
          </w:rPr>
          <w:t>979 г</w:t>
        </w:r>
      </w:smartTag>
      <w:r w:rsidRPr="00D0329B">
        <w:rPr>
          <w:sz w:val="28"/>
          <w:szCs w:val="28"/>
        </w:rPr>
        <w:t xml:space="preserve">.), в которой имеется запись: «...много пакости бываху человеку и скотом и зверем лесным и польным». Древние русские летописцы отмечают, что чаще острые инфекционные болезни среди людей и домашних животных наблюдали в годы неурожаев, голода, бескормицы и войн. По данным Лаврентьевской летописи, эпизоотия в коннице князя Владимира Святославовича свирепствовала в </w:t>
      </w:r>
      <w:smartTag w:uri="urn:schemas-microsoft-com:office:smarttags" w:element="metricconverter">
        <w:smartTagPr>
          <w:attr w:name="ProductID" w:val="1042 г"/>
        </w:smartTagPr>
        <w:r w:rsidRPr="00D0329B">
          <w:rPr>
            <w:sz w:val="28"/>
            <w:szCs w:val="28"/>
          </w:rPr>
          <w:t>1042 г</w:t>
        </w:r>
      </w:smartTag>
      <w:r w:rsidRPr="00D0329B">
        <w:rPr>
          <w:sz w:val="28"/>
          <w:szCs w:val="28"/>
        </w:rPr>
        <w:t>.:. В том же веке отмечены эпидемии и эпизоотии в Новгороде, Пскове и др. городах. В Тверской летописи (</w:t>
      </w:r>
      <w:smartTag w:uri="urn:schemas-microsoft-com:office:smarttags" w:element="metricconverter">
        <w:smartTagPr>
          <w:attr w:name="ProductID" w:val="1158 г"/>
        </w:smartTagPr>
        <w:r w:rsidRPr="00D0329B">
          <w:rPr>
            <w:sz w:val="28"/>
            <w:szCs w:val="28"/>
          </w:rPr>
          <w:t>1158 г</w:t>
        </w:r>
      </w:smartTag>
      <w:r w:rsidRPr="00D0329B">
        <w:rPr>
          <w:sz w:val="28"/>
          <w:szCs w:val="28"/>
        </w:rPr>
        <w:t xml:space="preserve">.) говорится: «...мор быть много в Новгороде и людях и конях, яко нельзя даже дойти сквозь город, ни на поле выйти, смрада ради мертвых; и скот рогатый помре». Известно об эпизоотии в Новгороде в </w:t>
      </w:r>
      <w:smartTag w:uri="urn:schemas-microsoft-com:office:smarttags" w:element="metricconverter">
        <w:smartTagPr>
          <w:attr w:name="ProductID" w:val="1204 г"/>
        </w:smartTagPr>
        <w:r w:rsidRPr="00D0329B">
          <w:rPr>
            <w:sz w:val="28"/>
            <w:szCs w:val="28"/>
          </w:rPr>
          <w:t>1204 г</w:t>
        </w:r>
      </w:smartTag>
      <w:r w:rsidRPr="00D0329B">
        <w:rPr>
          <w:sz w:val="28"/>
          <w:szCs w:val="28"/>
        </w:rPr>
        <w:t xml:space="preserve">.: «...изомреша кони в Новгороде и по селам». В </w:t>
      </w:r>
      <w:smartTag w:uri="urn:schemas-microsoft-com:office:smarttags" w:element="metricconverter">
        <w:smartTagPr>
          <w:attr w:name="ProductID" w:val="1284 г"/>
        </w:smartTagPr>
        <w:r w:rsidRPr="00D0329B">
          <w:rPr>
            <w:sz w:val="28"/>
            <w:szCs w:val="28"/>
          </w:rPr>
          <w:t>1284 г</w:t>
        </w:r>
      </w:smartTag>
      <w:r w:rsidRPr="00D0329B">
        <w:rPr>
          <w:sz w:val="28"/>
          <w:szCs w:val="28"/>
        </w:rPr>
        <w:t xml:space="preserve">. эпизоотии привели к гибели скота не только в пределах России, но и в соседних: Польше, Литве и в других сопредельных территориях. Имеются сведения об эпизоотиях в 1291 и 1298 гг. («быть мор на скота»). Острые инфекционные болезни, общие для животных и человека, </w:t>
      </w:r>
      <w:r w:rsidR="007F1373" w:rsidRPr="00D0329B">
        <w:rPr>
          <w:sz w:val="28"/>
          <w:szCs w:val="28"/>
        </w:rPr>
        <w:t>—</w:t>
      </w:r>
      <w:r w:rsidRPr="00D0329B">
        <w:rPr>
          <w:sz w:val="28"/>
          <w:szCs w:val="28"/>
        </w:rPr>
        <w:t xml:space="preserve"> зооантропонозы — наблюдались не только в отдельных городах и регионах,</w:t>
      </w:r>
      <w:r w:rsidR="007F1373" w:rsidRPr="00D0329B">
        <w:rPr>
          <w:sz w:val="28"/>
          <w:szCs w:val="28"/>
        </w:rPr>
        <w:t xml:space="preserve"> </w:t>
      </w:r>
      <w:r w:rsidRPr="00D0329B">
        <w:rPr>
          <w:sz w:val="28"/>
          <w:szCs w:val="28"/>
        </w:rPr>
        <w:t xml:space="preserve">но и по всей стране. В летописи </w:t>
      </w:r>
      <w:smartTag w:uri="urn:schemas-microsoft-com:office:smarttags" w:element="metricconverter">
        <w:smartTagPr>
          <w:attr w:name="ProductID" w:val="1373 г"/>
        </w:smartTagPr>
        <w:r w:rsidRPr="00D0329B">
          <w:rPr>
            <w:sz w:val="28"/>
            <w:szCs w:val="28"/>
          </w:rPr>
          <w:t>1373 г</w:t>
        </w:r>
      </w:smartTag>
      <w:r w:rsidRPr="00D0329B">
        <w:rPr>
          <w:sz w:val="28"/>
          <w:szCs w:val="28"/>
        </w:rPr>
        <w:t>. указывается, что во время эпизоотий сибирской язвы эта инфекционная болезнь от животных передавалась людям. Безусловно, дошедшие до нас сведения об эпизоотиях в Древней Руси далеко не отражают полной картины этого стихийного бедствия.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Эпидемии и эпизоотии возникали на территории не только спонтанно (самопроизвольно), но и заносились из зарубежных стран. Описаны моры, занесенные от немцев в Псков, из «Индейской стороны» от Солнца Града. Показаны пути распространения через Псков, Новгород и Смоленск. Как и в других странах, широкому распространению эпизоотий способствовали перемещения кочевых племен, непрекращающиеся войны, связанные с передвижением на большие расстояния значительного количества скота, неумение противодействовать распространению заразных болезней и неурожаи, приводящие к голоду скота.</w:t>
      </w:r>
    </w:p>
    <w:p w:rsidR="00CF57B7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Известно, что в пределах весьма разобщенных населенных пунктах Руси эпизоотии не распространялись с таким размахом, как в Западной Европе. Толчком к распространению чумы крупного рогатого скота, ящура и сапа стало татаро-монгольское нашествие начала XIII в. Эпизоотии границ не знают, поэтому в этот период вслед за передвижением орд происходили вспышки инфекционных болезней не только в России, но и в Литве, Польше, Венгрии и в землях самих западных славян. В </w:t>
      </w:r>
      <w:r w:rsidRPr="00D0329B">
        <w:rPr>
          <w:sz w:val="28"/>
          <w:szCs w:val="28"/>
          <w:lang w:val="en-US" w:eastAsia="en-US"/>
        </w:rPr>
        <w:t>XIII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XIV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 xml:space="preserve">вв. свирепствовали страшные эпидемии и эпизоотии «повальных болезней» (моровая язва и др.). 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XIV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на Руси была создана отечественная, преимущественно греческая и латинская</w:t>
      </w:r>
      <w:r w:rsidR="007F1373" w:rsidRPr="00D0329B">
        <w:rPr>
          <w:sz w:val="28"/>
          <w:szCs w:val="28"/>
        </w:rPr>
        <w:t>,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 xml:space="preserve">рукописная литература </w:t>
      </w:r>
      <w:r w:rsidR="00196DB2" w:rsidRPr="00D0329B">
        <w:rPr>
          <w:sz w:val="28"/>
          <w:szCs w:val="28"/>
        </w:rPr>
        <w:t>естественноисторического</w:t>
      </w:r>
      <w:r w:rsidRPr="00D0329B">
        <w:rPr>
          <w:sz w:val="28"/>
          <w:szCs w:val="28"/>
        </w:rPr>
        <w:t xml:space="preserve"> и медицинского направления.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Наиболее ранними памятниками, дошедшими до нас, древнерусской письменности, содержащими медико-гигиенические сведения, являются «Изборники Святослава»</w:t>
      </w:r>
      <w:r w:rsidR="00183126" w:rsidRPr="00D0329B">
        <w:rPr>
          <w:sz w:val="28"/>
          <w:szCs w:val="28"/>
        </w:rPr>
        <w:t xml:space="preserve"> </w:t>
      </w:r>
      <w:r w:rsidRPr="00D0329B">
        <w:rPr>
          <w:sz w:val="28"/>
          <w:szCs w:val="28"/>
        </w:rPr>
        <w:t xml:space="preserve">(1073 и 1076 гг.). Эти собрания различных по характеру статей составлялись для великого русского князя Святослава Ярославовича, они содержали медико-гигиенические сведения. 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К числу первых переводных рукописей относится и трактат «Физиолог» (XI в.) — сборник о зверях и птицах. Характерно, что в греческом источнике описывался животный и растительный мир жаркого климата, а в русском варианте этот перевод был дополнен сведениями о животных, в том числе о птицах и растениях холодного и умеренного климата России. В рукописи «Шостоднев» Иоана, экзарха Болгарского, которая появилась на Руси в конце XI или в начале XII в., наряду с богословскими сочинениями кратко излагалась анатомия человека, заимствованная из греческих оригиналов. В Шестодневе содержится описание строения тела и функций его органов: описаны легкие (плюще), бронхи (пролуки), сердце, печень (естра), селезенка (слезна).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Медицинские и ветеринарные познания приобретались и широко распространялись при помощи рукописных лечебников, которые содержали сведения о свойствах лечебных трав и о способах их приготовления, наряду с вопросами, касавшимися лечения людей, в лечебниках содержались и сведения о лечении животных.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Памятники изобразительного искусства и письменности, исследования археологов показывают, что основные санитарно-гигиенические навыки русского народа стояли на значительной для того времени высоте. Наши предки еще на заре истории имели правильные представления в области санитарии, гигиены. В </w:t>
      </w:r>
      <w:r w:rsidRPr="00D0329B">
        <w:rPr>
          <w:sz w:val="28"/>
          <w:szCs w:val="28"/>
          <w:lang w:val="en-US" w:eastAsia="en-US"/>
        </w:rPr>
        <w:t>IX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XIII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в княжествах Руси из отраслей медицинских и ветеринарных знаний раньше всех были распространены элементарные основы гигиены человека и животных (зоогигиена). Забота об уходе, кормлении, содержании и воспроизводстве различных видов сельскохозяйственных животных, а также об охране их здоровья, была одной из первоочередных задач.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Еще у древних скифов, сарматов и славян были освоены простейшие приемы консервирования мяса и рыбы</w:t>
      </w:r>
      <w:r w:rsidR="00183126" w:rsidRPr="00D0329B">
        <w:rPr>
          <w:sz w:val="28"/>
          <w:szCs w:val="28"/>
        </w:rPr>
        <w:t xml:space="preserve"> </w:t>
      </w:r>
      <w:r w:rsidRPr="00D0329B">
        <w:rPr>
          <w:sz w:val="28"/>
          <w:szCs w:val="28"/>
        </w:rPr>
        <w:t>путем вяления и копчения. Использовали также холод для замораживания продуктов и соль для засолки. На основе многовекового житейского опыта предков органолептически (по запаху, цвету, сочности, вкусу) умели отличать доброкачественные продукты.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Характеризуя этот период нашей истории, следует отметить, что до XI в. в Древней Руси представления о болезнях животных прежде всего были связаны с действием «злых сил», проявляющих себя в любой воображаемой форме, а начиная с XI—XIII вв. появляются зародыши настоящей науки.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 xml:space="preserve">В середине XIII в. Русь подверглась монголо-татарскому нашествию. Политическая раздробленность, постоянные княжеские усобицы, монгольское нашествие совпало с экспансией сформировавшегося в XIII в. Великого княжества Литовского, в состав которого вошли южные и западные русские земли. Период золотоордынского ига нанес огромный ущерб социально-экономическому, политическому и культурному развитию Руси. Экономическая разруха, связанная с монгольским игом (1240- 1480) пагубно отразилась на санитарном состоянии Руси, способствуя развитию эпидемий и эпизоотий. Утрачены были древнейшие литературные произведения специального характера, не имевшие такого широкого распространения, как богословские сочинения или юридические кодексы. Рукописи по медицине и ветеринарии за период </w:t>
      </w:r>
      <w:r w:rsidRPr="00D0329B">
        <w:rPr>
          <w:sz w:val="28"/>
          <w:szCs w:val="28"/>
          <w:lang w:val="en-US" w:eastAsia="en-US"/>
        </w:rPr>
        <w:t>XIII</w:t>
      </w:r>
      <w:r w:rsidRPr="00D0329B">
        <w:rPr>
          <w:sz w:val="28"/>
          <w:szCs w:val="28"/>
          <w:lang w:eastAsia="en-US"/>
        </w:rPr>
        <w:t>-</w:t>
      </w:r>
      <w:r w:rsidRPr="00D0329B">
        <w:rPr>
          <w:sz w:val="28"/>
          <w:szCs w:val="28"/>
          <w:lang w:val="en-US" w:eastAsia="en-US"/>
        </w:rPr>
        <w:t>XIV</w:t>
      </w:r>
      <w:r w:rsidRPr="00D0329B">
        <w:rPr>
          <w:sz w:val="28"/>
          <w:szCs w:val="28"/>
          <w:lang w:eastAsia="en-US"/>
        </w:rPr>
        <w:t xml:space="preserve"> </w:t>
      </w:r>
      <w:r w:rsidRPr="00D0329B">
        <w:rPr>
          <w:sz w:val="28"/>
          <w:szCs w:val="28"/>
        </w:rPr>
        <w:t>вв. в большинстве не сохранились.</w:t>
      </w:r>
    </w:p>
    <w:p w:rsidR="008554BD" w:rsidRPr="00D0329B" w:rsidRDefault="008554BD" w:rsidP="003711B4">
      <w:pPr>
        <w:spacing w:line="360" w:lineRule="auto"/>
        <w:ind w:firstLine="709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Освободительная борьба</w:t>
      </w:r>
      <w:r w:rsidR="00196DB2">
        <w:rPr>
          <w:sz w:val="28"/>
          <w:szCs w:val="28"/>
        </w:rPr>
        <w:t xml:space="preserve"> русского народа против татаро-</w:t>
      </w:r>
      <w:r w:rsidRPr="00D0329B">
        <w:rPr>
          <w:sz w:val="28"/>
          <w:szCs w:val="28"/>
        </w:rPr>
        <w:t>монгольских поработителей была завершена в XV в. объединением русских земель в единое национальное государство.</w:t>
      </w:r>
    </w:p>
    <w:p w:rsidR="00150637" w:rsidRPr="00D0329B" w:rsidRDefault="00ED5E40" w:rsidP="003711B4">
      <w:pPr>
        <w:spacing w:line="360" w:lineRule="auto"/>
        <w:ind w:firstLine="709"/>
        <w:jc w:val="both"/>
        <w:rPr>
          <w:caps/>
          <w:sz w:val="28"/>
          <w:szCs w:val="28"/>
        </w:rPr>
      </w:pPr>
      <w:r>
        <w:rPr>
          <w:caps/>
          <w:sz w:val="28"/>
          <w:szCs w:val="28"/>
        </w:rPr>
        <w:br w:type="page"/>
      </w:r>
      <w:r w:rsidR="00DF7626" w:rsidRPr="00D0329B">
        <w:rPr>
          <w:caps/>
          <w:sz w:val="28"/>
          <w:szCs w:val="28"/>
        </w:rPr>
        <w:t>Список литературы:</w:t>
      </w:r>
    </w:p>
    <w:p w:rsidR="00DF7626" w:rsidRPr="00D0329B" w:rsidRDefault="00DF7626" w:rsidP="003711B4">
      <w:pPr>
        <w:spacing w:line="360" w:lineRule="auto"/>
        <w:ind w:firstLine="709"/>
        <w:jc w:val="both"/>
        <w:rPr>
          <w:caps/>
          <w:sz w:val="28"/>
          <w:szCs w:val="28"/>
        </w:rPr>
      </w:pPr>
    </w:p>
    <w:p w:rsidR="00DF7626" w:rsidRPr="00D0329B" w:rsidRDefault="008C17FD" w:rsidP="00ED5E40">
      <w:pPr>
        <w:numPr>
          <w:ilvl w:val="0"/>
          <w:numId w:val="8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D0329B">
        <w:rPr>
          <w:sz w:val="28"/>
          <w:szCs w:val="28"/>
        </w:rPr>
        <w:t>Т.И. Минеева// История ветеринарии: учебное пособие/ СПб.: Издательство «Лань», 2005. – 384с.</w:t>
      </w:r>
      <w:bookmarkStart w:id="0" w:name="_GoBack"/>
      <w:bookmarkEnd w:id="0"/>
    </w:p>
    <w:sectPr w:rsidR="00DF7626" w:rsidRPr="00D0329B" w:rsidSect="00D0329B">
      <w:footerReference w:type="even" r:id="rId7"/>
      <w:footerReference w:type="default" r:id="rId8"/>
      <w:pgSz w:w="11909" w:h="16834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5545" w:rsidRDefault="00075545">
      <w:r>
        <w:separator/>
      </w:r>
    </w:p>
  </w:endnote>
  <w:endnote w:type="continuationSeparator" w:id="0">
    <w:p w:rsidR="00075545" w:rsidRDefault="00075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D0B" w:rsidRDefault="00980D0B" w:rsidP="00773ECC">
    <w:pPr>
      <w:pStyle w:val="a3"/>
      <w:framePr w:wrap="around" w:vAnchor="text" w:hAnchor="margin" w:xAlign="right" w:y="1"/>
      <w:rPr>
        <w:rStyle w:val="a5"/>
      </w:rPr>
    </w:pPr>
  </w:p>
  <w:p w:rsidR="00980D0B" w:rsidRDefault="00980D0B" w:rsidP="00DF762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D0B" w:rsidRDefault="007A3164" w:rsidP="00773ECC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980D0B" w:rsidRDefault="00980D0B" w:rsidP="00DF762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5545" w:rsidRDefault="00075545">
      <w:r>
        <w:separator/>
      </w:r>
    </w:p>
  </w:footnote>
  <w:footnote w:type="continuationSeparator" w:id="0">
    <w:p w:rsidR="00075545" w:rsidRDefault="000755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13BEB"/>
    <w:multiLevelType w:val="hybridMultilevel"/>
    <w:tmpl w:val="EC3661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CF668A1"/>
    <w:multiLevelType w:val="hybridMultilevel"/>
    <w:tmpl w:val="4AA29BD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C3C4165"/>
    <w:multiLevelType w:val="hybridMultilevel"/>
    <w:tmpl w:val="1E3AF3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FF16B2F"/>
    <w:multiLevelType w:val="hybridMultilevel"/>
    <w:tmpl w:val="659ED8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7C45388"/>
    <w:multiLevelType w:val="hybridMultilevel"/>
    <w:tmpl w:val="C44AE0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A8021EF"/>
    <w:multiLevelType w:val="hybridMultilevel"/>
    <w:tmpl w:val="31C47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CB12145"/>
    <w:multiLevelType w:val="hybridMultilevel"/>
    <w:tmpl w:val="67C8DC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6281CE4"/>
    <w:multiLevelType w:val="hybridMultilevel"/>
    <w:tmpl w:val="FCD4D9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3"/>
  </w:num>
  <w:num w:numId="5">
    <w:abstractNumId w:val="7"/>
  </w:num>
  <w:num w:numId="6">
    <w:abstractNumId w:val="5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554BD"/>
    <w:rsid w:val="00075545"/>
    <w:rsid w:val="0007559D"/>
    <w:rsid w:val="00150637"/>
    <w:rsid w:val="00183126"/>
    <w:rsid w:val="00196DB2"/>
    <w:rsid w:val="00365634"/>
    <w:rsid w:val="003711B4"/>
    <w:rsid w:val="00480CDE"/>
    <w:rsid w:val="004D7FFD"/>
    <w:rsid w:val="00623080"/>
    <w:rsid w:val="006F0F11"/>
    <w:rsid w:val="00716A21"/>
    <w:rsid w:val="00773ECC"/>
    <w:rsid w:val="007A3164"/>
    <w:rsid w:val="007F1373"/>
    <w:rsid w:val="00806B46"/>
    <w:rsid w:val="008554BD"/>
    <w:rsid w:val="008C0482"/>
    <w:rsid w:val="008C17FD"/>
    <w:rsid w:val="00980D0B"/>
    <w:rsid w:val="009F6002"/>
    <w:rsid w:val="00AB7B14"/>
    <w:rsid w:val="00AC0989"/>
    <w:rsid w:val="00BB27B6"/>
    <w:rsid w:val="00C05611"/>
    <w:rsid w:val="00CD3849"/>
    <w:rsid w:val="00CF57B7"/>
    <w:rsid w:val="00D0329B"/>
    <w:rsid w:val="00DF7626"/>
    <w:rsid w:val="00ED5E40"/>
    <w:rsid w:val="00EE56C9"/>
    <w:rsid w:val="00F773C9"/>
    <w:rsid w:val="00FB0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851F097-C00F-4345-9D2E-2810080D3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DF762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DF762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3891</Words>
  <Characters>22183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НАРОДНАЯ ВЕТЕРИНАРИЯ ДОСЛАВЯНСКИХ ПЛЕМЕН</vt:lpstr>
    </vt:vector>
  </TitlesOfParts>
  <Company/>
  <LinksUpToDate>false</LinksUpToDate>
  <CharactersWithSpaces>26022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НАРОДНАЯ ВЕТЕРИНАРИЯ ДОСЛАВЯНСКИХ ПЛЕМЕН</dc:title>
  <dc:subject/>
  <dc:creator>Алёнка</dc:creator>
  <cp:keywords/>
  <dc:description/>
  <cp:lastModifiedBy>admin</cp:lastModifiedBy>
  <cp:revision>2</cp:revision>
  <cp:lastPrinted>2009-10-18T13:20:00Z</cp:lastPrinted>
  <dcterms:created xsi:type="dcterms:W3CDTF">2014-03-07T16:56:00Z</dcterms:created>
  <dcterms:modified xsi:type="dcterms:W3CDTF">2014-03-07T16:56:00Z</dcterms:modified>
</cp:coreProperties>
</file>