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40B4E" w:rsidRPr="004D52DA" w:rsidRDefault="00340B4E" w:rsidP="00D20899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340B4E" w:rsidRPr="004D52DA" w:rsidRDefault="00340B4E" w:rsidP="00D20899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340B4E" w:rsidRPr="004D52DA" w:rsidRDefault="00340B4E" w:rsidP="00D20899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340B4E" w:rsidRPr="004D52DA" w:rsidRDefault="00340B4E" w:rsidP="00D20899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340B4E" w:rsidRPr="004D52DA" w:rsidRDefault="00340B4E" w:rsidP="00D20899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340B4E" w:rsidRPr="004D52DA" w:rsidRDefault="00340B4E" w:rsidP="00D20899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340B4E" w:rsidRPr="004D52DA" w:rsidRDefault="00340B4E" w:rsidP="00D20899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D20899" w:rsidRPr="004D52DA" w:rsidRDefault="00D20899" w:rsidP="00D20899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D20899" w:rsidRPr="004D52DA" w:rsidRDefault="00D20899" w:rsidP="00D20899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D20899" w:rsidRPr="004D52DA" w:rsidRDefault="00D20899" w:rsidP="00D20899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D20899" w:rsidRPr="004D52DA" w:rsidRDefault="00D20899" w:rsidP="00D20899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D20899" w:rsidRPr="004D52DA" w:rsidRDefault="00D20899" w:rsidP="00D20899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D20899" w:rsidRPr="004D52DA" w:rsidRDefault="00D20899" w:rsidP="00D20899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D20899" w:rsidRPr="004D52DA" w:rsidRDefault="00D20899" w:rsidP="00D20899">
      <w:pPr>
        <w:spacing w:line="360" w:lineRule="auto"/>
        <w:jc w:val="center"/>
        <w:rPr>
          <w:noProof/>
          <w:sz w:val="28"/>
          <w:szCs w:val="28"/>
        </w:rPr>
      </w:pPr>
      <w:r w:rsidRPr="004D52DA">
        <w:rPr>
          <w:noProof/>
          <w:sz w:val="28"/>
          <w:szCs w:val="28"/>
        </w:rPr>
        <w:t>РЕФЕРАТ</w:t>
      </w:r>
    </w:p>
    <w:p w:rsidR="00D20899" w:rsidRPr="004D52DA" w:rsidRDefault="00D20899" w:rsidP="00D20899">
      <w:pPr>
        <w:spacing w:line="360" w:lineRule="auto"/>
        <w:jc w:val="center"/>
        <w:rPr>
          <w:noProof/>
          <w:sz w:val="28"/>
          <w:szCs w:val="28"/>
        </w:rPr>
      </w:pPr>
    </w:p>
    <w:p w:rsidR="00D20899" w:rsidRPr="004D52DA" w:rsidRDefault="00D20899" w:rsidP="00D20899">
      <w:pPr>
        <w:spacing w:line="360" w:lineRule="auto"/>
        <w:jc w:val="center"/>
        <w:rPr>
          <w:b/>
          <w:bCs/>
          <w:noProof/>
          <w:sz w:val="28"/>
          <w:szCs w:val="28"/>
        </w:rPr>
      </w:pPr>
      <w:r w:rsidRPr="004D52DA">
        <w:rPr>
          <w:b/>
          <w:bCs/>
          <w:noProof/>
          <w:sz w:val="28"/>
          <w:szCs w:val="28"/>
        </w:rPr>
        <w:t>«Развитие вокально-хоровых навыков детей старшего дошкольного возраста через музыкально-дидактические игры и упражнения»</w:t>
      </w:r>
    </w:p>
    <w:p w:rsidR="00D20899" w:rsidRPr="004D52DA" w:rsidRDefault="00D20899" w:rsidP="00D20899">
      <w:pPr>
        <w:spacing w:line="360" w:lineRule="auto"/>
        <w:jc w:val="center"/>
        <w:rPr>
          <w:noProof/>
          <w:sz w:val="28"/>
          <w:szCs w:val="28"/>
        </w:rPr>
      </w:pPr>
    </w:p>
    <w:p w:rsidR="00D20899" w:rsidRPr="004D52DA" w:rsidRDefault="00D20899" w:rsidP="00D20899">
      <w:pPr>
        <w:spacing w:line="360" w:lineRule="auto"/>
        <w:jc w:val="center"/>
        <w:rPr>
          <w:noProof/>
          <w:sz w:val="28"/>
          <w:szCs w:val="28"/>
        </w:rPr>
      </w:pPr>
    </w:p>
    <w:p w:rsidR="00D20899" w:rsidRPr="004D52DA" w:rsidRDefault="00D20899" w:rsidP="00D20899">
      <w:pPr>
        <w:spacing w:line="360" w:lineRule="auto"/>
        <w:ind w:firstLine="4800"/>
        <w:rPr>
          <w:noProof/>
          <w:sz w:val="28"/>
          <w:szCs w:val="28"/>
        </w:rPr>
      </w:pPr>
      <w:r w:rsidRPr="004D52DA">
        <w:rPr>
          <w:noProof/>
          <w:sz w:val="28"/>
          <w:szCs w:val="28"/>
        </w:rPr>
        <w:t>Музыкальный руководитель</w:t>
      </w:r>
    </w:p>
    <w:p w:rsidR="00D20899" w:rsidRPr="004D52DA" w:rsidRDefault="00D20899" w:rsidP="00D20899">
      <w:pPr>
        <w:spacing w:line="360" w:lineRule="auto"/>
        <w:ind w:firstLine="4800"/>
        <w:rPr>
          <w:noProof/>
          <w:sz w:val="28"/>
          <w:szCs w:val="28"/>
        </w:rPr>
      </w:pPr>
      <w:r w:rsidRPr="004D52DA">
        <w:rPr>
          <w:noProof/>
          <w:sz w:val="28"/>
          <w:szCs w:val="28"/>
        </w:rPr>
        <w:t>Степаненко Марина Вячеславовна</w:t>
      </w:r>
    </w:p>
    <w:p w:rsidR="00D20899" w:rsidRPr="004D52DA" w:rsidRDefault="00D20899" w:rsidP="00D20899">
      <w:pPr>
        <w:spacing w:line="360" w:lineRule="auto"/>
        <w:jc w:val="center"/>
        <w:rPr>
          <w:noProof/>
          <w:sz w:val="28"/>
          <w:szCs w:val="28"/>
        </w:rPr>
      </w:pPr>
    </w:p>
    <w:p w:rsidR="00D20899" w:rsidRPr="004D52DA" w:rsidRDefault="00D20899" w:rsidP="00D20899">
      <w:pPr>
        <w:spacing w:line="360" w:lineRule="auto"/>
        <w:jc w:val="center"/>
        <w:rPr>
          <w:noProof/>
          <w:sz w:val="28"/>
          <w:szCs w:val="28"/>
        </w:rPr>
      </w:pPr>
    </w:p>
    <w:p w:rsidR="00D20899" w:rsidRPr="004D52DA" w:rsidRDefault="00D20899" w:rsidP="00D20899">
      <w:pPr>
        <w:spacing w:line="360" w:lineRule="auto"/>
        <w:jc w:val="center"/>
        <w:rPr>
          <w:noProof/>
          <w:sz w:val="28"/>
          <w:szCs w:val="28"/>
        </w:rPr>
      </w:pPr>
    </w:p>
    <w:p w:rsidR="00D20899" w:rsidRPr="004D52DA" w:rsidRDefault="00D20899" w:rsidP="00D20899">
      <w:pPr>
        <w:spacing w:line="360" w:lineRule="auto"/>
        <w:jc w:val="center"/>
        <w:rPr>
          <w:noProof/>
          <w:sz w:val="28"/>
          <w:szCs w:val="28"/>
        </w:rPr>
      </w:pPr>
    </w:p>
    <w:p w:rsidR="00D20899" w:rsidRPr="004D52DA" w:rsidRDefault="00D20899" w:rsidP="00D20899">
      <w:pPr>
        <w:spacing w:line="360" w:lineRule="auto"/>
        <w:jc w:val="center"/>
        <w:rPr>
          <w:noProof/>
          <w:sz w:val="28"/>
          <w:szCs w:val="28"/>
        </w:rPr>
      </w:pPr>
    </w:p>
    <w:p w:rsidR="00D20899" w:rsidRPr="004D52DA" w:rsidRDefault="00D20899" w:rsidP="00D20899">
      <w:pPr>
        <w:spacing w:line="360" w:lineRule="auto"/>
        <w:jc w:val="center"/>
        <w:rPr>
          <w:noProof/>
          <w:sz w:val="28"/>
          <w:szCs w:val="28"/>
        </w:rPr>
      </w:pPr>
    </w:p>
    <w:p w:rsidR="00D20899" w:rsidRPr="004D52DA" w:rsidRDefault="00D20899" w:rsidP="00D20899">
      <w:pPr>
        <w:spacing w:line="360" w:lineRule="auto"/>
        <w:jc w:val="center"/>
        <w:rPr>
          <w:noProof/>
          <w:sz w:val="28"/>
          <w:szCs w:val="28"/>
        </w:rPr>
      </w:pPr>
    </w:p>
    <w:p w:rsidR="00D20899" w:rsidRPr="004D52DA" w:rsidRDefault="00D20899" w:rsidP="00D20899">
      <w:pPr>
        <w:spacing w:line="360" w:lineRule="auto"/>
        <w:jc w:val="center"/>
        <w:rPr>
          <w:noProof/>
          <w:sz w:val="28"/>
          <w:szCs w:val="28"/>
        </w:rPr>
      </w:pPr>
    </w:p>
    <w:p w:rsidR="00340B4E" w:rsidRPr="004D52DA" w:rsidRDefault="00D20899" w:rsidP="00D20899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4D52DA">
        <w:rPr>
          <w:noProof/>
          <w:sz w:val="28"/>
          <w:szCs w:val="28"/>
        </w:rPr>
        <w:t>2009г</w:t>
      </w:r>
    </w:p>
    <w:p w:rsidR="00614C57" w:rsidRPr="004D52DA" w:rsidRDefault="00340B4E" w:rsidP="00614C57">
      <w:pPr>
        <w:pStyle w:val="a6"/>
        <w:spacing w:after="0"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4D52DA">
        <w:rPr>
          <w:b/>
          <w:bCs/>
          <w:noProof/>
          <w:color w:val="000000"/>
          <w:sz w:val="28"/>
          <w:szCs w:val="28"/>
        </w:rPr>
        <w:br w:type="page"/>
      </w:r>
      <w:r w:rsidR="00614C57" w:rsidRPr="004D52DA">
        <w:rPr>
          <w:b/>
          <w:bCs/>
          <w:noProof/>
          <w:color w:val="000000"/>
          <w:sz w:val="28"/>
          <w:szCs w:val="28"/>
        </w:rPr>
        <w:t>План</w:t>
      </w:r>
    </w:p>
    <w:p w:rsidR="00614C57" w:rsidRPr="004D52DA" w:rsidRDefault="00614C57" w:rsidP="00614C57">
      <w:pPr>
        <w:pStyle w:val="a6"/>
        <w:spacing w:after="0"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614C57" w:rsidRPr="004D52DA" w:rsidRDefault="00614C57" w:rsidP="00D550F3">
      <w:pPr>
        <w:pStyle w:val="a6"/>
        <w:tabs>
          <w:tab w:val="left" w:pos="360"/>
        </w:tabs>
        <w:spacing w:after="0" w:line="360" w:lineRule="auto"/>
        <w:jc w:val="both"/>
        <w:rPr>
          <w:noProof/>
          <w:color w:val="000000"/>
          <w:sz w:val="28"/>
          <w:szCs w:val="28"/>
        </w:rPr>
      </w:pPr>
      <w:r w:rsidRPr="004D52DA">
        <w:rPr>
          <w:noProof/>
          <w:color w:val="000000"/>
          <w:sz w:val="28"/>
          <w:szCs w:val="28"/>
        </w:rPr>
        <w:t>1.</w:t>
      </w:r>
      <w:r w:rsidR="00D550F3" w:rsidRPr="004D52DA">
        <w:rPr>
          <w:noProof/>
          <w:color w:val="000000"/>
          <w:sz w:val="28"/>
          <w:szCs w:val="28"/>
        </w:rPr>
        <w:t xml:space="preserve"> </w:t>
      </w:r>
      <w:r w:rsidRPr="004D52DA">
        <w:rPr>
          <w:noProof/>
          <w:color w:val="000000"/>
          <w:sz w:val="28"/>
          <w:szCs w:val="28"/>
        </w:rPr>
        <w:t>Значение пения в развитии музыкальных способностей детей</w:t>
      </w:r>
    </w:p>
    <w:p w:rsidR="00614C57" w:rsidRPr="004D52DA" w:rsidRDefault="00614C57" w:rsidP="00D550F3">
      <w:pPr>
        <w:pStyle w:val="a6"/>
        <w:tabs>
          <w:tab w:val="left" w:pos="360"/>
        </w:tabs>
        <w:spacing w:after="0" w:line="360" w:lineRule="auto"/>
        <w:jc w:val="both"/>
        <w:rPr>
          <w:noProof/>
          <w:color w:val="000000"/>
          <w:sz w:val="28"/>
          <w:szCs w:val="28"/>
        </w:rPr>
      </w:pPr>
      <w:r w:rsidRPr="004D52DA">
        <w:rPr>
          <w:noProof/>
          <w:color w:val="000000"/>
          <w:sz w:val="28"/>
          <w:szCs w:val="28"/>
        </w:rPr>
        <w:t>2.</w:t>
      </w:r>
      <w:r w:rsidR="00D550F3" w:rsidRPr="004D52DA">
        <w:rPr>
          <w:noProof/>
          <w:color w:val="000000"/>
          <w:sz w:val="28"/>
          <w:szCs w:val="28"/>
        </w:rPr>
        <w:t xml:space="preserve"> </w:t>
      </w:r>
      <w:r w:rsidRPr="004D52DA">
        <w:rPr>
          <w:noProof/>
          <w:color w:val="000000"/>
          <w:sz w:val="28"/>
          <w:szCs w:val="28"/>
        </w:rPr>
        <w:t>Значение музыкально-дидактических игр в развитии вокальных навыков детей</w:t>
      </w:r>
    </w:p>
    <w:p w:rsidR="00614C57" w:rsidRPr="004D52DA" w:rsidRDefault="00614C57" w:rsidP="00D550F3">
      <w:pPr>
        <w:pStyle w:val="a6"/>
        <w:tabs>
          <w:tab w:val="left" w:pos="360"/>
        </w:tabs>
        <w:spacing w:after="0" w:line="360" w:lineRule="auto"/>
        <w:jc w:val="both"/>
        <w:rPr>
          <w:noProof/>
          <w:color w:val="000000"/>
          <w:sz w:val="28"/>
          <w:szCs w:val="28"/>
        </w:rPr>
      </w:pPr>
      <w:r w:rsidRPr="004D52DA">
        <w:rPr>
          <w:noProof/>
          <w:color w:val="000000"/>
          <w:sz w:val="28"/>
          <w:szCs w:val="28"/>
        </w:rPr>
        <w:t>3.</w:t>
      </w:r>
      <w:r w:rsidR="00D550F3" w:rsidRPr="004D52DA">
        <w:rPr>
          <w:noProof/>
          <w:color w:val="000000"/>
          <w:sz w:val="28"/>
          <w:szCs w:val="28"/>
        </w:rPr>
        <w:t xml:space="preserve"> </w:t>
      </w:r>
      <w:r w:rsidRPr="004D52DA">
        <w:rPr>
          <w:noProof/>
          <w:color w:val="000000"/>
          <w:sz w:val="28"/>
          <w:szCs w:val="28"/>
        </w:rPr>
        <w:t>Использование музыкально-дидактических игр и упр</w:t>
      </w:r>
      <w:r w:rsidR="00D550F3" w:rsidRPr="004D52DA">
        <w:rPr>
          <w:noProof/>
          <w:color w:val="000000"/>
          <w:sz w:val="28"/>
          <w:szCs w:val="28"/>
        </w:rPr>
        <w:t>ажнений на музыкальных занятиях</w:t>
      </w:r>
    </w:p>
    <w:p w:rsidR="00614C57" w:rsidRPr="004D52DA" w:rsidRDefault="00614C57" w:rsidP="00D550F3">
      <w:pPr>
        <w:pStyle w:val="a6"/>
        <w:numPr>
          <w:ilvl w:val="1"/>
          <w:numId w:val="3"/>
        </w:numPr>
        <w:tabs>
          <w:tab w:val="left" w:pos="360"/>
        </w:tabs>
        <w:spacing w:after="0"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4D52DA">
        <w:rPr>
          <w:noProof/>
          <w:color w:val="000000"/>
          <w:sz w:val="28"/>
          <w:szCs w:val="28"/>
        </w:rPr>
        <w:t>Конспекты занятий с использованием музыкально-дидактических игр и упражнени</w:t>
      </w:r>
      <w:r w:rsidR="00D550F3" w:rsidRPr="004D52DA">
        <w:rPr>
          <w:noProof/>
          <w:color w:val="000000"/>
          <w:sz w:val="28"/>
          <w:szCs w:val="28"/>
        </w:rPr>
        <w:t>й в старшем дошкольном возрасте</w:t>
      </w:r>
    </w:p>
    <w:p w:rsidR="004636EC" w:rsidRPr="004D52DA" w:rsidRDefault="00614C57" w:rsidP="006A1C37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4D52DA">
        <w:rPr>
          <w:b/>
          <w:bCs/>
          <w:noProof/>
          <w:color w:val="000000"/>
          <w:sz w:val="28"/>
          <w:szCs w:val="28"/>
        </w:rPr>
        <w:br w:type="page"/>
      </w:r>
      <w:r w:rsidR="00340B4E" w:rsidRPr="004D52DA">
        <w:rPr>
          <w:b/>
          <w:bCs/>
          <w:noProof/>
          <w:color w:val="000000"/>
          <w:sz w:val="28"/>
          <w:szCs w:val="28"/>
        </w:rPr>
        <w:t xml:space="preserve">1. </w:t>
      </w:r>
      <w:r w:rsidR="004636EC" w:rsidRPr="004D52DA">
        <w:rPr>
          <w:b/>
          <w:bCs/>
          <w:noProof/>
          <w:color w:val="000000"/>
          <w:sz w:val="28"/>
          <w:szCs w:val="28"/>
        </w:rPr>
        <w:t>Пение</w:t>
      </w:r>
      <w:r w:rsidR="00340B4E" w:rsidRPr="004D52DA">
        <w:rPr>
          <w:b/>
          <w:bCs/>
          <w:noProof/>
          <w:color w:val="000000"/>
          <w:sz w:val="28"/>
          <w:szCs w:val="28"/>
        </w:rPr>
        <w:t xml:space="preserve"> </w:t>
      </w:r>
      <w:r w:rsidR="004636EC" w:rsidRPr="004D52DA">
        <w:rPr>
          <w:b/>
          <w:bCs/>
          <w:noProof/>
          <w:color w:val="000000"/>
          <w:sz w:val="28"/>
          <w:szCs w:val="28"/>
        </w:rPr>
        <w:t>-</w:t>
      </w:r>
      <w:r w:rsidR="00340B4E" w:rsidRPr="004D52DA">
        <w:rPr>
          <w:b/>
          <w:bCs/>
          <w:noProof/>
          <w:color w:val="000000"/>
          <w:sz w:val="28"/>
          <w:szCs w:val="28"/>
        </w:rPr>
        <w:t xml:space="preserve"> </w:t>
      </w:r>
      <w:r w:rsidR="004636EC" w:rsidRPr="004D52DA">
        <w:rPr>
          <w:b/>
          <w:bCs/>
          <w:noProof/>
          <w:color w:val="000000"/>
          <w:sz w:val="28"/>
          <w:szCs w:val="28"/>
        </w:rPr>
        <w:t>основной вид</w:t>
      </w:r>
      <w:r w:rsidR="00340B4E" w:rsidRPr="004D52DA">
        <w:rPr>
          <w:b/>
          <w:bCs/>
          <w:noProof/>
          <w:color w:val="000000"/>
          <w:sz w:val="28"/>
          <w:szCs w:val="28"/>
        </w:rPr>
        <w:t xml:space="preserve"> музыкальной деятельности детей</w:t>
      </w:r>
    </w:p>
    <w:p w:rsidR="00340B4E" w:rsidRPr="004D52DA" w:rsidRDefault="00340B4E" w:rsidP="006A1C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636EC" w:rsidRPr="004D52DA" w:rsidRDefault="004636EC" w:rsidP="006A1C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D52DA">
        <w:rPr>
          <w:noProof/>
          <w:color w:val="000000"/>
          <w:sz w:val="28"/>
          <w:szCs w:val="28"/>
        </w:rPr>
        <w:t>Огромную роль в обучении пению играют навыки восприятия музыки. Поэтому в первую очередь на музыкальных занятиях у детей необходимо развивать эмоциональную отзывчивость на музыку. Через активное пение у детей закрепляется интерес к музыке, развиваются музыкальные способности.</w:t>
      </w:r>
    </w:p>
    <w:p w:rsidR="004636EC" w:rsidRPr="004D52DA" w:rsidRDefault="004636EC" w:rsidP="006A1C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D52DA">
        <w:rPr>
          <w:noProof/>
          <w:color w:val="000000"/>
          <w:sz w:val="28"/>
          <w:szCs w:val="28"/>
        </w:rPr>
        <w:t>В процессе пения дети обучаются музыкальному языку, что повышает восприимчивость к музыке. Постепенно они познают жанровую основу песни. У них формируется способность чувствовать тембровые высотные и ритмические изменения в музыке. Ребенок-дошкольник не просто познает язык музыкальной речи, он начинает сознательно активно им пользоваться в своей исполнительской деятельности.</w:t>
      </w:r>
    </w:p>
    <w:p w:rsidR="00340B4E" w:rsidRPr="004D52DA" w:rsidRDefault="004636EC" w:rsidP="006A1C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D52DA">
        <w:rPr>
          <w:noProof/>
          <w:color w:val="000000"/>
          <w:sz w:val="28"/>
          <w:szCs w:val="28"/>
        </w:rPr>
        <w:t>Общее развитие детей старшего дошкольного возраста, совершенствование процессов высшей нервной деятельности оказывают положительное влияние на формирование его голосового аппарата и на развитие слуховой активности. Однако голосовой аппарат по-прежнему отличается хрупкостью, ранимостью. Гортань с голосовыми связками еще недостаточно развиты. Связки короткие. Звук очень слабый. Он усиливается резонаторами. Грудной (низкий резонатор развит слабее, чем головной (верхний), поэтому голос у детей несильный, хотя порой и звонкий. Следует избегать форсирования звука, во время которого у детей развивается низкое, несвойственное им звучание.</w:t>
      </w:r>
    </w:p>
    <w:p w:rsidR="00340B4E" w:rsidRPr="004D52DA" w:rsidRDefault="004636EC" w:rsidP="006A1C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D52DA">
        <w:rPr>
          <w:noProof/>
          <w:color w:val="000000"/>
          <w:sz w:val="28"/>
          <w:szCs w:val="28"/>
        </w:rPr>
        <w:t>Дети старшего дошкольного возраста могут петь уже в более широком диапазоне. Низкие звуки звучат более напряженно, поэтому в работе с детьми надо использовать песни с удобной тесситурой, т. е. такие песни, в которых встречается больше высоких звуков, а низкие должны быть проходящими. Удобными (примарными) звуками для старшего дошкольного возраста чаще всего являются фа-до2. Именно в этом диапазоне звучание наиболее легкое, естественное.</w:t>
      </w:r>
    </w:p>
    <w:p w:rsidR="004636EC" w:rsidRPr="004D52DA" w:rsidRDefault="004636EC" w:rsidP="006A1C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D52DA">
        <w:rPr>
          <w:noProof/>
          <w:color w:val="000000"/>
          <w:sz w:val="28"/>
          <w:szCs w:val="28"/>
        </w:rPr>
        <w:t>К старшему дошкольному возрасту дети уже могут достаточно чисто интонировать контрастные звуки по высоте, различать громкую и тихую музыку, передавать несложный ритмический рисунок хлопками, в движении, игрой на металлофоне, узнавать по тембру музыкальные инструменты. Старшие дошкольники должны иметь определенный фундамент музыкального развития, быть активными на музыкальных занятиях, проявлять инициативу в самостоятельной музыкальной деятельности.</w:t>
      </w:r>
    </w:p>
    <w:p w:rsidR="00340B4E" w:rsidRPr="004D52DA" w:rsidRDefault="004636EC" w:rsidP="006A1C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D52DA">
        <w:rPr>
          <w:noProof/>
          <w:color w:val="000000"/>
          <w:sz w:val="28"/>
          <w:szCs w:val="28"/>
        </w:rPr>
        <w:t>Однако уровень музыкального развития, в частности уровень развития мелодического слуха, музыкальной памяти, певческих навыков, у детей еще очень разнороден. Некоторые из них могут правильно интонировать мелодию в пределах 3-4 звуков, но есть еще и те,</w:t>
      </w:r>
      <w:r w:rsidR="00340B4E" w:rsidRPr="004D52DA">
        <w:rPr>
          <w:noProof/>
          <w:color w:val="000000"/>
          <w:sz w:val="28"/>
          <w:szCs w:val="28"/>
        </w:rPr>
        <w:t xml:space="preserve"> </w:t>
      </w:r>
      <w:r w:rsidRPr="004D52DA">
        <w:rPr>
          <w:noProof/>
          <w:color w:val="000000"/>
          <w:sz w:val="28"/>
          <w:szCs w:val="28"/>
        </w:rPr>
        <w:t>кто поет монотонно, низко или высоко, но фальшиво. Это усложняет работу педагога,</w:t>
      </w:r>
      <w:r w:rsidR="00340B4E" w:rsidRPr="004D52DA">
        <w:rPr>
          <w:noProof/>
          <w:color w:val="000000"/>
          <w:sz w:val="28"/>
          <w:szCs w:val="28"/>
        </w:rPr>
        <w:t xml:space="preserve"> </w:t>
      </w:r>
      <w:r w:rsidRPr="004D52DA">
        <w:rPr>
          <w:noProof/>
          <w:color w:val="000000"/>
          <w:sz w:val="28"/>
          <w:szCs w:val="28"/>
        </w:rPr>
        <w:t>который должен научить каждого ребенка петь достаточно чисто, чтобы все дети имели определенный объем устойчивых певческих умений.</w:t>
      </w:r>
    </w:p>
    <w:p w:rsidR="00340B4E" w:rsidRPr="004D52DA" w:rsidRDefault="004636EC" w:rsidP="006A1C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D52DA">
        <w:rPr>
          <w:noProof/>
          <w:color w:val="000000"/>
          <w:sz w:val="28"/>
          <w:szCs w:val="28"/>
        </w:rPr>
        <w:t>Дети к 6-ти годам должны самостоятельно различать звуки по длительности и по высоте в пределах квинты. Отличать на слух правильное и неправильное пение.</w:t>
      </w:r>
    </w:p>
    <w:p w:rsidR="00340B4E" w:rsidRPr="004D52DA" w:rsidRDefault="004636EC" w:rsidP="006A1C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D52DA">
        <w:rPr>
          <w:noProof/>
          <w:color w:val="000000"/>
          <w:sz w:val="28"/>
          <w:szCs w:val="28"/>
        </w:rPr>
        <w:t>В работе с детьми в обучении пению важно использовать упражнения на развитие музыкального слуха и голоса. Песни-упражнения способствуют выработке отдельных автоматизированных действий голосового,</w:t>
      </w:r>
      <w:r w:rsidR="00340B4E" w:rsidRPr="004D52DA">
        <w:rPr>
          <w:noProof/>
          <w:color w:val="000000"/>
          <w:sz w:val="28"/>
          <w:szCs w:val="28"/>
        </w:rPr>
        <w:t xml:space="preserve"> </w:t>
      </w:r>
      <w:r w:rsidRPr="004D52DA">
        <w:rPr>
          <w:noProof/>
          <w:color w:val="000000"/>
          <w:sz w:val="28"/>
          <w:szCs w:val="28"/>
        </w:rPr>
        <w:t>так как построены на коротких, повторяющихся мелодиях и попевках.</w:t>
      </w:r>
    </w:p>
    <w:p w:rsidR="00340B4E" w:rsidRPr="004D52DA" w:rsidRDefault="004636EC" w:rsidP="006A1C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D52DA">
        <w:rPr>
          <w:noProof/>
          <w:color w:val="000000"/>
          <w:sz w:val="28"/>
          <w:szCs w:val="28"/>
        </w:rPr>
        <w:t>Учитывая особенности восприятия детей</w:t>
      </w:r>
      <w:r w:rsidR="006A1C37" w:rsidRPr="004D52DA">
        <w:rPr>
          <w:noProof/>
          <w:color w:val="000000"/>
          <w:sz w:val="28"/>
          <w:szCs w:val="28"/>
        </w:rPr>
        <w:t>,</w:t>
      </w:r>
      <w:r w:rsidRPr="004D52DA">
        <w:rPr>
          <w:noProof/>
          <w:color w:val="000000"/>
          <w:sz w:val="28"/>
          <w:szCs w:val="28"/>
        </w:rPr>
        <w:t xml:space="preserve"> нужно ориентироваться на упражнения в форме коротких песен с игровым содержанием. Такими упражнениями являются маленькие песенки.</w:t>
      </w:r>
    </w:p>
    <w:p w:rsidR="00340B4E" w:rsidRPr="004D52DA" w:rsidRDefault="004636EC" w:rsidP="006A1C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D52DA">
        <w:rPr>
          <w:noProof/>
          <w:color w:val="000000"/>
          <w:sz w:val="28"/>
          <w:szCs w:val="28"/>
        </w:rPr>
        <w:t>Упражнения отличаются разнообразием ладо-гармонической окраски, мелодических оборотов, яркими музыкальными образами.</w:t>
      </w:r>
    </w:p>
    <w:p w:rsidR="00340B4E" w:rsidRPr="004D52DA" w:rsidRDefault="004636EC" w:rsidP="006A1C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D52DA">
        <w:rPr>
          <w:noProof/>
          <w:color w:val="000000"/>
          <w:sz w:val="28"/>
          <w:szCs w:val="28"/>
        </w:rPr>
        <w:t>Используются упражнения - игры в комплексном воздействии разнообразных видов музыкальной деятельности (слушание, пение, музыкально-ритмическое игровое действие, игра на металлофоне). Все это помогает более прочному закреплению в слуховой памяти детей соответствующих песенных интонаций.</w:t>
      </w:r>
    </w:p>
    <w:p w:rsidR="00340B4E" w:rsidRPr="004D52DA" w:rsidRDefault="004636EC" w:rsidP="006A1C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D52DA">
        <w:rPr>
          <w:noProof/>
          <w:color w:val="000000"/>
          <w:sz w:val="28"/>
          <w:szCs w:val="28"/>
        </w:rPr>
        <w:t>Систематическое использование песен - упражнений помогает сформировать устойчивые певческие навыки, которые будут закрепляться, совершенствоваться при разучивании песенного материала.</w:t>
      </w:r>
    </w:p>
    <w:p w:rsidR="004636EC" w:rsidRPr="004D52DA" w:rsidRDefault="004636EC" w:rsidP="006A1C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D52DA">
        <w:rPr>
          <w:noProof/>
          <w:color w:val="000000"/>
          <w:sz w:val="28"/>
          <w:szCs w:val="28"/>
        </w:rPr>
        <w:t>Игра на детских музыкальных инструментах способствует формированию у детей умения петь в ансамбле, слитно, с одинаковой силой звучания, в единой манере исполнения. Этот вид деятельности развивает память, чувство ритма, помогает активизировать застенчивых детей.</w:t>
      </w:r>
    </w:p>
    <w:p w:rsidR="004636EC" w:rsidRPr="004D52DA" w:rsidRDefault="004636EC" w:rsidP="006A1C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40B4E" w:rsidRPr="004D52DA" w:rsidRDefault="004636EC" w:rsidP="00340B4E">
      <w:pPr>
        <w:numPr>
          <w:ilvl w:val="1"/>
          <w:numId w:val="1"/>
        </w:numPr>
        <w:spacing w:line="360" w:lineRule="auto"/>
        <w:ind w:left="0" w:firstLine="709"/>
        <w:jc w:val="both"/>
        <w:rPr>
          <w:b/>
          <w:bCs/>
          <w:noProof/>
          <w:color w:val="000000"/>
          <w:sz w:val="28"/>
          <w:szCs w:val="28"/>
        </w:rPr>
      </w:pPr>
      <w:r w:rsidRPr="004D52DA">
        <w:rPr>
          <w:b/>
          <w:bCs/>
          <w:noProof/>
          <w:color w:val="000000"/>
          <w:sz w:val="28"/>
          <w:szCs w:val="28"/>
        </w:rPr>
        <w:t xml:space="preserve">Значение музыкально-дидактических игр в развитии </w:t>
      </w:r>
      <w:r w:rsidR="00340B4E" w:rsidRPr="004D52DA">
        <w:rPr>
          <w:b/>
          <w:bCs/>
          <w:noProof/>
          <w:color w:val="000000"/>
          <w:sz w:val="28"/>
          <w:szCs w:val="28"/>
        </w:rPr>
        <w:t>вокальных навыков детей</w:t>
      </w:r>
    </w:p>
    <w:p w:rsidR="00340B4E" w:rsidRPr="004D52DA" w:rsidRDefault="00340B4E" w:rsidP="006A1C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40B4E" w:rsidRPr="004D52DA" w:rsidRDefault="004636EC" w:rsidP="006A1C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D52DA">
        <w:rPr>
          <w:noProof/>
          <w:color w:val="000000"/>
          <w:sz w:val="28"/>
          <w:szCs w:val="28"/>
        </w:rPr>
        <w:t>Основное название музыкально-дидактических игр - формировать у детей музыкальные способности в доступной игровой форме помочь им разобраться в соотношении звуков по высоте, развить у них чувство ритма, тембровый и динамический слух, побуждать к самостоятельным действиям.</w:t>
      </w:r>
    </w:p>
    <w:p w:rsidR="00340B4E" w:rsidRPr="004D52DA" w:rsidRDefault="004636EC" w:rsidP="006A1C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D52DA">
        <w:rPr>
          <w:noProof/>
          <w:color w:val="000000"/>
          <w:sz w:val="28"/>
          <w:szCs w:val="28"/>
        </w:rPr>
        <w:t>Музыкально-дидактические игры обогащают детей новыми впечатлениями, развивает у них самостоятельность, способность к восприятию, различению основных свойств музыкального звука. Педагогическая ценность музыкально-дидактических игр в том, что они открывают перед ребенком путь применения полученных знаний в жизненной практике.</w:t>
      </w:r>
    </w:p>
    <w:p w:rsidR="00340B4E" w:rsidRPr="004D52DA" w:rsidRDefault="004636EC" w:rsidP="006A1C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D52DA">
        <w:rPr>
          <w:noProof/>
          <w:color w:val="000000"/>
          <w:sz w:val="28"/>
          <w:szCs w:val="28"/>
        </w:rPr>
        <w:t>Музыкально-дидактические игры должны быть просты и доступны,</w:t>
      </w:r>
      <w:r w:rsidR="00340B4E" w:rsidRPr="004D52DA">
        <w:rPr>
          <w:noProof/>
          <w:color w:val="000000"/>
          <w:sz w:val="28"/>
          <w:szCs w:val="28"/>
        </w:rPr>
        <w:t xml:space="preserve"> </w:t>
      </w:r>
      <w:r w:rsidRPr="004D52DA">
        <w:rPr>
          <w:noProof/>
          <w:color w:val="000000"/>
          <w:sz w:val="28"/>
          <w:szCs w:val="28"/>
        </w:rPr>
        <w:t>интересны и привлекательны. Только в этом случае они становятся своеобразным возбудителем желания у детей петь, слушать, танцевать и играть.</w:t>
      </w:r>
    </w:p>
    <w:p w:rsidR="00340B4E" w:rsidRPr="004D52DA" w:rsidRDefault="004636EC" w:rsidP="006A1C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D52DA">
        <w:rPr>
          <w:noProof/>
          <w:color w:val="000000"/>
          <w:sz w:val="28"/>
          <w:szCs w:val="28"/>
        </w:rPr>
        <w:t>В процессе игр дети не только приобретаются специальные музыкальные знания,</w:t>
      </w:r>
      <w:r w:rsidR="00340B4E" w:rsidRPr="004D52DA">
        <w:rPr>
          <w:noProof/>
          <w:color w:val="000000"/>
          <w:sz w:val="28"/>
          <w:szCs w:val="28"/>
        </w:rPr>
        <w:t xml:space="preserve"> </w:t>
      </w:r>
      <w:r w:rsidRPr="004D52DA">
        <w:rPr>
          <w:noProof/>
          <w:color w:val="000000"/>
          <w:sz w:val="28"/>
          <w:szCs w:val="28"/>
        </w:rPr>
        <w:t>у них формируются необходимые черты личности.</w:t>
      </w:r>
    </w:p>
    <w:p w:rsidR="004636EC" w:rsidRPr="004D52DA" w:rsidRDefault="004636EC" w:rsidP="006A1C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D52DA">
        <w:rPr>
          <w:noProof/>
          <w:color w:val="000000"/>
          <w:sz w:val="28"/>
          <w:szCs w:val="28"/>
        </w:rPr>
        <w:t>Развитие певческих навыков является одной из задач музыкального воспитания в детском саду. Музыкально-дидактические игры, используемые в процессе пения, помогают</w:t>
      </w:r>
      <w:r w:rsidR="006A1C37" w:rsidRPr="004D52DA">
        <w:rPr>
          <w:noProof/>
          <w:color w:val="000000"/>
          <w:sz w:val="28"/>
          <w:szCs w:val="28"/>
        </w:rPr>
        <w:t xml:space="preserve"> </w:t>
      </w:r>
      <w:r w:rsidRPr="004D52DA">
        <w:rPr>
          <w:noProof/>
          <w:color w:val="000000"/>
          <w:sz w:val="28"/>
          <w:szCs w:val="28"/>
        </w:rPr>
        <w:t>научить детей петь</w:t>
      </w:r>
      <w:r w:rsidR="00340B4E" w:rsidRPr="004D52DA">
        <w:rPr>
          <w:noProof/>
          <w:color w:val="000000"/>
          <w:sz w:val="28"/>
          <w:szCs w:val="28"/>
        </w:rPr>
        <w:t xml:space="preserve"> </w:t>
      </w:r>
      <w:r w:rsidRPr="004D52DA">
        <w:rPr>
          <w:noProof/>
          <w:color w:val="000000"/>
          <w:sz w:val="28"/>
          <w:szCs w:val="28"/>
        </w:rPr>
        <w:t>выразительно, непринужденно, учат брать дыхание между музыкальными фразами, удерживать его до конца фразы.</w:t>
      </w:r>
    </w:p>
    <w:p w:rsidR="00340B4E" w:rsidRPr="004D52DA" w:rsidRDefault="004636EC" w:rsidP="006A1C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D52DA">
        <w:rPr>
          <w:noProof/>
          <w:color w:val="000000"/>
          <w:sz w:val="28"/>
          <w:szCs w:val="28"/>
        </w:rPr>
        <w:t>В детском саду дошкольники поют песни различного характера. Постепенно дети начинают понимать: чтобы передать то или иное настроение в песне,</w:t>
      </w:r>
      <w:r w:rsidR="00340B4E" w:rsidRPr="004D52DA">
        <w:rPr>
          <w:noProof/>
          <w:color w:val="000000"/>
          <w:sz w:val="28"/>
          <w:szCs w:val="28"/>
        </w:rPr>
        <w:t xml:space="preserve"> </w:t>
      </w:r>
      <w:r w:rsidRPr="004D52DA">
        <w:rPr>
          <w:noProof/>
          <w:color w:val="000000"/>
          <w:sz w:val="28"/>
          <w:szCs w:val="28"/>
        </w:rPr>
        <w:t>надо</w:t>
      </w:r>
      <w:r w:rsidR="006A1C37" w:rsidRPr="004D52DA">
        <w:rPr>
          <w:noProof/>
          <w:color w:val="000000"/>
          <w:sz w:val="28"/>
          <w:szCs w:val="28"/>
        </w:rPr>
        <w:t xml:space="preserve"> </w:t>
      </w:r>
      <w:r w:rsidRPr="004D52DA">
        <w:rPr>
          <w:noProof/>
          <w:color w:val="000000"/>
          <w:sz w:val="28"/>
          <w:szCs w:val="28"/>
        </w:rPr>
        <w:t>исполнять их по-разному: одни песни отрывисто или протяжно, другие - легко или напевно. Использование приема исполнения песни подгруппами или с солистом</w:t>
      </w:r>
      <w:r w:rsidR="006A1C37" w:rsidRPr="004D52DA">
        <w:rPr>
          <w:noProof/>
          <w:color w:val="000000"/>
          <w:sz w:val="28"/>
          <w:szCs w:val="28"/>
        </w:rPr>
        <w:t xml:space="preserve"> </w:t>
      </w:r>
      <w:r w:rsidRPr="004D52DA">
        <w:rPr>
          <w:noProof/>
          <w:color w:val="000000"/>
          <w:sz w:val="28"/>
          <w:szCs w:val="28"/>
        </w:rPr>
        <w:t>окажет действенную помощь.</w:t>
      </w:r>
    </w:p>
    <w:p w:rsidR="00340B4E" w:rsidRPr="004D52DA" w:rsidRDefault="004636EC" w:rsidP="006A1C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D52DA">
        <w:rPr>
          <w:noProof/>
          <w:color w:val="000000"/>
          <w:sz w:val="28"/>
          <w:szCs w:val="28"/>
        </w:rPr>
        <w:t>Для закрепления знакомых песен можно использовать игру «Волшебный волчок», которую можно проводить в нескольких вариантах: дети определяют песню по вступлению, запеву, припеву, которые исполняются на фортепиано; 2-3 детей должны узнать песню по музыкальной фразе,</w:t>
      </w:r>
      <w:r w:rsidR="00340B4E" w:rsidRPr="004D52DA">
        <w:rPr>
          <w:noProof/>
          <w:color w:val="000000"/>
          <w:sz w:val="28"/>
          <w:szCs w:val="28"/>
        </w:rPr>
        <w:t xml:space="preserve"> </w:t>
      </w:r>
      <w:r w:rsidRPr="004D52DA">
        <w:rPr>
          <w:noProof/>
          <w:color w:val="000000"/>
          <w:sz w:val="28"/>
          <w:szCs w:val="28"/>
        </w:rPr>
        <w:t>спетой всеми или индивидуально; узнать песню,</w:t>
      </w:r>
      <w:r w:rsidR="00340B4E" w:rsidRPr="004D52DA">
        <w:rPr>
          <w:noProof/>
          <w:color w:val="000000"/>
          <w:sz w:val="28"/>
          <w:szCs w:val="28"/>
        </w:rPr>
        <w:t xml:space="preserve"> </w:t>
      </w:r>
      <w:r w:rsidRPr="004D52DA">
        <w:rPr>
          <w:noProof/>
          <w:color w:val="000000"/>
          <w:sz w:val="28"/>
          <w:szCs w:val="28"/>
        </w:rPr>
        <w:t>сыгранную на металлофоне или аккордеоне.</w:t>
      </w:r>
    </w:p>
    <w:p w:rsidR="00340B4E" w:rsidRPr="004D52DA" w:rsidRDefault="004636EC" w:rsidP="006A1C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D52DA">
        <w:rPr>
          <w:noProof/>
          <w:color w:val="000000"/>
          <w:sz w:val="28"/>
          <w:szCs w:val="28"/>
        </w:rPr>
        <w:t>Дети часто обращаются к песне с целью выразить через нее свое настроение. При исполнении песен ребят учат правильно передавать динамические оттенки,</w:t>
      </w:r>
      <w:r w:rsidR="00340B4E" w:rsidRPr="004D52DA">
        <w:rPr>
          <w:noProof/>
          <w:color w:val="000000"/>
          <w:sz w:val="28"/>
          <w:szCs w:val="28"/>
        </w:rPr>
        <w:t xml:space="preserve"> </w:t>
      </w:r>
      <w:r w:rsidRPr="004D52DA">
        <w:rPr>
          <w:noProof/>
          <w:color w:val="000000"/>
          <w:sz w:val="28"/>
          <w:szCs w:val="28"/>
        </w:rPr>
        <w:t>которые помогают почувствовать красоту звучания мелодии,</w:t>
      </w:r>
      <w:r w:rsidR="00340B4E" w:rsidRPr="004D52DA">
        <w:rPr>
          <w:noProof/>
          <w:color w:val="000000"/>
          <w:sz w:val="28"/>
          <w:szCs w:val="28"/>
        </w:rPr>
        <w:t xml:space="preserve"> </w:t>
      </w:r>
      <w:r w:rsidRPr="004D52DA">
        <w:rPr>
          <w:noProof/>
          <w:color w:val="000000"/>
          <w:sz w:val="28"/>
          <w:szCs w:val="28"/>
        </w:rPr>
        <w:t>особенно,</w:t>
      </w:r>
      <w:r w:rsidR="00340B4E" w:rsidRPr="004D52DA">
        <w:rPr>
          <w:noProof/>
          <w:color w:val="000000"/>
          <w:sz w:val="28"/>
          <w:szCs w:val="28"/>
        </w:rPr>
        <w:t xml:space="preserve"> </w:t>
      </w:r>
      <w:r w:rsidRPr="004D52DA">
        <w:rPr>
          <w:noProof/>
          <w:color w:val="000000"/>
          <w:sz w:val="28"/>
          <w:szCs w:val="28"/>
        </w:rPr>
        <w:t>когда песня звучит тихо. В свободное время от занятий с детьми целесообразно организовывать различные музыкально-дидактические игры, связанные с пением. В таких играх у детей развивается чувство товарищества,</w:t>
      </w:r>
      <w:r w:rsidR="00340B4E" w:rsidRPr="004D52DA">
        <w:rPr>
          <w:noProof/>
          <w:color w:val="000000"/>
          <w:sz w:val="28"/>
          <w:szCs w:val="28"/>
        </w:rPr>
        <w:t xml:space="preserve"> </w:t>
      </w:r>
      <w:r w:rsidRPr="004D52DA">
        <w:rPr>
          <w:noProof/>
          <w:color w:val="000000"/>
          <w:sz w:val="28"/>
          <w:szCs w:val="28"/>
        </w:rPr>
        <w:t>ответственность. В качестве примера можно при вести музыкально-дидактическую игру «Музыкальный магазин».Таких музыкально-дидактических игр много, и дети с удовольствием в них играют, развивая своеобразное творческое отношение к музыкальным произведениям.</w:t>
      </w:r>
    </w:p>
    <w:p w:rsidR="00340B4E" w:rsidRPr="004D52DA" w:rsidRDefault="004636EC" w:rsidP="006A1C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D52DA">
        <w:rPr>
          <w:noProof/>
          <w:color w:val="000000"/>
          <w:sz w:val="28"/>
          <w:szCs w:val="28"/>
        </w:rPr>
        <w:t>Немаловажную роль в развитии у детей слуха,</w:t>
      </w:r>
      <w:r w:rsidR="00340B4E" w:rsidRPr="004D52DA">
        <w:rPr>
          <w:noProof/>
          <w:color w:val="000000"/>
          <w:sz w:val="28"/>
          <w:szCs w:val="28"/>
        </w:rPr>
        <w:t xml:space="preserve"> </w:t>
      </w:r>
      <w:r w:rsidRPr="004D52DA">
        <w:rPr>
          <w:noProof/>
          <w:color w:val="000000"/>
          <w:sz w:val="28"/>
          <w:szCs w:val="28"/>
        </w:rPr>
        <w:t>ритма играют распевки.</w:t>
      </w:r>
      <w:r w:rsidR="006A1C37" w:rsidRPr="004D52DA">
        <w:rPr>
          <w:noProof/>
          <w:color w:val="000000"/>
          <w:sz w:val="28"/>
          <w:szCs w:val="28"/>
        </w:rPr>
        <w:t xml:space="preserve"> </w:t>
      </w:r>
      <w:r w:rsidRPr="004D52DA">
        <w:rPr>
          <w:noProof/>
          <w:color w:val="000000"/>
          <w:sz w:val="28"/>
          <w:szCs w:val="28"/>
        </w:rPr>
        <w:t>Попевку «Бубенчики»</w:t>
      </w:r>
      <w:r w:rsidR="00340B4E" w:rsidRPr="004D52DA">
        <w:rPr>
          <w:noProof/>
          <w:color w:val="000000"/>
          <w:sz w:val="28"/>
          <w:szCs w:val="28"/>
        </w:rPr>
        <w:t xml:space="preserve"> </w:t>
      </w:r>
      <w:r w:rsidRPr="004D52DA">
        <w:rPr>
          <w:noProof/>
          <w:color w:val="000000"/>
          <w:sz w:val="28"/>
          <w:szCs w:val="28"/>
        </w:rPr>
        <w:t>можно использовать по-разному: для закрепления знаний о звуках разной высоты и в качестве музыкально-дидактической игры. Раздают карточки, на которых изображены три колокольчика, разные по цвету, соответствующие звучанию того или иного колокольчика.</w:t>
      </w:r>
    </w:p>
    <w:p w:rsidR="00340B4E" w:rsidRPr="004D52DA" w:rsidRDefault="004636EC" w:rsidP="006A1C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D52DA">
        <w:rPr>
          <w:noProof/>
          <w:color w:val="000000"/>
          <w:sz w:val="28"/>
          <w:szCs w:val="28"/>
        </w:rPr>
        <w:t>В старшем дошкольном возрасте</w:t>
      </w:r>
      <w:r w:rsidR="006A1C37" w:rsidRPr="004D52DA">
        <w:rPr>
          <w:noProof/>
          <w:color w:val="000000"/>
          <w:sz w:val="28"/>
          <w:szCs w:val="28"/>
        </w:rPr>
        <w:t xml:space="preserve"> </w:t>
      </w:r>
      <w:r w:rsidRPr="004D52DA">
        <w:rPr>
          <w:noProof/>
          <w:color w:val="000000"/>
          <w:sz w:val="28"/>
          <w:szCs w:val="28"/>
        </w:rPr>
        <w:t>проводится более разнообразная работа по различению звуков по высоте и длительности. Попевки помогают детям определить направление мелодии, они учатся находить в мелодии два коротких и один длинный звук.</w:t>
      </w:r>
    </w:p>
    <w:p w:rsidR="00340B4E" w:rsidRPr="004D52DA" w:rsidRDefault="004636EC" w:rsidP="006A1C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D52DA">
        <w:rPr>
          <w:noProof/>
          <w:color w:val="000000"/>
          <w:sz w:val="28"/>
          <w:szCs w:val="28"/>
        </w:rPr>
        <w:t>Для развития ритмического чувства используются различные музыкальные инструменты. Начинать надо с простейших мелодий на одном звуке. Например,</w:t>
      </w:r>
      <w:r w:rsidR="00340B4E" w:rsidRPr="004D52DA">
        <w:rPr>
          <w:noProof/>
          <w:color w:val="000000"/>
          <w:sz w:val="28"/>
          <w:szCs w:val="28"/>
        </w:rPr>
        <w:t xml:space="preserve"> </w:t>
      </w:r>
      <w:r w:rsidRPr="004D52DA">
        <w:rPr>
          <w:noProof/>
          <w:color w:val="000000"/>
          <w:sz w:val="28"/>
          <w:szCs w:val="28"/>
        </w:rPr>
        <w:t>можно взять народную прибаутку.</w:t>
      </w:r>
    </w:p>
    <w:p w:rsidR="004636EC" w:rsidRPr="004D52DA" w:rsidRDefault="004636EC" w:rsidP="006A1C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D52DA">
        <w:rPr>
          <w:noProof/>
          <w:color w:val="000000"/>
          <w:sz w:val="28"/>
          <w:szCs w:val="28"/>
        </w:rPr>
        <w:t>Музыкально-дидактические игры направлены на развитие разных музыкальных способностей детей. Существуют игры для развития звуковысотного слуха, для развития чувства ритма, тембрового слуха, диатонического слуха, для развития детского творчества.</w:t>
      </w:r>
    </w:p>
    <w:p w:rsidR="00340B4E" w:rsidRPr="004D52DA" w:rsidRDefault="00340B4E" w:rsidP="006A1C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40B4E" w:rsidRPr="004D52DA" w:rsidRDefault="004636EC" w:rsidP="006A1C37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4D52DA">
        <w:rPr>
          <w:b/>
          <w:bCs/>
          <w:noProof/>
          <w:color w:val="000000"/>
          <w:sz w:val="28"/>
          <w:szCs w:val="28"/>
        </w:rPr>
        <w:t>3. Использование музыкально-дидактических игр и упражнений на му</w:t>
      </w:r>
      <w:r w:rsidR="00340B4E" w:rsidRPr="004D52DA">
        <w:rPr>
          <w:b/>
          <w:bCs/>
          <w:noProof/>
          <w:color w:val="000000"/>
          <w:sz w:val="28"/>
          <w:szCs w:val="28"/>
        </w:rPr>
        <w:t>зыкальных занятиях</w:t>
      </w:r>
    </w:p>
    <w:p w:rsidR="00340B4E" w:rsidRPr="004D52DA" w:rsidRDefault="00340B4E" w:rsidP="006A1C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40B4E" w:rsidRPr="004D52DA" w:rsidRDefault="004636EC" w:rsidP="006A1C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D52DA">
        <w:rPr>
          <w:noProof/>
          <w:color w:val="000000"/>
          <w:sz w:val="28"/>
          <w:szCs w:val="28"/>
        </w:rPr>
        <w:t>Для детей старшего дошкольного возраста программа предлагает разнообразный репертуар песен и упражнений разнообразных как по содержанию,</w:t>
      </w:r>
      <w:r w:rsidR="00340B4E" w:rsidRPr="004D52DA">
        <w:rPr>
          <w:noProof/>
          <w:color w:val="000000"/>
          <w:sz w:val="28"/>
          <w:szCs w:val="28"/>
        </w:rPr>
        <w:t xml:space="preserve"> </w:t>
      </w:r>
      <w:r w:rsidRPr="004D52DA">
        <w:rPr>
          <w:noProof/>
          <w:color w:val="000000"/>
          <w:sz w:val="28"/>
          <w:szCs w:val="28"/>
        </w:rPr>
        <w:t>так и по форме. На музыкальных занятиях большое внимание уделяется распеванию, т. е. разучиванию упражнений,</w:t>
      </w:r>
      <w:r w:rsidR="00340B4E" w:rsidRPr="004D52DA">
        <w:rPr>
          <w:noProof/>
          <w:color w:val="000000"/>
          <w:sz w:val="28"/>
          <w:szCs w:val="28"/>
        </w:rPr>
        <w:t xml:space="preserve"> </w:t>
      </w:r>
      <w:r w:rsidRPr="004D52DA">
        <w:rPr>
          <w:noProof/>
          <w:color w:val="000000"/>
          <w:sz w:val="28"/>
          <w:szCs w:val="28"/>
        </w:rPr>
        <w:t>способствующих развитию звуковысотного слуха,</w:t>
      </w:r>
      <w:r w:rsidR="00340B4E" w:rsidRPr="004D52DA">
        <w:rPr>
          <w:noProof/>
          <w:color w:val="000000"/>
          <w:sz w:val="28"/>
          <w:szCs w:val="28"/>
        </w:rPr>
        <w:t xml:space="preserve"> </w:t>
      </w:r>
      <w:r w:rsidRPr="004D52DA">
        <w:rPr>
          <w:noProof/>
          <w:color w:val="000000"/>
          <w:sz w:val="28"/>
          <w:szCs w:val="28"/>
        </w:rPr>
        <w:t>формированию чистоты интонации и расширению диапазона голоса. Тембр голоса у детей очень неровен,</w:t>
      </w:r>
      <w:r w:rsidR="00340B4E" w:rsidRPr="004D52DA">
        <w:rPr>
          <w:noProof/>
          <w:color w:val="000000"/>
          <w:sz w:val="28"/>
          <w:szCs w:val="28"/>
        </w:rPr>
        <w:t xml:space="preserve"> </w:t>
      </w:r>
      <w:r w:rsidRPr="004D52DA">
        <w:rPr>
          <w:noProof/>
          <w:color w:val="000000"/>
          <w:sz w:val="28"/>
          <w:szCs w:val="28"/>
        </w:rPr>
        <w:t>особенно это проявляется в пении различных гласных. Систематическое использование маленьких песенок помогает выравнивать звучание голоса, добиваться естественного легкого пения. Очень важно, чтобы каждое такое упражнение имело интересное содержание или игровой момент, могло заинтересовать.</w:t>
      </w:r>
    </w:p>
    <w:p w:rsidR="00340B4E" w:rsidRPr="004D52DA" w:rsidRDefault="004636EC" w:rsidP="006A1C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D52DA">
        <w:rPr>
          <w:noProof/>
          <w:color w:val="000000"/>
          <w:sz w:val="28"/>
          <w:szCs w:val="28"/>
        </w:rPr>
        <w:t>В работе используются как хорошо знакомые детям упражнения,</w:t>
      </w:r>
      <w:r w:rsidR="00340B4E" w:rsidRPr="004D52DA">
        <w:rPr>
          <w:noProof/>
          <w:color w:val="000000"/>
          <w:sz w:val="28"/>
          <w:szCs w:val="28"/>
        </w:rPr>
        <w:t xml:space="preserve"> </w:t>
      </w:r>
      <w:r w:rsidRPr="004D52DA">
        <w:rPr>
          <w:noProof/>
          <w:color w:val="000000"/>
          <w:sz w:val="28"/>
          <w:szCs w:val="28"/>
        </w:rPr>
        <w:t>так и незнакомые, в зависимости от той задачи, которую поставил педагог перед разучиванием той или иной песни. Например, в работе над дыханием, напевностью, протяжностью звука помогут русские народные песни «Поет соловушка», «У кота Воркота» и «Вальс» Е. Тиличеевой; в распевке двух звуков на один слог- «Дождик,</w:t>
      </w:r>
      <w:r w:rsidR="00340B4E" w:rsidRPr="004D52DA">
        <w:rPr>
          <w:noProof/>
          <w:color w:val="000000"/>
          <w:sz w:val="28"/>
          <w:szCs w:val="28"/>
        </w:rPr>
        <w:t xml:space="preserve"> </w:t>
      </w:r>
      <w:r w:rsidRPr="004D52DA">
        <w:rPr>
          <w:noProof/>
          <w:color w:val="000000"/>
          <w:sz w:val="28"/>
          <w:szCs w:val="28"/>
        </w:rPr>
        <w:t>лей на крылечко», русская народная закличка, «Как под наши ворота»,русская народная песня. А перед разучиванием песен в быстром темпе хорошо использовать песенки «Лошадки»Ф. Лещинской, «Ехали» А. Филиппенко и др., где требуется отчетливое произношение слов при легком подвижном звучании.</w:t>
      </w:r>
    </w:p>
    <w:p w:rsidR="00340B4E" w:rsidRPr="004D52DA" w:rsidRDefault="004636EC" w:rsidP="006A1C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D52DA">
        <w:rPr>
          <w:noProof/>
          <w:color w:val="000000"/>
          <w:sz w:val="28"/>
          <w:szCs w:val="28"/>
        </w:rPr>
        <w:t>Таким образом, при исполнении подобных упражнений создается эмоциональная творческая атмосфера, способствующая тому,</w:t>
      </w:r>
      <w:r w:rsidR="00340B4E" w:rsidRPr="004D52DA">
        <w:rPr>
          <w:noProof/>
          <w:color w:val="000000"/>
          <w:sz w:val="28"/>
          <w:szCs w:val="28"/>
        </w:rPr>
        <w:t xml:space="preserve"> </w:t>
      </w:r>
      <w:r w:rsidRPr="004D52DA">
        <w:rPr>
          <w:noProof/>
          <w:color w:val="000000"/>
          <w:sz w:val="28"/>
          <w:szCs w:val="28"/>
        </w:rPr>
        <w:t>что голоса детей постепенно приобретают естественное звучание, в них появляется певучесть, звонкость, высокое светлое звучание.</w:t>
      </w:r>
    </w:p>
    <w:p w:rsidR="00340B4E" w:rsidRPr="004D52DA" w:rsidRDefault="004636EC" w:rsidP="006A1C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D52DA">
        <w:rPr>
          <w:noProof/>
          <w:color w:val="000000"/>
          <w:sz w:val="28"/>
          <w:szCs w:val="28"/>
        </w:rPr>
        <w:t>Достижению чистоты интонирования, развитию музыкального слуха помогает пение по музыкальным фразам (цепочкой). Этот прием дает возможность в короткое время проверить уровень музыкального и певческого развития большинства детей и хорошо активизирует детей. Пение цепочкой закрепляет навык правильного дыхания детей.</w:t>
      </w:r>
    </w:p>
    <w:p w:rsidR="00340B4E" w:rsidRPr="004D52DA" w:rsidRDefault="004636EC" w:rsidP="006A1C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D52DA">
        <w:rPr>
          <w:noProof/>
          <w:color w:val="000000"/>
          <w:sz w:val="28"/>
          <w:szCs w:val="28"/>
        </w:rPr>
        <w:t>Одна из сложных задач</w:t>
      </w:r>
      <w:r w:rsidR="00340B4E" w:rsidRPr="004D52DA">
        <w:rPr>
          <w:noProof/>
          <w:color w:val="000000"/>
          <w:sz w:val="28"/>
          <w:szCs w:val="28"/>
        </w:rPr>
        <w:t xml:space="preserve"> </w:t>
      </w:r>
      <w:r w:rsidRPr="004D52DA">
        <w:rPr>
          <w:noProof/>
          <w:color w:val="000000"/>
          <w:sz w:val="28"/>
          <w:szCs w:val="28"/>
        </w:rPr>
        <w:t>- «петь индивидуально и коллективно с сопровождением и без него». Первоначальные навыки пения а капелла</w:t>
      </w:r>
      <w:r w:rsidR="006A1C37" w:rsidRPr="004D52DA">
        <w:rPr>
          <w:noProof/>
          <w:color w:val="000000"/>
          <w:sz w:val="28"/>
          <w:szCs w:val="28"/>
        </w:rPr>
        <w:t xml:space="preserve"> </w:t>
      </w:r>
      <w:r w:rsidRPr="004D52DA">
        <w:rPr>
          <w:noProof/>
          <w:color w:val="000000"/>
          <w:sz w:val="28"/>
          <w:szCs w:val="28"/>
        </w:rPr>
        <w:t>маленьких несложных песенок должны быть сформированы в старшем дошкольном возрасте. Удобны для этой цели народные песни, такие</w:t>
      </w:r>
      <w:r w:rsidR="006A1C37" w:rsidRPr="004D52DA">
        <w:rPr>
          <w:noProof/>
          <w:color w:val="000000"/>
          <w:sz w:val="28"/>
          <w:szCs w:val="28"/>
        </w:rPr>
        <w:t>,</w:t>
      </w:r>
      <w:r w:rsidRPr="004D52DA">
        <w:rPr>
          <w:noProof/>
          <w:color w:val="000000"/>
          <w:sz w:val="28"/>
          <w:szCs w:val="28"/>
        </w:rPr>
        <w:t xml:space="preserve"> как «Пошла млада за водой», «Ходила молодешенька», «В сыром бору тропина», «Во кузнице», а также такие авторские песни, как «Будет горка во дворе» Т. Папатенко, «Летние цветы» Е. Тиличеевой и др. Исполнение их а капелла способствует формированию у детей более устойчивого ладотонального слуха. Характерным в этой работе является следующий прием: педагог играет музыкальное вступление, дети начинают петь9без музыкального сопровождения, если ошибаются, нечисть интонируют, педагог поддерживает их голосом, а с концом песни играет заключение или последнюю фразу.</w:t>
      </w:r>
    </w:p>
    <w:p w:rsidR="00340B4E" w:rsidRPr="004D52DA" w:rsidRDefault="004636EC" w:rsidP="006A1C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D52DA">
        <w:rPr>
          <w:noProof/>
          <w:color w:val="000000"/>
          <w:sz w:val="28"/>
          <w:szCs w:val="28"/>
        </w:rPr>
        <w:t>На музыкальных занятиях педагогу надо стремиться раскрыть художественный образ песни,</w:t>
      </w:r>
      <w:r w:rsidR="00340B4E" w:rsidRPr="004D52DA">
        <w:rPr>
          <w:noProof/>
          <w:color w:val="000000"/>
          <w:sz w:val="28"/>
          <w:szCs w:val="28"/>
        </w:rPr>
        <w:t xml:space="preserve"> </w:t>
      </w:r>
      <w:r w:rsidRPr="004D52DA">
        <w:rPr>
          <w:noProof/>
          <w:color w:val="000000"/>
          <w:sz w:val="28"/>
          <w:szCs w:val="28"/>
        </w:rPr>
        <w:t>добиться того, чтобы он дошел до каждого ребенка, увлек его.</w:t>
      </w:r>
    </w:p>
    <w:p w:rsidR="00340B4E" w:rsidRPr="004D52DA" w:rsidRDefault="004636EC" w:rsidP="006A1C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D52DA">
        <w:rPr>
          <w:noProof/>
          <w:color w:val="000000"/>
          <w:sz w:val="28"/>
          <w:szCs w:val="28"/>
        </w:rPr>
        <w:t>Перед разучиванием песни необходимо провести краткую беседу. Это поможет ребенку осознать содержание,</w:t>
      </w:r>
      <w:r w:rsidR="00340B4E" w:rsidRPr="004D52DA">
        <w:rPr>
          <w:noProof/>
          <w:color w:val="000000"/>
          <w:sz w:val="28"/>
          <w:szCs w:val="28"/>
        </w:rPr>
        <w:t xml:space="preserve"> </w:t>
      </w:r>
      <w:r w:rsidRPr="004D52DA">
        <w:rPr>
          <w:noProof/>
          <w:color w:val="000000"/>
          <w:sz w:val="28"/>
          <w:szCs w:val="28"/>
        </w:rPr>
        <w:t>вызвать определенное эмоциональное отношение к песне. Можно подобрать пословицы, потешки, поговорки,</w:t>
      </w:r>
      <w:r w:rsidR="00340B4E" w:rsidRPr="004D52DA">
        <w:rPr>
          <w:noProof/>
          <w:color w:val="000000"/>
          <w:sz w:val="28"/>
          <w:szCs w:val="28"/>
        </w:rPr>
        <w:t xml:space="preserve"> </w:t>
      </w:r>
      <w:r w:rsidRPr="004D52DA">
        <w:rPr>
          <w:noProof/>
          <w:color w:val="000000"/>
          <w:sz w:val="28"/>
          <w:szCs w:val="28"/>
        </w:rPr>
        <w:t>которые более глубоко раскроют содержание и смысл песни.</w:t>
      </w:r>
    </w:p>
    <w:p w:rsidR="00340B4E" w:rsidRPr="004D52DA" w:rsidRDefault="004636EC" w:rsidP="006A1C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D52DA">
        <w:rPr>
          <w:noProof/>
          <w:color w:val="000000"/>
          <w:sz w:val="28"/>
          <w:szCs w:val="28"/>
        </w:rPr>
        <w:t>Большое значение на музыкальных занятиях занимают музыкально-дидактические игры и упражнения. Они заставляют детей думать, решать, ставят их в поисковую ситуацию, развивают музыкальные способности,</w:t>
      </w:r>
      <w:r w:rsidR="00340B4E" w:rsidRPr="004D52DA">
        <w:rPr>
          <w:noProof/>
          <w:color w:val="000000"/>
          <w:sz w:val="28"/>
          <w:szCs w:val="28"/>
        </w:rPr>
        <w:t xml:space="preserve"> </w:t>
      </w:r>
      <w:r w:rsidRPr="004D52DA">
        <w:rPr>
          <w:noProof/>
          <w:color w:val="000000"/>
          <w:sz w:val="28"/>
          <w:szCs w:val="28"/>
        </w:rPr>
        <w:t>помогают более успешно усваивать певческие навыки и умения, делая их устойчивыми. Музыкально-дидактические игры чаще всего используются перед разучиванием новой песни.</w:t>
      </w:r>
    </w:p>
    <w:p w:rsidR="00340B4E" w:rsidRPr="004D52DA" w:rsidRDefault="004636EC" w:rsidP="006A1C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D52DA">
        <w:rPr>
          <w:noProof/>
          <w:color w:val="000000"/>
          <w:sz w:val="28"/>
          <w:szCs w:val="28"/>
        </w:rPr>
        <w:t>Для развития звуковысотного слуха у детей старшего дошкольного возраста применяются дидактические иг</w:t>
      </w:r>
      <w:r w:rsidR="00340B4E" w:rsidRPr="004D52DA">
        <w:rPr>
          <w:noProof/>
          <w:color w:val="000000"/>
          <w:sz w:val="28"/>
          <w:szCs w:val="28"/>
        </w:rPr>
        <w:t>ры из «Музыкального букваря» Н.</w:t>
      </w:r>
      <w:r w:rsidRPr="004D52DA">
        <w:rPr>
          <w:noProof/>
          <w:color w:val="000000"/>
          <w:sz w:val="28"/>
          <w:szCs w:val="28"/>
        </w:rPr>
        <w:t>А. Ветлугиной: «Бубенчики» - для сопоставления трех звуков,</w:t>
      </w:r>
      <w:r w:rsidR="00340B4E" w:rsidRPr="004D52DA">
        <w:rPr>
          <w:noProof/>
          <w:color w:val="000000"/>
          <w:sz w:val="28"/>
          <w:szCs w:val="28"/>
        </w:rPr>
        <w:t xml:space="preserve"> </w:t>
      </w:r>
      <w:r w:rsidRPr="004D52DA">
        <w:rPr>
          <w:noProof/>
          <w:color w:val="000000"/>
          <w:sz w:val="28"/>
          <w:szCs w:val="28"/>
        </w:rPr>
        <w:t>различных по высоте, «Сколько нас поет?»-для развития гармонического слуха,</w:t>
      </w:r>
      <w:r w:rsidR="006A1C37" w:rsidRPr="004D52DA">
        <w:rPr>
          <w:noProof/>
          <w:color w:val="000000"/>
          <w:sz w:val="28"/>
          <w:szCs w:val="28"/>
        </w:rPr>
        <w:t xml:space="preserve"> </w:t>
      </w:r>
      <w:r w:rsidRPr="004D52DA">
        <w:rPr>
          <w:noProof/>
          <w:color w:val="000000"/>
          <w:sz w:val="28"/>
          <w:szCs w:val="28"/>
        </w:rPr>
        <w:t>«Музыкальное эхо» - для развития музыкального слуха и чистоты интонации, «Ученый кузнечик»-для формирования ладотонального слуха, ощущения и нахождения тоники. Для развития ладового чувства предлагается такое упражнение:</w:t>
      </w:r>
      <w:r w:rsidR="00340B4E" w:rsidRPr="004D52DA">
        <w:rPr>
          <w:noProof/>
          <w:color w:val="000000"/>
          <w:sz w:val="28"/>
          <w:szCs w:val="28"/>
        </w:rPr>
        <w:t xml:space="preserve"> </w:t>
      </w:r>
      <w:r w:rsidRPr="004D52DA">
        <w:rPr>
          <w:noProof/>
          <w:color w:val="000000"/>
          <w:sz w:val="28"/>
          <w:szCs w:val="28"/>
        </w:rPr>
        <w:t>исполняется небольшое, уже знакомое детям музыкальное произведение, в котором есть вводный тон- седьмая ступень. Последний звук (тоника) не доигрывается. Детям предлагается спеть его. Игровое действие помогает ребенку выполнить задание и способствует развитию музыкального слуха.</w:t>
      </w:r>
    </w:p>
    <w:p w:rsidR="00340B4E" w:rsidRPr="004D52DA" w:rsidRDefault="004636EC" w:rsidP="006A1C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D52DA">
        <w:rPr>
          <w:noProof/>
          <w:color w:val="000000"/>
          <w:sz w:val="28"/>
          <w:szCs w:val="28"/>
        </w:rPr>
        <w:t>Дети с большим интересом относятся к таким приемам, как нахождение тоники и пропевание последнего звука (или звуков) мелодии. Например, музыкально-дидактическая игра «Ученый кузнечик».</w:t>
      </w:r>
    </w:p>
    <w:p w:rsidR="00340B4E" w:rsidRPr="004D52DA" w:rsidRDefault="004636EC" w:rsidP="006A1C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D52DA">
        <w:rPr>
          <w:noProof/>
          <w:color w:val="000000"/>
          <w:sz w:val="28"/>
          <w:szCs w:val="28"/>
        </w:rPr>
        <w:t>Педагог располагает на фланелеграфе нарисованные цветы одуванчика и</w:t>
      </w:r>
      <w:r w:rsidR="006A1C37" w:rsidRPr="004D52DA">
        <w:rPr>
          <w:noProof/>
          <w:color w:val="000000"/>
          <w:sz w:val="28"/>
          <w:szCs w:val="28"/>
        </w:rPr>
        <w:t>.</w:t>
      </w:r>
      <w:r w:rsidRPr="004D52DA">
        <w:rPr>
          <w:noProof/>
          <w:color w:val="000000"/>
          <w:sz w:val="28"/>
          <w:szCs w:val="28"/>
        </w:rPr>
        <w:t>взяв палочку, на конце которой прикреплен кузнечик, играет звук фа, показывает на первый цветок и говорит: «Вот это домик кузнечика, запомните его. Кузнечик захотел попрыгать с цветка на цветок,</w:t>
      </w:r>
      <w:r w:rsidR="00340B4E" w:rsidRPr="004D52DA">
        <w:rPr>
          <w:noProof/>
          <w:color w:val="000000"/>
          <w:sz w:val="28"/>
          <w:szCs w:val="28"/>
        </w:rPr>
        <w:t xml:space="preserve"> </w:t>
      </w:r>
      <w:r w:rsidRPr="004D52DA">
        <w:rPr>
          <w:noProof/>
          <w:color w:val="000000"/>
          <w:sz w:val="28"/>
          <w:szCs w:val="28"/>
        </w:rPr>
        <w:t>но обязательно должен вернуться к себе домой на первый цветочек. Попрыгай, кузнечик, с первого цветка на третий, а отсюда на первый. Прыгай с первого на пятый и обратно вниз и т. д.». Один ребенок должен показывать прыжок кузнечика палочкой, а все дети пропевать звуки в сопровождении мелодии на слово «прыг», последний звук («домик кузнечика»)</w:t>
      </w:r>
      <w:r w:rsidR="00340B4E" w:rsidRPr="004D52DA">
        <w:rPr>
          <w:noProof/>
          <w:color w:val="000000"/>
          <w:sz w:val="28"/>
          <w:szCs w:val="28"/>
        </w:rPr>
        <w:t xml:space="preserve"> </w:t>
      </w:r>
      <w:r w:rsidRPr="004D52DA">
        <w:rPr>
          <w:noProof/>
          <w:color w:val="000000"/>
          <w:sz w:val="28"/>
          <w:szCs w:val="28"/>
        </w:rPr>
        <w:t>-</w:t>
      </w:r>
      <w:r w:rsidR="00340B4E" w:rsidRPr="004D52DA">
        <w:rPr>
          <w:noProof/>
          <w:color w:val="000000"/>
          <w:sz w:val="28"/>
          <w:szCs w:val="28"/>
        </w:rPr>
        <w:t xml:space="preserve"> </w:t>
      </w:r>
      <w:r w:rsidRPr="004D52DA">
        <w:rPr>
          <w:noProof/>
          <w:color w:val="000000"/>
          <w:sz w:val="28"/>
          <w:szCs w:val="28"/>
        </w:rPr>
        <w:t>тонику дети должны найти самостоятельно. Вначале это упражнение не всегда удается детям, особенно прыжки с первого на соседний, второй и обратно. Пение близких по расстоянию звуков всегда трудно для интонирования. Но увлекательность и игровой характер упражнения помогут им преодолеть эту трудность, ведь каждому захочется поводить кузнечика. Если дети ошибаются, то педагог помогает.</w:t>
      </w:r>
    </w:p>
    <w:p w:rsidR="00340B4E" w:rsidRPr="004D52DA" w:rsidRDefault="004636EC" w:rsidP="006A1C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D52DA">
        <w:rPr>
          <w:noProof/>
          <w:color w:val="000000"/>
          <w:sz w:val="28"/>
          <w:szCs w:val="28"/>
        </w:rPr>
        <w:t>Используя образное сравнение, можно предложить детям игру «Птички на проводе», которая развивает активное слуховое внимание и музыкальную память. На фланелеграфе с нотным станом на вторую линейку педагог выкладывает трех нарисованных птичек и рассказывает: «на улице рядом с дорогой тянулись электрические провода, на одном проводе сидели три воробья и пели одну и ту же песенку. (Поет звукоподражание «чив-чив-чив»</w:t>
      </w:r>
      <w:r w:rsidR="00340B4E" w:rsidRPr="004D52DA">
        <w:rPr>
          <w:noProof/>
          <w:color w:val="000000"/>
          <w:sz w:val="28"/>
          <w:szCs w:val="28"/>
        </w:rPr>
        <w:t xml:space="preserve"> </w:t>
      </w:r>
      <w:r w:rsidRPr="004D52DA">
        <w:rPr>
          <w:noProof/>
          <w:color w:val="000000"/>
          <w:sz w:val="28"/>
          <w:szCs w:val="28"/>
        </w:rPr>
        <w:t>на одном звуке, показывая направление мелодии, держа руку на одном уровне.) Сидели долго, первому воробью это надоело, он перелетел на провод повыше и спел такую песенку. (Педагог перемещает воробья на третью линейку и пропевает звукоподражание «чив-чив» с показом рукой и направления мелодии вверх,</w:t>
      </w:r>
      <w:r w:rsidR="00340B4E" w:rsidRPr="004D52DA">
        <w:rPr>
          <w:noProof/>
          <w:color w:val="000000"/>
          <w:sz w:val="28"/>
          <w:szCs w:val="28"/>
        </w:rPr>
        <w:t xml:space="preserve"> </w:t>
      </w:r>
      <w:r w:rsidRPr="004D52DA">
        <w:rPr>
          <w:noProof/>
          <w:color w:val="000000"/>
          <w:sz w:val="28"/>
          <w:szCs w:val="28"/>
        </w:rPr>
        <w:t>дети должны повторить эту песенку.) Второму воробью скоро надоело сидеть на одном месте, и</w:t>
      </w:r>
      <w:r w:rsidR="006A1C37" w:rsidRPr="004D52DA">
        <w:rPr>
          <w:noProof/>
          <w:color w:val="000000"/>
          <w:sz w:val="28"/>
          <w:szCs w:val="28"/>
        </w:rPr>
        <w:t xml:space="preserve"> </w:t>
      </w:r>
      <w:r w:rsidRPr="004D52DA">
        <w:rPr>
          <w:noProof/>
          <w:color w:val="000000"/>
          <w:sz w:val="28"/>
          <w:szCs w:val="28"/>
        </w:rPr>
        <w:t>он перелетел на провод пониже. (Пропевает «чив-чив» и показывает направление мелодии вниз, дети повторяют.) А третий воробей сказал: «Мне и тут хорошо». Взлетел, сел на тот же провод и спел свою песенку «чив-чив» на одном звуке. (Закрепляет воробья снова на вторую линейку и пропевает, держа руку на одном уровне.)»</w:t>
      </w:r>
    </w:p>
    <w:p w:rsidR="00340B4E" w:rsidRPr="004D52DA" w:rsidRDefault="004636EC" w:rsidP="006A1C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D52DA">
        <w:rPr>
          <w:noProof/>
          <w:color w:val="000000"/>
          <w:sz w:val="28"/>
          <w:szCs w:val="28"/>
        </w:rPr>
        <w:t>Затем педагог просит детей запомнить пение каждого воробья, повторяет три мотива, играет один из них, предлагает ребенку показать на фланелеграфе, какому воробью принадлежит эта песенка, и спеть мотив. Таким образом, познавательный материал, сочетаясь с занимательностью, способствует лучшему усвоению поставленных задач в игре.</w:t>
      </w:r>
    </w:p>
    <w:p w:rsidR="004636EC" w:rsidRPr="004D52DA" w:rsidRDefault="004636EC" w:rsidP="006A1C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D52DA">
        <w:rPr>
          <w:noProof/>
          <w:color w:val="000000"/>
          <w:sz w:val="28"/>
          <w:szCs w:val="28"/>
        </w:rPr>
        <w:t>Для успешного решения программных задач по обучению детей пению необходимо тщательно продумывать содержание, методы и приемы каждого занятия, планировать не только разучивание новой песни, закрепление ранее пройденной, но и определять певческие упражнения на развитие музыкального слуха и голоса.</w:t>
      </w:r>
    </w:p>
    <w:p w:rsidR="004636EC" w:rsidRPr="004D52DA" w:rsidRDefault="004636EC" w:rsidP="006A1C37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4636EC" w:rsidRPr="004D52DA" w:rsidRDefault="004636EC" w:rsidP="006A1C37">
      <w:pPr>
        <w:numPr>
          <w:ilvl w:val="1"/>
          <w:numId w:val="2"/>
        </w:numPr>
        <w:spacing w:line="360" w:lineRule="auto"/>
        <w:ind w:left="0" w:firstLine="709"/>
        <w:jc w:val="both"/>
        <w:rPr>
          <w:b/>
          <w:bCs/>
          <w:noProof/>
          <w:color w:val="000000"/>
          <w:sz w:val="28"/>
          <w:szCs w:val="28"/>
        </w:rPr>
      </w:pPr>
      <w:r w:rsidRPr="004D52DA">
        <w:rPr>
          <w:b/>
          <w:bCs/>
          <w:noProof/>
          <w:color w:val="000000"/>
          <w:sz w:val="28"/>
          <w:szCs w:val="28"/>
        </w:rPr>
        <w:t>Конспекты занятий с использованием музыкально-дидактических игр и упражнени</w:t>
      </w:r>
      <w:r w:rsidR="00340B4E" w:rsidRPr="004D52DA">
        <w:rPr>
          <w:b/>
          <w:bCs/>
          <w:noProof/>
          <w:color w:val="000000"/>
          <w:sz w:val="28"/>
          <w:szCs w:val="28"/>
        </w:rPr>
        <w:t>й в старшем дошкольном возрасте</w:t>
      </w:r>
    </w:p>
    <w:p w:rsidR="004636EC" w:rsidRPr="004D52DA" w:rsidRDefault="004636EC" w:rsidP="006A1C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636EC" w:rsidRPr="004D52DA" w:rsidRDefault="004636EC" w:rsidP="006A1C37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4D52DA">
        <w:rPr>
          <w:b/>
          <w:bCs/>
          <w:noProof/>
          <w:color w:val="000000"/>
          <w:sz w:val="28"/>
          <w:szCs w:val="28"/>
        </w:rPr>
        <w:t>Занятие №1</w:t>
      </w: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3183"/>
        <w:gridCol w:w="3183"/>
        <w:gridCol w:w="3204"/>
      </w:tblGrid>
      <w:tr w:rsidR="004636EC" w:rsidRPr="0017601E" w:rsidTr="0017601E">
        <w:tc>
          <w:tcPr>
            <w:tcW w:w="1663" w:type="pct"/>
            <w:shd w:val="clear" w:color="auto" w:fill="auto"/>
          </w:tcPr>
          <w:p w:rsidR="004636EC" w:rsidRPr="0017601E" w:rsidRDefault="004636EC" w:rsidP="0017601E">
            <w:pPr>
              <w:pStyle w:val="a9"/>
              <w:snapToGri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7601E">
              <w:rPr>
                <w:noProof/>
                <w:color w:val="000000"/>
                <w:sz w:val="20"/>
                <w:szCs w:val="20"/>
              </w:rPr>
              <w:t>Вид деятельности</w:t>
            </w:r>
          </w:p>
        </w:tc>
        <w:tc>
          <w:tcPr>
            <w:tcW w:w="1663" w:type="pct"/>
            <w:shd w:val="clear" w:color="auto" w:fill="auto"/>
          </w:tcPr>
          <w:p w:rsidR="004636EC" w:rsidRPr="0017601E" w:rsidRDefault="004636EC" w:rsidP="0017601E">
            <w:pPr>
              <w:pStyle w:val="a9"/>
              <w:snapToGri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7601E">
              <w:rPr>
                <w:noProof/>
                <w:color w:val="000000"/>
                <w:sz w:val="20"/>
                <w:szCs w:val="20"/>
              </w:rPr>
              <w:t>Программное содержание</w:t>
            </w:r>
          </w:p>
        </w:tc>
        <w:tc>
          <w:tcPr>
            <w:tcW w:w="1675" w:type="pct"/>
            <w:shd w:val="clear" w:color="auto" w:fill="auto"/>
          </w:tcPr>
          <w:p w:rsidR="004636EC" w:rsidRPr="0017601E" w:rsidRDefault="004636EC" w:rsidP="0017601E">
            <w:pPr>
              <w:pStyle w:val="a9"/>
              <w:snapToGri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7601E">
              <w:rPr>
                <w:noProof/>
                <w:color w:val="000000"/>
                <w:sz w:val="20"/>
                <w:szCs w:val="20"/>
              </w:rPr>
              <w:t>Музыкальный материал</w:t>
            </w:r>
          </w:p>
        </w:tc>
      </w:tr>
      <w:tr w:rsidR="004636EC" w:rsidRPr="0017601E" w:rsidTr="0017601E">
        <w:tc>
          <w:tcPr>
            <w:tcW w:w="1663" w:type="pct"/>
            <w:shd w:val="clear" w:color="auto" w:fill="auto"/>
          </w:tcPr>
          <w:p w:rsidR="004636EC" w:rsidRPr="0017601E" w:rsidRDefault="004636EC" w:rsidP="0017601E">
            <w:pPr>
              <w:pStyle w:val="a9"/>
              <w:snapToGri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7601E">
              <w:rPr>
                <w:noProof/>
                <w:color w:val="000000"/>
                <w:sz w:val="20"/>
                <w:szCs w:val="20"/>
              </w:rPr>
              <w:t>Музыкально-ритмическая деятельность:</w:t>
            </w:r>
          </w:p>
          <w:p w:rsidR="004636EC" w:rsidRPr="0017601E" w:rsidRDefault="004636EC" w:rsidP="0017601E">
            <w:pPr>
              <w:pStyle w:val="a9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7601E">
              <w:rPr>
                <w:noProof/>
                <w:color w:val="000000"/>
                <w:sz w:val="20"/>
                <w:szCs w:val="20"/>
              </w:rPr>
              <w:t>- вход в зал</w:t>
            </w:r>
          </w:p>
          <w:p w:rsidR="004636EC" w:rsidRPr="0017601E" w:rsidRDefault="004636EC" w:rsidP="0017601E">
            <w:pPr>
              <w:pStyle w:val="a9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7601E">
              <w:rPr>
                <w:noProof/>
                <w:color w:val="000000"/>
                <w:sz w:val="20"/>
                <w:szCs w:val="20"/>
              </w:rPr>
              <w:t>-упражнения</w:t>
            </w:r>
          </w:p>
        </w:tc>
        <w:tc>
          <w:tcPr>
            <w:tcW w:w="1663" w:type="pct"/>
            <w:shd w:val="clear" w:color="auto" w:fill="auto"/>
          </w:tcPr>
          <w:p w:rsidR="004636EC" w:rsidRPr="0017601E" w:rsidRDefault="004636EC" w:rsidP="0017601E">
            <w:pPr>
              <w:pStyle w:val="a9"/>
              <w:snapToGri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7601E">
              <w:rPr>
                <w:noProof/>
                <w:color w:val="000000"/>
                <w:sz w:val="20"/>
                <w:szCs w:val="20"/>
              </w:rPr>
              <w:t>Развивать у детей умение двигаться в соответствии с характером музыки. Добиваться легкого,стремительного бега. Закреплять танцевальное движение «гвоздики».</w:t>
            </w:r>
          </w:p>
        </w:tc>
        <w:tc>
          <w:tcPr>
            <w:tcW w:w="1675" w:type="pct"/>
            <w:shd w:val="clear" w:color="auto" w:fill="auto"/>
          </w:tcPr>
          <w:p w:rsidR="004636EC" w:rsidRPr="0017601E" w:rsidRDefault="004636EC" w:rsidP="0017601E">
            <w:pPr>
              <w:pStyle w:val="a9"/>
              <w:snapToGri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7601E">
              <w:rPr>
                <w:noProof/>
                <w:color w:val="000000"/>
                <w:sz w:val="20"/>
                <w:szCs w:val="20"/>
              </w:rPr>
              <w:t>«Экосез»Муз. Ф Шуберта,</w:t>
            </w:r>
          </w:p>
          <w:p w:rsidR="004636EC" w:rsidRPr="0017601E" w:rsidRDefault="004636EC" w:rsidP="0017601E">
            <w:pPr>
              <w:pStyle w:val="a9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7601E">
              <w:rPr>
                <w:noProof/>
                <w:color w:val="000000"/>
                <w:sz w:val="20"/>
                <w:szCs w:val="20"/>
              </w:rPr>
              <w:t>«Из-под дуба»рус.нар.мел.</w:t>
            </w:r>
          </w:p>
        </w:tc>
      </w:tr>
      <w:tr w:rsidR="004636EC" w:rsidRPr="0017601E" w:rsidTr="0017601E">
        <w:tc>
          <w:tcPr>
            <w:tcW w:w="1663" w:type="pct"/>
            <w:shd w:val="clear" w:color="auto" w:fill="auto"/>
          </w:tcPr>
          <w:p w:rsidR="004636EC" w:rsidRPr="0017601E" w:rsidRDefault="004636EC" w:rsidP="0017601E">
            <w:pPr>
              <w:pStyle w:val="a9"/>
              <w:snapToGri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7601E">
              <w:rPr>
                <w:noProof/>
                <w:color w:val="000000"/>
                <w:sz w:val="20"/>
                <w:szCs w:val="20"/>
              </w:rPr>
              <w:t>Слушание музыки</w:t>
            </w:r>
          </w:p>
        </w:tc>
        <w:tc>
          <w:tcPr>
            <w:tcW w:w="1663" w:type="pct"/>
            <w:shd w:val="clear" w:color="auto" w:fill="auto"/>
          </w:tcPr>
          <w:p w:rsidR="004636EC" w:rsidRPr="0017601E" w:rsidRDefault="004636EC" w:rsidP="0017601E">
            <w:pPr>
              <w:pStyle w:val="a9"/>
              <w:snapToGri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7601E">
              <w:rPr>
                <w:noProof/>
                <w:color w:val="000000"/>
                <w:sz w:val="20"/>
                <w:szCs w:val="20"/>
              </w:rPr>
              <w:t>Закреплять умение детей сравнивать пьесы противоположные по характеру,давать сравнительные характеристики,используя большое количество прилагательных.</w:t>
            </w:r>
          </w:p>
        </w:tc>
        <w:tc>
          <w:tcPr>
            <w:tcW w:w="1675" w:type="pct"/>
            <w:shd w:val="clear" w:color="auto" w:fill="auto"/>
          </w:tcPr>
          <w:p w:rsidR="004636EC" w:rsidRPr="0017601E" w:rsidRDefault="004636EC" w:rsidP="0017601E">
            <w:pPr>
              <w:pStyle w:val="a9"/>
              <w:snapToGri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7601E">
              <w:rPr>
                <w:noProof/>
                <w:color w:val="000000"/>
                <w:sz w:val="20"/>
                <w:szCs w:val="20"/>
              </w:rPr>
              <w:t>П. И. Чайковский «Болезнь куклы»и «Новая кукла».</w:t>
            </w:r>
          </w:p>
        </w:tc>
      </w:tr>
      <w:tr w:rsidR="004636EC" w:rsidRPr="0017601E" w:rsidTr="0017601E">
        <w:tc>
          <w:tcPr>
            <w:tcW w:w="1663" w:type="pct"/>
            <w:shd w:val="clear" w:color="auto" w:fill="auto"/>
          </w:tcPr>
          <w:p w:rsidR="004636EC" w:rsidRPr="0017601E" w:rsidRDefault="004636EC" w:rsidP="0017601E">
            <w:pPr>
              <w:pStyle w:val="a9"/>
              <w:snapToGri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7601E">
              <w:rPr>
                <w:noProof/>
                <w:color w:val="000000"/>
                <w:sz w:val="20"/>
                <w:szCs w:val="20"/>
              </w:rPr>
              <w:t>Развитие слуха и голоса</w:t>
            </w:r>
          </w:p>
        </w:tc>
        <w:tc>
          <w:tcPr>
            <w:tcW w:w="1663" w:type="pct"/>
            <w:shd w:val="clear" w:color="auto" w:fill="auto"/>
          </w:tcPr>
          <w:p w:rsidR="004636EC" w:rsidRPr="0017601E" w:rsidRDefault="004636EC" w:rsidP="0017601E">
            <w:pPr>
              <w:pStyle w:val="a9"/>
              <w:snapToGri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7601E">
              <w:rPr>
                <w:noProof/>
                <w:color w:val="000000"/>
                <w:sz w:val="20"/>
                <w:szCs w:val="20"/>
              </w:rPr>
              <w:t>Вырабатывать у детей кантилентность в пении,способствовать развитию дыхания и музыкального слуха. Добиваться легкости звучания,развивать подвижность языка,используя работу со слогом «ля-ля».</w:t>
            </w:r>
          </w:p>
        </w:tc>
        <w:tc>
          <w:tcPr>
            <w:tcW w:w="1675" w:type="pct"/>
            <w:shd w:val="clear" w:color="auto" w:fill="auto"/>
          </w:tcPr>
          <w:p w:rsidR="004636EC" w:rsidRPr="0017601E" w:rsidRDefault="004636EC" w:rsidP="0017601E">
            <w:pPr>
              <w:pStyle w:val="a9"/>
              <w:snapToGri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7601E">
              <w:rPr>
                <w:noProof/>
                <w:color w:val="000000"/>
                <w:sz w:val="20"/>
                <w:szCs w:val="20"/>
              </w:rPr>
              <w:t>«Вальс»муз. Е. Тиличеевой.</w:t>
            </w:r>
          </w:p>
        </w:tc>
      </w:tr>
      <w:tr w:rsidR="004636EC" w:rsidRPr="0017601E" w:rsidTr="0017601E">
        <w:tc>
          <w:tcPr>
            <w:tcW w:w="1663" w:type="pct"/>
            <w:shd w:val="clear" w:color="auto" w:fill="auto"/>
          </w:tcPr>
          <w:p w:rsidR="004636EC" w:rsidRPr="0017601E" w:rsidRDefault="004636EC" w:rsidP="0017601E">
            <w:pPr>
              <w:pStyle w:val="a9"/>
              <w:snapToGri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7601E">
              <w:rPr>
                <w:noProof/>
                <w:color w:val="000000"/>
                <w:sz w:val="20"/>
                <w:szCs w:val="20"/>
              </w:rPr>
              <w:t>Пение</w:t>
            </w:r>
          </w:p>
        </w:tc>
        <w:tc>
          <w:tcPr>
            <w:tcW w:w="1663" w:type="pct"/>
            <w:shd w:val="clear" w:color="auto" w:fill="auto"/>
          </w:tcPr>
          <w:p w:rsidR="004636EC" w:rsidRPr="0017601E" w:rsidRDefault="004636EC" w:rsidP="0017601E">
            <w:pPr>
              <w:pStyle w:val="a9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7601E">
              <w:rPr>
                <w:noProof/>
                <w:color w:val="000000"/>
                <w:sz w:val="20"/>
                <w:szCs w:val="20"/>
              </w:rPr>
              <w:t>Обучать воспринимать и передавать веселый и радостный характер песни,исполнять легким звуком в оживленном темпе.</w:t>
            </w:r>
          </w:p>
        </w:tc>
        <w:tc>
          <w:tcPr>
            <w:tcW w:w="1675" w:type="pct"/>
            <w:shd w:val="clear" w:color="auto" w:fill="auto"/>
          </w:tcPr>
          <w:p w:rsidR="004636EC" w:rsidRPr="0017601E" w:rsidRDefault="004636EC" w:rsidP="0017601E">
            <w:pPr>
              <w:pStyle w:val="a9"/>
              <w:snapToGri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7601E">
              <w:rPr>
                <w:noProof/>
                <w:color w:val="000000"/>
                <w:sz w:val="20"/>
                <w:szCs w:val="20"/>
              </w:rPr>
              <w:t>«Дружат дети всей земли»</w:t>
            </w:r>
          </w:p>
          <w:p w:rsidR="004636EC" w:rsidRPr="0017601E" w:rsidRDefault="004636EC" w:rsidP="0017601E">
            <w:pPr>
              <w:pStyle w:val="a9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7601E">
              <w:rPr>
                <w:noProof/>
                <w:color w:val="000000"/>
                <w:sz w:val="20"/>
                <w:szCs w:val="20"/>
              </w:rPr>
              <w:t>сл. В.Викторова,</w:t>
            </w:r>
          </w:p>
          <w:p w:rsidR="004636EC" w:rsidRPr="0017601E" w:rsidRDefault="004636EC" w:rsidP="0017601E">
            <w:pPr>
              <w:pStyle w:val="a9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7601E">
              <w:rPr>
                <w:noProof/>
                <w:color w:val="000000"/>
                <w:sz w:val="20"/>
                <w:szCs w:val="20"/>
              </w:rPr>
              <w:t>муз.Д.Львова-Компанейца.</w:t>
            </w:r>
          </w:p>
        </w:tc>
      </w:tr>
      <w:tr w:rsidR="004636EC" w:rsidRPr="0017601E" w:rsidTr="0017601E">
        <w:tc>
          <w:tcPr>
            <w:tcW w:w="1663" w:type="pct"/>
            <w:shd w:val="clear" w:color="auto" w:fill="auto"/>
          </w:tcPr>
          <w:p w:rsidR="004636EC" w:rsidRPr="0017601E" w:rsidRDefault="004636EC" w:rsidP="0017601E">
            <w:pPr>
              <w:pStyle w:val="a9"/>
              <w:snapToGri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7601E">
              <w:rPr>
                <w:noProof/>
                <w:color w:val="000000"/>
                <w:sz w:val="20"/>
                <w:szCs w:val="20"/>
              </w:rPr>
              <w:t>Музыкально-дидактическая игра</w:t>
            </w:r>
          </w:p>
        </w:tc>
        <w:tc>
          <w:tcPr>
            <w:tcW w:w="1663" w:type="pct"/>
            <w:shd w:val="clear" w:color="auto" w:fill="auto"/>
          </w:tcPr>
          <w:p w:rsidR="004636EC" w:rsidRPr="0017601E" w:rsidRDefault="004636EC" w:rsidP="0017601E">
            <w:pPr>
              <w:pStyle w:val="a9"/>
              <w:snapToGri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7601E">
              <w:rPr>
                <w:noProof/>
                <w:color w:val="000000"/>
                <w:sz w:val="20"/>
                <w:szCs w:val="20"/>
              </w:rPr>
              <w:t>Развивать восприятие и различение последовательностей из трех,четырех,пяти ступеней лада,идущих вверх и вниз.</w:t>
            </w:r>
          </w:p>
        </w:tc>
        <w:tc>
          <w:tcPr>
            <w:tcW w:w="1675" w:type="pct"/>
            <w:shd w:val="clear" w:color="auto" w:fill="auto"/>
          </w:tcPr>
          <w:p w:rsidR="004636EC" w:rsidRPr="0017601E" w:rsidRDefault="004636EC" w:rsidP="0017601E">
            <w:pPr>
              <w:pStyle w:val="a9"/>
              <w:snapToGri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7601E">
              <w:rPr>
                <w:noProof/>
                <w:color w:val="000000"/>
                <w:sz w:val="20"/>
                <w:szCs w:val="20"/>
              </w:rPr>
              <w:t>«Музыкальные лесенки»комплекты карточек разного цвета:красного,синего,зеленого и желтого.</w:t>
            </w:r>
          </w:p>
        </w:tc>
      </w:tr>
      <w:tr w:rsidR="004636EC" w:rsidRPr="0017601E" w:rsidTr="0017601E">
        <w:tc>
          <w:tcPr>
            <w:tcW w:w="1663" w:type="pct"/>
            <w:shd w:val="clear" w:color="auto" w:fill="auto"/>
          </w:tcPr>
          <w:p w:rsidR="004636EC" w:rsidRPr="0017601E" w:rsidRDefault="004636EC" w:rsidP="0017601E">
            <w:pPr>
              <w:pStyle w:val="a9"/>
              <w:snapToGri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7601E">
              <w:rPr>
                <w:noProof/>
                <w:color w:val="000000"/>
                <w:sz w:val="20"/>
                <w:szCs w:val="20"/>
              </w:rPr>
              <w:t>Песенное</w:t>
            </w:r>
            <w:r w:rsidR="006A1C37" w:rsidRPr="0017601E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17601E">
              <w:rPr>
                <w:noProof/>
                <w:color w:val="000000"/>
                <w:sz w:val="20"/>
                <w:szCs w:val="20"/>
              </w:rPr>
              <w:t>творчество</w:t>
            </w:r>
          </w:p>
        </w:tc>
        <w:tc>
          <w:tcPr>
            <w:tcW w:w="1663" w:type="pct"/>
            <w:shd w:val="clear" w:color="auto" w:fill="auto"/>
          </w:tcPr>
          <w:p w:rsidR="004636EC" w:rsidRPr="0017601E" w:rsidRDefault="004636EC" w:rsidP="0017601E">
            <w:pPr>
              <w:pStyle w:val="a9"/>
              <w:snapToGri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7601E">
              <w:rPr>
                <w:noProof/>
                <w:color w:val="000000"/>
                <w:sz w:val="20"/>
                <w:szCs w:val="20"/>
              </w:rPr>
              <w:t>Развивать творческие способности детей. Упражнять в самостоятельном нахождении нужной певческой интонации,обязательно заканчивать ее на устойчивых звуках.</w:t>
            </w:r>
          </w:p>
        </w:tc>
        <w:tc>
          <w:tcPr>
            <w:tcW w:w="1675" w:type="pct"/>
            <w:shd w:val="clear" w:color="auto" w:fill="auto"/>
          </w:tcPr>
          <w:p w:rsidR="004636EC" w:rsidRPr="0017601E" w:rsidRDefault="004636EC" w:rsidP="0017601E">
            <w:pPr>
              <w:pStyle w:val="a9"/>
              <w:snapToGri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7601E">
              <w:rPr>
                <w:noProof/>
                <w:color w:val="000000"/>
                <w:sz w:val="20"/>
                <w:szCs w:val="20"/>
              </w:rPr>
              <w:t>«Колыбельная»</w:t>
            </w:r>
          </w:p>
          <w:p w:rsidR="004636EC" w:rsidRPr="0017601E" w:rsidRDefault="004636EC" w:rsidP="0017601E">
            <w:pPr>
              <w:pStyle w:val="a9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7601E">
              <w:rPr>
                <w:noProof/>
                <w:color w:val="000000"/>
                <w:sz w:val="20"/>
                <w:szCs w:val="20"/>
              </w:rPr>
              <w:t>сл. Н. Френкель,</w:t>
            </w:r>
          </w:p>
          <w:p w:rsidR="004636EC" w:rsidRPr="0017601E" w:rsidRDefault="004636EC" w:rsidP="0017601E">
            <w:pPr>
              <w:pStyle w:val="a9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7601E">
              <w:rPr>
                <w:noProof/>
                <w:color w:val="000000"/>
                <w:sz w:val="20"/>
                <w:szCs w:val="20"/>
              </w:rPr>
              <w:t>муз.В. Карасева.</w:t>
            </w:r>
          </w:p>
        </w:tc>
      </w:tr>
      <w:tr w:rsidR="004636EC" w:rsidRPr="0017601E" w:rsidTr="0017601E">
        <w:tc>
          <w:tcPr>
            <w:tcW w:w="1663" w:type="pct"/>
            <w:shd w:val="clear" w:color="auto" w:fill="auto"/>
          </w:tcPr>
          <w:p w:rsidR="004636EC" w:rsidRPr="0017601E" w:rsidRDefault="004636EC" w:rsidP="0017601E">
            <w:pPr>
              <w:pStyle w:val="a9"/>
              <w:snapToGri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7601E">
              <w:rPr>
                <w:noProof/>
                <w:color w:val="000000"/>
                <w:sz w:val="20"/>
                <w:szCs w:val="20"/>
              </w:rPr>
              <w:t>Музыкально-ритмическая деятельность(навык выразительного движения)</w:t>
            </w:r>
          </w:p>
        </w:tc>
        <w:tc>
          <w:tcPr>
            <w:tcW w:w="1663" w:type="pct"/>
            <w:shd w:val="clear" w:color="auto" w:fill="auto"/>
          </w:tcPr>
          <w:p w:rsidR="004636EC" w:rsidRPr="0017601E" w:rsidRDefault="004636EC" w:rsidP="0017601E">
            <w:pPr>
              <w:pStyle w:val="a9"/>
              <w:snapToGri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7601E">
              <w:rPr>
                <w:noProof/>
                <w:color w:val="000000"/>
                <w:sz w:val="20"/>
                <w:szCs w:val="20"/>
              </w:rPr>
              <w:t>Развивать чувство ритма,закрепить шаг польки,воспитывать чувство товарищества в парном танце.</w:t>
            </w:r>
          </w:p>
        </w:tc>
        <w:tc>
          <w:tcPr>
            <w:tcW w:w="1675" w:type="pct"/>
            <w:shd w:val="clear" w:color="auto" w:fill="auto"/>
          </w:tcPr>
          <w:p w:rsidR="004636EC" w:rsidRPr="0017601E" w:rsidRDefault="004636EC" w:rsidP="0017601E">
            <w:pPr>
              <w:pStyle w:val="a9"/>
              <w:snapToGri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7601E">
              <w:rPr>
                <w:noProof/>
                <w:color w:val="000000"/>
                <w:sz w:val="20"/>
                <w:szCs w:val="20"/>
              </w:rPr>
              <w:t>«Ливенская полька»рус.нар.танец обраб.М. Иорданского</w:t>
            </w:r>
          </w:p>
        </w:tc>
      </w:tr>
    </w:tbl>
    <w:p w:rsidR="00340B4E" w:rsidRPr="004D52DA" w:rsidRDefault="00340B4E" w:rsidP="006A1C37">
      <w:pPr>
        <w:pStyle w:val="a6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636EC" w:rsidRPr="004D52DA" w:rsidRDefault="004636EC" w:rsidP="006A1C37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4D52DA">
        <w:rPr>
          <w:b/>
          <w:bCs/>
          <w:noProof/>
          <w:color w:val="000000"/>
          <w:sz w:val="28"/>
          <w:szCs w:val="28"/>
        </w:rPr>
        <w:t>Занятие №2</w:t>
      </w: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3002"/>
        <w:gridCol w:w="3614"/>
        <w:gridCol w:w="2954"/>
      </w:tblGrid>
      <w:tr w:rsidR="004636EC" w:rsidRPr="0017601E" w:rsidTr="0017601E">
        <w:tc>
          <w:tcPr>
            <w:tcW w:w="1675" w:type="pct"/>
            <w:shd w:val="clear" w:color="auto" w:fill="auto"/>
          </w:tcPr>
          <w:p w:rsidR="004636EC" w:rsidRPr="0017601E" w:rsidRDefault="004636EC" w:rsidP="0017601E">
            <w:pPr>
              <w:pStyle w:val="a9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7601E">
              <w:rPr>
                <w:noProof/>
                <w:color w:val="000000"/>
                <w:sz w:val="20"/>
                <w:szCs w:val="20"/>
              </w:rPr>
              <w:t>Вид деятельности</w:t>
            </w:r>
          </w:p>
        </w:tc>
        <w:tc>
          <w:tcPr>
            <w:tcW w:w="1675" w:type="pct"/>
            <w:shd w:val="clear" w:color="auto" w:fill="auto"/>
          </w:tcPr>
          <w:p w:rsidR="004636EC" w:rsidRPr="0017601E" w:rsidRDefault="004636EC" w:rsidP="0017601E">
            <w:pPr>
              <w:pStyle w:val="a9"/>
              <w:snapToGri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7601E">
              <w:rPr>
                <w:noProof/>
                <w:color w:val="000000"/>
                <w:sz w:val="20"/>
                <w:szCs w:val="20"/>
              </w:rPr>
              <w:t>Программное содержание</w:t>
            </w:r>
          </w:p>
        </w:tc>
        <w:tc>
          <w:tcPr>
            <w:tcW w:w="1650" w:type="pct"/>
            <w:shd w:val="clear" w:color="auto" w:fill="auto"/>
          </w:tcPr>
          <w:p w:rsidR="004636EC" w:rsidRPr="0017601E" w:rsidRDefault="004636EC" w:rsidP="0017601E">
            <w:pPr>
              <w:pStyle w:val="a9"/>
              <w:snapToGri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7601E">
              <w:rPr>
                <w:noProof/>
                <w:color w:val="000000"/>
                <w:sz w:val="20"/>
                <w:szCs w:val="20"/>
              </w:rPr>
              <w:t>Музыкальный материал</w:t>
            </w:r>
          </w:p>
        </w:tc>
      </w:tr>
      <w:tr w:rsidR="004636EC" w:rsidRPr="0017601E" w:rsidTr="0017601E">
        <w:tc>
          <w:tcPr>
            <w:tcW w:w="1675" w:type="pct"/>
            <w:shd w:val="clear" w:color="auto" w:fill="auto"/>
          </w:tcPr>
          <w:p w:rsidR="004636EC" w:rsidRPr="0017601E" w:rsidRDefault="004636EC" w:rsidP="0017601E">
            <w:pPr>
              <w:pStyle w:val="a9"/>
              <w:snapToGri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7601E">
              <w:rPr>
                <w:noProof/>
                <w:color w:val="000000"/>
                <w:sz w:val="20"/>
                <w:szCs w:val="20"/>
              </w:rPr>
              <w:t>Музыкально-ритмическая деятельность:</w:t>
            </w:r>
          </w:p>
          <w:p w:rsidR="004636EC" w:rsidRPr="0017601E" w:rsidRDefault="004636EC" w:rsidP="0017601E">
            <w:pPr>
              <w:pStyle w:val="a9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7601E">
              <w:rPr>
                <w:noProof/>
                <w:color w:val="000000"/>
                <w:sz w:val="20"/>
                <w:szCs w:val="20"/>
              </w:rPr>
              <w:t>- вход в зал</w:t>
            </w:r>
          </w:p>
          <w:p w:rsidR="004636EC" w:rsidRPr="0017601E" w:rsidRDefault="004636EC" w:rsidP="0017601E">
            <w:pPr>
              <w:pStyle w:val="a9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7601E">
              <w:rPr>
                <w:noProof/>
                <w:color w:val="000000"/>
                <w:sz w:val="20"/>
                <w:szCs w:val="20"/>
              </w:rPr>
              <w:t>- упражнение</w:t>
            </w:r>
          </w:p>
        </w:tc>
        <w:tc>
          <w:tcPr>
            <w:tcW w:w="1675" w:type="pct"/>
            <w:shd w:val="clear" w:color="auto" w:fill="auto"/>
          </w:tcPr>
          <w:p w:rsidR="004636EC" w:rsidRPr="0017601E" w:rsidRDefault="004636EC" w:rsidP="0017601E">
            <w:pPr>
              <w:pStyle w:val="a9"/>
              <w:snapToGri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7601E">
              <w:rPr>
                <w:noProof/>
                <w:color w:val="000000"/>
                <w:sz w:val="20"/>
                <w:szCs w:val="20"/>
              </w:rPr>
              <w:t>Совершенствовать умение детей двигаться пружинящей ходьбой. Упражнять в выполнении дополнительного танцевального движения «качалочка».</w:t>
            </w:r>
          </w:p>
        </w:tc>
        <w:tc>
          <w:tcPr>
            <w:tcW w:w="1650" w:type="pct"/>
            <w:shd w:val="clear" w:color="auto" w:fill="auto"/>
          </w:tcPr>
          <w:p w:rsidR="004636EC" w:rsidRPr="0017601E" w:rsidRDefault="004636EC" w:rsidP="0017601E">
            <w:pPr>
              <w:pStyle w:val="a9"/>
              <w:snapToGri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7601E">
              <w:rPr>
                <w:noProof/>
                <w:color w:val="000000"/>
                <w:sz w:val="20"/>
                <w:szCs w:val="20"/>
              </w:rPr>
              <w:t>«Танец» муз.С. Затеплинского.</w:t>
            </w:r>
          </w:p>
        </w:tc>
      </w:tr>
      <w:tr w:rsidR="004636EC" w:rsidRPr="0017601E" w:rsidTr="0017601E">
        <w:tc>
          <w:tcPr>
            <w:tcW w:w="1675" w:type="pct"/>
            <w:shd w:val="clear" w:color="auto" w:fill="auto"/>
          </w:tcPr>
          <w:p w:rsidR="004636EC" w:rsidRPr="0017601E" w:rsidRDefault="004636EC" w:rsidP="0017601E">
            <w:pPr>
              <w:pStyle w:val="a9"/>
              <w:snapToGri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7601E">
              <w:rPr>
                <w:noProof/>
                <w:color w:val="000000"/>
                <w:sz w:val="20"/>
                <w:szCs w:val="20"/>
              </w:rPr>
              <w:t>Слушание музыки</w:t>
            </w:r>
          </w:p>
        </w:tc>
        <w:tc>
          <w:tcPr>
            <w:tcW w:w="1675" w:type="pct"/>
            <w:shd w:val="clear" w:color="auto" w:fill="auto"/>
          </w:tcPr>
          <w:p w:rsidR="004636EC" w:rsidRPr="0017601E" w:rsidRDefault="004636EC" w:rsidP="0017601E">
            <w:pPr>
              <w:pStyle w:val="a9"/>
              <w:snapToGri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7601E">
              <w:rPr>
                <w:noProof/>
                <w:color w:val="000000"/>
                <w:sz w:val="20"/>
                <w:szCs w:val="20"/>
              </w:rPr>
              <w:t>Закреплять умение детей сравнивать пьесы с одинаковым характером танцевальности. Определить средства музыкальной выразительности,создающие образ(акценты,динамику,артикуляцию).</w:t>
            </w:r>
          </w:p>
        </w:tc>
        <w:tc>
          <w:tcPr>
            <w:tcW w:w="1650" w:type="pct"/>
            <w:shd w:val="clear" w:color="auto" w:fill="auto"/>
          </w:tcPr>
          <w:p w:rsidR="00340B4E" w:rsidRPr="0017601E" w:rsidRDefault="004636EC" w:rsidP="0017601E">
            <w:pPr>
              <w:pStyle w:val="a9"/>
              <w:snapToGri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7601E">
              <w:rPr>
                <w:noProof/>
                <w:color w:val="000000"/>
                <w:sz w:val="20"/>
                <w:szCs w:val="20"/>
              </w:rPr>
              <w:t>«Неаполитанская песенка», «Итальянская песенка»</w:t>
            </w:r>
          </w:p>
          <w:p w:rsidR="004636EC" w:rsidRPr="0017601E" w:rsidRDefault="004636EC" w:rsidP="0017601E">
            <w:pPr>
              <w:pStyle w:val="a9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7601E">
              <w:rPr>
                <w:noProof/>
                <w:color w:val="000000"/>
                <w:sz w:val="20"/>
                <w:szCs w:val="20"/>
              </w:rPr>
              <w:t>П. И. Чайковский из «Детского альбома».</w:t>
            </w:r>
          </w:p>
        </w:tc>
      </w:tr>
      <w:tr w:rsidR="004636EC" w:rsidRPr="0017601E" w:rsidTr="0017601E">
        <w:tc>
          <w:tcPr>
            <w:tcW w:w="1675" w:type="pct"/>
            <w:shd w:val="clear" w:color="auto" w:fill="auto"/>
          </w:tcPr>
          <w:p w:rsidR="004636EC" w:rsidRPr="0017601E" w:rsidRDefault="004636EC" w:rsidP="0017601E">
            <w:pPr>
              <w:pStyle w:val="a9"/>
              <w:snapToGri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7601E">
              <w:rPr>
                <w:noProof/>
                <w:color w:val="000000"/>
                <w:sz w:val="20"/>
                <w:szCs w:val="20"/>
              </w:rPr>
              <w:t>Упражнение на развитие слуха и голоса</w:t>
            </w:r>
          </w:p>
        </w:tc>
        <w:tc>
          <w:tcPr>
            <w:tcW w:w="1675" w:type="pct"/>
            <w:shd w:val="clear" w:color="auto" w:fill="auto"/>
          </w:tcPr>
          <w:p w:rsidR="004636EC" w:rsidRPr="0017601E" w:rsidRDefault="004636EC" w:rsidP="0017601E">
            <w:pPr>
              <w:pStyle w:val="a9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7601E">
              <w:rPr>
                <w:noProof/>
                <w:color w:val="000000"/>
                <w:sz w:val="20"/>
                <w:szCs w:val="20"/>
              </w:rPr>
              <w:t>Упражнять внятно произносить слова в быстром темпе.</w:t>
            </w:r>
          </w:p>
        </w:tc>
        <w:tc>
          <w:tcPr>
            <w:tcW w:w="1650" w:type="pct"/>
            <w:shd w:val="clear" w:color="auto" w:fill="auto"/>
          </w:tcPr>
          <w:p w:rsidR="004636EC" w:rsidRPr="0017601E" w:rsidRDefault="004636EC" w:rsidP="0017601E">
            <w:pPr>
              <w:pStyle w:val="a9"/>
              <w:snapToGri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7601E">
              <w:rPr>
                <w:noProof/>
                <w:color w:val="000000"/>
                <w:sz w:val="20"/>
                <w:szCs w:val="20"/>
              </w:rPr>
              <w:t xml:space="preserve">«Курица» муз. Е.Тиличевой, </w:t>
            </w:r>
          </w:p>
          <w:p w:rsidR="004636EC" w:rsidRPr="0017601E" w:rsidRDefault="004636EC" w:rsidP="0017601E">
            <w:pPr>
              <w:pStyle w:val="a9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7601E">
              <w:rPr>
                <w:noProof/>
                <w:color w:val="000000"/>
                <w:sz w:val="20"/>
                <w:szCs w:val="20"/>
              </w:rPr>
              <w:t>сл. Л. Долинова.</w:t>
            </w:r>
          </w:p>
        </w:tc>
      </w:tr>
      <w:tr w:rsidR="004636EC" w:rsidRPr="0017601E" w:rsidTr="0017601E">
        <w:tc>
          <w:tcPr>
            <w:tcW w:w="1675" w:type="pct"/>
            <w:shd w:val="clear" w:color="auto" w:fill="auto"/>
          </w:tcPr>
          <w:p w:rsidR="004636EC" w:rsidRPr="0017601E" w:rsidRDefault="004636EC" w:rsidP="0017601E">
            <w:pPr>
              <w:pStyle w:val="a9"/>
              <w:snapToGri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7601E">
              <w:rPr>
                <w:noProof/>
                <w:color w:val="000000"/>
                <w:sz w:val="20"/>
                <w:szCs w:val="20"/>
              </w:rPr>
              <w:t>Пение</w:t>
            </w:r>
          </w:p>
        </w:tc>
        <w:tc>
          <w:tcPr>
            <w:tcW w:w="1675" w:type="pct"/>
            <w:shd w:val="clear" w:color="auto" w:fill="auto"/>
          </w:tcPr>
          <w:p w:rsidR="004636EC" w:rsidRPr="0017601E" w:rsidRDefault="004636EC" w:rsidP="0017601E">
            <w:pPr>
              <w:pStyle w:val="a9"/>
              <w:snapToGri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7601E">
              <w:rPr>
                <w:noProof/>
                <w:color w:val="000000"/>
                <w:sz w:val="20"/>
                <w:szCs w:val="20"/>
              </w:rPr>
              <w:t>Продолжить работу над песней и выразительностью интонации. Закрепить текстовое содержание.</w:t>
            </w:r>
          </w:p>
        </w:tc>
        <w:tc>
          <w:tcPr>
            <w:tcW w:w="1650" w:type="pct"/>
            <w:shd w:val="clear" w:color="auto" w:fill="auto"/>
          </w:tcPr>
          <w:p w:rsidR="004636EC" w:rsidRPr="0017601E" w:rsidRDefault="004636EC" w:rsidP="0017601E">
            <w:pPr>
              <w:pStyle w:val="a9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7601E">
              <w:rPr>
                <w:noProof/>
                <w:color w:val="000000"/>
                <w:sz w:val="20"/>
                <w:szCs w:val="20"/>
              </w:rPr>
              <w:t>«Солнечная песенка» муз. И. сл.Т. Бочковой,муз.обраб.Ю. Забутова.</w:t>
            </w:r>
          </w:p>
        </w:tc>
      </w:tr>
      <w:tr w:rsidR="004636EC" w:rsidRPr="0017601E" w:rsidTr="0017601E">
        <w:tc>
          <w:tcPr>
            <w:tcW w:w="1675" w:type="pct"/>
            <w:shd w:val="clear" w:color="auto" w:fill="auto"/>
          </w:tcPr>
          <w:p w:rsidR="004636EC" w:rsidRPr="0017601E" w:rsidRDefault="004636EC" w:rsidP="0017601E">
            <w:pPr>
              <w:pStyle w:val="a9"/>
              <w:snapToGri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7601E">
              <w:rPr>
                <w:noProof/>
                <w:color w:val="000000"/>
                <w:sz w:val="20"/>
                <w:szCs w:val="20"/>
              </w:rPr>
              <w:t>Музыкально-дидактическая игра</w:t>
            </w:r>
          </w:p>
        </w:tc>
        <w:tc>
          <w:tcPr>
            <w:tcW w:w="1675" w:type="pct"/>
            <w:shd w:val="clear" w:color="auto" w:fill="auto"/>
          </w:tcPr>
          <w:p w:rsidR="004636EC" w:rsidRPr="0017601E" w:rsidRDefault="004636EC" w:rsidP="0017601E">
            <w:pPr>
              <w:pStyle w:val="a9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7601E">
              <w:rPr>
                <w:noProof/>
                <w:color w:val="000000"/>
                <w:sz w:val="20"/>
                <w:szCs w:val="20"/>
              </w:rPr>
              <w:t>Развивать диатонический слух детей,ориентацию в пространстве,внимание.</w:t>
            </w:r>
          </w:p>
        </w:tc>
        <w:tc>
          <w:tcPr>
            <w:tcW w:w="1650" w:type="pct"/>
            <w:shd w:val="clear" w:color="auto" w:fill="auto"/>
          </w:tcPr>
          <w:p w:rsidR="004636EC" w:rsidRPr="0017601E" w:rsidRDefault="004636EC" w:rsidP="0017601E">
            <w:pPr>
              <w:pStyle w:val="a9"/>
              <w:snapToGri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7601E">
              <w:rPr>
                <w:noProof/>
                <w:color w:val="000000"/>
                <w:sz w:val="20"/>
                <w:szCs w:val="20"/>
              </w:rPr>
              <w:t>«Громко-тихо запоем».</w:t>
            </w:r>
          </w:p>
        </w:tc>
      </w:tr>
      <w:tr w:rsidR="004636EC" w:rsidRPr="0017601E" w:rsidTr="0017601E">
        <w:tc>
          <w:tcPr>
            <w:tcW w:w="1675" w:type="pct"/>
            <w:shd w:val="clear" w:color="auto" w:fill="auto"/>
          </w:tcPr>
          <w:p w:rsidR="004636EC" w:rsidRPr="0017601E" w:rsidRDefault="004636EC" w:rsidP="0017601E">
            <w:pPr>
              <w:pStyle w:val="a9"/>
              <w:snapToGri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7601E">
              <w:rPr>
                <w:noProof/>
                <w:color w:val="000000"/>
                <w:sz w:val="20"/>
                <w:szCs w:val="20"/>
              </w:rPr>
              <w:t>Песенное творчество</w:t>
            </w:r>
          </w:p>
        </w:tc>
        <w:tc>
          <w:tcPr>
            <w:tcW w:w="1675" w:type="pct"/>
            <w:shd w:val="clear" w:color="auto" w:fill="auto"/>
          </w:tcPr>
          <w:p w:rsidR="004636EC" w:rsidRPr="0017601E" w:rsidRDefault="004636EC" w:rsidP="0017601E">
            <w:pPr>
              <w:pStyle w:val="a9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7601E">
              <w:rPr>
                <w:noProof/>
                <w:color w:val="000000"/>
                <w:sz w:val="20"/>
                <w:szCs w:val="20"/>
              </w:rPr>
              <w:t>Развивать ладовое чувство у детей,умение закончить мелодию. Формировать первоначальные творческие проявления в самостоятельном поиске певческой интонации..</w:t>
            </w:r>
          </w:p>
        </w:tc>
        <w:tc>
          <w:tcPr>
            <w:tcW w:w="1650" w:type="pct"/>
            <w:shd w:val="clear" w:color="auto" w:fill="auto"/>
          </w:tcPr>
          <w:p w:rsidR="004636EC" w:rsidRPr="0017601E" w:rsidRDefault="004636EC" w:rsidP="0017601E">
            <w:pPr>
              <w:pStyle w:val="a9"/>
              <w:snapToGri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7601E">
              <w:rPr>
                <w:noProof/>
                <w:color w:val="000000"/>
                <w:sz w:val="20"/>
                <w:szCs w:val="20"/>
              </w:rPr>
              <w:t>«Мишка»муз. Т.Бырченко,</w:t>
            </w:r>
          </w:p>
          <w:p w:rsidR="004636EC" w:rsidRPr="0017601E" w:rsidRDefault="004636EC" w:rsidP="0017601E">
            <w:pPr>
              <w:pStyle w:val="a9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7601E">
              <w:rPr>
                <w:noProof/>
                <w:color w:val="000000"/>
                <w:sz w:val="20"/>
                <w:szCs w:val="20"/>
              </w:rPr>
              <w:t>сл. А. Барто.</w:t>
            </w:r>
          </w:p>
        </w:tc>
      </w:tr>
      <w:tr w:rsidR="004636EC" w:rsidRPr="0017601E" w:rsidTr="0017601E">
        <w:tc>
          <w:tcPr>
            <w:tcW w:w="1675" w:type="pct"/>
            <w:shd w:val="clear" w:color="auto" w:fill="auto"/>
          </w:tcPr>
          <w:p w:rsidR="004636EC" w:rsidRPr="0017601E" w:rsidRDefault="004636EC" w:rsidP="0017601E">
            <w:pPr>
              <w:pStyle w:val="a9"/>
              <w:snapToGri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7601E">
              <w:rPr>
                <w:noProof/>
                <w:color w:val="000000"/>
                <w:sz w:val="20"/>
                <w:szCs w:val="20"/>
              </w:rPr>
              <w:t>Музыкально-ритмические движения</w:t>
            </w:r>
          </w:p>
        </w:tc>
        <w:tc>
          <w:tcPr>
            <w:tcW w:w="1675" w:type="pct"/>
            <w:shd w:val="clear" w:color="auto" w:fill="auto"/>
          </w:tcPr>
          <w:p w:rsidR="004636EC" w:rsidRPr="0017601E" w:rsidRDefault="004636EC" w:rsidP="0017601E">
            <w:pPr>
              <w:pStyle w:val="a9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7601E">
              <w:rPr>
                <w:noProof/>
                <w:color w:val="000000"/>
                <w:sz w:val="20"/>
                <w:szCs w:val="20"/>
              </w:rPr>
              <w:t>Упражнять детей двигаться небольшими подгруппами,соблюдая равные промежутки в движении друг за другом. Воспитывать чувство товарищества.</w:t>
            </w:r>
          </w:p>
        </w:tc>
        <w:tc>
          <w:tcPr>
            <w:tcW w:w="1650" w:type="pct"/>
            <w:shd w:val="clear" w:color="auto" w:fill="auto"/>
          </w:tcPr>
          <w:p w:rsidR="004636EC" w:rsidRPr="0017601E" w:rsidRDefault="004636EC" w:rsidP="0017601E">
            <w:pPr>
              <w:pStyle w:val="a9"/>
              <w:snapToGri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7601E">
              <w:rPr>
                <w:noProof/>
                <w:color w:val="000000"/>
                <w:sz w:val="20"/>
                <w:szCs w:val="20"/>
              </w:rPr>
              <w:t>«Возле речки,возле моста» рус.нар.п.обраб.А.Новикова.</w:t>
            </w:r>
          </w:p>
        </w:tc>
      </w:tr>
    </w:tbl>
    <w:p w:rsidR="00340B4E" w:rsidRPr="004D52DA" w:rsidRDefault="00340B4E" w:rsidP="006A1C37">
      <w:pPr>
        <w:pStyle w:val="a6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636EC" w:rsidRPr="004D52DA" w:rsidRDefault="00E817E2" w:rsidP="006A1C37">
      <w:pPr>
        <w:pStyle w:val="a6"/>
        <w:spacing w:after="0"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4D52DA">
        <w:rPr>
          <w:b/>
          <w:bCs/>
          <w:noProof/>
          <w:color w:val="000000"/>
          <w:sz w:val="28"/>
          <w:szCs w:val="28"/>
        </w:rPr>
        <w:t>Занятие № 3</w:t>
      </w:r>
      <w:r w:rsidR="006A1C37" w:rsidRPr="004D52DA">
        <w:rPr>
          <w:b/>
          <w:bCs/>
          <w:noProof/>
          <w:color w:val="000000"/>
          <w:sz w:val="28"/>
          <w:szCs w:val="28"/>
        </w:rPr>
        <w:t xml:space="preserve"> </w:t>
      </w: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3183"/>
        <w:gridCol w:w="3183"/>
        <w:gridCol w:w="3204"/>
      </w:tblGrid>
      <w:tr w:rsidR="004636EC" w:rsidRPr="0017601E" w:rsidTr="0017601E">
        <w:tc>
          <w:tcPr>
            <w:tcW w:w="1663" w:type="pct"/>
            <w:shd w:val="clear" w:color="auto" w:fill="auto"/>
          </w:tcPr>
          <w:p w:rsidR="004636EC" w:rsidRPr="0017601E" w:rsidRDefault="004636EC" w:rsidP="0017601E">
            <w:pPr>
              <w:pStyle w:val="a9"/>
              <w:snapToGri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7601E">
              <w:rPr>
                <w:noProof/>
                <w:color w:val="000000"/>
                <w:sz w:val="20"/>
                <w:szCs w:val="20"/>
              </w:rPr>
              <w:t>Вид деятельности</w:t>
            </w:r>
          </w:p>
        </w:tc>
        <w:tc>
          <w:tcPr>
            <w:tcW w:w="1663" w:type="pct"/>
            <w:shd w:val="clear" w:color="auto" w:fill="auto"/>
          </w:tcPr>
          <w:p w:rsidR="004636EC" w:rsidRPr="0017601E" w:rsidRDefault="004636EC" w:rsidP="0017601E">
            <w:pPr>
              <w:pStyle w:val="a9"/>
              <w:snapToGri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7601E">
              <w:rPr>
                <w:noProof/>
                <w:color w:val="000000"/>
                <w:sz w:val="20"/>
                <w:szCs w:val="20"/>
              </w:rPr>
              <w:t>Программное содержание</w:t>
            </w:r>
          </w:p>
        </w:tc>
        <w:tc>
          <w:tcPr>
            <w:tcW w:w="1675" w:type="pct"/>
            <w:shd w:val="clear" w:color="auto" w:fill="auto"/>
          </w:tcPr>
          <w:p w:rsidR="004636EC" w:rsidRPr="0017601E" w:rsidRDefault="004636EC" w:rsidP="0017601E">
            <w:pPr>
              <w:pStyle w:val="a9"/>
              <w:snapToGri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7601E">
              <w:rPr>
                <w:noProof/>
                <w:color w:val="000000"/>
                <w:sz w:val="20"/>
                <w:szCs w:val="20"/>
              </w:rPr>
              <w:t>Музыкальный материал</w:t>
            </w:r>
          </w:p>
        </w:tc>
      </w:tr>
      <w:tr w:rsidR="004636EC" w:rsidRPr="0017601E" w:rsidTr="0017601E">
        <w:tc>
          <w:tcPr>
            <w:tcW w:w="1663" w:type="pct"/>
            <w:shd w:val="clear" w:color="auto" w:fill="auto"/>
          </w:tcPr>
          <w:p w:rsidR="004636EC" w:rsidRPr="0017601E" w:rsidRDefault="004636EC" w:rsidP="0017601E">
            <w:pPr>
              <w:pStyle w:val="a9"/>
              <w:snapToGri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7601E">
              <w:rPr>
                <w:noProof/>
                <w:color w:val="000000"/>
                <w:sz w:val="20"/>
                <w:szCs w:val="20"/>
              </w:rPr>
              <w:t>Музыкально-ритмическая деятельность:</w:t>
            </w:r>
          </w:p>
          <w:p w:rsidR="004636EC" w:rsidRPr="0017601E" w:rsidRDefault="004636EC" w:rsidP="0017601E">
            <w:pPr>
              <w:pStyle w:val="a9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7601E">
              <w:rPr>
                <w:noProof/>
                <w:color w:val="000000"/>
                <w:sz w:val="20"/>
                <w:szCs w:val="20"/>
              </w:rPr>
              <w:t>- вход в зал</w:t>
            </w:r>
          </w:p>
          <w:p w:rsidR="004636EC" w:rsidRPr="0017601E" w:rsidRDefault="004636EC" w:rsidP="0017601E">
            <w:pPr>
              <w:pStyle w:val="a9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7601E">
              <w:rPr>
                <w:noProof/>
                <w:color w:val="000000"/>
                <w:sz w:val="20"/>
                <w:szCs w:val="20"/>
              </w:rPr>
              <w:t>-упражнения</w:t>
            </w:r>
          </w:p>
        </w:tc>
        <w:tc>
          <w:tcPr>
            <w:tcW w:w="1663" w:type="pct"/>
            <w:shd w:val="clear" w:color="auto" w:fill="auto"/>
          </w:tcPr>
          <w:p w:rsidR="004636EC" w:rsidRPr="0017601E" w:rsidRDefault="004636EC" w:rsidP="0017601E">
            <w:pPr>
              <w:pStyle w:val="a9"/>
              <w:snapToGri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7601E">
              <w:rPr>
                <w:noProof/>
                <w:color w:val="000000"/>
                <w:sz w:val="20"/>
                <w:szCs w:val="20"/>
              </w:rPr>
              <w:t>Закреплять умение детей двигаться в соответствии со спокойным,величавым характером музыки. Познакомить детей с танцевальным движением «гвоздики».</w:t>
            </w:r>
          </w:p>
        </w:tc>
        <w:tc>
          <w:tcPr>
            <w:tcW w:w="1675" w:type="pct"/>
            <w:shd w:val="clear" w:color="auto" w:fill="auto"/>
          </w:tcPr>
          <w:p w:rsidR="004636EC" w:rsidRPr="0017601E" w:rsidRDefault="004636EC" w:rsidP="0017601E">
            <w:pPr>
              <w:pStyle w:val="a9"/>
              <w:snapToGri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7601E">
              <w:rPr>
                <w:noProof/>
                <w:color w:val="000000"/>
                <w:sz w:val="20"/>
                <w:szCs w:val="20"/>
              </w:rPr>
              <w:t>Отрывок из оперы «Царская невеста» муз. Н. Римского-Корсакова.</w:t>
            </w:r>
          </w:p>
          <w:p w:rsidR="004636EC" w:rsidRPr="0017601E" w:rsidRDefault="004636EC" w:rsidP="0017601E">
            <w:pPr>
              <w:pStyle w:val="a9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7601E">
              <w:rPr>
                <w:noProof/>
                <w:color w:val="000000"/>
                <w:sz w:val="20"/>
                <w:szCs w:val="20"/>
              </w:rPr>
              <w:t>«Из-под дуба»рус.нар.мел.</w:t>
            </w:r>
          </w:p>
        </w:tc>
      </w:tr>
      <w:tr w:rsidR="004636EC" w:rsidRPr="0017601E" w:rsidTr="0017601E">
        <w:tc>
          <w:tcPr>
            <w:tcW w:w="1663" w:type="pct"/>
            <w:shd w:val="clear" w:color="auto" w:fill="auto"/>
          </w:tcPr>
          <w:p w:rsidR="004636EC" w:rsidRPr="0017601E" w:rsidRDefault="004636EC" w:rsidP="0017601E">
            <w:pPr>
              <w:pStyle w:val="a9"/>
              <w:snapToGri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7601E">
              <w:rPr>
                <w:noProof/>
                <w:color w:val="000000"/>
                <w:sz w:val="20"/>
                <w:szCs w:val="20"/>
              </w:rPr>
              <w:t>Слушание музыки</w:t>
            </w:r>
          </w:p>
        </w:tc>
        <w:tc>
          <w:tcPr>
            <w:tcW w:w="1663" w:type="pct"/>
            <w:shd w:val="clear" w:color="auto" w:fill="auto"/>
          </w:tcPr>
          <w:p w:rsidR="004636EC" w:rsidRPr="0017601E" w:rsidRDefault="004636EC" w:rsidP="0017601E">
            <w:pPr>
              <w:pStyle w:val="a9"/>
              <w:snapToGri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7601E">
              <w:rPr>
                <w:noProof/>
                <w:color w:val="000000"/>
                <w:sz w:val="20"/>
                <w:szCs w:val="20"/>
              </w:rPr>
              <w:t>Знакомить с творчеством П. И. Чайковского. Вызвать эмоциональный отклик на грустную и печальную музыку. Побуждать к высказыванию об эмоциональном содержании музыкального произведения.</w:t>
            </w:r>
          </w:p>
        </w:tc>
        <w:tc>
          <w:tcPr>
            <w:tcW w:w="1675" w:type="pct"/>
            <w:shd w:val="clear" w:color="auto" w:fill="auto"/>
          </w:tcPr>
          <w:p w:rsidR="004636EC" w:rsidRPr="0017601E" w:rsidRDefault="004636EC" w:rsidP="0017601E">
            <w:pPr>
              <w:pStyle w:val="a9"/>
              <w:snapToGri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7601E">
              <w:rPr>
                <w:noProof/>
                <w:color w:val="000000"/>
                <w:sz w:val="20"/>
                <w:szCs w:val="20"/>
              </w:rPr>
              <w:t>П. И. Чайковский «Болезнь куклы».</w:t>
            </w:r>
          </w:p>
        </w:tc>
      </w:tr>
      <w:tr w:rsidR="004636EC" w:rsidRPr="0017601E" w:rsidTr="0017601E">
        <w:tc>
          <w:tcPr>
            <w:tcW w:w="1663" w:type="pct"/>
            <w:shd w:val="clear" w:color="auto" w:fill="auto"/>
          </w:tcPr>
          <w:p w:rsidR="004636EC" w:rsidRPr="0017601E" w:rsidRDefault="004636EC" w:rsidP="0017601E">
            <w:pPr>
              <w:pStyle w:val="a9"/>
              <w:snapToGri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7601E">
              <w:rPr>
                <w:noProof/>
                <w:color w:val="000000"/>
                <w:sz w:val="20"/>
                <w:szCs w:val="20"/>
              </w:rPr>
              <w:t>Развитие слуха и голоса</w:t>
            </w:r>
          </w:p>
        </w:tc>
        <w:tc>
          <w:tcPr>
            <w:tcW w:w="1663" w:type="pct"/>
            <w:shd w:val="clear" w:color="auto" w:fill="auto"/>
          </w:tcPr>
          <w:p w:rsidR="004636EC" w:rsidRPr="0017601E" w:rsidRDefault="004636EC" w:rsidP="0017601E">
            <w:pPr>
              <w:pStyle w:val="a9"/>
              <w:snapToGri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7601E">
              <w:rPr>
                <w:noProof/>
                <w:color w:val="000000"/>
                <w:sz w:val="20"/>
                <w:szCs w:val="20"/>
              </w:rPr>
              <w:t>Воспитывать у детей эмоциональную отзывчивость на песню шуточного характера,петь выразительно,естественным голосом.</w:t>
            </w:r>
          </w:p>
        </w:tc>
        <w:tc>
          <w:tcPr>
            <w:tcW w:w="1675" w:type="pct"/>
            <w:shd w:val="clear" w:color="auto" w:fill="auto"/>
          </w:tcPr>
          <w:p w:rsidR="004636EC" w:rsidRPr="0017601E" w:rsidRDefault="004636EC" w:rsidP="0017601E">
            <w:pPr>
              <w:pStyle w:val="a9"/>
              <w:snapToGri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7601E">
              <w:rPr>
                <w:noProof/>
                <w:color w:val="000000"/>
                <w:sz w:val="20"/>
                <w:szCs w:val="20"/>
              </w:rPr>
              <w:t>«Ехали» сл.Т. Волгиной,</w:t>
            </w:r>
          </w:p>
          <w:p w:rsidR="004636EC" w:rsidRPr="0017601E" w:rsidRDefault="004636EC" w:rsidP="0017601E">
            <w:pPr>
              <w:pStyle w:val="a9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7601E">
              <w:rPr>
                <w:noProof/>
                <w:color w:val="000000"/>
                <w:sz w:val="20"/>
                <w:szCs w:val="20"/>
              </w:rPr>
              <w:t>муз.А. Филиппенко.</w:t>
            </w:r>
          </w:p>
        </w:tc>
      </w:tr>
      <w:tr w:rsidR="004636EC" w:rsidRPr="0017601E" w:rsidTr="0017601E">
        <w:tc>
          <w:tcPr>
            <w:tcW w:w="1663" w:type="pct"/>
            <w:shd w:val="clear" w:color="auto" w:fill="auto"/>
          </w:tcPr>
          <w:p w:rsidR="004636EC" w:rsidRPr="0017601E" w:rsidRDefault="004636EC" w:rsidP="0017601E">
            <w:pPr>
              <w:pStyle w:val="a9"/>
              <w:snapToGri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7601E">
              <w:rPr>
                <w:noProof/>
                <w:color w:val="000000"/>
                <w:sz w:val="20"/>
                <w:szCs w:val="20"/>
              </w:rPr>
              <w:t>Пение</w:t>
            </w:r>
          </w:p>
        </w:tc>
        <w:tc>
          <w:tcPr>
            <w:tcW w:w="1663" w:type="pct"/>
            <w:shd w:val="clear" w:color="auto" w:fill="auto"/>
          </w:tcPr>
          <w:p w:rsidR="004636EC" w:rsidRPr="0017601E" w:rsidRDefault="004636EC" w:rsidP="0017601E">
            <w:pPr>
              <w:pStyle w:val="a9"/>
              <w:snapToGri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7601E">
              <w:rPr>
                <w:noProof/>
                <w:color w:val="000000"/>
                <w:sz w:val="20"/>
                <w:szCs w:val="20"/>
              </w:rPr>
              <w:t>Формировать умение исполнять песню напевно,в умеренном темпе,сохранять чистоту интонации на повторяющемся звуке «си». Брать дыхание перед началом пения и между музыкальными фразами,выполнять логические ударения в словах.</w:t>
            </w:r>
          </w:p>
        </w:tc>
        <w:tc>
          <w:tcPr>
            <w:tcW w:w="1675" w:type="pct"/>
            <w:shd w:val="clear" w:color="auto" w:fill="auto"/>
          </w:tcPr>
          <w:p w:rsidR="004636EC" w:rsidRPr="0017601E" w:rsidRDefault="004636EC" w:rsidP="0017601E">
            <w:pPr>
              <w:pStyle w:val="a9"/>
              <w:snapToGri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7601E">
              <w:rPr>
                <w:noProof/>
                <w:color w:val="000000"/>
                <w:sz w:val="20"/>
                <w:szCs w:val="20"/>
              </w:rPr>
              <w:t>«Во поле береза стояла» обраб. Н. Римского-Корсакова.</w:t>
            </w:r>
          </w:p>
        </w:tc>
      </w:tr>
      <w:tr w:rsidR="004636EC" w:rsidRPr="0017601E" w:rsidTr="0017601E">
        <w:tc>
          <w:tcPr>
            <w:tcW w:w="1663" w:type="pct"/>
            <w:shd w:val="clear" w:color="auto" w:fill="auto"/>
          </w:tcPr>
          <w:p w:rsidR="004636EC" w:rsidRPr="0017601E" w:rsidRDefault="004636EC" w:rsidP="0017601E">
            <w:pPr>
              <w:pStyle w:val="a9"/>
              <w:snapToGri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7601E">
              <w:rPr>
                <w:noProof/>
                <w:color w:val="000000"/>
                <w:sz w:val="20"/>
                <w:szCs w:val="20"/>
              </w:rPr>
              <w:t>Музыкально-дидактическая игра</w:t>
            </w:r>
          </w:p>
        </w:tc>
        <w:tc>
          <w:tcPr>
            <w:tcW w:w="1663" w:type="pct"/>
            <w:shd w:val="clear" w:color="auto" w:fill="auto"/>
          </w:tcPr>
          <w:p w:rsidR="004636EC" w:rsidRPr="0017601E" w:rsidRDefault="004636EC" w:rsidP="0017601E">
            <w:pPr>
              <w:pStyle w:val="a9"/>
              <w:snapToGri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7601E">
              <w:rPr>
                <w:noProof/>
                <w:color w:val="000000"/>
                <w:sz w:val="20"/>
                <w:szCs w:val="20"/>
              </w:rPr>
              <w:t>Развитие стремления к физическому раскрепощению,формирование ритмической организации. Закрепление навыка правильного и свободного пения.</w:t>
            </w:r>
          </w:p>
        </w:tc>
        <w:tc>
          <w:tcPr>
            <w:tcW w:w="1675" w:type="pct"/>
            <w:shd w:val="clear" w:color="auto" w:fill="auto"/>
          </w:tcPr>
          <w:p w:rsidR="004636EC" w:rsidRPr="0017601E" w:rsidRDefault="004636EC" w:rsidP="0017601E">
            <w:pPr>
              <w:pStyle w:val="a9"/>
              <w:snapToGri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7601E">
              <w:rPr>
                <w:noProof/>
                <w:color w:val="000000"/>
                <w:sz w:val="20"/>
                <w:szCs w:val="20"/>
              </w:rPr>
              <w:t>«Передай,передай эту песенку по кругу» муз. и сл. Е. Агабабовой</w:t>
            </w:r>
          </w:p>
        </w:tc>
      </w:tr>
      <w:tr w:rsidR="004636EC" w:rsidRPr="0017601E" w:rsidTr="0017601E">
        <w:tc>
          <w:tcPr>
            <w:tcW w:w="1663" w:type="pct"/>
            <w:shd w:val="clear" w:color="auto" w:fill="auto"/>
          </w:tcPr>
          <w:p w:rsidR="004636EC" w:rsidRPr="0017601E" w:rsidRDefault="004636EC" w:rsidP="0017601E">
            <w:pPr>
              <w:pStyle w:val="a9"/>
              <w:snapToGri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7601E">
              <w:rPr>
                <w:noProof/>
                <w:color w:val="000000"/>
                <w:sz w:val="20"/>
                <w:szCs w:val="20"/>
              </w:rPr>
              <w:t>Игровое творчество</w:t>
            </w:r>
          </w:p>
        </w:tc>
        <w:tc>
          <w:tcPr>
            <w:tcW w:w="1663" w:type="pct"/>
            <w:shd w:val="clear" w:color="auto" w:fill="auto"/>
          </w:tcPr>
          <w:p w:rsidR="004636EC" w:rsidRPr="0017601E" w:rsidRDefault="004636EC" w:rsidP="0017601E">
            <w:pPr>
              <w:pStyle w:val="a9"/>
              <w:snapToGri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7601E">
              <w:rPr>
                <w:noProof/>
                <w:color w:val="000000"/>
                <w:sz w:val="20"/>
                <w:szCs w:val="20"/>
              </w:rPr>
              <w:t>Формировать умение детей воспринимать и передавать в движении строение музыкального произведения (части,фразы различной протяженности звучания).</w:t>
            </w:r>
          </w:p>
        </w:tc>
        <w:tc>
          <w:tcPr>
            <w:tcW w:w="1675" w:type="pct"/>
            <w:shd w:val="clear" w:color="auto" w:fill="auto"/>
          </w:tcPr>
          <w:p w:rsidR="004636EC" w:rsidRPr="0017601E" w:rsidRDefault="004636EC" w:rsidP="0017601E">
            <w:pPr>
              <w:pStyle w:val="a9"/>
              <w:snapToGri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7601E">
              <w:rPr>
                <w:noProof/>
                <w:color w:val="000000"/>
                <w:sz w:val="20"/>
                <w:szCs w:val="20"/>
              </w:rPr>
              <w:t>«Ищи!» муз. Т. Ломовой.</w:t>
            </w:r>
          </w:p>
        </w:tc>
      </w:tr>
      <w:tr w:rsidR="004636EC" w:rsidRPr="0017601E" w:rsidTr="0017601E">
        <w:tc>
          <w:tcPr>
            <w:tcW w:w="1663" w:type="pct"/>
            <w:shd w:val="clear" w:color="auto" w:fill="auto"/>
          </w:tcPr>
          <w:p w:rsidR="004636EC" w:rsidRPr="0017601E" w:rsidRDefault="004636EC" w:rsidP="0017601E">
            <w:pPr>
              <w:pStyle w:val="a9"/>
              <w:snapToGri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7601E">
              <w:rPr>
                <w:noProof/>
                <w:color w:val="000000"/>
                <w:sz w:val="20"/>
                <w:szCs w:val="20"/>
              </w:rPr>
              <w:t>Музыкально-ритмическая деятельность(навык выразительного движения)</w:t>
            </w:r>
          </w:p>
        </w:tc>
        <w:tc>
          <w:tcPr>
            <w:tcW w:w="1663" w:type="pct"/>
            <w:shd w:val="clear" w:color="auto" w:fill="auto"/>
          </w:tcPr>
          <w:p w:rsidR="004636EC" w:rsidRPr="0017601E" w:rsidRDefault="004636EC" w:rsidP="0017601E">
            <w:pPr>
              <w:pStyle w:val="a9"/>
              <w:snapToGri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7601E">
              <w:rPr>
                <w:noProof/>
                <w:color w:val="000000"/>
                <w:sz w:val="20"/>
                <w:szCs w:val="20"/>
              </w:rPr>
              <w:t>Формировать у детей чувство ритма,умение различать музыкальные фразы. Закреплять навык выполнения шага польки.</w:t>
            </w:r>
          </w:p>
        </w:tc>
        <w:tc>
          <w:tcPr>
            <w:tcW w:w="1675" w:type="pct"/>
            <w:shd w:val="clear" w:color="auto" w:fill="auto"/>
          </w:tcPr>
          <w:p w:rsidR="004636EC" w:rsidRPr="0017601E" w:rsidRDefault="004636EC" w:rsidP="0017601E">
            <w:pPr>
              <w:pStyle w:val="a9"/>
              <w:snapToGrid w:val="0"/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17601E">
              <w:rPr>
                <w:noProof/>
                <w:color w:val="000000"/>
                <w:sz w:val="20"/>
                <w:szCs w:val="20"/>
              </w:rPr>
              <w:t>Чешская народная мелодия обраб. Н. Френкель.</w:t>
            </w:r>
          </w:p>
        </w:tc>
      </w:tr>
    </w:tbl>
    <w:p w:rsidR="00340B4E" w:rsidRPr="004D52DA" w:rsidRDefault="00340B4E" w:rsidP="006A1C37">
      <w:pPr>
        <w:pStyle w:val="a6"/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40B4E" w:rsidRPr="004D52DA" w:rsidRDefault="004D52DA" w:rsidP="006A1C37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4D52DA">
        <w:rPr>
          <w:b/>
          <w:bCs/>
          <w:noProof/>
          <w:color w:val="000000"/>
          <w:sz w:val="28"/>
          <w:szCs w:val="28"/>
        </w:rPr>
        <w:br w:type="page"/>
        <w:t>Список литературы</w:t>
      </w:r>
    </w:p>
    <w:p w:rsidR="00340B4E" w:rsidRPr="004D52DA" w:rsidRDefault="00340B4E" w:rsidP="006A1C37">
      <w:pPr>
        <w:pStyle w:val="a6"/>
        <w:spacing w:after="0"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4636EC" w:rsidRPr="004D52DA" w:rsidRDefault="004636EC" w:rsidP="004D52DA">
      <w:pPr>
        <w:pStyle w:val="a6"/>
        <w:tabs>
          <w:tab w:val="left" w:pos="360"/>
        </w:tabs>
        <w:spacing w:after="0" w:line="360" w:lineRule="auto"/>
        <w:jc w:val="both"/>
        <w:rPr>
          <w:noProof/>
          <w:color w:val="000000"/>
          <w:sz w:val="28"/>
          <w:szCs w:val="28"/>
        </w:rPr>
      </w:pPr>
      <w:r w:rsidRPr="004D52DA">
        <w:rPr>
          <w:noProof/>
          <w:color w:val="000000"/>
          <w:sz w:val="28"/>
          <w:szCs w:val="28"/>
        </w:rPr>
        <w:t>1.</w:t>
      </w:r>
      <w:r w:rsidR="004D52DA" w:rsidRPr="004D52DA">
        <w:rPr>
          <w:noProof/>
          <w:color w:val="000000"/>
          <w:sz w:val="28"/>
          <w:szCs w:val="28"/>
        </w:rPr>
        <w:t xml:space="preserve"> </w:t>
      </w:r>
      <w:r w:rsidRPr="004D52DA">
        <w:rPr>
          <w:noProof/>
          <w:color w:val="000000"/>
          <w:sz w:val="28"/>
          <w:szCs w:val="28"/>
        </w:rPr>
        <w:t>Журнал «Музыкальный руководитель»</w:t>
      </w:r>
      <w:r w:rsidR="006A1C37" w:rsidRPr="004D52DA">
        <w:rPr>
          <w:noProof/>
          <w:color w:val="000000"/>
          <w:sz w:val="28"/>
          <w:szCs w:val="28"/>
        </w:rPr>
        <w:t xml:space="preserve"> </w:t>
      </w:r>
      <w:r w:rsidRPr="004D52DA">
        <w:rPr>
          <w:noProof/>
          <w:color w:val="000000"/>
          <w:sz w:val="28"/>
          <w:szCs w:val="28"/>
        </w:rPr>
        <w:t>№1,2006г, ст. «Учите петь хором».</w:t>
      </w:r>
    </w:p>
    <w:p w:rsidR="004636EC" w:rsidRPr="004D52DA" w:rsidRDefault="004636EC" w:rsidP="004D52DA">
      <w:pPr>
        <w:pStyle w:val="a6"/>
        <w:tabs>
          <w:tab w:val="left" w:pos="360"/>
        </w:tabs>
        <w:spacing w:after="0" w:line="360" w:lineRule="auto"/>
        <w:jc w:val="both"/>
        <w:rPr>
          <w:noProof/>
          <w:color w:val="000000"/>
          <w:sz w:val="28"/>
          <w:szCs w:val="28"/>
        </w:rPr>
      </w:pPr>
      <w:r w:rsidRPr="004D52DA">
        <w:rPr>
          <w:noProof/>
          <w:color w:val="000000"/>
          <w:sz w:val="28"/>
          <w:szCs w:val="28"/>
        </w:rPr>
        <w:t>2. «Учите детей петь: Песни и упражнения для</w:t>
      </w:r>
      <w:r w:rsidR="006A1C37" w:rsidRPr="004D52DA">
        <w:rPr>
          <w:noProof/>
          <w:color w:val="000000"/>
          <w:sz w:val="28"/>
          <w:szCs w:val="28"/>
        </w:rPr>
        <w:t xml:space="preserve"> </w:t>
      </w:r>
      <w:r w:rsidRPr="004D52DA">
        <w:rPr>
          <w:noProof/>
          <w:color w:val="000000"/>
          <w:sz w:val="28"/>
          <w:szCs w:val="28"/>
        </w:rPr>
        <w:t xml:space="preserve">развития голоса у детей 6-7 лет»; </w:t>
      </w:r>
      <w:r w:rsidR="004D52DA" w:rsidRPr="004D52DA">
        <w:rPr>
          <w:noProof/>
          <w:color w:val="000000"/>
          <w:sz w:val="28"/>
          <w:szCs w:val="28"/>
        </w:rPr>
        <w:t xml:space="preserve"> сост. Г.М. Орлова, С.</w:t>
      </w:r>
      <w:r w:rsidRPr="004D52DA">
        <w:rPr>
          <w:noProof/>
          <w:color w:val="000000"/>
          <w:sz w:val="28"/>
          <w:szCs w:val="28"/>
        </w:rPr>
        <w:t>И. Бекина.</w:t>
      </w:r>
      <w:r w:rsidR="004D52DA" w:rsidRPr="004D52DA">
        <w:rPr>
          <w:noProof/>
          <w:color w:val="000000"/>
          <w:sz w:val="28"/>
          <w:szCs w:val="28"/>
        </w:rPr>
        <w:t xml:space="preserve"> </w:t>
      </w:r>
      <w:r w:rsidRPr="004D52DA">
        <w:rPr>
          <w:noProof/>
          <w:color w:val="000000"/>
          <w:sz w:val="28"/>
          <w:szCs w:val="28"/>
        </w:rPr>
        <w:t>-М: «Просвещение»,1988г.</w:t>
      </w:r>
      <w:r w:rsidR="006A1C37" w:rsidRPr="004D52DA">
        <w:rPr>
          <w:noProof/>
          <w:color w:val="000000"/>
          <w:sz w:val="28"/>
          <w:szCs w:val="28"/>
        </w:rPr>
        <w:t xml:space="preserve"> </w:t>
      </w:r>
    </w:p>
    <w:p w:rsidR="004636EC" w:rsidRPr="004D52DA" w:rsidRDefault="004636EC" w:rsidP="004D52DA">
      <w:pPr>
        <w:pStyle w:val="a6"/>
        <w:numPr>
          <w:ilvl w:val="3"/>
          <w:numId w:val="4"/>
        </w:numPr>
        <w:tabs>
          <w:tab w:val="left" w:pos="360"/>
        </w:tabs>
        <w:spacing w:after="0"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4D52DA">
        <w:rPr>
          <w:noProof/>
          <w:color w:val="000000"/>
          <w:sz w:val="28"/>
          <w:szCs w:val="28"/>
        </w:rPr>
        <w:t>«Учите детей петь:Песни и упражнения для развития голоса у детей 5-6 лет»;со</w:t>
      </w:r>
      <w:r w:rsidR="004D52DA" w:rsidRPr="004D52DA">
        <w:rPr>
          <w:noProof/>
          <w:color w:val="000000"/>
          <w:sz w:val="28"/>
          <w:szCs w:val="28"/>
        </w:rPr>
        <w:t>ст. Г.М. Орлова,С.</w:t>
      </w:r>
      <w:r w:rsidRPr="004D52DA">
        <w:rPr>
          <w:noProof/>
          <w:color w:val="000000"/>
          <w:sz w:val="28"/>
          <w:szCs w:val="28"/>
        </w:rPr>
        <w:t>И. Бекина-М: «Просвещение»,1987г.</w:t>
      </w:r>
    </w:p>
    <w:p w:rsidR="004636EC" w:rsidRPr="004D52DA" w:rsidRDefault="004636EC" w:rsidP="004D52DA">
      <w:pPr>
        <w:pStyle w:val="a6"/>
        <w:numPr>
          <w:ilvl w:val="3"/>
          <w:numId w:val="4"/>
        </w:numPr>
        <w:tabs>
          <w:tab w:val="left" w:pos="360"/>
        </w:tabs>
        <w:spacing w:after="0"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4D52DA">
        <w:rPr>
          <w:noProof/>
          <w:color w:val="000000"/>
          <w:sz w:val="28"/>
          <w:szCs w:val="28"/>
        </w:rPr>
        <w:t>«Музыкально-дидактические игры для дошкольников», Н. Г. Кононова, Москва «Просвещение»,1982г.</w:t>
      </w:r>
      <w:bookmarkStart w:id="0" w:name="_GoBack"/>
      <w:bookmarkEnd w:id="0"/>
    </w:p>
    <w:sectPr w:rsidR="004636EC" w:rsidRPr="004D52DA" w:rsidSect="00D20899">
      <w:footnotePr>
        <w:pos w:val="beneathText"/>
      </w:footnotePr>
      <w:pgSz w:w="11905" w:h="16837"/>
      <w:pgMar w:top="1134" w:right="850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01E" w:rsidRDefault="0017601E">
      <w:r>
        <w:separator/>
      </w:r>
    </w:p>
  </w:endnote>
  <w:endnote w:type="continuationSeparator" w:id="0">
    <w:p w:rsidR="0017601E" w:rsidRDefault="00176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01E" w:rsidRDefault="0017601E">
      <w:r>
        <w:separator/>
      </w:r>
    </w:p>
  </w:footnote>
  <w:footnote w:type="continuationSeparator" w:id="0">
    <w:p w:rsidR="0017601E" w:rsidRDefault="00176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6A70D23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384ADE7E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3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revisionView w:markup="0"/>
  <w:doNotTrackMoves/>
  <w:doNotTrackFormatting/>
  <w:defaultTabStop w:val="709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36EC"/>
    <w:rsid w:val="00084D16"/>
    <w:rsid w:val="0017601E"/>
    <w:rsid w:val="00340B4E"/>
    <w:rsid w:val="004636EC"/>
    <w:rsid w:val="004D52DA"/>
    <w:rsid w:val="00581593"/>
    <w:rsid w:val="00614C57"/>
    <w:rsid w:val="006A1C37"/>
    <w:rsid w:val="007D20D5"/>
    <w:rsid w:val="00D20899"/>
    <w:rsid w:val="00D550F3"/>
    <w:rsid w:val="00E817E2"/>
    <w:rsid w:val="00F6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B238CFB-4E34-48D6-9423-60C7A6B72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uiPriority w:val="99"/>
    <w:rPr>
      <w:b/>
      <w:bCs/>
    </w:rPr>
  </w:style>
  <w:style w:type="character" w:customStyle="1" w:styleId="WW8Num3z1">
    <w:name w:val="WW8Num3z1"/>
    <w:uiPriority w:val="99"/>
    <w:rPr>
      <w:b/>
      <w:bCs/>
    </w:rPr>
  </w:style>
  <w:style w:type="character" w:customStyle="1" w:styleId="WW8Num4z3">
    <w:name w:val="WW8Num4z3"/>
    <w:uiPriority w:val="99"/>
    <w:rPr>
      <w:b/>
      <w:bCs/>
      <w:sz w:val="36"/>
      <w:szCs w:val="36"/>
    </w:rPr>
  </w:style>
  <w:style w:type="character" w:customStyle="1" w:styleId="Absatz-Standardschriftart">
    <w:name w:val="Absatz-Standardschriftart"/>
    <w:uiPriority w:val="99"/>
  </w:style>
  <w:style w:type="character" w:customStyle="1" w:styleId="WW-Absatz-Standardschriftart">
    <w:name w:val="WW-Absatz-Standardschriftart"/>
    <w:uiPriority w:val="99"/>
  </w:style>
  <w:style w:type="character" w:customStyle="1" w:styleId="WW-Absatz-Standardschriftart1">
    <w:name w:val="WW-Absatz-Standardschriftart1"/>
    <w:uiPriority w:val="99"/>
  </w:style>
  <w:style w:type="character" w:customStyle="1" w:styleId="WW-Absatz-Standardschriftart11">
    <w:name w:val="WW-Absatz-Standardschriftart11"/>
    <w:uiPriority w:val="99"/>
  </w:style>
  <w:style w:type="character" w:customStyle="1" w:styleId="WW-Absatz-Standardschriftart111">
    <w:name w:val="WW-Absatz-Standardschriftart111"/>
    <w:uiPriority w:val="99"/>
  </w:style>
  <w:style w:type="character" w:customStyle="1" w:styleId="WW-Absatz-Standardschriftart1111">
    <w:name w:val="WW-Absatz-Standardschriftart1111"/>
    <w:uiPriority w:val="99"/>
  </w:style>
  <w:style w:type="character" w:customStyle="1" w:styleId="WW-Absatz-Standardschriftart11111">
    <w:name w:val="WW-Absatz-Standardschriftart11111"/>
    <w:uiPriority w:val="99"/>
  </w:style>
  <w:style w:type="character" w:customStyle="1" w:styleId="WW-Absatz-Standardschriftart111111">
    <w:name w:val="WW-Absatz-Standardschriftart111111"/>
    <w:uiPriority w:val="99"/>
  </w:style>
  <w:style w:type="character" w:customStyle="1" w:styleId="WW-Absatz-Standardschriftart1111111">
    <w:name w:val="WW-Absatz-Standardschriftart1111111"/>
    <w:uiPriority w:val="99"/>
  </w:style>
  <w:style w:type="character" w:customStyle="1" w:styleId="WW-Absatz-Standardschriftart11111111">
    <w:name w:val="WW-Absatz-Standardschriftart11111111"/>
    <w:uiPriority w:val="99"/>
  </w:style>
  <w:style w:type="character" w:customStyle="1" w:styleId="WW-Absatz-Standardschriftart111111111">
    <w:name w:val="WW-Absatz-Standardschriftart111111111"/>
    <w:uiPriority w:val="99"/>
  </w:style>
  <w:style w:type="character" w:customStyle="1" w:styleId="WW-Absatz-Standardschriftart1111111111">
    <w:name w:val="WW-Absatz-Standardschriftart1111111111"/>
    <w:uiPriority w:val="99"/>
  </w:style>
  <w:style w:type="character" w:customStyle="1" w:styleId="a3">
    <w:name w:val="Символ нумерации"/>
    <w:uiPriority w:val="99"/>
    <w:rPr>
      <w:b/>
      <w:bCs/>
    </w:rPr>
  </w:style>
  <w:style w:type="character" w:customStyle="1" w:styleId="a4">
    <w:name w:val="Маркеры списка"/>
    <w:uiPriority w:val="99"/>
    <w:rPr>
      <w:rFonts w:ascii="OpenSymbol" w:eastAsia="Times New Roman" w:hAnsi="OpenSymbol" w:cs="OpenSymbol"/>
    </w:rPr>
  </w:style>
  <w:style w:type="paragraph" w:customStyle="1" w:styleId="a5">
    <w:name w:val="Заголовок"/>
    <w:basedOn w:val="a"/>
    <w:next w:val="a6"/>
    <w:uiPriority w:val="9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6">
    <w:name w:val="Body Text"/>
    <w:basedOn w:val="a"/>
    <w:link w:val="a7"/>
    <w:uiPriority w:val="99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rPr>
      <w:kern w:val="1"/>
      <w:sz w:val="24"/>
      <w:szCs w:val="24"/>
    </w:rPr>
  </w:style>
  <w:style w:type="paragraph" w:styleId="a8">
    <w:name w:val="List"/>
    <w:basedOn w:val="a6"/>
    <w:uiPriority w:val="99"/>
  </w:style>
  <w:style w:type="paragraph" w:customStyle="1" w:styleId="1">
    <w:name w:val="Название1"/>
    <w:basedOn w:val="a"/>
    <w:uiPriority w:val="99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uiPriority w:val="99"/>
    <w:pPr>
      <w:suppressLineNumbers/>
    </w:pPr>
  </w:style>
  <w:style w:type="paragraph" w:customStyle="1" w:styleId="a9">
    <w:name w:val="Содержимое таблицы"/>
    <w:basedOn w:val="a"/>
    <w:uiPriority w:val="99"/>
    <w:pPr>
      <w:suppressLineNumbers/>
    </w:pPr>
  </w:style>
  <w:style w:type="paragraph" w:customStyle="1" w:styleId="aa">
    <w:name w:val="Заголовок таблицы"/>
    <w:basedOn w:val="a9"/>
    <w:uiPriority w:val="99"/>
    <w:pPr>
      <w:jc w:val="center"/>
    </w:pPr>
    <w:rPr>
      <w:b/>
      <w:bCs/>
    </w:rPr>
  </w:style>
  <w:style w:type="paragraph" w:customStyle="1" w:styleId="ab">
    <w:name w:val="Содержимое врезки"/>
    <w:basedOn w:val="a6"/>
    <w:uiPriority w:val="99"/>
  </w:style>
  <w:style w:type="paragraph" w:styleId="ac">
    <w:name w:val="header"/>
    <w:basedOn w:val="a"/>
    <w:link w:val="ad"/>
    <w:uiPriority w:val="99"/>
    <w:rsid w:val="006A1C3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rPr>
      <w:kern w:val="1"/>
      <w:sz w:val="24"/>
      <w:szCs w:val="24"/>
    </w:rPr>
  </w:style>
  <w:style w:type="paragraph" w:styleId="ae">
    <w:name w:val="footer"/>
    <w:basedOn w:val="a"/>
    <w:link w:val="af"/>
    <w:uiPriority w:val="99"/>
    <w:rsid w:val="006A1C3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Pr>
      <w:kern w:val="1"/>
      <w:sz w:val="24"/>
      <w:szCs w:val="24"/>
    </w:rPr>
  </w:style>
  <w:style w:type="table" w:styleId="af0">
    <w:name w:val="Table Professional"/>
    <w:basedOn w:val="a1"/>
    <w:uiPriority w:val="99"/>
    <w:rsid w:val="00084D16"/>
    <w:pPr>
      <w:widowControl w:val="0"/>
      <w:suppressAutoHyphens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3132</Words>
  <Characters>17853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20944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Admin</dc:creator>
  <cp:keywords/>
  <dc:description/>
  <cp:lastModifiedBy>admin</cp:lastModifiedBy>
  <cp:revision>2</cp:revision>
  <dcterms:created xsi:type="dcterms:W3CDTF">2014-02-20T11:42:00Z</dcterms:created>
  <dcterms:modified xsi:type="dcterms:W3CDTF">2014-02-20T11:42:00Z</dcterms:modified>
</cp:coreProperties>
</file>