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B5" w:rsidRDefault="00C214B5">
      <w:pPr>
        <w:pStyle w:val="aa"/>
      </w:pPr>
    </w:p>
    <w:p w:rsidR="00C214B5" w:rsidRDefault="00C214B5">
      <w:pPr>
        <w:pStyle w:val="aa"/>
      </w:pPr>
      <w:r>
        <w:t>Российский Государственный социальный университет</w:t>
      </w:r>
    </w:p>
    <w:p w:rsidR="00C214B5" w:rsidRDefault="00C214B5">
      <w:pPr>
        <w:spacing w:line="420" w:lineRule="auto"/>
        <w:jc w:val="center"/>
        <w:rPr>
          <w:b/>
          <w:bCs/>
          <w:sz w:val="28"/>
          <w:szCs w:val="28"/>
        </w:rPr>
      </w:pPr>
      <w:r>
        <w:rPr>
          <w:b/>
          <w:bCs/>
          <w:sz w:val="28"/>
          <w:szCs w:val="28"/>
        </w:rPr>
        <w:t xml:space="preserve">Юридический факультет </w:t>
      </w:r>
    </w:p>
    <w:p w:rsidR="00C214B5" w:rsidRDefault="00C214B5">
      <w:pPr>
        <w:pStyle w:val="3"/>
        <w:rPr>
          <w:b/>
          <w:bCs/>
        </w:rPr>
      </w:pPr>
      <w:r>
        <w:rPr>
          <w:b/>
          <w:bCs/>
        </w:rPr>
        <w:t>Форма обучения: экстернат</w:t>
      </w:r>
    </w:p>
    <w:p w:rsidR="00C214B5" w:rsidRDefault="00C214B5">
      <w:pPr>
        <w:spacing w:line="420" w:lineRule="auto"/>
        <w:jc w:val="center"/>
        <w:rPr>
          <w:b/>
          <w:bCs/>
          <w:sz w:val="28"/>
          <w:szCs w:val="28"/>
        </w:rPr>
      </w:pPr>
    </w:p>
    <w:p w:rsidR="00C214B5" w:rsidRDefault="00C214B5">
      <w:pPr>
        <w:spacing w:line="420" w:lineRule="auto"/>
        <w:jc w:val="center"/>
        <w:rPr>
          <w:b/>
          <w:bCs/>
          <w:sz w:val="28"/>
          <w:szCs w:val="28"/>
        </w:rPr>
      </w:pPr>
    </w:p>
    <w:p w:rsidR="00C214B5" w:rsidRDefault="00C214B5">
      <w:pPr>
        <w:spacing w:line="420" w:lineRule="auto"/>
        <w:jc w:val="center"/>
        <w:rPr>
          <w:b/>
          <w:bCs/>
          <w:sz w:val="28"/>
          <w:szCs w:val="28"/>
        </w:rPr>
      </w:pPr>
    </w:p>
    <w:p w:rsidR="00C214B5" w:rsidRDefault="00C214B5">
      <w:pPr>
        <w:pStyle w:val="2"/>
      </w:pPr>
    </w:p>
    <w:p w:rsidR="00C214B5" w:rsidRDefault="00C214B5">
      <w:pPr>
        <w:pStyle w:val="2"/>
      </w:pPr>
    </w:p>
    <w:p w:rsidR="00C214B5" w:rsidRDefault="00C214B5">
      <w:pPr>
        <w:pStyle w:val="2"/>
      </w:pPr>
      <w:r>
        <w:t>КУРСОВАЯ РАБОТА</w:t>
      </w:r>
    </w:p>
    <w:p w:rsidR="00C214B5" w:rsidRDefault="00C214B5">
      <w:pPr>
        <w:spacing w:line="420" w:lineRule="auto"/>
        <w:jc w:val="center"/>
        <w:rPr>
          <w:b/>
          <w:bCs/>
          <w:sz w:val="28"/>
          <w:szCs w:val="28"/>
        </w:rPr>
      </w:pPr>
      <w:r>
        <w:rPr>
          <w:b/>
          <w:bCs/>
          <w:sz w:val="28"/>
          <w:szCs w:val="28"/>
        </w:rPr>
        <w:t>по Теории государства и права</w:t>
      </w:r>
    </w:p>
    <w:p w:rsidR="00C214B5" w:rsidRDefault="00C214B5">
      <w:pPr>
        <w:spacing w:line="420" w:lineRule="auto"/>
        <w:jc w:val="center"/>
        <w:rPr>
          <w:b/>
          <w:bCs/>
          <w:sz w:val="28"/>
          <w:szCs w:val="28"/>
        </w:rPr>
      </w:pPr>
      <w:r>
        <w:rPr>
          <w:b/>
          <w:bCs/>
          <w:sz w:val="28"/>
          <w:szCs w:val="28"/>
        </w:rPr>
        <w:t>Тема: «Реализация конституционного принципа разделения властей в  Российской  Федерации»</w:t>
      </w: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rPr>
          <w:rFonts w:ascii="Arial" w:hAnsi="Arial" w:cs="Arial"/>
          <w:b/>
          <w:bCs/>
          <w:sz w:val="24"/>
          <w:szCs w:val="24"/>
        </w:rPr>
      </w:pPr>
    </w:p>
    <w:p w:rsidR="00C214B5" w:rsidRDefault="00C214B5">
      <w:pPr>
        <w:spacing w:line="420" w:lineRule="auto"/>
        <w:jc w:val="center"/>
        <w:rPr>
          <w:rFonts w:ascii="Arial" w:hAnsi="Arial" w:cs="Arial"/>
          <w:sz w:val="24"/>
          <w:szCs w:val="24"/>
        </w:rPr>
      </w:pPr>
      <w:r>
        <w:rPr>
          <w:rFonts w:ascii="Arial" w:hAnsi="Arial" w:cs="Arial"/>
          <w:sz w:val="24"/>
          <w:szCs w:val="24"/>
        </w:rPr>
        <w:t>г.Москва</w:t>
      </w:r>
    </w:p>
    <w:p w:rsidR="00C214B5" w:rsidRDefault="00C214B5">
      <w:pPr>
        <w:spacing w:line="420" w:lineRule="auto"/>
        <w:jc w:val="center"/>
        <w:rPr>
          <w:rFonts w:ascii="Arial" w:hAnsi="Arial" w:cs="Arial"/>
          <w:sz w:val="24"/>
          <w:szCs w:val="24"/>
        </w:rPr>
      </w:pPr>
      <w:r>
        <w:rPr>
          <w:rFonts w:ascii="Arial" w:hAnsi="Arial" w:cs="Arial"/>
          <w:sz w:val="24"/>
          <w:szCs w:val="24"/>
        </w:rPr>
        <w:t>2006 г.</w:t>
      </w:r>
    </w:p>
    <w:p w:rsidR="00C214B5" w:rsidRDefault="00C214B5">
      <w:pPr>
        <w:spacing w:line="420" w:lineRule="auto"/>
        <w:jc w:val="center"/>
        <w:rPr>
          <w:b/>
          <w:bCs/>
          <w:sz w:val="28"/>
          <w:szCs w:val="28"/>
        </w:rPr>
      </w:pPr>
      <w:r>
        <w:rPr>
          <w:b/>
          <w:bCs/>
          <w:sz w:val="28"/>
          <w:szCs w:val="28"/>
        </w:rPr>
        <w:t>Содержание:</w:t>
      </w:r>
    </w:p>
    <w:p w:rsidR="00C214B5" w:rsidRDefault="00C214B5">
      <w:pPr>
        <w:spacing w:line="420" w:lineRule="auto"/>
        <w:rPr>
          <w:rFonts w:ascii="Arial" w:hAnsi="Arial" w:cs="Arial"/>
          <w:b/>
          <w:bCs/>
          <w:sz w:val="24"/>
          <w:szCs w:val="24"/>
        </w:rPr>
      </w:pPr>
    </w:p>
    <w:p w:rsidR="00C214B5" w:rsidRDefault="00C214B5">
      <w:pPr>
        <w:spacing w:line="420" w:lineRule="auto"/>
        <w:rPr>
          <w:sz w:val="28"/>
          <w:szCs w:val="28"/>
        </w:rPr>
      </w:pPr>
      <w:r>
        <w:rPr>
          <w:sz w:val="28"/>
          <w:szCs w:val="28"/>
        </w:rPr>
        <w:t>Введение ………………………………………………………….………3</w:t>
      </w:r>
    </w:p>
    <w:p w:rsidR="00C214B5" w:rsidRDefault="00C214B5">
      <w:pPr>
        <w:spacing w:line="420" w:lineRule="auto"/>
        <w:rPr>
          <w:sz w:val="28"/>
          <w:szCs w:val="28"/>
        </w:rPr>
      </w:pPr>
      <w:r>
        <w:rPr>
          <w:sz w:val="28"/>
          <w:szCs w:val="28"/>
        </w:rPr>
        <w:t>1. Историческое развитие принципа разделения властей и его</w:t>
      </w:r>
    </w:p>
    <w:p w:rsidR="00C214B5" w:rsidRDefault="00C214B5">
      <w:pPr>
        <w:spacing w:line="420" w:lineRule="auto"/>
        <w:rPr>
          <w:sz w:val="28"/>
          <w:szCs w:val="28"/>
        </w:rPr>
      </w:pPr>
      <w:r>
        <w:rPr>
          <w:sz w:val="28"/>
          <w:szCs w:val="28"/>
        </w:rPr>
        <w:t>особенности в России ……………………………………………………4</w:t>
      </w:r>
    </w:p>
    <w:p w:rsidR="00C214B5" w:rsidRDefault="00C214B5">
      <w:pPr>
        <w:spacing w:line="420" w:lineRule="auto"/>
        <w:rPr>
          <w:sz w:val="28"/>
          <w:szCs w:val="28"/>
        </w:rPr>
      </w:pPr>
      <w:r>
        <w:rPr>
          <w:sz w:val="28"/>
          <w:szCs w:val="28"/>
        </w:rPr>
        <w:t>2. Общие положения принципа разделения властей в соответствии</w:t>
      </w:r>
    </w:p>
    <w:p w:rsidR="00C214B5" w:rsidRDefault="00C214B5">
      <w:pPr>
        <w:spacing w:line="420" w:lineRule="auto"/>
        <w:rPr>
          <w:sz w:val="28"/>
          <w:szCs w:val="28"/>
        </w:rPr>
      </w:pPr>
      <w:r>
        <w:rPr>
          <w:sz w:val="28"/>
          <w:szCs w:val="28"/>
        </w:rPr>
        <w:t>с Конституцией Российской Федерации 1993  года……………………9</w:t>
      </w:r>
    </w:p>
    <w:p w:rsidR="00C214B5" w:rsidRDefault="00C214B5">
      <w:pPr>
        <w:spacing w:line="420" w:lineRule="auto"/>
        <w:rPr>
          <w:sz w:val="28"/>
          <w:szCs w:val="28"/>
        </w:rPr>
      </w:pPr>
      <w:r>
        <w:rPr>
          <w:sz w:val="28"/>
          <w:szCs w:val="28"/>
        </w:rPr>
        <w:t>3. Исполнительная власть в Российской Федерации………………….14</w:t>
      </w:r>
    </w:p>
    <w:p w:rsidR="00C214B5" w:rsidRDefault="00C214B5">
      <w:pPr>
        <w:spacing w:line="420" w:lineRule="auto"/>
        <w:rPr>
          <w:sz w:val="28"/>
          <w:szCs w:val="28"/>
        </w:rPr>
      </w:pPr>
      <w:r>
        <w:rPr>
          <w:sz w:val="28"/>
          <w:szCs w:val="28"/>
        </w:rPr>
        <w:t>4. Законодательная власть……………………………………………….17</w:t>
      </w:r>
    </w:p>
    <w:p w:rsidR="00C214B5" w:rsidRDefault="00C214B5">
      <w:pPr>
        <w:spacing w:line="420" w:lineRule="auto"/>
        <w:rPr>
          <w:sz w:val="28"/>
          <w:szCs w:val="28"/>
        </w:rPr>
      </w:pPr>
      <w:r>
        <w:rPr>
          <w:sz w:val="28"/>
          <w:szCs w:val="28"/>
        </w:rPr>
        <w:t>5. Осуществление судебной власти в Российской Федерации………..22</w:t>
      </w:r>
    </w:p>
    <w:p w:rsidR="00C214B5" w:rsidRDefault="00C214B5">
      <w:pPr>
        <w:spacing w:line="420" w:lineRule="auto"/>
        <w:rPr>
          <w:sz w:val="28"/>
          <w:szCs w:val="28"/>
        </w:rPr>
      </w:pPr>
      <w:r>
        <w:rPr>
          <w:sz w:val="28"/>
          <w:szCs w:val="28"/>
        </w:rPr>
        <w:t>5.1. Верховный Суд Российской Федерации …………………………..24</w:t>
      </w:r>
    </w:p>
    <w:p w:rsidR="00C214B5" w:rsidRDefault="00C214B5">
      <w:pPr>
        <w:spacing w:line="420" w:lineRule="auto"/>
        <w:rPr>
          <w:sz w:val="28"/>
          <w:szCs w:val="28"/>
        </w:rPr>
      </w:pPr>
      <w:r>
        <w:rPr>
          <w:sz w:val="28"/>
          <w:szCs w:val="28"/>
        </w:rPr>
        <w:t>5.2. Высший Арбитражный Суд Российской Федерации …………….26</w:t>
      </w:r>
    </w:p>
    <w:p w:rsidR="00C214B5" w:rsidRDefault="00C214B5">
      <w:pPr>
        <w:spacing w:line="420" w:lineRule="auto"/>
        <w:rPr>
          <w:sz w:val="28"/>
          <w:szCs w:val="28"/>
        </w:rPr>
      </w:pPr>
      <w:r>
        <w:rPr>
          <w:sz w:val="28"/>
          <w:szCs w:val="28"/>
        </w:rPr>
        <w:t>5.3. Конституционный Суд Российской Федерации ………………….27</w:t>
      </w:r>
    </w:p>
    <w:p w:rsidR="00C214B5" w:rsidRDefault="00C214B5">
      <w:pPr>
        <w:spacing w:line="420" w:lineRule="auto"/>
        <w:rPr>
          <w:sz w:val="28"/>
          <w:szCs w:val="28"/>
        </w:rPr>
      </w:pPr>
      <w:r>
        <w:rPr>
          <w:sz w:val="28"/>
          <w:szCs w:val="28"/>
        </w:rPr>
        <w:t>Заключение ………………………………………………………………30</w:t>
      </w:r>
    </w:p>
    <w:p w:rsidR="00C214B5" w:rsidRDefault="00C214B5">
      <w:pPr>
        <w:spacing w:line="420" w:lineRule="auto"/>
        <w:rPr>
          <w:sz w:val="28"/>
          <w:szCs w:val="28"/>
        </w:rPr>
      </w:pPr>
      <w:r>
        <w:rPr>
          <w:sz w:val="28"/>
          <w:szCs w:val="28"/>
        </w:rPr>
        <w:t>Список  использованной  литературы и</w:t>
      </w:r>
    </w:p>
    <w:p w:rsidR="00C214B5" w:rsidRDefault="00C214B5">
      <w:pPr>
        <w:spacing w:line="420" w:lineRule="auto"/>
        <w:rPr>
          <w:sz w:val="28"/>
          <w:szCs w:val="28"/>
        </w:rPr>
      </w:pPr>
      <w:r>
        <w:rPr>
          <w:sz w:val="28"/>
          <w:szCs w:val="28"/>
        </w:rPr>
        <w:t xml:space="preserve"> нормативно – правовых актов ………………………………………….33</w:t>
      </w: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spacing w:line="420" w:lineRule="auto"/>
        <w:ind w:left="284"/>
        <w:rPr>
          <w:rFonts w:ascii="Arial" w:hAnsi="Arial" w:cs="Arial"/>
          <w:sz w:val="24"/>
          <w:szCs w:val="24"/>
        </w:rPr>
      </w:pPr>
    </w:p>
    <w:p w:rsidR="00C214B5" w:rsidRDefault="00C214B5">
      <w:pPr>
        <w:pStyle w:val="1"/>
        <w:jc w:val="center"/>
        <w:rPr>
          <w:rFonts w:ascii="Times New Roman" w:hAnsi="Times New Roman" w:cs="Times New Roman"/>
          <w:sz w:val="28"/>
          <w:szCs w:val="28"/>
        </w:rPr>
      </w:pPr>
      <w:r>
        <w:rPr>
          <w:rFonts w:ascii="Times New Roman" w:hAnsi="Times New Roman" w:cs="Times New Roman"/>
          <w:sz w:val="28"/>
          <w:szCs w:val="28"/>
        </w:rPr>
        <w:t>Вступление</w:t>
      </w:r>
    </w:p>
    <w:p w:rsidR="00C214B5" w:rsidRDefault="00C214B5"/>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написания  курсовой  работы  мною выбрана  тема: «Реализация конституционного принципа разделения властей в  Российской  Федерации». Актуальность  темы определяется  вечным  человеческим стремлением усовершенствования системы  государственного  управления, управления  властью. А система  разделения  властей  сегодня, является  основным принципом государственного  управления всех  демократических  правовых  государств, каковым провозглашает себя  и России.</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Сегодня практически всеми уже признано,  что разделение власти на  законодательную,  исполнительную  и  судебную  необходимо  для демократического   общества,  в  котором  единственным  источником власти является народ.  Разделение власти по своей  сути  призвано обеспечить  наибольшую  эффективность народовластия.  Недаром же в конституциях всех стран,  даже тех,  в которых теоретически  не признается  разделение  власти  (Великобритания и некоторые страны Британского содружества),  оно фактически существует.  Что тоже  говорит в пользу  актуальности моей  курсовой  работы.</w:t>
      </w:r>
    </w:p>
    <w:p w:rsidR="00C214B5" w:rsidRDefault="00C214B5">
      <w:pPr>
        <w:spacing w:line="420" w:lineRule="auto"/>
        <w:ind w:firstLine="567"/>
        <w:jc w:val="both"/>
        <w:rPr>
          <w:sz w:val="28"/>
          <w:szCs w:val="28"/>
        </w:rPr>
      </w:pPr>
      <w:r>
        <w:rPr>
          <w:sz w:val="28"/>
          <w:szCs w:val="28"/>
        </w:rPr>
        <w:tab/>
        <w:t>Цель  курсовой  работы:  изучение в историческом   ракурсе принципа разделения  властей, выявление его цели и существенных  отличий  от  иных форм  управления  властью, как  таковой.</w:t>
      </w:r>
    </w:p>
    <w:p w:rsidR="00C214B5" w:rsidRDefault="00C214B5">
      <w:pPr>
        <w:spacing w:line="420" w:lineRule="auto"/>
        <w:ind w:firstLine="567"/>
        <w:jc w:val="both"/>
        <w:rPr>
          <w:sz w:val="28"/>
          <w:szCs w:val="28"/>
        </w:rPr>
      </w:pPr>
      <w:r>
        <w:rPr>
          <w:sz w:val="28"/>
          <w:szCs w:val="28"/>
        </w:rPr>
        <w:t>Для  достижения  данной  цели,  мною поставлены следующие задачи:</w:t>
      </w:r>
    </w:p>
    <w:p w:rsidR="00C214B5" w:rsidRDefault="00C214B5">
      <w:pPr>
        <w:spacing w:line="420" w:lineRule="auto"/>
        <w:ind w:firstLine="567"/>
        <w:jc w:val="both"/>
        <w:rPr>
          <w:sz w:val="28"/>
          <w:szCs w:val="28"/>
          <w:lang w:val="en-US"/>
        </w:rPr>
      </w:pPr>
      <w:r>
        <w:rPr>
          <w:sz w:val="28"/>
          <w:szCs w:val="28"/>
        </w:rPr>
        <w:t>- изучить историческое развитие принципа  разделения  властей;</w:t>
      </w:r>
    </w:p>
    <w:p w:rsidR="00C214B5" w:rsidRDefault="00C214B5">
      <w:pPr>
        <w:pStyle w:val="20"/>
      </w:pPr>
      <w:r>
        <w:t>- проанализировать Общие положения принципа разделения властей в соответствии с Конституцией Российской Федерации 1993  года.</w:t>
      </w:r>
    </w:p>
    <w:p w:rsidR="00C214B5" w:rsidRDefault="00C214B5">
      <w:pPr>
        <w:numPr>
          <w:ilvl w:val="0"/>
          <w:numId w:val="3"/>
        </w:numPr>
        <w:spacing w:line="420" w:lineRule="auto"/>
        <w:jc w:val="center"/>
        <w:rPr>
          <w:b/>
          <w:bCs/>
          <w:sz w:val="28"/>
          <w:szCs w:val="28"/>
        </w:rPr>
      </w:pPr>
      <w:r>
        <w:rPr>
          <w:b/>
          <w:bCs/>
          <w:sz w:val="28"/>
          <w:szCs w:val="28"/>
        </w:rPr>
        <w:t>Историческое развитие принципа разделения властей и его особенности  в России</w:t>
      </w:r>
    </w:p>
    <w:p w:rsidR="00C214B5" w:rsidRDefault="00C214B5">
      <w:pPr>
        <w:spacing w:line="420" w:lineRule="auto"/>
        <w:ind w:left="360"/>
        <w:jc w:val="both"/>
        <w:rPr>
          <w:rFonts w:ascii="Arial" w:hAnsi="Arial" w:cs="Arial"/>
          <w:b/>
          <w:bCs/>
          <w:sz w:val="24"/>
          <w:szCs w:val="24"/>
        </w:rPr>
      </w:pPr>
    </w:p>
    <w:p w:rsidR="00C214B5" w:rsidRDefault="00C214B5">
      <w:pPr>
        <w:spacing w:line="420" w:lineRule="auto"/>
        <w:ind w:firstLine="567"/>
        <w:jc w:val="both"/>
        <w:rPr>
          <w:sz w:val="28"/>
          <w:szCs w:val="28"/>
        </w:rPr>
      </w:pPr>
      <w:r>
        <w:rPr>
          <w:sz w:val="28"/>
          <w:szCs w:val="28"/>
        </w:rPr>
        <w:t xml:space="preserve">Ключом к трактовке конституционных статей об организации власти в Российской Федерации - а в широком плане всего государственного строя - служит принцип разделения властей. </w:t>
      </w:r>
    </w:p>
    <w:p w:rsidR="00C214B5" w:rsidRDefault="00C214B5">
      <w:pPr>
        <w:spacing w:line="420" w:lineRule="auto"/>
        <w:ind w:firstLine="567"/>
        <w:jc w:val="both"/>
        <w:rPr>
          <w:sz w:val="28"/>
          <w:szCs w:val="28"/>
        </w:rPr>
      </w:pPr>
      <w:r>
        <w:rPr>
          <w:sz w:val="28"/>
          <w:szCs w:val="28"/>
        </w:rPr>
        <w:t>Разделение властей - известный с древнейших времен старейший политический принцип, который непосредственно был заимствован у англичан в конце XVII столетия и с тех пор никогда не предавался забвению в  законодательстве США и сегодня  принят практически  всеми развитыми  государствами в  качестве  основного конституционного принципа</w:t>
      </w:r>
      <w:r>
        <w:rPr>
          <w:rStyle w:val="a9"/>
          <w:sz w:val="28"/>
          <w:szCs w:val="28"/>
        </w:rPr>
        <w:footnoteReference w:customMarkFollows="1" w:id="1"/>
        <w:t>1</w:t>
      </w:r>
      <w:r>
        <w:rPr>
          <w:sz w:val="28"/>
          <w:szCs w:val="28"/>
        </w:rPr>
        <w:t xml:space="preserve">. </w:t>
      </w:r>
    </w:p>
    <w:p w:rsidR="00C214B5" w:rsidRDefault="00C214B5">
      <w:pPr>
        <w:spacing w:line="420" w:lineRule="auto"/>
        <w:ind w:firstLine="567"/>
        <w:jc w:val="both"/>
        <w:rPr>
          <w:sz w:val="28"/>
          <w:szCs w:val="28"/>
        </w:rPr>
      </w:pPr>
      <w:r>
        <w:rPr>
          <w:sz w:val="28"/>
          <w:szCs w:val="28"/>
        </w:rPr>
        <w:t>Целью разделения  властей является гарантия значительной степени народного суверенитета и не допущение роста тирании.</w:t>
      </w:r>
    </w:p>
    <w:p w:rsidR="00C214B5" w:rsidRDefault="00C214B5">
      <w:pPr>
        <w:spacing w:line="420" w:lineRule="auto"/>
        <w:ind w:firstLine="567"/>
        <w:jc w:val="both"/>
        <w:rPr>
          <w:sz w:val="28"/>
          <w:szCs w:val="28"/>
        </w:rPr>
      </w:pPr>
      <w:r>
        <w:rPr>
          <w:sz w:val="28"/>
          <w:szCs w:val="28"/>
        </w:rPr>
        <w:t xml:space="preserve"> Разделение законодательной, исполнительной и судебной сфер государственного управления препятствует сосредоточению власти и тем самым не допускает роста тирании</w:t>
      </w:r>
      <w:r>
        <w:rPr>
          <w:rStyle w:val="a9"/>
          <w:sz w:val="28"/>
          <w:szCs w:val="28"/>
        </w:rPr>
        <w:footnoteReference w:customMarkFollows="1" w:id="2"/>
        <w:t>2</w:t>
      </w:r>
      <w:r>
        <w:rPr>
          <w:sz w:val="28"/>
          <w:szCs w:val="28"/>
        </w:rPr>
        <w:t xml:space="preserve">. </w:t>
      </w:r>
    </w:p>
    <w:p w:rsidR="00C214B5" w:rsidRDefault="00C214B5">
      <w:pPr>
        <w:spacing w:line="420" w:lineRule="auto"/>
        <w:ind w:firstLine="567"/>
        <w:jc w:val="both"/>
        <w:rPr>
          <w:sz w:val="28"/>
          <w:szCs w:val="28"/>
        </w:rPr>
      </w:pPr>
      <w:r>
        <w:rPr>
          <w:sz w:val="28"/>
          <w:szCs w:val="28"/>
        </w:rPr>
        <w:t xml:space="preserve">Иными словами, в целостной системе высших органов власти государства при режиме демократии каждый высший орган обладает определенной долей относительной самостоятельности по отношению друг к другу, а мера этой относительной самостоятельности есть мера демократизма всей политической системы в целом. </w:t>
      </w:r>
    </w:p>
    <w:p w:rsidR="00C214B5" w:rsidRDefault="00C214B5">
      <w:pPr>
        <w:spacing w:line="420" w:lineRule="auto"/>
        <w:ind w:firstLine="567"/>
        <w:jc w:val="both"/>
        <w:rPr>
          <w:sz w:val="28"/>
          <w:szCs w:val="28"/>
        </w:rPr>
      </w:pPr>
      <w:r>
        <w:rPr>
          <w:sz w:val="28"/>
          <w:szCs w:val="28"/>
        </w:rPr>
        <w:t>Коротко говоря, разделение властей есть органическое выражение самой демократии. Они друг от друга не отделимы. Разделение властей полностью уничтожается только фашизмом, который представляет собой открыто террористический режим наиболее реакционных элементов.</w:t>
      </w:r>
    </w:p>
    <w:p w:rsidR="00C214B5" w:rsidRDefault="00C214B5">
      <w:pPr>
        <w:spacing w:line="420" w:lineRule="auto"/>
        <w:ind w:firstLine="567"/>
        <w:jc w:val="both"/>
        <w:rPr>
          <w:sz w:val="28"/>
          <w:szCs w:val="28"/>
        </w:rPr>
      </w:pPr>
      <w:r>
        <w:rPr>
          <w:sz w:val="28"/>
          <w:szCs w:val="28"/>
        </w:rPr>
        <w:t>За прошедшие столетия принцип разделения властей находится в развитии и постоянном совершенствовании,  выдержал испытания временем и ныне занимает ведущее место в конституционном конструировании властных структур, распределении функций и полномочий между ними. Он современен и актуален и в третьем тысячелетии нашей эры. Этот принцип, прежде всего, демократичен: он предусматривает такую организацию государственной власти, которая позволяет эффективно выявлять и отражать интересы, как большинства, так и меньшинства населения, его различных групп - национальных, региональных, профессиональных</w:t>
      </w:r>
      <w:r>
        <w:rPr>
          <w:rStyle w:val="a9"/>
          <w:sz w:val="28"/>
          <w:szCs w:val="28"/>
        </w:rPr>
        <w:footnoteReference w:customMarkFollows="1" w:id="3"/>
        <w:t>1</w:t>
      </w:r>
      <w:r>
        <w:rPr>
          <w:sz w:val="28"/>
          <w:szCs w:val="28"/>
        </w:rPr>
        <w:t xml:space="preserve">. </w:t>
      </w:r>
    </w:p>
    <w:p w:rsidR="00C214B5" w:rsidRDefault="00C214B5">
      <w:pPr>
        <w:spacing w:line="420" w:lineRule="auto"/>
        <w:ind w:firstLine="567"/>
        <w:jc w:val="both"/>
        <w:rPr>
          <w:sz w:val="28"/>
          <w:szCs w:val="28"/>
        </w:rPr>
      </w:pPr>
      <w:r>
        <w:rPr>
          <w:sz w:val="28"/>
          <w:szCs w:val="28"/>
        </w:rPr>
        <w:t>В условиях разделения властей население может непосредственно и через своих представителей активнее участвовать в процессе принятия государственных решений, чем при доминировании одной из властей или устранении какой-либо из них. Разделение властей - необходимая предпосылка формирования правового государства, реализации идей верховенства закона и, самое главное, расширения и обеспечения прав и свобод гражданина</w:t>
      </w:r>
      <w:r>
        <w:rPr>
          <w:rStyle w:val="a9"/>
          <w:sz w:val="28"/>
          <w:szCs w:val="28"/>
        </w:rPr>
        <w:footnoteReference w:customMarkFollows="1" w:id="4"/>
        <w:t>2</w:t>
      </w:r>
      <w:r>
        <w:rPr>
          <w:sz w:val="28"/>
          <w:szCs w:val="28"/>
        </w:rPr>
        <w:t>.</w:t>
      </w:r>
    </w:p>
    <w:p w:rsidR="00C214B5" w:rsidRDefault="00C214B5">
      <w:pPr>
        <w:pStyle w:val="a7"/>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Итак согласно конструкции Д. Локка должны быть созданы три организационно обособленные власти: законодательная (предоставляемая парламенту) - принимает законы; исполнительная (сосредоточенная в руках правительства) - претворяет законы в жизнь; и, наконец, союзная (федеральная) власть, которой предоставлены все внешнеполитические полномочия. Союзная власть должна осуществляться специально создаваемыми для этого органами. Что касается судебной власти, то она, по мысли Д. Локка, включается в состав исполнительной. Главное, что привлекало колонистов в Локковской модели разделения властей, - это положение о неравноправности выделяемых им властей. Согласно Д. Локку, законодательная власть является верховной и повелевает всеми другими властями. Именно в законодательных собраниях американская политическая мысль видела в тот период гарантию от произвола исполнительной власти. Сама доктрина разделения властей рассматривалась как средство обуздания ненавистной исполнительной власти, ассоциировавшейся с британским королем. Антибританская направленность этой доктрины предопределила слишком восторженное к ней отношение, поскольку она рассматривалась как панацея от всех зол и как средство достижения самых сокровенных желаний. </w:t>
      </w:r>
    </w:p>
    <w:p w:rsidR="00C214B5" w:rsidRDefault="00C214B5">
      <w:pPr>
        <w:pStyle w:val="a7"/>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до 1776 г. разделение властей было лишь лозунгом, политической теорией</w:t>
      </w:r>
      <w:r>
        <w:rPr>
          <w:rStyle w:val="a9"/>
          <w:rFonts w:ascii="Times New Roman" w:hAnsi="Times New Roman" w:cs="Times New Roman"/>
          <w:sz w:val="28"/>
          <w:szCs w:val="28"/>
          <w:lang w:val="ru-RU"/>
        </w:rPr>
        <w:footnoteReference w:customMarkFollows="1" w:id="5"/>
        <w:t>1</w:t>
      </w:r>
      <w:r>
        <w:rPr>
          <w:rFonts w:ascii="Times New Roman" w:hAnsi="Times New Roman" w:cs="Times New Roman"/>
          <w:sz w:val="28"/>
          <w:szCs w:val="28"/>
          <w:lang w:val="ru-RU"/>
        </w:rPr>
        <w:t>.</w:t>
      </w:r>
    </w:p>
    <w:p w:rsidR="00C214B5" w:rsidRDefault="00C214B5">
      <w:pPr>
        <w:pStyle w:val="a7"/>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Теория разделения властей Ш. Монтескье опиралась на опыт борьбы европейской буржуазии против абсолютизма и была приспособлена к социально-политическим условиям Старого света. </w:t>
      </w:r>
      <w:r>
        <w:rPr>
          <w:rFonts w:ascii="Times New Roman" w:hAnsi="Times New Roman" w:cs="Times New Roman"/>
          <w:sz w:val="28"/>
          <w:szCs w:val="28"/>
          <w:lang w:val="ru-RU"/>
        </w:rPr>
        <w:br/>
        <w:t>Ш. Монтескье считал, что свобода, под которой он понимал право делать все то, что дозволено законами, может быть обеспечена только в том государстве, в котором существует разделение властей. Схема разделения властей, изложенная Ш. Монтескье в его знаменитом сочинении "О духе законов", существенно отличается от того, что опубликовал Д. Локк в год рождения французского мыслителя. Монтескье различает три власти - законодательную, исполнительную и судебную, каждая из которых соответственно вручается органу народного представительства - парламенту, королю и судам (у Локка нет независимой судебной власти, есть власть союзная). Предполагалось, что каждая из властей имеет конкретного носителя: исполнительная принадлежит аристократии, законодательная - третьему сословию. Далее, Ш. Монтескье не допускал верховенства какой-либо из властей. Власти совершенно равноправны и уравновешивают друг друга, дабы предупредить возникновение деспотизма, защитить свободу. Ш. Монтескье писал по поводу обеспечения свободы и предупреждения деспотизма: "Политическая свобода может быть обнаружена только там, где нет злоупотребления властью. Однако многолетний опыт показывает нам, что каждый человек, наделенный властью, склонен злоупотреблять ею и удерживать власть в своих руках до последней возможности... Для того чтобы предупредить подобное злоупотребление властью, необходимо, как это вытекает из самой природы вещей, чтобы одна власть сдерживала другую... Когда законодательная и исполнительная власти объединяются в одном и том же органе... не может быть свободы... С другой стороны, не может быть свободы, если судебная власть не отделена от законодательной и исполнительной... И наступит конец всему, если одно и то же лицо или орган, дворянский или народный по своему характеру, станет осуществлять все три власти"</w:t>
      </w:r>
      <w:r>
        <w:rPr>
          <w:rStyle w:val="a9"/>
          <w:rFonts w:ascii="Times New Roman" w:hAnsi="Times New Roman" w:cs="Times New Roman"/>
          <w:sz w:val="28"/>
          <w:szCs w:val="28"/>
          <w:lang w:val="ru-RU"/>
        </w:rPr>
        <w:footnoteReference w:customMarkFollows="1" w:id="6"/>
        <w:t>1</w:t>
      </w:r>
      <w:r>
        <w:rPr>
          <w:rFonts w:ascii="Times New Roman" w:hAnsi="Times New Roman" w:cs="Times New Roman"/>
          <w:sz w:val="28"/>
          <w:szCs w:val="28"/>
          <w:lang w:val="ru-RU"/>
        </w:rPr>
        <w:t>. Для предупреждения тирании необходим динамичный механизм, препятствующий сосредоточению слишком большой власти в руках какого-либо лица или органа. Эта мысль Ш. Монтескье была повторена в знаменитых "Комментариях" (1765) Блэкстона: "При всех тиранических формах правления... право принятия и применения законов вручается одному и тому же лицу или одной и той же группе лиц; где бы ни объединялись вместе эти две власти, там не может быть свободы". Опыт применения конституций независимыми штатами привел американскую политическую мысль к убеждению, что нужна сбалансированная система разделенных властей, чтобы исключить возможность возникновения тиранического правления</w:t>
      </w:r>
      <w:r>
        <w:rPr>
          <w:rStyle w:val="a9"/>
          <w:rFonts w:ascii="Times New Roman" w:hAnsi="Times New Roman" w:cs="Times New Roman"/>
          <w:sz w:val="28"/>
          <w:szCs w:val="28"/>
          <w:lang w:val="ru-RU"/>
        </w:rPr>
        <w:footnoteReference w:customMarkFollows="1" w:id="7"/>
        <w:t>1</w:t>
      </w:r>
      <w:r>
        <w:rPr>
          <w:rFonts w:ascii="Times New Roman" w:hAnsi="Times New Roman" w:cs="Times New Roman"/>
          <w:sz w:val="28"/>
          <w:szCs w:val="28"/>
          <w:lang w:val="ru-RU"/>
        </w:rPr>
        <w:t xml:space="preserve">. </w:t>
      </w:r>
    </w:p>
    <w:p w:rsidR="00C214B5" w:rsidRDefault="00C214B5">
      <w:pPr>
        <w:spacing w:line="420" w:lineRule="auto"/>
        <w:ind w:firstLine="567"/>
        <w:jc w:val="both"/>
        <w:rPr>
          <w:sz w:val="28"/>
          <w:szCs w:val="28"/>
        </w:rPr>
      </w:pPr>
      <w:r>
        <w:rPr>
          <w:sz w:val="28"/>
          <w:szCs w:val="28"/>
        </w:rPr>
        <w:t>Как известно, принцип разделения властей в своей основе не был принят марксизмом, который изначально выдвигал обеспечение и укрепление диктатуры пролетариата как главную задачу государства. Классовые, политические интересы предопределяли формирование институтов осуществления власти, распределение функций и полномочий между ними, их взаимоотношения</w:t>
      </w:r>
      <w:r>
        <w:rPr>
          <w:rStyle w:val="a9"/>
          <w:sz w:val="28"/>
          <w:szCs w:val="28"/>
        </w:rPr>
        <w:footnoteReference w:customMarkFollows="1" w:id="8"/>
        <w:t>2</w:t>
      </w:r>
      <w:r>
        <w:rPr>
          <w:sz w:val="28"/>
          <w:szCs w:val="28"/>
        </w:rPr>
        <w:t xml:space="preserve">. </w:t>
      </w:r>
    </w:p>
    <w:p w:rsidR="00C214B5" w:rsidRDefault="00C214B5">
      <w:pPr>
        <w:spacing w:line="420" w:lineRule="auto"/>
        <w:ind w:firstLine="567"/>
        <w:jc w:val="both"/>
        <w:rPr>
          <w:sz w:val="28"/>
          <w:szCs w:val="28"/>
        </w:rPr>
      </w:pPr>
      <w:r>
        <w:rPr>
          <w:sz w:val="28"/>
          <w:szCs w:val="28"/>
        </w:rPr>
        <w:t>Как показал советский опыт, определенное разделение труда по управлению государством постепенно усиливалось, но до восприятия идеи разделения властей дело не доходило. Формально-конституционным ограничителем оставался принцип полновластия Советов, а практически-политическим - монопольное руководящее положение коммунистической партии, которая во всех случаях оставляла за собой принятие важных решений в сфере управления страной.</w:t>
      </w:r>
    </w:p>
    <w:p w:rsidR="00C214B5" w:rsidRDefault="00C214B5">
      <w:pPr>
        <w:spacing w:line="420" w:lineRule="auto"/>
        <w:ind w:firstLine="567"/>
        <w:jc w:val="both"/>
        <w:rPr>
          <w:sz w:val="28"/>
          <w:szCs w:val="28"/>
        </w:rPr>
      </w:pPr>
      <w:r>
        <w:rPr>
          <w:sz w:val="28"/>
          <w:szCs w:val="28"/>
        </w:rPr>
        <w:t>С провозглашением и утверждением государственной самостоятельности России разделение властей стало конституционным принципом. Однако освободиться от наследия прошлого было не так легко. В Конституции 1978 года  оставались нормы, противоречившие этому принципу.</w:t>
      </w:r>
    </w:p>
    <w:p w:rsidR="00C214B5" w:rsidRDefault="00C214B5">
      <w:pPr>
        <w:spacing w:line="420" w:lineRule="auto"/>
        <w:ind w:firstLine="567"/>
        <w:jc w:val="both"/>
        <w:rPr>
          <w:sz w:val="28"/>
          <w:szCs w:val="28"/>
        </w:rPr>
      </w:pPr>
      <w:r>
        <w:rPr>
          <w:sz w:val="28"/>
          <w:szCs w:val="28"/>
        </w:rPr>
        <w:t>Лишь с принятием Конституции Российской Федерации 1993 года принцип разделения властей был закреплен в основном законе нашего государства в качестве принципа конституционного строя России</w:t>
      </w:r>
      <w:r>
        <w:rPr>
          <w:rStyle w:val="a9"/>
          <w:sz w:val="28"/>
          <w:szCs w:val="28"/>
        </w:rPr>
        <w:footnoteReference w:customMarkFollows="1" w:id="9"/>
        <w:t>1</w:t>
      </w:r>
      <w:r>
        <w:rPr>
          <w:sz w:val="28"/>
          <w:szCs w:val="28"/>
        </w:rPr>
        <w:t>.</w:t>
      </w:r>
    </w:p>
    <w:p w:rsidR="00C214B5" w:rsidRDefault="00C214B5">
      <w:pPr>
        <w:spacing w:line="420" w:lineRule="auto"/>
        <w:ind w:firstLine="567"/>
        <w:jc w:val="both"/>
        <w:rPr>
          <w:sz w:val="28"/>
          <w:szCs w:val="28"/>
        </w:rPr>
      </w:pPr>
    </w:p>
    <w:p w:rsidR="00C214B5" w:rsidRDefault="00C214B5">
      <w:pPr>
        <w:numPr>
          <w:ilvl w:val="0"/>
          <w:numId w:val="3"/>
        </w:numPr>
        <w:spacing w:line="420" w:lineRule="auto"/>
        <w:jc w:val="center"/>
        <w:rPr>
          <w:b/>
          <w:bCs/>
          <w:sz w:val="28"/>
          <w:szCs w:val="28"/>
        </w:rPr>
      </w:pPr>
      <w:r>
        <w:rPr>
          <w:b/>
          <w:bCs/>
          <w:sz w:val="28"/>
          <w:szCs w:val="28"/>
        </w:rPr>
        <w:t>Общие положения принципа разделения властей в соответствии с Конституцией Российской Федерации 1993 года</w:t>
      </w:r>
    </w:p>
    <w:p w:rsidR="00C214B5" w:rsidRDefault="00C214B5">
      <w:pPr>
        <w:spacing w:line="420" w:lineRule="auto"/>
        <w:ind w:left="360"/>
        <w:jc w:val="both"/>
        <w:rPr>
          <w:rFonts w:ascii="Arial" w:hAnsi="Arial" w:cs="Arial"/>
          <w:b/>
          <w:bCs/>
          <w:sz w:val="24"/>
          <w:szCs w:val="24"/>
        </w:rPr>
      </w:pPr>
    </w:p>
    <w:p w:rsidR="00C214B5" w:rsidRDefault="00C214B5">
      <w:pPr>
        <w:spacing w:line="420" w:lineRule="auto"/>
        <w:ind w:firstLine="567"/>
        <w:jc w:val="both"/>
        <w:rPr>
          <w:rFonts w:ascii="Arial" w:hAnsi="Arial" w:cs="Arial"/>
          <w:sz w:val="24"/>
          <w:szCs w:val="24"/>
        </w:rPr>
      </w:pP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Коренная перестройка российского общества  на  демократических основах  нашла  законодательное  закрепление в принятой 12 декабря 1993 года всенародным голосованием новой  российской  Конституции.</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Эта  Конституция,  по  существу,  впервые  в  истории  российского государства установила, что система органов государственной власти Российской Федерации,  как на федеральном уровне,  так и на уровне ее субъектов,  должна строиться на основе разделения власти. В ст.  10  Конституции  Российской Федерации,  помещенной в главе "Основы конституционного строя",  установлено: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этой основе  построена  прежде  всего  система  федеральных органов государственной власти - законодательных, исполнительных и судебных.  Они  разделены  и   самостоятельны,   наделены   такими полномочиями,  что  органы одной ветви федеральной государственной власти имеют возможность в случае необходимости воздействовать  на органы  другой  ветви  федеральной  власти,  и последние вынуждены ограничить свои действия пределами полномочий,  установленных  для них Конституцией РФ.</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Эта система,  которую вслед за американскими государствоведами иногда и мы называем системой сдержек и противовесов,  направлена на рационализацию всей системы государственной  власти.  Вместе  с   тем она не ограничивает законных полномочий органов и тем более не прерывает их деятельности</w:t>
      </w:r>
      <w:r>
        <w:rPr>
          <w:rStyle w:val="a9"/>
          <w:rFonts w:ascii="Times New Roman" w:hAnsi="Times New Roman" w:cs="Times New Roman"/>
          <w:sz w:val="28"/>
          <w:szCs w:val="28"/>
          <w:lang w:val="ru-RU"/>
        </w:rPr>
        <w:footnoteReference w:customMarkFollows="1" w:id="10"/>
        <w:t>1</w:t>
      </w:r>
      <w:r>
        <w:rPr>
          <w:rFonts w:ascii="Times New Roman" w:hAnsi="Times New Roman" w:cs="Times New Roman"/>
          <w:sz w:val="28"/>
          <w:szCs w:val="28"/>
          <w:lang w:val="ru-RU"/>
        </w:rPr>
        <w:t>.</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Последнее принципиально   важно.  Разделение  власти  призвано   упорядочивать  работу  всего  государственного  механизма,  но  не      прекращать ее даже на минимальный срок.</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Чаще всего проблема разделения власти возникает в деятельности законодательных и исполнительных органов.  Имея один общий объект,</w:t>
      </w:r>
    </w:p>
    <w:p w:rsidR="00C214B5" w:rsidRDefault="00C214B5">
      <w:pPr>
        <w:pStyle w:val="a7"/>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 именно управление (в широком смысле этого  понятия),  каждый  из них нередко вторгается в сферу полномочий, относимых, как правило,  к полномочиям другой ветви власти.</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Конечно, возможны  и бывают случаи,  когда проблема разделения власти затрагивает и судебные органы.  Но это скорее исключение, в значительной  мере  обусловленное спецификой деятельности судебных органов.</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Поэтому в  данной  статье  внимание  сосредоточено на проблеме взаимного  сдерживания  в   отношениях   только   между   органами законодательной и исполнительной власти. Особенности распределения государственной власти между ее ветвями,  то есть их полномочий, и будут предметом нашего рассмотрения.</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Общепринятым средством   воздействия   органов   одной   ветви государственной   власти   на   органы   другой   ветви   является предоставление права распускать орган либо отрешать  от  должности его  должностное  лицо.  Но  при  этом  приходится  учитывать  ряд принципиально важных обстоятельств.</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Как правило,    законодательный    и   исполнительный   органы государственной власти вправе  самостоятельно  принять  решение  о самороспуске.   Этот   акт   предполагает   как   бы  обращение  к избирателям,  обязанным провести  выборы  лица  или  лиц,  которые заменят  тех,  кто  решил добровольно оставить свой пост.  Роспуск органа или освобождение от  исполнения  обязанностей  должностного лица,  принадлежащих  к  одной  ветви государственной власти,  под влиянием или по решению органа,  принадлежащего  к  другой,  также будто  бы  преследует цель уяснения отношения избирателей к работе распущенного органа или отрешенного от должности лица.  Но на деле нередко  само  наличие права роспуска является средством давления,  удерживающим орган, который может быть распущен, или лицо, которое может  быть  отрешено  от  должности,  от  конфронтации с органом,  обладающим правом роспуска или отрешения.</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Однако последствия    роспуска   законодательного   органа   и отрешения от  должности  главы  исполнительной  власти  далеко  не одинаковы. Прекращение деятельности главы исполнительной власти по собственной его инициативе или по решению законодательного  органа не  прерывает  самой  этой  деятельности,  поскольку отрешенное от исполнения обязанностей  лицо  сразу  же  заменяется  иным  лицом,  временно исполняющим его обязанности.  Таким образом, деятельность органов исполнительной власти в целом продолжается.</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Досрочный же роспуск законодательного органа всегда приводит к перерыву его деятельности,  по крайней мере, на время, необходимое для проведения новых или повторных выборов.</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досрочного   прекращения    деятельности    органа государства,  законодательного или исполнительного,  в принципе не противоречит правилу о разделении власти  и  самостоятельности  ее органов,  ибо вытекает из действия правила сдержек и противовесов.</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Более   того,   оно   как    бы    обеспечивает    невмешательство самостоятельных государственных органов в дела друг друга.  Однако самостоятельность органов государственной власти – законодательных и  исполнительных  -  должна содержать гарантии того,  что роспуск всегда будет направлен на совершенствование их  работы,  и  прежде всего   распускаемого   органа.   При  этом  необходимо  исключить возможность какой-то перекачки его  полномочий  к  инициировавшему роспуск органу.</w:t>
      </w:r>
    </w:p>
    <w:p w:rsidR="00C214B5" w:rsidRDefault="00C214B5">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Вместе с тем действие  принципа  разделения  власти  вовсе  не обязательно  предполагает  возможность  какого-то  принудительного воздействия органов одной ветви государственной власти на  органы,  принадлежащие   к   другой   ветви.   Напротив,   оно  обязательно      предполагает невмешательство органов в дела друг друга. Призыв или решение  о  роспуске  какого-либо  органа  государственной  власти является как бы знаком тревоги и  проявлением  ответственности  за точное   исполнение   всеми   органами   власти  принадлежащих  им полномочий</w:t>
      </w:r>
      <w:r>
        <w:rPr>
          <w:rStyle w:val="a9"/>
          <w:rFonts w:ascii="Times New Roman" w:hAnsi="Times New Roman" w:cs="Times New Roman"/>
          <w:sz w:val="28"/>
          <w:szCs w:val="28"/>
          <w:lang w:val="ru-RU"/>
        </w:rPr>
        <w:footnoteReference w:customMarkFollows="1" w:id="11"/>
        <w:t>1</w:t>
      </w:r>
      <w:r>
        <w:rPr>
          <w:rFonts w:ascii="Times New Roman" w:hAnsi="Times New Roman" w:cs="Times New Roman"/>
          <w:sz w:val="28"/>
          <w:szCs w:val="28"/>
          <w:lang w:val="ru-RU"/>
        </w:rPr>
        <w:t>.</w:t>
      </w:r>
    </w:p>
    <w:p w:rsidR="00C214B5" w:rsidRDefault="00C214B5">
      <w:pPr>
        <w:spacing w:line="420" w:lineRule="auto"/>
        <w:ind w:firstLine="567"/>
        <w:jc w:val="both"/>
        <w:rPr>
          <w:sz w:val="28"/>
          <w:szCs w:val="28"/>
        </w:rPr>
      </w:pPr>
      <w:r>
        <w:rPr>
          <w:sz w:val="28"/>
          <w:szCs w:val="28"/>
        </w:rPr>
        <w:t>Принцип разделения властей, закрепленный в общей форме статьей 10, реализуется и конкретизируется в нормах Конституции, определяющих статус Президента, Федерального Собрания, Правительства и судов Российской Федерации. Содержание этих норм показывает, что принцип разделения властей предполагает их конструктивное взаимодействие.</w:t>
      </w:r>
    </w:p>
    <w:p w:rsidR="00C214B5" w:rsidRDefault="00C214B5">
      <w:pPr>
        <w:spacing w:line="420" w:lineRule="auto"/>
        <w:ind w:firstLine="567"/>
        <w:jc w:val="both"/>
        <w:rPr>
          <w:sz w:val="28"/>
          <w:szCs w:val="28"/>
        </w:rPr>
      </w:pPr>
      <w:r>
        <w:rPr>
          <w:sz w:val="28"/>
          <w:szCs w:val="28"/>
        </w:rPr>
        <w:t>Так, обособление функции принятия законов и наделение соответствующими полномочиями Федерального Собрания (федеральные законы принимаются Государственной Думой и одобряются Советом Федерации) сочетается с правом Президента отклонять законы, что влечет их возврат в парламент для вторичного обсуждения, а также издавать указы (в том числе нормативного характера), которые не должны противоречить законам, и правом Правительства издавать постановления и распоряжения на основании и во исполнение Конституции, федеральных законов и нормативных указов Президента. Такой статус Президента производен от его титула главы государства и гаранта Конституции.</w:t>
      </w:r>
    </w:p>
    <w:p w:rsidR="00C214B5" w:rsidRDefault="00C214B5">
      <w:pPr>
        <w:spacing w:line="420" w:lineRule="auto"/>
        <w:ind w:firstLine="567"/>
        <w:jc w:val="both"/>
        <w:rPr>
          <w:sz w:val="28"/>
          <w:szCs w:val="28"/>
        </w:rPr>
      </w:pPr>
      <w:r>
        <w:rPr>
          <w:sz w:val="28"/>
          <w:szCs w:val="28"/>
        </w:rPr>
        <w:t>Акты исполнительного характера, издаваемые Правительством, связаны с необходимостью повседневного осуществления организующей деятельности и неизбежным наделением исполнительной власти дискреционными полномочиями (дискреция - право усмотрения  в рамках, определенных законом).</w:t>
      </w:r>
    </w:p>
    <w:p w:rsidR="00C214B5" w:rsidRDefault="00C214B5">
      <w:pPr>
        <w:spacing w:line="420" w:lineRule="auto"/>
        <w:ind w:firstLine="567"/>
        <w:jc w:val="both"/>
        <w:rPr>
          <w:sz w:val="28"/>
          <w:szCs w:val="28"/>
        </w:rPr>
      </w:pPr>
      <w:r>
        <w:rPr>
          <w:sz w:val="28"/>
          <w:szCs w:val="28"/>
        </w:rPr>
        <w:t>Лишь закон, а не какие бы то ни было иные соображения, а также посторонние влияния, требования и указания, - основа правосудия, судебной деятельности. Независимость -  как решающая характеристика, как конституционный принцип отличает именно судебную власть. При решении конкретных дел суды независимы даже от вышестоящих судов.</w:t>
      </w:r>
    </w:p>
    <w:p w:rsidR="00C214B5" w:rsidRDefault="00C214B5">
      <w:pPr>
        <w:spacing w:line="420" w:lineRule="auto"/>
        <w:ind w:firstLine="567"/>
        <w:jc w:val="both"/>
        <w:rPr>
          <w:sz w:val="28"/>
          <w:szCs w:val="28"/>
        </w:rPr>
      </w:pPr>
      <w:r>
        <w:rPr>
          <w:sz w:val="28"/>
          <w:szCs w:val="28"/>
        </w:rPr>
        <w:t>Особую роль в обеспечении принципа разделения властей играет Конституционный Суд Российской Федерации, правомочный решать дела о соответствии Конституции Российской Федерации, в частности, федеральных законов, нормативных актов Президента, Федерального Собрания, Правительства Российской Федерации.</w:t>
      </w:r>
    </w:p>
    <w:p w:rsidR="00C214B5" w:rsidRDefault="00C214B5">
      <w:pPr>
        <w:spacing w:line="420" w:lineRule="auto"/>
        <w:ind w:firstLine="567"/>
        <w:jc w:val="both"/>
        <w:rPr>
          <w:sz w:val="28"/>
          <w:szCs w:val="28"/>
        </w:rPr>
      </w:pPr>
      <w:r>
        <w:rPr>
          <w:sz w:val="28"/>
          <w:szCs w:val="28"/>
        </w:rPr>
        <w:t>Понимая самостоятельность органов законодательной, исполнительной и судебной власти как их известную независимость (в границах собственных полномочий) друг от друга, ее нельзя трактовать как независимость этих органов  от Конституции и законов, как их свободу от контроля со стороны общества</w:t>
      </w:r>
      <w:r>
        <w:rPr>
          <w:rStyle w:val="a9"/>
          <w:sz w:val="28"/>
          <w:szCs w:val="28"/>
        </w:rPr>
        <w:footnoteReference w:customMarkFollows="1" w:id="12"/>
        <w:t>1</w:t>
      </w:r>
      <w:r>
        <w:rPr>
          <w:sz w:val="28"/>
          <w:szCs w:val="28"/>
        </w:rPr>
        <w:t>.</w:t>
      </w:r>
    </w:p>
    <w:p w:rsidR="00C214B5" w:rsidRDefault="00C214B5">
      <w:pPr>
        <w:spacing w:line="420" w:lineRule="auto"/>
        <w:ind w:firstLine="567"/>
        <w:jc w:val="both"/>
        <w:rPr>
          <w:rFonts w:ascii="Arial" w:hAnsi="Arial" w:cs="Arial"/>
          <w:sz w:val="24"/>
          <w:szCs w:val="24"/>
        </w:rPr>
      </w:pPr>
    </w:p>
    <w:p w:rsidR="00C214B5" w:rsidRDefault="00C214B5">
      <w:pPr>
        <w:spacing w:line="420" w:lineRule="auto"/>
        <w:jc w:val="center"/>
        <w:rPr>
          <w:b/>
          <w:bCs/>
          <w:sz w:val="28"/>
          <w:szCs w:val="28"/>
        </w:rPr>
      </w:pPr>
      <w:r>
        <w:rPr>
          <w:b/>
          <w:bCs/>
          <w:sz w:val="28"/>
          <w:szCs w:val="28"/>
        </w:rPr>
        <w:t>3. Исполнительная власть в Российской Федерации</w:t>
      </w:r>
    </w:p>
    <w:p w:rsidR="00C214B5" w:rsidRDefault="00C214B5">
      <w:pPr>
        <w:spacing w:line="420" w:lineRule="auto"/>
        <w:rPr>
          <w:b/>
          <w:bCs/>
          <w:sz w:val="28"/>
          <w:szCs w:val="28"/>
        </w:rPr>
      </w:pPr>
    </w:p>
    <w:p w:rsidR="00C214B5" w:rsidRDefault="00C214B5">
      <w:pPr>
        <w:spacing w:line="420" w:lineRule="auto"/>
        <w:ind w:firstLine="567"/>
        <w:jc w:val="both"/>
        <w:rPr>
          <w:sz w:val="28"/>
          <w:szCs w:val="28"/>
        </w:rPr>
      </w:pPr>
      <w:r>
        <w:rPr>
          <w:sz w:val="28"/>
          <w:szCs w:val="28"/>
        </w:rPr>
        <w:t xml:space="preserve">Исполнительная власть  - в соответствии с принципом разделения властей - это правоприменительная власть, на которую возлагаются функции исполнения принимаемых парламентом (законодательной властью) законов. </w:t>
      </w:r>
      <w:r>
        <w:rPr>
          <w:sz w:val="28"/>
          <w:szCs w:val="28"/>
        </w:rPr>
        <w:tab/>
      </w:r>
    </w:p>
    <w:p w:rsidR="00C214B5" w:rsidRDefault="00C214B5">
      <w:pPr>
        <w:spacing w:line="420" w:lineRule="auto"/>
        <w:ind w:firstLine="567"/>
        <w:jc w:val="both"/>
        <w:rPr>
          <w:sz w:val="28"/>
          <w:szCs w:val="28"/>
        </w:rPr>
      </w:pPr>
      <w:r>
        <w:rPr>
          <w:sz w:val="28"/>
          <w:szCs w:val="28"/>
        </w:rPr>
        <w:t xml:space="preserve">Исполнительная власть обычно принадлежит главе государства и правительству. </w:t>
      </w:r>
    </w:p>
    <w:p w:rsidR="00C214B5" w:rsidRDefault="00C214B5">
      <w:pPr>
        <w:spacing w:line="420" w:lineRule="auto"/>
        <w:ind w:firstLine="567"/>
        <w:jc w:val="both"/>
        <w:rPr>
          <w:sz w:val="28"/>
          <w:szCs w:val="28"/>
        </w:rPr>
      </w:pPr>
      <w:r>
        <w:rPr>
          <w:sz w:val="28"/>
          <w:szCs w:val="28"/>
        </w:rPr>
        <w:t>Исполнительная власть представляет собой совокупность полномочий по управлению государственными делами, включая полномочия законодательного регулирования (административного нормотворчества), полномочия внешнеполитического представительства, полномочия по осуществлению различного рода административного контроля, а также иногда законодательные полномочия (в порядке делегированного или чрезвычайного законодательства), а также систему государственных органов, осуществляющих такие полномочия.</w:t>
      </w:r>
    </w:p>
    <w:p w:rsidR="00C214B5" w:rsidRDefault="00C214B5">
      <w:pPr>
        <w:spacing w:line="420" w:lineRule="auto"/>
        <w:ind w:firstLine="567"/>
        <w:jc w:val="both"/>
        <w:rPr>
          <w:sz w:val="28"/>
          <w:szCs w:val="28"/>
        </w:rPr>
      </w:pPr>
      <w:r>
        <w:rPr>
          <w:sz w:val="28"/>
          <w:szCs w:val="28"/>
        </w:rPr>
        <w:t xml:space="preserve">Статья 110 Конституции Российской Федерации регулирует вопросы осуществления исполнительной власти в России. В части первой данной статьи прямо указано: </w:t>
      </w:r>
    </w:p>
    <w:p w:rsidR="00C214B5" w:rsidRDefault="00C214B5">
      <w:pPr>
        <w:spacing w:line="420" w:lineRule="auto"/>
        <w:ind w:firstLine="567"/>
        <w:jc w:val="both"/>
        <w:rPr>
          <w:sz w:val="28"/>
          <w:szCs w:val="28"/>
        </w:rPr>
      </w:pPr>
      <w:r>
        <w:rPr>
          <w:i/>
          <w:iCs/>
          <w:sz w:val="28"/>
          <w:szCs w:val="28"/>
        </w:rPr>
        <w:t xml:space="preserve">  </w:t>
      </w:r>
      <w:r>
        <w:rPr>
          <w:sz w:val="28"/>
          <w:szCs w:val="28"/>
        </w:rPr>
        <w:t>1."Исполнительную власть Российской Федерации осуществляет Правительство Российской Федерации».</w:t>
      </w:r>
    </w:p>
    <w:p w:rsidR="00C214B5" w:rsidRDefault="00C214B5">
      <w:pPr>
        <w:spacing w:line="420" w:lineRule="auto"/>
        <w:ind w:firstLine="567"/>
        <w:jc w:val="both"/>
        <w:rPr>
          <w:sz w:val="28"/>
          <w:szCs w:val="28"/>
        </w:rPr>
      </w:pPr>
      <w:r>
        <w:rPr>
          <w:sz w:val="28"/>
          <w:szCs w:val="28"/>
        </w:rPr>
        <w:t>2.»Правительство Российской Федерации состоит из Председателя Правительства Российской Федерации, заместителей</w:t>
      </w:r>
      <w:r>
        <w:rPr>
          <w:i/>
          <w:iCs/>
          <w:sz w:val="28"/>
          <w:szCs w:val="28"/>
        </w:rPr>
        <w:t xml:space="preserve"> </w:t>
      </w:r>
      <w:r>
        <w:rPr>
          <w:sz w:val="28"/>
          <w:szCs w:val="28"/>
        </w:rPr>
        <w:t>Председателя Правительства Российской Федерации и Федеральных министров»</w:t>
      </w:r>
    </w:p>
    <w:p w:rsidR="00C214B5" w:rsidRDefault="00C214B5">
      <w:pPr>
        <w:spacing w:line="420" w:lineRule="auto"/>
        <w:ind w:firstLine="567"/>
        <w:jc w:val="both"/>
        <w:rPr>
          <w:sz w:val="28"/>
          <w:szCs w:val="28"/>
        </w:rPr>
      </w:pPr>
      <w:r>
        <w:rPr>
          <w:sz w:val="28"/>
          <w:szCs w:val="28"/>
        </w:rPr>
        <w:t>Положения этой статьи непосредственно связаны с основополагающими установлениями, содержащимися в главе Конституции об основах конституционного строя. Правительство Российской Федерации является полноправным субъектом системы осуществления государственной власти в России, именно поэтому Конституция вверяет ему реализацию полномочий одной их функциональных ветвей единой государственной власти - исполнительной. В рамках своей компетенции Правительство несет полную ответственность за осуществление этой власти на федеральном уровне.</w:t>
      </w:r>
    </w:p>
    <w:p w:rsidR="00C214B5" w:rsidRDefault="00C214B5">
      <w:pPr>
        <w:pStyle w:val="a5"/>
        <w:ind w:firstLine="567"/>
        <w:rPr>
          <w:rFonts w:ascii="Times New Roman" w:hAnsi="Times New Roman" w:cs="Times New Roman"/>
          <w:sz w:val="28"/>
          <w:szCs w:val="28"/>
        </w:rPr>
      </w:pPr>
      <w:r>
        <w:rPr>
          <w:rFonts w:ascii="Times New Roman" w:hAnsi="Times New Roman" w:cs="Times New Roman"/>
          <w:sz w:val="28"/>
          <w:szCs w:val="28"/>
        </w:rPr>
        <w:t>Являясь федеральным органом исполнительной власти, обладающим общей компетенцией, Правительство России призвано возглавлять всю систему органов исполнительной власти, обеспечивать их согласованную деятельность. При этом Правительство должно руководствоваться такими конституционными принципами, как народовластие, федерализм, разделение властей, строго соблюдать Конституцию и законы Российской Федерации, а также реализовывать конституционное требование приоритетности и гарантированности прав и свобод человека и гражданина, определяющих "смысл, содержание и применение законов, деятельность законодательной и исполнительной власти..." (статья 18 Конституции Российской Федерации).</w:t>
      </w:r>
    </w:p>
    <w:p w:rsidR="00C214B5" w:rsidRDefault="00C214B5">
      <w:pPr>
        <w:pStyle w:val="a6"/>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возглавляет исполнительную власть в России и осуществляет ее на федеральном уровне. Система федеральных органов исполнительной власти состоит из различных министерств и ведомств, которые также участвуют в осуществлении исполнительной власти и в свою очередь "для осуществления своих полномочий могут создавать свои территориальные органы и назначать соответствующих должностных лиц" (часть 1 статьи 78 Конституции Российской Федерации).</w:t>
      </w:r>
    </w:p>
    <w:p w:rsidR="00C214B5" w:rsidRDefault="00C214B5">
      <w:pPr>
        <w:spacing w:line="420" w:lineRule="auto"/>
        <w:ind w:firstLine="567"/>
        <w:jc w:val="both"/>
        <w:rPr>
          <w:sz w:val="28"/>
          <w:szCs w:val="28"/>
        </w:rPr>
      </w:pPr>
      <w:r>
        <w:rPr>
          <w:sz w:val="28"/>
          <w:szCs w:val="28"/>
        </w:rPr>
        <w:t>Вместе с тем существует система государственных органов исполнительной власти на уровне субъектов Федерации, подчиненная Федеральному Правительству. Статья 77 Конституции регулирует деятельность этих органов. В части первой данной статьи указано:</w:t>
      </w:r>
    </w:p>
    <w:p w:rsidR="00C214B5" w:rsidRDefault="00C214B5">
      <w:pPr>
        <w:spacing w:line="420" w:lineRule="auto"/>
        <w:ind w:firstLine="567"/>
        <w:jc w:val="both"/>
        <w:rPr>
          <w:sz w:val="28"/>
          <w:szCs w:val="28"/>
        </w:rPr>
      </w:pPr>
      <w:r>
        <w:rPr>
          <w:sz w:val="28"/>
          <w:szCs w:val="28"/>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исполнительных органов государственной власти, установленными федеральным законом".</w:t>
      </w:r>
    </w:p>
    <w:p w:rsidR="00C214B5" w:rsidRDefault="00C214B5">
      <w:pPr>
        <w:spacing w:line="420" w:lineRule="auto"/>
        <w:ind w:firstLine="567"/>
        <w:jc w:val="both"/>
        <w:rPr>
          <w:rFonts w:ascii="Arial" w:hAnsi="Arial" w:cs="Arial"/>
          <w:sz w:val="24"/>
          <w:szCs w:val="24"/>
        </w:rPr>
      </w:pPr>
    </w:p>
    <w:p w:rsidR="00C214B5" w:rsidRDefault="00C214B5">
      <w:pPr>
        <w:spacing w:line="420" w:lineRule="auto"/>
        <w:ind w:left="360"/>
        <w:jc w:val="center"/>
        <w:rPr>
          <w:b/>
          <w:bCs/>
          <w:sz w:val="28"/>
          <w:szCs w:val="28"/>
        </w:rPr>
      </w:pPr>
      <w:r>
        <w:rPr>
          <w:b/>
          <w:bCs/>
          <w:sz w:val="28"/>
          <w:szCs w:val="28"/>
        </w:rPr>
        <w:t>4.Законодательная власть</w:t>
      </w:r>
    </w:p>
    <w:p w:rsidR="00C214B5" w:rsidRDefault="00C214B5">
      <w:pPr>
        <w:spacing w:line="420" w:lineRule="auto"/>
        <w:ind w:left="360"/>
        <w:jc w:val="both"/>
        <w:rPr>
          <w:b/>
          <w:bCs/>
          <w:sz w:val="28"/>
          <w:szCs w:val="28"/>
        </w:rPr>
      </w:pPr>
    </w:p>
    <w:p w:rsidR="00C214B5" w:rsidRDefault="00C214B5">
      <w:pPr>
        <w:spacing w:line="420" w:lineRule="auto"/>
        <w:ind w:firstLine="567"/>
        <w:jc w:val="both"/>
        <w:rPr>
          <w:sz w:val="28"/>
          <w:szCs w:val="28"/>
        </w:rPr>
      </w:pPr>
      <w:r>
        <w:rPr>
          <w:sz w:val="28"/>
          <w:szCs w:val="28"/>
        </w:rPr>
        <w:tab/>
        <w:t>Законодательная власть – это одна из трех уравновешивающих друг друга властей в государстве. Представляет собой совокупность полномочий по изданию законов, а также систему государственных органов, осуществляющих эти полномочия. В демократических государствах может осуществляться не только специальными законодательными органами (парламентами, местными законодательными ассамблеями), но также и непосредственно избирательным корпусом (политически дееспособными гражданами) путем референдума, а в некоторых случаях и органами исполнительной власти – в порядке делегированного или чрезвычайного законодательства. Конституции ряда современных государств содержат положения о том, что Законодательная власть принадлежит совместно монарху и парламенту или палатам парламента и главе государства как составной части парламента. В абсолютных монархиях (Оман, Бруней, Саудовская Аравия) Законодательная власть принадлежит исключительно монарху.</w:t>
      </w:r>
      <w:r>
        <w:rPr>
          <w:sz w:val="28"/>
          <w:szCs w:val="28"/>
        </w:rPr>
        <w:tab/>
        <w:t>Парламент – высший представительный и законодательный орган в демократических государствах. Парламент как собственное наименование для обозначения высшего представительного органа применяется в  Великобритании, Франции, Италии, Канаде, Бельгии и др.; в США и в большинстве стран Латинской Америки Парламент называется Конгрессом; в РФ – Федеральным Собранием; в Литве и Латвии – Сеймом и т. д</w:t>
      </w:r>
      <w:r>
        <w:rPr>
          <w:rStyle w:val="a9"/>
          <w:sz w:val="28"/>
          <w:szCs w:val="28"/>
        </w:rPr>
        <w:footnoteReference w:customMarkFollows="1" w:id="13"/>
        <w:t>1</w:t>
      </w:r>
      <w:r>
        <w:rPr>
          <w:sz w:val="28"/>
          <w:szCs w:val="28"/>
        </w:rPr>
        <w:t>. Различаются однопалатная и двухпалатная структура Парламента.</w:t>
      </w:r>
    </w:p>
    <w:p w:rsidR="00C214B5" w:rsidRDefault="00C214B5">
      <w:pPr>
        <w:spacing w:line="420" w:lineRule="auto"/>
        <w:ind w:firstLine="567"/>
        <w:jc w:val="both"/>
        <w:rPr>
          <w:sz w:val="28"/>
          <w:szCs w:val="28"/>
        </w:rPr>
      </w:pPr>
      <w:r>
        <w:rPr>
          <w:sz w:val="28"/>
          <w:szCs w:val="28"/>
        </w:rPr>
        <w:t>Законодательные органы обычно наделены правом утверждения государственного бюджета и правом контроля над деятельностью органов исполнительной власти (правительства, президента и т.д.), а также некоторыми иными полномочиями: избрание (утверждение, смещение) определенного круга высших должностных лиц (судей, аудиторов счетных палат и т.д.), ратификация международных договоров, объявление амнистии и т.д</w:t>
      </w:r>
      <w:r>
        <w:rPr>
          <w:rStyle w:val="a9"/>
          <w:sz w:val="28"/>
          <w:szCs w:val="28"/>
        </w:rPr>
        <w:footnoteReference w:customMarkFollows="1" w:id="14"/>
        <w:t>2</w:t>
      </w:r>
      <w:r>
        <w:rPr>
          <w:sz w:val="28"/>
          <w:szCs w:val="28"/>
        </w:rPr>
        <w:t>. В федерациях и некоторых децентрализованных унитарных государствах различаются общенациональные и региональные законодательные органы. В РФ законодательными органами являются Федеральное собрание РФ и представительные учреждения субъектов РФ (городская Дума в г. Москве и др.)</w:t>
      </w:r>
      <w:r>
        <w:rPr>
          <w:rStyle w:val="a9"/>
          <w:sz w:val="28"/>
          <w:szCs w:val="28"/>
        </w:rPr>
        <w:footnoteReference w:customMarkFollows="1" w:id="15"/>
        <w:t>1</w:t>
      </w:r>
      <w:r>
        <w:rPr>
          <w:sz w:val="28"/>
          <w:szCs w:val="28"/>
        </w:rPr>
        <w:t xml:space="preserve">. </w:t>
      </w:r>
    </w:p>
    <w:p w:rsidR="00C214B5" w:rsidRDefault="00C214B5">
      <w:pPr>
        <w:spacing w:line="420" w:lineRule="auto"/>
        <w:ind w:firstLine="567"/>
        <w:jc w:val="both"/>
        <w:rPr>
          <w:sz w:val="28"/>
          <w:szCs w:val="28"/>
        </w:rPr>
      </w:pPr>
      <w:r>
        <w:rPr>
          <w:sz w:val="28"/>
          <w:szCs w:val="28"/>
        </w:rPr>
        <w:t>В соответствии со статьей 11 Конституции Российской Федерации государственную власть в России наравне с другими осуществляет Федеральное Собрание (Совет Федерации и Государственная Дума), причем статья 94  Конституции, дополняя это положение, определяет, что "Федеральное Собрание - парламент Российской Федерации - является представительным и законодательным органом Российской Федерации".</w:t>
      </w:r>
    </w:p>
    <w:p w:rsidR="00C214B5" w:rsidRDefault="00C214B5">
      <w:pPr>
        <w:spacing w:line="420" w:lineRule="auto"/>
        <w:ind w:firstLine="567"/>
        <w:jc w:val="both"/>
        <w:rPr>
          <w:sz w:val="28"/>
          <w:szCs w:val="28"/>
        </w:rPr>
      </w:pPr>
      <w:r>
        <w:rPr>
          <w:sz w:val="28"/>
          <w:szCs w:val="28"/>
        </w:rPr>
        <w:t>Федеральное Собрание является высшим законодательным органом Российской Федерации и осуществляет законодательную власть на ее территории. Федеральное собрание состоит из двух палат – Совета Федерации (верхняя палата) и Государственной Думы (нижняя палата), различающихся по своему статусу, кругу полномочий и способу формирования. Палаты федерального собрания заседают раздельно, но могут собираться совместно для заслушивания посланий Президента РФ, посланий Конституционного Суда РФ, выступлений руководителей иностранных государств. Федеральное собрание является постоянно действующим органом, осуществляющим законодательную власть в масштабах всей страны.</w:t>
      </w:r>
    </w:p>
    <w:p w:rsidR="00C214B5" w:rsidRDefault="00C214B5">
      <w:pPr>
        <w:spacing w:line="420" w:lineRule="auto"/>
        <w:ind w:firstLine="567"/>
        <w:jc w:val="both"/>
        <w:rPr>
          <w:sz w:val="28"/>
          <w:szCs w:val="28"/>
        </w:rPr>
      </w:pPr>
      <w:r>
        <w:rPr>
          <w:sz w:val="28"/>
          <w:szCs w:val="28"/>
        </w:rPr>
        <w:t xml:space="preserve">  Конституция Российской Федерации учредила парламент, который существенно отличается от ранее действовавших представительных органов и, следовательно, является в определенной степени новшеством для нашего государства, здесь значимы два момента.</w:t>
      </w:r>
    </w:p>
    <w:p w:rsidR="00C214B5" w:rsidRDefault="00C214B5">
      <w:pPr>
        <w:spacing w:line="420" w:lineRule="auto"/>
        <w:ind w:firstLine="567"/>
        <w:jc w:val="both"/>
        <w:rPr>
          <w:sz w:val="28"/>
          <w:szCs w:val="28"/>
        </w:rPr>
      </w:pPr>
      <w:r>
        <w:rPr>
          <w:sz w:val="28"/>
          <w:szCs w:val="28"/>
        </w:rPr>
        <w:t xml:space="preserve">В соответствии с принципом разделения властей, Федеральное собрание является высшим законодательным органом Российской Федерации и имеет строго определенные рамками этого принципа функции. Федеральное собрание не вмешивается в функционирование других ветвей государственной власти;  Конституция определяет в качестве основной функции Федерального Собрания законотворчество и называет его, поэтому законодательным органом. </w:t>
      </w:r>
    </w:p>
    <w:p w:rsidR="00C214B5" w:rsidRDefault="00C214B5">
      <w:pPr>
        <w:spacing w:line="420" w:lineRule="auto"/>
        <w:ind w:firstLine="567"/>
        <w:jc w:val="both"/>
        <w:rPr>
          <w:sz w:val="28"/>
          <w:szCs w:val="28"/>
        </w:rPr>
      </w:pPr>
      <w:r>
        <w:rPr>
          <w:sz w:val="28"/>
          <w:szCs w:val="28"/>
        </w:rPr>
        <w:t xml:space="preserve">Федеральное Собрание является высшим законодательным органом Российской Федерации. Это положение обуславливается юридической природой и сущностью принимаемых им законодательных актов. Дело в том, что Федеральное собрание принимает федеральные законы, которые имеют высшую юридическую силу и прямое действие на всей территории Российской Федерации. Федеральные законы должны соответствовать и не противоречить Конституции Российской Федерации, в отношении же обычных законов и иных нормативно-правовых актов они являются базой, определяющей основные направления и развитие нормотворчества. Обычные законы дополняют и развивают положения Конституции и федеральных законов и должны следовать и не противоречить им. </w:t>
      </w:r>
    </w:p>
    <w:p w:rsidR="00C214B5" w:rsidRDefault="00C214B5">
      <w:pPr>
        <w:spacing w:line="420" w:lineRule="auto"/>
        <w:ind w:firstLine="567"/>
        <w:jc w:val="both"/>
        <w:rPr>
          <w:sz w:val="28"/>
          <w:szCs w:val="28"/>
        </w:rPr>
      </w:pPr>
      <w:r>
        <w:rPr>
          <w:sz w:val="28"/>
          <w:szCs w:val="28"/>
        </w:rPr>
        <w:t>Субъекты Российской Федерации в зависимости от их статуса могут принимать различные законодательные акты в силу принципа разграничения полномочий. Так в соответствии с пунктом а) части первой статьи 72 Конституции республики в составе Российской Федерации могут принимать конституции и законы;  края, области, города федерального значения, автономная область и автономные округа - уставы, законы и иные нормативные правовые акты. Но  вместе с этим та же статья устанавливает, что обеспечение соответствия названных правовых актов Конституции Российской Федерации и федеральным законам находится в совместном ведении Российской Федерации и субъектов Российской Федерации. Из этого следует, что о соответствии федерального и местного законодательства должны равным образом заботиться как Федерация в лице своих органов, так и субъекты Федерации. На практике же нередко создаются ситуации, когда законодательные органы субъектов Федерации, пользуясь предоставленным им Конституцией правом законодательной деятельности, превышают свои полномочия при принятии нормативных актов. В таких случаях федеральные органы используют свои властные полномочия для обеспечения, предусмотренного Конституцией Российской Федерации верховенства федерального закона над законодательством субъектов Федерации. Так, к примеру, Президент может использовать согласительные процедуры при возникновении разногласий между федеральными органами государственной власти и органами власти субъектов Федерации, а Конституционный Суд имеет право отменить действие нормативного акта субъекта Федерации в случае признания его несоответствующим Конституции Российской Федерации или федеральному закону.</w:t>
      </w:r>
    </w:p>
    <w:p w:rsidR="00C214B5" w:rsidRDefault="00C214B5">
      <w:pPr>
        <w:spacing w:line="420" w:lineRule="auto"/>
        <w:ind w:firstLine="567"/>
        <w:jc w:val="both"/>
        <w:rPr>
          <w:sz w:val="28"/>
          <w:szCs w:val="28"/>
        </w:rPr>
      </w:pPr>
      <w:r>
        <w:rPr>
          <w:sz w:val="28"/>
          <w:szCs w:val="28"/>
        </w:rPr>
        <w:t xml:space="preserve">Федеральное Собрание как высший законодательный орган имеет ряд дополнительных полномочий  в отношении иных органов государственной власти. Однако не стоит понимать это как какое-либо исключение из принципа разделения властей. Данные полномочия в совокупности составляют контрольную функцию парламента, хотя прямо в Конституции эти функции таковыми не названы и не выделены. Контрольные функции Федерального Собрания включают в себя следующие: ответственность Правительства перед Государственной Думой, участие палат в формировании государственных органов власти, контроль за исполнением государственного бюджета, право ратификации международных договоров, заслушивание должностных лиц и др. </w:t>
      </w:r>
    </w:p>
    <w:p w:rsidR="00C214B5" w:rsidRDefault="00C214B5">
      <w:pPr>
        <w:spacing w:line="420" w:lineRule="auto"/>
        <w:ind w:firstLine="567"/>
        <w:jc w:val="both"/>
        <w:rPr>
          <w:sz w:val="28"/>
          <w:szCs w:val="28"/>
        </w:rPr>
      </w:pPr>
    </w:p>
    <w:p w:rsidR="00C214B5" w:rsidRDefault="00C214B5">
      <w:pPr>
        <w:spacing w:line="420" w:lineRule="auto"/>
        <w:jc w:val="center"/>
        <w:rPr>
          <w:b/>
          <w:bCs/>
          <w:sz w:val="28"/>
          <w:szCs w:val="28"/>
        </w:rPr>
      </w:pPr>
      <w:r>
        <w:rPr>
          <w:b/>
          <w:bCs/>
          <w:sz w:val="28"/>
          <w:szCs w:val="28"/>
        </w:rPr>
        <w:t>5. Осуществление судебной власти в Российской Федерации</w:t>
      </w:r>
    </w:p>
    <w:p w:rsidR="00C214B5" w:rsidRDefault="00C214B5">
      <w:pPr>
        <w:spacing w:line="420" w:lineRule="auto"/>
        <w:rPr>
          <w:sz w:val="28"/>
          <w:szCs w:val="28"/>
        </w:rPr>
      </w:pPr>
    </w:p>
    <w:p w:rsidR="00C214B5" w:rsidRDefault="00C214B5">
      <w:pPr>
        <w:spacing w:line="420" w:lineRule="auto"/>
        <w:jc w:val="both"/>
        <w:rPr>
          <w:sz w:val="28"/>
          <w:szCs w:val="28"/>
        </w:rPr>
      </w:pPr>
      <w:r>
        <w:rPr>
          <w:sz w:val="28"/>
          <w:szCs w:val="28"/>
        </w:rPr>
        <w:tab/>
        <w:t>В соответствии с теорией разделения властей судебная власть – это самостоятельная и независимая сфера публичной власти  (наряду с законодательной и исполнительной). Она представляет собой: совокупность полномочий по осуществлению правосудия, т.е. полномочий по рассмотрению и разрешению уголовных, гражданских, административных и конституционных дел (споров) в порядке, установленном процессуальным законом, а иногда также полномочий по обязательному толкованию норм права, нормотворческих полномочий, контрольных полномочий и др.; систему государственных органов, осуществляющих вышеперечисленные полномочия</w:t>
      </w:r>
      <w:r>
        <w:rPr>
          <w:rStyle w:val="a9"/>
          <w:sz w:val="28"/>
          <w:szCs w:val="28"/>
        </w:rPr>
        <w:footnoteReference w:customMarkFollows="1" w:id="16"/>
        <w:t>1</w:t>
      </w:r>
      <w:r>
        <w:rPr>
          <w:sz w:val="28"/>
          <w:szCs w:val="28"/>
        </w:rPr>
        <w:t xml:space="preserve">. Полномочия судов подразделяются на основные (исключительные) – по осуществлению правосудия и вспомогательные. В современных демократических государствах осуществление основных полномочий  судами возлагается на суды различных категорий (обычные – общей компетенции и специализированные, административные, конституционные), а также иногда так называемые квазисудебные органы. </w:t>
      </w:r>
      <w:r>
        <w:rPr>
          <w:sz w:val="28"/>
          <w:szCs w:val="28"/>
        </w:rPr>
        <w:tab/>
      </w:r>
    </w:p>
    <w:p w:rsidR="00C214B5" w:rsidRDefault="00C214B5">
      <w:pPr>
        <w:spacing w:line="420" w:lineRule="auto"/>
        <w:jc w:val="both"/>
        <w:rPr>
          <w:sz w:val="28"/>
          <w:szCs w:val="28"/>
        </w:rPr>
      </w:pPr>
      <w:r>
        <w:rPr>
          <w:sz w:val="28"/>
          <w:szCs w:val="28"/>
        </w:rPr>
        <w:tab/>
        <w:t>Судебная власть в Российской Федерации осуществляется совокупностью всех судов страны: Конституционного Суда РФ, Верховного Суда РФ, Высшего Арбитражного Суда РФ, краевых, областных, городских и районных судов – организованных и действующих на единых принципах и началах, связанных между собой отношениями по осуществлению правосудия  в Российской Федерации.</w:t>
      </w:r>
    </w:p>
    <w:p w:rsidR="00C214B5" w:rsidRDefault="00C214B5">
      <w:pPr>
        <w:spacing w:line="420" w:lineRule="auto"/>
        <w:jc w:val="both"/>
        <w:rPr>
          <w:sz w:val="28"/>
          <w:szCs w:val="28"/>
        </w:rPr>
      </w:pPr>
      <w:r>
        <w:rPr>
          <w:sz w:val="28"/>
          <w:szCs w:val="28"/>
        </w:rPr>
        <w:tab/>
        <w:t>Судьи независимы в своей деятельности и подчиняются только закону; несменяемы, так как их полномочия могут быть прекращены  (или приостановлены) только в порядке  или по основаниям, установленным федеральным законодательством; неприкосновенны.</w:t>
      </w:r>
    </w:p>
    <w:p w:rsidR="00C214B5" w:rsidRDefault="00C214B5">
      <w:pPr>
        <w:spacing w:line="420" w:lineRule="auto"/>
        <w:jc w:val="both"/>
        <w:rPr>
          <w:sz w:val="28"/>
          <w:szCs w:val="28"/>
        </w:rPr>
      </w:pPr>
      <w:r>
        <w:rPr>
          <w:sz w:val="28"/>
          <w:szCs w:val="28"/>
        </w:rPr>
        <w:tab/>
        <w:t>Судопроизводство осуществляется на основе состязательности и равноправия сторон (иногда с привлечением присяжных заседателей); слушание дел и их разбирательство носят открытый характер (однако допускается и закрытое разбирательство по вопросам государственной тайны, нравственности, этики, семейных отношений и т.д.).</w:t>
      </w:r>
    </w:p>
    <w:p w:rsidR="00C214B5" w:rsidRDefault="00C214B5">
      <w:pPr>
        <w:spacing w:line="420" w:lineRule="auto"/>
        <w:jc w:val="both"/>
        <w:rPr>
          <w:sz w:val="28"/>
          <w:szCs w:val="28"/>
        </w:rPr>
      </w:pPr>
    </w:p>
    <w:p w:rsidR="00C214B5" w:rsidRDefault="00C214B5">
      <w:pPr>
        <w:spacing w:line="420" w:lineRule="auto"/>
        <w:jc w:val="both"/>
        <w:rPr>
          <w:sz w:val="28"/>
          <w:szCs w:val="28"/>
        </w:rPr>
      </w:pPr>
      <w:r>
        <w:rPr>
          <w:sz w:val="28"/>
          <w:szCs w:val="28"/>
        </w:rPr>
        <w:tab/>
        <w:t>Статья 118 Конституции РФ гласит:</w:t>
      </w:r>
    </w:p>
    <w:p w:rsidR="00C214B5" w:rsidRDefault="00C214B5">
      <w:pPr>
        <w:spacing w:line="420" w:lineRule="auto"/>
        <w:jc w:val="both"/>
        <w:rPr>
          <w:sz w:val="28"/>
          <w:szCs w:val="28"/>
        </w:rPr>
      </w:pPr>
      <w:r>
        <w:rPr>
          <w:sz w:val="28"/>
          <w:szCs w:val="28"/>
        </w:rPr>
        <w:tab/>
        <w:t>«1.Правосудие в Российской Федерации осуществляется только судом».</w:t>
      </w:r>
    </w:p>
    <w:p w:rsidR="00C214B5" w:rsidRDefault="00C214B5">
      <w:pPr>
        <w:spacing w:line="420" w:lineRule="auto"/>
        <w:jc w:val="both"/>
        <w:rPr>
          <w:sz w:val="28"/>
          <w:szCs w:val="28"/>
        </w:rPr>
      </w:pPr>
      <w:r>
        <w:rPr>
          <w:sz w:val="28"/>
          <w:szCs w:val="28"/>
        </w:rPr>
        <w:tab/>
        <w:t>«2.Судебная власть осуществляется посредством конституционного, гражданского, административного и уголовного судопроизводства».</w:t>
      </w:r>
    </w:p>
    <w:p w:rsidR="00C214B5" w:rsidRDefault="00C214B5">
      <w:pPr>
        <w:spacing w:line="420" w:lineRule="auto"/>
        <w:jc w:val="both"/>
        <w:rPr>
          <w:sz w:val="28"/>
          <w:szCs w:val="28"/>
        </w:rPr>
      </w:pPr>
      <w:r>
        <w:rPr>
          <w:sz w:val="28"/>
          <w:szCs w:val="28"/>
        </w:rPr>
        <w:tab/>
        <w:t>«3.Судебная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C214B5" w:rsidRDefault="00C214B5">
      <w:pPr>
        <w:spacing w:line="420" w:lineRule="auto"/>
        <w:ind w:firstLine="567"/>
        <w:jc w:val="both"/>
        <w:rPr>
          <w:b/>
          <w:bCs/>
          <w:sz w:val="28"/>
          <w:szCs w:val="28"/>
        </w:rPr>
      </w:pPr>
      <w:r>
        <w:rPr>
          <w:sz w:val="28"/>
          <w:szCs w:val="28"/>
        </w:rPr>
        <w:t>Конституция Российской Федерации 1993 года не содержит конкретный перечень судебных инстанций. Связано это прежде всего с тем, что в настоящее время продолжается реформирование судебной системы, и законодатель оставляет возможности для поиска оптимального варианта построения судебной системы.</w:t>
      </w:r>
      <w:r>
        <w:rPr>
          <w:b/>
          <w:bCs/>
          <w:sz w:val="28"/>
          <w:szCs w:val="28"/>
        </w:rPr>
        <w:t xml:space="preserve"> </w:t>
      </w:r>
    </w:p>
    <w:p w:rsidR="00C214B5" w:rsidRDefault="00C214B5">
      <w:pPr>
        <w:spacing w:line="420" w:lineRule="auto"/>
        <w:ind w:firstLine="567"/>
        <w:jc w:val="both"/>
        <w:rPr>
          <w:rFonts w:ascii="Arial" w:hAnsi="Arial" w:cs="Arial"/>
          <w:b/>
          <w:bCs/>
          <w:sz w:val="24"/>
          <w:szCs w:val="24"/>
        </w:rPr>
      </w:pPr>
    </w:p>
    <w:p w:rsidR="00C214B5" w:rsidRDefault="00C214B5">
      <w:pPr>
        <w:spacing w:line="420" w:lineRule="auto"/>
        <w:ind w:firstLine="567"/>
        <w:jc w:val="center"/>
        <w:rPr>
          <w:sz w:val="28"/>
          <w:szCs w:val="28"/>
        </w:rPr>
      </w:pPr>
      <w:r>
        <w:rPr>
          <w:b/>
          <w:bCs/>
          <w:sz w:val="28"/>
          <w:szCs w:val="28"/>
        </w:rPr>
        <w:t>5.1 Верховный суд РФ</w:t>
      </w:r>
    </w:p>
    <w:p w:rsidR="00C214B5" w:rsidRDefault="00C214B5">
      <w:pPr>
        <w:spacing w:line="420" w:lineRule="auto"/>
        <w:ind w:firstLine="567"/>
        <w:jc w:val="both"/>
        <w:rPr>
          <w:sz w:val="28"/>
          <w:szCs w:val="28"/>
        </w:rPr>
      </w:pPr>
    </w:p>
    <w:p w:rsidR="00C214B5" w:rsidRDefault="00C214B5">
      <w:pPr>
        <w:spacing w:line="420" w:lineRule="auto"/>
        <w:ind w:firstLine="567"/>
        <w:jc w:val="both"/>
        <w:rPr>
          <w:sz w:val="28"/>
          <w:szCs w:val="28"/>
        </w:rPr>
      </w:pPr>
      <w:r>
        <w:rPr>
          <w:sz w:val="28"/>
          <w:szCs w:val="28"/>
        </w:rPr>
        <w:t>Верховный Суд  - это высшее  судебное учреждение государства. В компетенцию Верховных судов современных государств, как правило,  входит разрешение споров между самостоятельными  составными частями государства (штатами, землями, кантонами и т.д.); рассмотрение дел о преступлениях высших должностных лиц и дел о наиболее важных государственных преступлениях.</w:t>
      </w:r>
    </w:p>
    <w:p w:rsidR="00C214B5" w:rsidRDefault="00C214B5">
      <w:pPr>
        <w:spacing w:line="420" w:lineRule="auto"/>
        <w:ind w:firstLine="567"/>
        <w:jc w:val="both"/>
        <w:rPr>
          <w:sz w:val="28"/>
          <w:szCs w:val="28"/>
        </w:rPr>
      </w:pPr>
      <w:r>
        <w:rPr>
          <w:sz w:val="28"/>
          <w:szCs w:val="28"/>
        </w:rPr>
        <w:t>Кроме того, Верховный суд является обычно и высшей апелляционной инстанцией, в которую обжалуются решения всех нижестоящих судов страны</w:t>
      </w:r>
    </w:p>
    <w:p w:rsidR="00C214B5" w:rsidRDefault="00C214B5">
      <w:pPr>
        <w:spacing w:line="420" w:lineRule="auto"/>
        <w:ind w:firstLine="567"/>
        <w:jc w:val="both"/>
        <w:rPr>
          <w:sz w:val="28"/>
          <w:szCs w:val="28"/>
        </w:rPr>
      </w:pPr>
      <w:r>
        <w:rPr>
          <w:sz w:val="28"/>
          <w:szCs w:val="28"/>
        </w:rPr>
        <w:tab/>
        <w:t>В некоторых государствах (например, в США) Верховный суд осуществляет также функции толкования конституции и решения (в связи с рассмотрением конкретных дел) вопросов о соответствии ей других актов, принимаемых конгрессом, штатами и федеральными правительственными органами</w:t>
      </w:r>
      <w:r>
        <w:rPr>
          <w:rStyle w:val="a9"/>
          <w:sz w:val="28"/>
          <w:szCs w:val="28"/>
        </w:rPr>
        <w:footnoteReference w:customMarkFollows="1" w:id="17"/>
        <w:t>1</w:t>
      </w:r>
      <w:r>
        <w:rPr>
          <w:sz w:val="28"/>
          <w:szCs w:val="28"/>
        </w:rPr>
        <w:t xml:space="preserve">. </w:t>
      </w:r>
    </w:p>
    <w:p w:rsidR="00C214B5" w:rsidRDefault="00C214B5">
      <w:pPr>
        <w:spacing w:line="420" w:lineRule="auto"/>
        <w:ind w:firstLine="567"/>
        <w:jc w:val="both"/>
        <w:rPr>
          <w:sz w:val="28"/>
          <w:szCs w:val="28"/>
        </w:rPr>
      </w:pPr>
      <w:r>
        <w:rPr>
          <w:sz w:val="28"/>
          <w:szCs w:val="28"/>
        </w:rPr>
        <w:t>Статья 126 Конституции Российской Федерации определяет статус Верховного Суда Российской Федерации:</w:t>
      </w:r>
    </w:p>
    <w:p w:rsidR="00C214B5" w:rsidRDefault="00C214B5">
      <w:pPr>
        <w:pStyle w:val="a6"/>
        <w:rPr>
          <w:rFonts w:ascii="Times New Roman" w:hAnsi="Times New Roman" w:cs="Times New Roman"/>
          <w:sz w:val="28"/>
          <w:szCs w:val="28"/>
        </w:rPr>
      </w:pPr>
      <w:r>
        <w:rPr>
          <w:rFonts w:ascii="Times New Roman" w:hAnsi="Times New Roman" w:cs="Times New Roman"/>
          <w:sz w:val="28"/>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214B5" w:rsidRDefault="00C214B5">
      <w:pPr>
        <w:spacing w:line="420" w:lineRule="auto"/>
        <w:ind w:firstLine="567"/>
        <w:jc w:val="both"/>
        <w:rPr>
          <w:sz w:val="28"/>
          <w:szCs w:val="28"/>
        </w:rPr>
      </w:pPr>
      <w:r>
        <w:rPr>
          <w:sz w:val="28"/>
          <w:szCs w:val="28"/>
        </w:rPr>
        <w:t>Придание Верховному Суду статуса высшего судебного органа не имеет  абсолютного характера, оно ограничено сферой осуществления его компетенции: дела, подсудные судам "общей юрисдикции". Следовательно, по делам о проверке конституционности законов и иных нормативных актов, а также по делам об экономических спорах Верховный Суд не является высшим судебным органом</w:t>
      </w:r>
      <w:r>
        <w:rPr>
          <w:rStyle w:val="a9"/>
          <w:sz w:val="28"/>
          <w:szCs w:val="28"/>
        </w:rPr>
        <w:footnoteReference w:customMarkFollows="1" w:id="18"/>
        <w:t>2</w:t>
      </w:r>
      <w:r>
        <w:rPr>
          <w:sz w:val="28"/>
          <w:szCs w:val="28"/>
        </w:rPr>
        <w:t>.</w:t>
      </w:r>
    </w:p>
    <w:p w:rsidR="00C214B5" w:rsidRDefault="00C214B5">
      <w:pPr>
        <w:spacing w:line="420" w:lineRule="auto"/>
        <w:ind w:firstLine="567"/>
        <w:jc w:val="both"/>
        <w:rPr>
          <w:sz w:val="28"/>
          <w:szCs w:val="28"/>
        </w:rPr>
      </w:pPr>
      <w:r>
        <w:rPr>
          <w:sz w:val="28"/>
          <w:szCs w:val="28"/>
        </w:rPr>
        <w:t xml:space="preserve">Перечень дел, в отношении которых Верховный Суд выступает в качестве суда высшей инстанции, не является исчерпывающим. Помимо гражданских, уголовных и административных дел, в статье 126 названы еще и иные дела. </w:t>
      </w:r>
    </w:p>
    <w:p w:rsidR="00C214B5" w:rsidRDefault="00C214B5">
      <w:pPr>
        <w:spacing w:line="420" w:lineRule="auto"/>
        <w:ind w:firstLine="567"/>
        <w:jc w:val="both"/>
        <w:rPr>
          <w:rFonts w:ascii="Arial" w:hAnsi="Arial" w:cs="Arial"/>
          <w:sz w:val="24"/>
          <w:szCs w:val="24"/>
        </w:rPr>
      </w:pPr>
    </w:p>
    <w:p w:rsidR="00C214B5" w:rsidRDefault="00C214B5">
      <w:pPr>
        <w:spacing w:line="420" w:lineRule="auto"/>
        <w:jc w:val="center"/>
        <w:rPr>
          <w:b/>
          <w:bCs/>
          <w:sz w:val="28"/>
          <w:szCs w:val="28"/>
        </w:rPr>
      </w:pPr>
      <w:r>
        <w:rPr>
          <w:b/>
          <w:bCs/>
          <w:sz w:val="28"/>
          <w:szCs w:val="28"/>
        </w:rPr>
        <w:t>5.2. Высший Арбитражный Суд Российской Федерации</w:t>
      </w:r>
    </w:p>
    <w:p w:rsidR="00C214B5" w:rsidRDefault="00C214B5">
      <w:pPr>
        <w:spacing w:line="420" w:lineRule="auto"/>
        <w:rPr>
          <w:b/>
          <w:bCs/>
          <w:sz w:val="28"/>
          <w:szCs w:val="28"/>
        </w:rPr>
      </w:pPr>
    </w:p>
    <w:p w:rsidR="00C214B5" w:rsidRDefault="00C214B5">
      <w:pPr>
        <w:spacing w:line="420" w:lineRule="auto"/>
        <w:ind w:firstLine="567"/>
        <w:jc w:val="both"/>
        <w:rPr>
          <w:sz w:val="28"/>
          <w:szCs w:val="28"/>
        </w:rPr>
      </w:pPr>
      <w:r>
        <w:rPr>
          <w:sz w:val="28"/>
          <w:szCs w:val="28"/>
        </w:rPr>
        <w:t>Арбитражный суд в РФ и ряде других государств - суд специальной юрисдикции, осуществляющий правосудие путем разрешения экономических споров и рассмотрения иных дел, отнесенных к его компетенции. В Российской Федерации деятельность арбитражных судов регулируется Конституцией РФ, Федеральным конституционным законом» Об Арбитражных судах РФ», Арбитражным процессуальным кодексом РФ и принимаемыми в соответствии с ними другими федеральными законами.</w:t>
      </w:r>
    </w:p>
    <w:p w:rsidR="00C214B5" w:rsidRDefault="00C214B5">
      <w:pPr>
        <w:spacing w:line="420" w:lineRule="auto"/>
        <w:ind w:firstLine="567"/>
        <w:jc w:val="both"/>
        <w:rPr>
          <w:sz w:val="28"/>
          <w:szCs w:val="28"/>
        </w:rPr>
      </w:pPr>
      <w:r>
        <w:rPr>
          <w:sz w:val="28"/>
          <w:szCs w:val="28"/>
        </w:rPr>
        <w:t xml:space="preserve">В соответствии со ст. 22 Арбитражного процессуального кодекса РФ Арбитражным судам подведомственны дела по экономическим спорам, возникающим из гражданских, административным и иным правонарушений: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между РФ и субъектами РФ; между субъектами РФ Арбитражный суд рассматривает иные дела, в том числе об установлении фактов, имеющих значение для возникновения, изменения или прекращения прав организаций и граждан в сфере предпринимательской или иной экономической деятельности; о несостоятельности (банкротстве) организаций и граждан. Систему Арбитражных судов в РФ составляют: </w:t>
      </w:r>
    </w:p>
    <w:p w:rsidR="00C214B5" w:rsidRDefault="00C214B5">
      <w:pPr>
        <w:spacing w:line="420" w:lineRule="auto"/>
        <w:ind w:firstLine="567"/>
        <w:jc w:val="both"/>
        <w:rPr>
          <w:sz w:val="28"/>
          <w:szCs w:val="28"/>
        </w:rPr>
      </w:pPr>
      <w:r>
        <w:rPr>
          <w:sz w:val="28"/>
          <w:szCs w:val="28"/>
        </w:rPr>
        <w:t>Высший Арбитражный суд РФ, федеральные Арбитражные суды округов, Арбитражные суды республик, краев, областей городов федерального значения, автономной области, автономных округов.</w:t>
      </w:r>
    </w:p>
    <w:p w:rsidR="00C214B5" w:rsidRDefault="00C214B5">
      <w:pPr>
        <w:spacing w:line="420" w:lineRule="auto"/>
        <w:jc w:val="both"/>
        <w:rPr>
          <w:rFonts w:ascii="Arial" w:hAnsi="Arial" w:cs="Arial"/>
          <w:sz w:val="24"/>
          <w:szCs w:val="24"/>
        </w:rPr>
      </w:pPr>
    </w:p>
    <w:p w:rsidR="00C214B5" w:rsidRDefault="00C214B5">
      <w:pPr>
        <w:spacing w:line="420" w:lineRule="auto"/>
        <w:jc w:val="center"/>
        <w:rPr>
          <w:b/>
          <w:bCs/>
          <w:sz w:val="28"/>
          <w:szCs w:val="28"/>
        </w:rPr>
      </w:pPr>
      <w:r>
        <w:rPr>
          <w:b/>
          <w:bCs/>
          <w:sz w:val="28"/>
          <w:szCs w:val="28"/>
        </w:rPr>
        <w:t>5.3 Конституционный суд Российской Федерации</w:t>
      </w:r>
    </w:p>
    <w:p w:rsidR="00C214B5" w:rsidRDefault="00C214B5">
      <w:pPr>
        <w:spacing w:line="420" w:lineRule="auto"/>
        <w:jc w:val="both"/>
        <w:rPr>
          <w:b/>
          <w:bCs/>
          <w:sz w:val="28"/>
          <w:szCs w:val="28"/>
        </w:rPr>
      </w:pPr>
    </w:p>
    <w:p w:rsidR="00C214B5" w:rsidRDefault="00C214B5">
      <w:pPr>
        <w:spacing w:line="420" w:lineRule="auto"/>
        <w:ind w:firstLine="567"/>
        <w:jc w:val="both"/>
        <w:rPr>
          <w:sz w:val="28"/>
          <w:szCs w:val="28"/>
        </w:rPr>
      </w:pPr>
      <w:r>
        <w:rPr>
          <w:sz w:val="28"/>
          <w:szCs w:val="28"/>
        </w:rPr>
        <w:t xml:space="preserve"> Конституционный суд в ряде государств  - это особый орган, единственной или главной функцией которого является осуществление  конституционного надзора. </w:t>
      </w:r>
    </w:p>
    <w:p w:rsidR="00C214B5" w:rsidRDefault="00C214B5">
      <w:pPr>
        <w:spacing w:line="420" w:lineRule="auto"/>
        <w:ind w:firstLine="567"/>
        <w:jc w:val="both"/>
        <w:rPr>
          <w:sz w:val="28"/>
          <w:szCs w:val="28"/>
        </w:rPr>
      </w:pPr>
      <w:r>
        <w:rPr>
          <w:sz w:val="28"/>
          <w:szCs w:val="28"/>
        </w:rPr>
        <w:t>Впервые был учрежден в Австралии в 1920 г. С тех пор этот институт получил широкое распространение в Западной и Восточной Европе, а также был воспринят некоторыми странами Азии, Африки и Америки.</w:t>
      </w:r>
    </w:p>
    <w:p w:rsidR="00C214B5" w:rsidRDefault="00C214B5">
      <w:pPr>
        <w:spacing w:line="420" w:lineRule="auto"/>
        <w:ind w:firstLine="708"/>
        <w:jc w:val="both"/>
        <w:rPr>
          <w:sz w:val="28"/>
          <w:szCs w:val="28"/>
        </w:rPr>
      </w:pPr>
      <w:r>
        <w:rPr>
          <w:sz w:val="28"/>
          <w:szCs w:val="28"/>
        </w:rPr>
        <w:t xml:space="preserve">В отличие от обычных Верховных судов Конституционный суд не входит в систему судов общей юрисдикции. Например, в ФРГ, Италии, Румынии, Болгарии, Монголии Конституционный суд является особым органом контроля, не относящимся к судебной власти. </w:t>
      </w:r>
    </w:p>
    <w:p w:rsidR="00C214B5" w:rsidRDefault="00C214B5">
      <w:pPr>
        <w:spacing w:line="420" w:lineRule="auto"/>
        <w:ind w:firstLine="708"/>
        <w:jc w:val="both"/>
        <w:rPr>
          <w:sz w:val="28"/>
          <w:szCs w:val="28"/>
        </w:rPr>
      </w:pPr>
      <w:r>
        <w:rPr>
          <w:sz w:val="28"/>
          <w:szCs w:val="28"/>
        </w:rPr>
        <w:t>В Российской Федерации Конституционный суд считается судом особой категории и входит соответственно в судебную систему.</w:t>
      </w:r>
    </w:p>
    <w:p w:rsidR="00C214B5" w:rsidRDefault="00C214B5">
      <w:pPr>
        <w:spacing w:line="420" w:lineRule="auto"/>
        <w:ind w:firstLine="708"/>
        <w:jc w:val="both"/>
        <w:rPr>
          <w:sz w:val="28"/>
          <w:szCs w:val="28"/>
        </w:rPr>
      </w:pPr>
      <w:r>
        <w:rPr>
          <w:sz w:val="28"/>
          <w:szCs w:val="28"/>
        </w:rPr>
        <w:t>Конституционный суд РФ   -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C214B5" w:rsidRDefault="00C214B5">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Он был создан в 1991 г. 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РФ. Полномочия, порядок образования и деятельности Конституционного суда определяются Конституцией РФ ст. 128 и Федеральным конституционным законом « О Конституционном Суде РФ ОТ 12 июля 1994 г</w:t>
      </w:r>
      <w:r>
        <w:rPr>
          <w:rStyle w:val="a9"/>
          <w:rFonts w:ascii="Times New Roman" w:hAnsi="Times New Roman" w:cs="Times New Roman"/>
          <w:sz w:val="28"/>
          <w:szCs w:val="28"/>
        </w:rPr>
        <w:footnoteReference w:customMarkFollows="1" w:id="19"/>
        <w:t>1</w:t>
      </w:r>
      <w:r>
        <w:rPr>
          <w:rFonts w:ascii="Times New Roman" w:hAnsi="Times New Roman" w:cs="Times New Roman"/>
          <w:sz w:val="28"/>
          <w:szCs w:val="28"/>
        </w:rPr>
        <w:t>.</w:t>
      </w:r>
    </w:p>
    <w:p w:rsidR="00C214B5" w:rsidRDefault="00C214B5">
      <w:pPr>
        <w:spacing w:line="420" w:lineRule="auto"/>
        <w:ind w:firstLine="567"/>
        <w:jc w:val="both"/>
        <w:rPr>
          <w:sz w:val="28"/>
          <w:szCs w:val="28"/>
        </w:rPr>
      </w:pPr>
      <w:r>
        <w:rPr>
          <w:sz w:val="28"/>
          <w:szCs w:val="28"/>
        </w:rPr>
        <w:t>Конституционный суд РФ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конституций и нормативных актов субъектов РФ, изданных по вопросам, относящимся к ведению органов государственной власти РФ и к совместному ведению договоров между органами государственной власти РФ и субъектов РФ, договоров между органами государственной власти субъектов РФ, не вступивших в силу международных договоров  РФ, разрешает споры о компетенции между федеральными органами государственной власти, между органами государственной власти РФ и  субъектов РФ, между высшими органами государственной власти субъектов РФ, по жалобам за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выступает с законодательной инициативой по вопросам своего ведения.</w:t>
      </w:r>
    </w:p>
    <w:p w:rsidR="00C214B5" w:rsidRDefault="00C214B5">
      <w:pPr>
        <w:spacing w:line="420" w:lineRule="auto"/>
        <w:ind w:firstLine="567"/>
        <w:jc w:val="both"/>
        <w:rPr>
          <w:sz w:val="28"/>
          <w:szCs w:val="28"/>
        </w:rPr>
      </w:pPr>
      <w:r>
        <w:rPr>
          <w:sz w:val="28"/>
          <w:szCs w:val="28"/>
        </w:rPr>
        <w:t xml:space="preserve">Конституционный суд РФ состоит из девятнадцати судей, назначаемых на должность  Советом Федерации по представлению  Президента РФ сроком на двенадцать лет. </w:t>
      </w:r>
    </w:p>
    <w:p w:rsidR="00C214B5" w:rsidRDefault="00C214B5">
      <w:pPr>
        <w:spacing w:line="420" w:lineRule="auto"/>
        <w:ind w:firstLine="567"/>
        <w:jc w:val="both"/>
        <w:rPr>
          <w:sz w:val="28"/>
          <w:szCs w:val="28"/>
        </w:rPr>
      </w:pPr>
      <w:r>
        <w:rPr>
          <w:sz w:val="28"/>
          <w:szCs w:val="28"/>
        </w:rPr>
        <w:t>Основными принципами деятельности Конституционного суда РФ являются: независимость, коллегиальность, гласность, состязательность и равноправие сторон.</w:t>
      </w: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p>
    <w:p w:rsidR="00C214B5" w:rsidRDefault="00C214B5">
      <w:pPr>
        <w:spacing w:line="420" w:lineRule="auto"/>
        <w:ind w:firstLine="567"/>
        <w:jc w:val="center"/>
        <w:rPr>
          <w:b/>
          <w:bCs/>
          <w:sz w:val="28"/>
          <w:szCs w:val="28"/>
        </w:rPr>
      </w:pPr>
      <w:r>
        <w:rPr>
          <w:b/>
          <w:bCs/>
          <w:sz w:val="28"/>
          <w:szCs w:val="28"/>
        </w:rPr>
        <w:t>Заключение</w:t>
      </w:r>
    </w:p>
    <w:p w:rsidR="00C214B5" w:rsidRDefault="00C214B5">
      <w:pPr>
        <w:spacing w:line="420" w:lineRule="auto"/>
        <w:ind w:firstLine="567"/>
        <w:jc w:val="center"/>
        <w:rPr>
          <w:b/>
          <w:bCs/>
          <w:sz w:val="28"/>
          <w:szCs w:val="28"/>
        </w:rPr>
      </w:pPr>
    </w:p>
    <w:p w:rsidR="00C214B5" w:rsidRDefault="00C214B5">
      <w:pPr>
        <w:spacing w:line="420" w:lineRule="auto"/>
        <w:ind w:firstLine="567"/>
        <w:jc w:val="both"/>
        <w:rPr>
          <w:sz w:val="28"/>
          <w:szCs w:val="28"/>
        </w:rPr>
      </w:pPr>
      <w:r>
        <w:rPr>
          <w:sz w:val="28"/>
          <w:szCs w:val="28"/>
        </w:rPr>
        <w:t xml:space="preserve">Теория разделения властей  - политико-правовая доктрина, согласно которой государственная власть понимается не как единое целое, а как совокупность властных различных функций (законодательной, исполнительной, судебной), осуществляемых независимо друг от друга различными государственными органами. Идея разделения властей, высказывавшаяся еще античными и средневековыми учеными (Аристотель, Марсилий Падуанский и др.), была сформулирована в качестве самостоятельного учения в середине </w:t>
      </w:r>
      <w:r>
        <w:rPr>
          <w:sz w:val="28"/>
          <w:szCs w:val="28"/>
          <w:lang w:val="en-US"/>
        </w:rPr>
        <w:t>XVIII</w:t>
      </w:r>
      <w:r>
        <w:rPr>
          <w:sz w:val="28"/>
          <w:szCs w:val="28"/>
        </w:rPr>
        <w:t xml:space="preserve"> в. Шарлем Монтескье. Учение о разделении властей, связанное с теорией естественного права, исторически сыграло прогрессивную роль в борьбе буржуазии с абсолютизмом. В современную эпоху принцип разделения властей является одной из основ конституционализма.</w:t>
      </w:r>
    </w:p>
    <w:p w:rsidR="00C214B5" w:rsidRDefault="00C214B5">
      <w:pPr>
        <w:spacing w:line="420" w:lineRule="auto"/>
        <w:jc w:val="both"/>
        <w:rPr>
          <w:sz w:val="28"/>
          <w:szCs w:val="28"/>
        </w:rPr>
      </w:pPr>
      <w:r>
        <w:rPr>
          <w:sz w:val="28"/>
          <w:szCs w:val="28"/>
        </w:rPr>
        <w:tab/>
        <w:t xml:space="preserve">Разделение властей – один из краеугольных принципов конституционализма, выражающийся в относительной независимости и самостоятельности основных государственных властей: законодательной, исполнительной и судебной. Смысл этого разделения состоит в препятствовании сосредоточению слишком сильной власти в одних руках. </w:t>
      </w:r>
    </w:p>
    <w:p w:rsidR="00C214B5" w:rsidRDefault="00C214B5">
      <w:pPr>
        <w:spacing w:line="420" w:lineRule="auto"/>
        <w:ind w:firstLine="708"/>
        <w:jc w:val="both"/>
        <w:rPr>
          <w:sz w:val="28"/>
          <w:szCs w:val="28"/>
        </w:rPr>
      </w:pPr>
      <w:r>
        <w:rPr>
          <w:sz w:val="28"/>
          <w:szCs w:val="28"/>
        </w:rPr>
        <w:t>Будучи относительно независимыми, государственные власти меньше ориентируются на мнения иных власть предержащих, исходят в своих решениях из интересов всего народа, всей страны, всего государства. Принцип распределения властей впервые и наиболее последовательно был воплощен в Конституции США 1787 г., где три власти не только разделены, но и контролируют одна другую через т.н. систему « сдержек и противовесов». Менее последовательно принцип разделения властей проведен в парламентарных государствах, так как в них парламенту принадлежит формальное верховенство над органами исполнительной власти.</w:t>
      </w:r>
    </w:p>
    <w:p w:rsidR="00C214B5" w:rsidRDefault="00C214B5">
      <w:pPr>
        <w:spacing w:line="420" w:lineRule="auto"/>
        <w:jc w:val="both"/>
        <w:rPr>
          <w:sz w:val="28"/>
          <w:szCs w:val="28"/>
        </w:rPr>
      </w:pPr>
      <w:r>
        <w:rPr>
          <w:sz w:val="28"/>
          <w:szCs w:val="28"/>
        </w:rPr>
        <w:tab/>
        <w:t xml:space="preserve">В Российской Федерации принцип разделения властей закреплен в ст.10 Конституции РФ 1993 г. 12 декабря. </w:t>
      </w:r>
    </w:p>
    <w:p w:rsidR="00C214B5" w:rsidRDefault="00C214B5">
      <w:pPr>
        <w:spacing w:line="420" w:lineRule="auto"/>
        <w:jc w:val="both"/>
        <w:rPr>
          <w:sz w:val="28"/>
          <w:szCs w:val="28"/>
        </w:rPr>
      </w:pPr>
      <w:r>
        <w:rPr>
          <w:sz w:val="28"/>
          <w:szCs w:val="28"/>
        </w:rPr>
        <w:tab/>
        <w:t xml:space="preserve">«Государственная власть в Российской Федерации осуществляется на основе разделения на законодательную, исполнительную и судебную. </w:t>
      </w:r>
    </w:p>
    <w:p w:rsidR="00C214B5" w:rsidRDefault="00C214B5">
      <w:pPr>
        <w:spacing w:line="420" w:lineRule="auto"/>
        <w:jc w:val="both"/>
        <w:rPr>
          <w:sz w:val="28"/>
          <w:szCs w:val="28"/>
        </w:rPr>
      </w:pPr>
      <w:r>
        <w:rPr>
          <w:sz w:val="28"/>
          <w:szCs w:val="28"/>
        </w:rPr>
        <w:t>Органы законодательной, исполнительной и судебной власти самостоятельны».</w:t>
      </w:r>
    </w:p>
    <w:p w:rsidR="00C214B5" w:rsidRDefault="00C214B5">
      <w:pPr>
        <w:spacing w:line="420" w:lineRule="auto"/>
        <w:jc w:val="both"/>
        <w:rPr>
          <w:sz w:val="28"/>
          <w:szCs w:val="28"/>
        </w:rPr>
      </w:pPr>
      <w:r>
        <w:rPr>
          <w:sz w:val="28"/>
          <w:szCs w:val="28"/>
        </w:rPr>
        <w:tab/>
        <w:t>Ст. 11Конституции РФ гласит:</w:t>
      </w:r>
    </w:p>
    <w:p w:rsidR="00C214B5" w:rsidRDefault="00C214B5">
      <w:pPr>
        <w:spacing w:line="420" w:lineRule="auto"/>
        <w:jc w:val="both"/>
        <w:rPr>
          <w:sz w:val="28"/>
          <w:szCs w:val="28"/>
        </w:rPr>
      </w:pPr>
      <w:r>
        <w:rPr>
          <w:sz w:val="28"/>
          <w:szCs w:val="28"/>
        </w:rPr>
        <w:tab/>
        <w:t>«1. Государственную власть в Российской Федерации осуществляет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214B5" w:rsidRDefault="00C214B5">
      <w:pPr>
        <w:spacing w:line="420" w:lineRule="auto"/>
        <w:jc w:val="both"/>
        <w:rPr>
          <w:sz w:val="28"/>
          <w:szCs w:val="28"/>
        </w:rPr>
      </w:pPr>
      <w:r>
        <w:rPr>
          <w:sz w:val="28"/>
          <w:szCs w:val="28"/>
        </w:rPr>
        <w:tab/>
        <w:t>«2.Государственную власть в субъектах Российской Федерации осуществляют образуемые ими органы государственной власти».</w:t>
      </w:r>
    </w:p>
    <w:p w:rsidR="00C214B5" w:rsidRDefault="00C214B5">
      <w:pPr>
        <w:spacing w:line="420" w:lineRule="auto"/>
        <w:jc w:val="both"/>
        <w:rPr>
          <w:sz w:val="28"/>
          <w:szCs w:val="28"/>
        </w:rPr>
      </w:pPr>
      <w:r>
        <w:rPr>
          <w:sz w:val="28"/>
          <w:szCs w:val="28"/>
        </w:rPr>
        <w:tab/>
        <w:t>«3.Разграничение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214B5" w:rsidRDefault="00C214B5">
      <w:pPr>
        <w:spacing w:line="420" w:lineRule="auto"/>
        <w:jc w:val="both"/>
        <w:rPr>
          <w:sz w:val="28"/>
          <w:szCs w:val="28"/>
        </w:rPr>
      </w:pPr>
      <w:r>
        <w:rPr>
          <w:sz w:val="28"/>
          <w:szCs w:val="28"/>
        </w:rPr>
        <w:tab/>
        <w:t>Ст. 12 Конституции РФ гласит:</w:t>
      </w:r>
    </w:p>
    <w:p w:rsidR="00C214B5" w:rsidRDefault="00C214B5">
      <w:pPr>
        <w:spacing w:line="420" w:lineRule="auto"/>
        <w:jc w:val="both"/>
        <w:rPr>
          <w:sz w:val="28"/>
          <w:szCs w:val="28"/>
        </w:rPr>
      </w:pPr>
      <w:r>
        <w:rPr>
          <w:sz w:val="28"/>
          <w:szCs w:val="28"/>
        </w:rPr>
        <w:tab/>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214B5" w:rsidRDefault="00C214B5">
      <w:pPr>
        <w:spacing w:line="420" w:lineRule="auto"/>
        <w:jc w:val="both"/>
        <w:rPr>
          <w:sz w:val="28"/>
          <w:szCs w:val="28"/>
        </w:rPr>
      </w:pPr>
      <w:r>
        <w:rPr>
          <w:sz w:val="28"/>
          <w:szCs w:val="28"/>
        </w:rPr>
        <w:t xml:space="preserve"> </w:t>
      </w:r>
      <w:r>
        <w:rPr>
          <w:sz w:val="28"/>
          <w:szCs w:val="28"/>
        </w:rPr>
        <w:tab/>
        <w:t xml:space="preserve">С этого момента начинается принципиально новая эпоха в развитии российской государственности - эпоха построения правового государства. Идея такого государства базируется на принципах законности, соблюдения прав и законных интересов личности, обеспечения этих прав и интересов. </w:t>
      </w:r>
    </w:p>
    <w:p w:rsidR="00C214B5" w:rsidRDefault="00C214B5">
      <w:pPr>
        <w:spacing w:line="420" w:lineRule="auto"/>
        <w:ind w:firstLine="567"/>
        <w:jc w:val="both"/>
        <w:rPr>
          <w:sz w:val="28"/>
          <w:szCs w:val="28"/>
        </w:rPr>
      </w:pPr>
      <w:r>
        <w:rPr>
          <w:sz w:val="28"/>
          <w:szCs w:val="28"/>
        </w:rPr>
        <w:t xml:space="preserve">  Однако в настоящее время имеется достаточно большое количество противоречий, которые необходимо как можно оперативнее решать.</w:t>
      </w:r>
    </w:p>
    <w:p w:rsidR="00C214B5" w:rsidRDefault="00C214B5">
      <w:pPr>
        <w:spacing w:line="420" w:lineRule="auto"/>
        <w:ind w:firstLine="567"/>
        <w:jc w:val="both"/>
        <w:rPr>
          <w:sz w:val="28"/>
          <w:szCs w:val="28"/>
        </w:rPr>
      </w:pPr>
      <w:r>
        <w:rPr>
          <w:sz w:val="28"/>
          <w:szCs w:val="28"/>
        </w:rPr>
        <w:t>Разрешить большинство этих противоречий, путем контроля за осуществлением государственной власти в Российской Федерации призвана система разделения властей.</w:t>
      </w: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ind w:firstLine="567"/>
        <w:rPr>
          <w:sz w:val="28"/>
          <w:szCs w:val="28"/>
        </w:rPr>
      </w:pPr>
    </w:p>
    <w:p w:rsidR="00C214B5" w:rsidRDefault="00C214B5">
      <w:pPr>
        <w:spacing w:line="420" w:lineRule="auto"/>
        <w:jc w:val="center"/>
        <w:rPr>
          <w:b/>
          <w:bCs/>
          <w:sz w:val="28"/>
          <w:szCs w:val="28"/>
        </w:rPr>
      </w:pPr>
      <w:r>
        <w:rPr>
          <w:b/>
          <w:bCs/>
          <w:sz w:val="28"/>
          <w:szCs w:val="28"/>
        </w:rPr>
        <w:t>Список использованной литературы</w:t>
      </w:r>
    </w:p>
    <w:p w:rsidR="00C214B5" w:rsidRDefault="00C214B5">
      <w:pPr>
        <w:spacing w:line="420" w:lineRule="auto"/>
        <w:jc w:val="center"/>
        <w:rPr>
          <w:b/>
          <w:bCs/>
          <w:sz w:val="28"/>
          <w:szCs w:val="28"/>
        </w:rPr>
      </w:pPr>
    </w:p>
    <w:p w:rsidR="00C214B5" w:rsidRDefault="00C214B5">
      <w:pPr>
        <w:spacing w:line="420" w:lineRule="auto"/>
        <w:jc w:val="both"/>
        <w:rPr>
          <w:sz w:val="28"/>
          <w:szCs w:val="28"/>
        </w:rPr>
      </w:pPr>
      <w:r>
        <w:rPr>
          <w:sz w:val="28"/>
          <w:szCs w:val="28"/>
        </w:rPr>
        <w:t>1.    Конституция Российской Федерации  12 декабря 1996 г.</w:t>
      </w:r>
    </w:p>
    <w:p w:rsidR="00C214B5" w:rsidRDefault="00C214B5">
      <w:pPr>
        <w:spacing w:line="420" w:lineRule="auto"/>
        <w:jc w:val="both"/>
        <w:rPr>
          <w:sz w:val="28"/>
          <w:szCs w:val="28"/>
        </w:rPr>
      </w:pPr>
      <w:r>
        <w:rPr>
          <w:sz w:val="28"/>
          <w:szCs w:val="28"/>
        </w:rPr>
        <w:t xml:space="preserve">2. Конституция Российской федерации. Комментарий / Под общей редакцией Б.Н.Топорнина, Ю.М.Батурина, Р.Г.Орехова. - М.: Юрид.лит., 1994. </w:t>
      </w:r>
    </w:p>
    <w:p w:rsidR="00C214B5" w:rsidRDefault="00C214B5">
      <w:pPr>
        <w:spacing w:line="420" w:lineRule="auto"/>
        <w:jc w:val="both"/>
        <w:rPr>
          <w:sz w:val="28"/>
          <w:szCs w:val="28"/>
        </w:rPr>
      </w:pPr>
      <w:r>
        <w:rPr>
          <w:sz w:val="28"/>
          <w:szCs w:val="28"/>
        </w:rPr>
        <w:t>3. Указ Президента Российской Федерации от 10.01.1994 года "О структуре федеральных органов исполнительной власти"</w:t>
      </w:r>
    </w:p>
    <w:p w:rsidR="00C214B5" w:rsidRDefault="00C214B5">
      <w:pPr>
        <w:spacing w:line="420" w:lineRule="auto"/>
        <w:jc w:val="both"/>
        <w:rPr>
          <w:sz w:val="28"/>
          <w:szCs w:val="28"/>
        </w:rPr>
      </w:pPr>
      <w:r>
        <w:rPr>
          <w:sz w:val="28"/>
          <w:szCs w:val="28"/>
        </w:rPr>
        <w:t>4. Закон Российской Федерации "О Конституционном Суде Российской Федерации"</w:t>
      </w:r>
    </w:p>
    <w:p w:rsidR="00C214B5" w:rsidRDefault="00C214B5">
      <w:pPr>
        <w:spacing w:line="420" w:lineRule="auto"/>
        <w:jc w:val="both"/>
        <w:rPr>
          <w:sz w:val="28"/>
          <w:szCs w:val="28"/>
        </w:rPr>
      </w:pPr>
      <w:r>
        <w:rPr>
          <w:sz w:val="28"/>
          <w:szCs w:val="28"/>
        </w:rPr>
        <w:t>5.  Закон РСФСР от 8.07 1981 года "О судоустройстве РСФСР"</w:t>
      </w:r>
    </w:p>
    <w:p w:rsidR="00C214B5" w:rsidRDefault="00C214B5">
      <w:pPr>
        <w:spacing w:line="420" w:lineRule="auto"/>
        <w:jc w:val="both"/>
        <w:rPr>
          <w:sz w:val="28"/>
          <w:szCs w:val="28"/>
        </w:rPr>
      </w:pPr>
      <w:r>
        <w:rPr>
          <w:sz w:val="28"/>
          <w:szCs w:val="28"/>
        </w:rPr>
        <w:t>6.  Закон Российской Федерации от 4.07.1991 года "Об арбитражном суде"</w:t>
      </w:r>
    </w:p>
    <w:p w:rsidR="00C214B5" w:rsidRDefault="00C214B5">
      <w:pPr>
        <w:spacing w:line="420" w:lineRule="auto"/>
        <w:rPr>
          <w:sz w:val="28"/>
          <w:szCs w:val="28"/>
        </w:rPr>
      </w:pPr>
      <w:r>
        <w:rPr>
          <w:sz w:val="28"/>
          <w:szCs w:val="28"/>
        </w:rPr>
        <w:t>7.   Большой юридический энциклопедический словарь, автор и составитель А.Б. Барихин, Москва 2000 г. Книжный мир</w:t>
      </w:r>
    </w:p>
    <w:p w:rsidR="00C214B5" w:rsidRDefault="00C214B5">
      <w:pPr>
        <w:numPr>
          <w:ilvl w:val="0"/>
          <w:numId w:val="2"/>
        </w:numPr>
        <w:spacing w:line="420" w:lineRule="auto"/>
        <w:rPr>
          <w:sz w:val="28"/>
          <w:szCs w:val="28"/>
        </w:rPr>
      </w:pPr>
      <w:r>
        <w:rPr>
          <w:sz w:val="28"/>
          <w:szCs w:val="28"/>
        </w:rPr>
        <w:t xml:space="preserve"> Конституционное (государственное ) право зарубежных стран, А.А. Мишин, Москва 1996 г., изд. Пятое переработанное и дополненное.</w:t>
      </w:r>
    </w:p>
    <w:p w:rsidR="00C214B5" w:rsidRDefault="00C214B5">
      <w:pPr>
        <w:numPr>
          <w:ilvl w:val="0"/>
          <w:numId w:val="2"/>
        </w:numPr>
        <w:spacing w:line="420" w:lineRule="auto"/>
        <w:rPr>
          <w:sz w:val="28"/>
          <w:szCs w:val="28"/>
        </w:rPr>
      </w:pPr>
      <w:r>
        <w:rPr>
          <w:sz w:val="28"/>
          <w:szCs w:val="28"/>
        </w:rPr>
        <w:t>Учебник  Конституционное право России, М. «Юристъ», 1999 г.</w:t>
      </w:r>
    </w:p>
    <w:p w:rsidR="00C214B5" w:rsidRDefault="00C214B5">
      <w:pPr>
        <w:spacing w:line="420" w:lineRule="auto"/>
        <w:ind w:left="360"/>
        <w:rPr>
          <w:sz w:val="28"/>
          <w:szCs w:val="28"/>
        </w:rPr>
      </w:pPr>
      <w:r>
        <w:rPr>
          <w:sz w:val="28"/>
          <w:szCs w:val="28"/>
        </w:rPr>
        <w:t>Е.И.Козлова, О.Е. Кутафин</w:t>
      </w:r>
    </w:p>
    <w:p w:rsidR="00C214B5" w:rsidRDefault="00C214B5">
      <w:pPr>
        <w:spacing w:line="420" w:lineRule="auto"/>
        <w:rPr>
          <w:sz w:val="28"/>
          <w:szCs w:val="28"/>
        </w:rPr>
      </w:pPr>
      <w:r>
        <w:rPr>
          <w:sz w:val="28"/>
          <w:szCs w:val="28"/>
        </w:rPr>
        <w:t>10. Разделение власти: система сдержек и противовесов. Б.С. Крылов</w:t>
      </w:r>
    </w:p>
    <w:p w:rsidR="00C214B5" w:rsidRDefault="00C214B5">
      <w:pPr>
        <w:spacing w:line="420" w:lineRule="auto"/>
        <w:jc w:val="both"/>
        <w:rPr>
          <w:sz w:val="28"/>
          <w:szCs w:val="28"/>
        </w:rPr>
      </w:pPr>
      <w:bookmarkStart w:id="0" w:name="_GoBack"/>
      <w:bookmarkEnd w:id="0"/>
    </w:p>
    <w:sectPr w:rsidR="00C214B5">
      <w:headerReference w:type="default" r:id="rId7"/>
      <w:pgSz w:w="11906" w:h="16838"/>
      <w:pgMar w:top="1134" w:right="1274"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B5" w:rsidRDefault="00C214B5">
      <w:r>
        <w:separator/>
      </w:r>
    </w:p>
  </w:endnote>
  <w:endnote w:type="continuationSeparator" w:id="0">
    <w:p w:rsidR="00C214B5" w:rsidRDefault="00C2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B5" w:rsidRDefault="00C214B5">
      <w:r>
        <w:separator/>
      </w:r>
    </w:p>
  </w:footnote>
  <w:footnote w:type="continuationSeparator" w:id="0">
    <w:p w:rsidR="00C214B5" w:rsidRDefault="00C214B5">
      <w:r>
        <w:continuationSeparator/>
      </w:r>
    </w:p>
  </w:footnote>
  <w:footnote w:id="1">
    <w:p w:rsidR="00C214B5" w:rsidRDefault="00C214B5">
      <w:pPr>
        <w:pStyle w:val="a8"/>
      </w:pPr>
      <w:r>
        <w:rPr>
          <w:rStyle w:val="a9"/>
        </w:rPr>
        <w:t>1</w:t>
      </w:r>
      <w:r>
        <w:rPr>
          <w:sz w:val="28"/>
          <w:szCs w:val="28"/>
        </w:rPr>
        <w:t xml:space="preserve"> </w:t>
      </w:r>
      <w:r>
        <w:t>Разделение власти: система сдержек и противовесов. Б</w:t>
      </w:r>
      <w:r>
        <w:rPr>
          <w:lang w:val="en-US"/>
        </w:rPr>
        <w:t>.</w:t>
      </w:r>
      <w:r>
        <w:t>С</w:t>
      </w:r>
      <w:r>
        <w:rPr>
          <w:lang w:val="en-US"/>
        </w:rPr>
        <w:t xml:space="preserve">. </w:t>
      </w:r>
      <w:r>
        <w:t>Крылов</w:t>
      </w:r>
      <w:r>
        <w:rPr>
          <w:lang w:val="en-US"/>
        </w:rPr>
        <w:t xml:space="preserve">. </w:t>
      </w:r>
      <w:r>
        <w:t>с</w:t>
      </w:r>
      <w:r>
        <w:rPr>
          <w:lang w:val="en-US"/>
        </w:rPr>
        <w:t>. 11</w:t>
      </w:r>
    </w:p>
  </w:footnote>
  <w:footnote w:id="2">
    <w:p w:rsidR="00C214B5" w:rsidRDefault="00C214B5">
      <w:pPr>
        <w:spacing w:line="420" w:lineRule="auto"/>
      </w:pPr>
      <w:r>
        <w:rPr>
          <w:rStyle w:val="a9"/>
        </w:rPr>
        <w:t>2</w:t>
      </w:r>
      <w:r>
        <w:t xml:space="preserve"> Конституционное право России, Учебник .М. «Юристъ», 1999 г. Е.И.Козлова, О.Е. Кутафин., с. 123</w:t>
      </w:r>
    </w:p>
    <w:p w:rsidR="00C214B5" w:rsidRDefault="00C214B5">
      <w:pPr>
        <w:spacing w:line="420" w:lineRule="auto"/>
      </w:pPr>
    </w:p>
  </w:footnote>
  <w:footnote w:id="3">
    <w:p w:rsidR="00C214B5" w:rsidRDefault="00C214B5">
      <w:pPr>
        <w:pStyle w:val="a8"/>
      </w:pPr>
      <w:r>
        <w:rPr>
          <w:rStyle w:val="a9"/>
        </w:rPr>
        <w:t>1</w:t>
      </w:r>
      <w:r>
        <w:t xml:space="preserve"> Конституционное право России, Учебник .М. «Юристъ», 1999 г. Е.И.Козлова, О.Е. Кутафин., с. 124</w:t>
      </w:r>
    </w:p>
  </w:footnote>
  <w:footnote w:id="4">
    <w:p w:rsidR="00C214B5" w:rsidRDefault="00C214B5">
      <w:pPr>
        <w:pStyle w:val="a8"/>
      </w:pPr>
      <w:r>
        <w:rPr>
          <w:rStyle w:val="a9"/>
        </w:rPr>
        <w:t>2</w:t>
      </w:r>
      <w:r>
        <w:t xml:space="preserve"> Конституционное (государственное ) право зарубежных стран, А.А. Мишин, Москва 1996 г., изд. Пятое переработанное и дополненное. с. 213</w:t>
      </w:r>
    </w:p>
  </w:footnote>
  <w:footnote w:id="5">
    <w:p w:rsidR="00C214B5" w:rsidRDefault="00C214B5">
      <w:pPr>
        <w:pStyle w:val="a8"/>
      </w:pPr>
      <w:r>
        <w:rPr>
          <w:rStyle w:val="a9"/>
        </w:rPr>
        <w:t>1</w:t>
      </w:r>
      <w:r>
        <w:t xml:space="preserve"> Разделение власти: система сдержек и противовесов. Б.С. Крылов. с. 12</w:t>
      </w:r>
    </w:p>
  </w:footnote>
  <w:footnote w:id="6">
    <w:p w:rsidR="00C214B5" w:rsidRDefault="00C214B5">
      <w:pPr>
        <w:pStyle w:val="a8"/>
      </w:pPr>
      <w:r>
        <w:rPr>
          <w:rStyle w:val="a9"/>
          <w:lang w:val="en-US"/>
        </w:rPr>
        <w:t>1</w:t>
      </w:r>
      <w:r>
        <w:rPr>
          <w:lang w:val="en-US"/>
        </w:rPr>
        <w:t xml:space="preserve"> </w:t>
      </w:r>
      <w:r>
        <w:rPr>
          <w:rFonts w:ascii="Courier New" w:hAnsi="Courier New" w:cs="Courier New"/>
        </w:rPr>
        <w:t>Цит</w:t>
      </w:r>
      <w:r>
        <w:rPr>
          <w:rFonts w:ascii="Courier New" w:hAnsi="Courier New" w:cs="Courier New"/>
          <w:lang w:val="en-US"/>
        </w:rPr>
        <w:t xml:space="preserve">. </w:t>
      </w:r>
      <w:r>
        <w:rPr>
          <w:rFonts w:ascii="Courier New" w:hAnsi="Courier New" w:cs="Courier New"/>
        </w:rPr>
        <w:t>по</w:t>
      </w:r>
      <w:r>
        <w:rPr>
          <w:rFonts w:ascii="Courier New" w:hAnsi="Courier New" w:cs="Courier New"/>
          <w:lang w:val="en-US"/>
        </w:rPr>
        <w:t>: The Federalist Papers. - N.Y" 1976. - P.I 14. 272</w:t>
      </w:r>
    </w:p>
  </w:footnote>
  <w:footnote w:id="7">
    <w:p w:rsidR="00C214B5" w:rsidRDefault="00C214B5">
      <w:pPr>
        <w:pStyle w:val="a8"/>
      </w:pPr>
      <w:r>
        <w:rPr>
          <w:rStyle w:val="a9"/>
        </w:rPr>
        <w:t>1</w:t>
      </w:r>
      <w:r>
        <w:t xml:space="preserve"> Конституционное (государственное ) право зарубежных стран, А.А. Мишин, Москва 1996 г., изд. Пятое переработанное и дополненное. с. 215</w:t>
      </w:r>
    </w:p>
  </w:footnote>
  <w:footnote w:id="8">
    <w:p w:rsidR="00C214B5" w:rsidRDefault="00C214B5">
      <w:pPr>
        <w:pStyle w:val="a8"/>
      </w:pPr>
      <w:r>
        <w:rPr>
          <w:rStyle w:val="a9"/>
        </w:rPr>
        <w:t>2</w:t>
      </w:r>
      <w:r>
        <w:t xml:space="preserve"> Конституционное право России, Учебник .М. «Юристъ», 1999 г. Е.И.Козлова, О.Е. Кутафин., с. 124</w:t>
      </w:r>
    </w:p>
  </w:footnote>
  <w:footnote w:id="9">
    <w:p w:rsidR="00C214B5" w:rsidRDefault="00C214B5">
      <w:pPr>
        <w:pStyle w:val="a8"/>
      </w:pPr>
      <w:r>
        <w:rPr>
          <w:rStyle w:val="a9"/>
        </w:rPr>
        <w:t>1</w:t>
      </w:r>
      <w:r>
        <w:t xml:space="preserve"> Разделение власти: система сдержек и противовесов. Б.С. Крылов. с. 13</w:t>
      </w:r>
    </w:p>
  </w:footnote>
  <w:footnote w:id="10">
    <w:p w:rsidR="00C214B5" w:rsidRDefault="00C214B5">
      <w:pPr>
        <w:pStyle w:val="a8"/>
      </w:pPr>
      <w:r>
        <w:rPr>
          <w:rStyle w:val="a9"/>
        </w:rPr>
        <w:t>1</w:t>
      </w:r>
      <w:r>
        <w:t xml:space="preserve"> Конституционное право России, Учебник .М. «Юристъ», 1999 г. Е.И.Козлова, О.Е. Кутафин., с. 125</w:t>
      </w:r>
    </w:p>
  </w:footnote>
  <w:footnote w:id="11">
    <w:p w:rsidR="00C214B5" w:rsidRDefault="00C214B5">
      <w:pPr>
        <w:pStyle w:val="a8"/>
      </w:pPr>
      <w:r>
        <w:rPr>
          <w:rStyle w:val="a9"/>
        </w:rPr>
        <w:t>1</w:t>
      </w:r>
      <w:r>
        <w:t xml:space="preserve"> Конституционное право России, Учебник .М. «Юристъ», 1999 г. Е.И.Козлова, О.Е. Кутафин., с. 125</w:t>
      </w:r>
    </w:p>
  </w:footnote>
  <w:footnote w:id="12">
    <w:p w:rsidR="00C214B5" w:rsidRDefault="00C214B5">
      <w:pPr>
        <w:pStyle w:val="a8"/>
      </w:pPr>
      <w:r>
        <w:rPr>
          <w:rStyle w:val="a9"/>
        </w:rPr>
        <w:t>1</w:t>
      </w:r>
      <w:r>
        <w:t xml:space="preserve"> Разделение власти: система сдержек и противовесов. Б.С. Крылов. с. 13</w:t>
      </w:r>
    </w:p>
  </w:footnote>
  <w:footnote w:id="13">
    <w:p w:rsidR="00C214B5" w:rsidRDefault="00C214B5">
      <w:pPr>
        <w:pStyle w:val="a8"/>
      </w:pPr>
      <w:r>
        <w:rPr>
          <w:rStyle w:val="a9"/>
        </w:rPr>
        <w:t>1</w:t>
      </w:r>
      <w:r>
        <w:t xml:space="preserve"> Конституционное (государственное ) право зарубежных стран, А.А. Мишин, Москва 1996 г., изд. Пятое переработанное и дополненное. с. 217</w:t>
      </w:r>
    </w:p>
  </w:footnote>
  <w:footnote w:id="14">
    <w:p w:rsidR="00C214B5" w:rsidRDefault="00C214B5">
      <w:pPr>
        <w:pStyle w:val="a8"/>
      </w:pPr>
      <w:r>
        <w:rPr>
          <w:rStyle w:val="a9"/>
        </w:rPr>
        <w:t>2</w:t>
      </w:r>
      <w:r>
        <w:t xml:space="preserve"> Разделение власти: система сдержек и противовесов. Б.С. Крылов. с. 14</w:t>
      </w:r>
    </w:p>
  </w:footnote>
  <w:footnote w:id="15">
    <w:p w:rsidR="00C214B5" w:rsidRDefault="00C214B5">
      <w:pPr>
        <w:pStyle w:val="a8"/>
      </w:pPr>
      <w:r>
        <w:rPr>
          <w:rStyle w:val="a9"/>
        </w:rPr>
        <w:t>1</w:t>
      </w:r>
      <w:r>
        <w:t xml:space="preserve"> Конституционное право России, Учебник .М. «Юристъ», 1999 г. Е.И.Козлова, О.Е. Кутафин., с. 126</w:t>
      </w:r>
    </w:p>
  </w:footnote>
  <w:footnote w:id="16">
    <w:p w:rsidR="00C214B5" w:rsidRDefault="00C214B5">
      <w:pPr>
        <w:pStyle w:val="a8"/>
      </w:pPr>
      <w:r>
        <w:rPr>
          <w:rStyle w:val="a9"/>
        </w:rPr>
        <w:t>1</w:t>
      </w:r>
      <w:r>
        <w:t xml:space="preserve"> Конституционное право России, Учебник .М. «Юристъ», 1999 г. Е.И.Козлова, О.Е. Кутафин., с. 127</w:t>
      </w:r>
    </w:p>
  </w:footnote>
  <w:footnote w:id="17">
    <w:p w:rsidR="00C214B5" w:rsidRDefault="00C214B5">
      <w:pPr>
        <w:pStyle w:val="a8"/>
      </w:pPr>
      <w:r>
        <w:rPr>
          <w:rStyle w:val="a9"/>
        </w:rPr>
        <w:t>1</w:t>
      </w:r>
      <w:r>
        <w:t xml:space="preserve"> Конституционное (государственное ) право зарубежных стран, А.А. Мишин, Москва 1996 г., изд. Пятое переработанное и дополненное. с.  218</w:t>
      </w:r>
    </w:p>
  </w:footnote>
  <w:footnote w:id="18">
    <w:p w:rsidR="00C214B5" w:rsidRDefault="00C214B5">
      <w:pPr>
        <w:pStyle w:val="a8"/>
      </w:pPr>
      <w:r>
        <w:rPr>
          <w:rStyle w:val="a9"/>
        </w:rPr>
        <w:t>2</w:t>
      </w:r>
      <w:r>
        <w:t xml:space="preserve"> Конституционное право России, Учебник .М. «Юристъ», 1999 г. Е.И.Козлова, О.Е. Кутафин., с. 127</w:t>
      </w:r>
    </w:p>
  </w:footnote>
  <w:footnote w:id="19">
    <w:p w:rsidR="00C214B5" w:rsidRDefault="00C214B5">
      <w:pPr>
        <w:pStyle w:val="a8"/>
      </w:pPr>
      <w:r>
        <w:rPr>
          <w:rStyle w:val="a9"/>
        </w:rPr>
        <w:t>1</w:t>
      </w:r>
      <w:r>
        <w:t xml:space="preserve"> Конституционное право России, Учебник .М. «Юристъ», 1999 г. Е.И.Козлова, О.Е. Кутафин., с.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B5" w:rsidRDefault="00C214B5">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214B5" w:rsidRDefault="00C214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70EA9"/>
    <w:multiLevelType w:val="hybridMultilevel"/>
    <w:tmpl w:val="830AA802"/>
    <w:lvl w:ilvl="0" w:tplc="0206180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25F30A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B9467E6"/>
    <w:multiLevelType w:val="singleLevel"/>
    <w:tmpl w:val="0419000F"/>
    <w:lvl w:ilvl="0">
      <w:start w:val="8"/>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4B5"/>
    <w:rsid w:val="000874D1"/>
    <w:rsid w:val="00862ECE"/>
    <w:rsid w:val="00C2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E918D-09A5-48D1-879E-0036774E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420" w:lineRule="auto"/>
      <w:outlineLvl w:val="0"/>
    </w:pPr>
    <w:rPr>
      <w:rFonts w:ascii="Arial" w:hAnsi="Arial" w:cs="Arial"/>
      <w:b/>
      <w:bCs/>
      <w:sz w:val="24"/>
      <w:szCs w:val="24"/>
    </w:rPr>
  </w:style>
  <w:style w:type="paragraph" w:styleId="2">
    <w:name w:val="heading 2"/>
    <w:basedOn w:val="a"/>
    <w:next w:val="a"/>
    <w:qFormat/>
    <w:pPr>
      <w:keepNext/>
      <w:spacing w:line="420" w:lineRule="auto"/>
      <w:jc w:val="center"/>
      <w:outlineLvl w:val="1"/>
    </w:pPr>
    <w:rPr>
      <w:b/>
      <w:bCs/>
      <w:sz w:val="36"/>
      <w:szCs w:val="36"/>
    </w:rPr>
  </w:style>
  <w:style w:type="paragraph" w:styleId="3">
    <w:name w:val="heading 3"/>
    <w:basedOn w:val="a"/>
    <w:next w:val="a"/>
    <w:qFormat/>
    <w:pPr>
      <w:keepNext/>
      <w:spacing w:line="42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spacing w:line="420" w:lineRule="auto"/>
      <w:jc w:val="both"/>
    </w:pPr>
    <w:rPr>
      <w:rFonts w:ascii="Arial" w:hAnsi="Arial" w:cs="Arial"/>
      <w:sz w:val="24"/>
      <w:szCs w:val="24"/>
    </w:rPr>
  </w:style>
  <w:style w:type="paragraph" w:styleId="a6">
    <w:name w:val="Body Text Indent"/>
    <w:basedOn w:val="a"/>
    <w:pPr>
      <w:spacing w:line="420" w:lineRule="auto"/>
      <w:ind w:firstLine="567"/>
      <w:jc w:val="both"/>
    </w:pPr>
    <w:rPr>
      <w:rFonts w:ascii="Arial" w:hAnsi="Arial" w:cs="Arial"/>
      <w:sz w:val="24"/>
      <w:szCs w:val="24"/>
    </w:rPr>
  </w:style>
  <w:style w:type="paragraph" w:styleId="a7">
    <w:name w:val="Plain Text"/>
    <w:basedOn w:val="a"/>
    <w:pPr>
      <w:overflowPunct/>
      <w:autoSpaceDE/>
      <w:autoSpaceDN/>
      <w:adjustRightInd/>
      <w:textAlignment w:val="auto"/>
    </w:pPr>
    <w:rPr>
      <w:rFonts w:ascii="Courier New" w:hAnsi="Courier New" w:cs="Courier New"/>
      <w:lang w:val="en-US" w:eastAsia="en-US"/>
    </w:rPr>
  </w:style>
  <w:style w:type="paragraph" w:styleId="a8">
    <w:name w:val="footnote text"/>
    <w:basedOn w:val="a"/>
    <w:semiHidden/>
  </w:style>
  <w:style w:type="character" w:styleId="a9">
    <w:name w:val="footnote reference"/>
    <w:basedOn w:val="a0"/>
    <w:semiHidden/>
    <w:rPr>
      <w:vertAlign w:val="superscript"/>
    </w:rPr>
  </w:style>
  <w:style w:type="paragraph" w:styleId="aa">
    <w:name w:val="Title"/>
    <w:basedOn w:val="a"/>
    <w:qFormat/>
    <w:pPr>
      <w:spacing w:line="420" w:lineRule="auto"/>
      <w:jc w:val="center"/>
    </w:pPr>
    <w:rPr>
      <w:b/>
      <w:bCs/>
      <w:sz w:val="32"/>
      <w:szCs w:val="32"/>
    </w:rPr>
  </w:style>
  <w:style w:type="paragraph" w:styleId="20">
    <w:name w:val="Body Text Indent 2"/>
    <w:basedOn w:val="a"/>
    <w:pPr>
      <w:spacing w:line="420" w:lineRule="auto"/>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"Разделение властей - принцип конституционного строя Рооссийской Федерации"</vt:lpstr>
    </vt:vector>
  </TitlesOfParts>
  <Company>АОЗТ "СЛАВИЯ"</Company>
  <LinksUpToDate>false</LinksUpToDate>
  <CharactersWithSpaces>41814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"Разделение властей - принцип конституционного строя Рооссийской Федерации"</dc:title>
  <dc:subject>Курсовая работа</dc:subject>
  <dc:creator>1</dc:creator>
  <cp:keywords/>
  <dc:description/>
  <cp:lastModifiedBy>admin</cp:lastModifiedBy>
  <cp:revision>2</cp:revision>
  <cp:lastPrinted>1999-06-11T13:04:00Z</cp:lastPrinted>
  <dcterms:created xsi:type="dcterms:W3CDTF">2014-03-29T21:57:00Z</dcterms:created>
  <dcterms:modified xsi:type="dcterms:W3CDTF">2014-03-29T21:57:00Z</dcterms:modified>
</cp:coreProperties>
</file>