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0B" w:rsidRDefault="00DE250B" w:rsidP="00DE250B">
      <w:pPr>
        <w:pStyle w:val="afb"/>
      </w:pPr>
      <w:r>
        <w:t>Содержание</w:t>
      </w:r>
    </w:p>
    <w:p w:rsidR="00DE250B" w:rsidRDefault="00DE250B" w:rsidP="00DE250B"/>
    <w:p w:rsidR="00DE250B" w:rsidRDefault="00DE250B">
      <w:pPr>
        <w:pStyle w:val="23"/>
        <w:rPr>
          <w:smallCaps w:val="0"/>
          <w:noProof/>
          <w:sz w:val="24"/>
          <w:szCs w:val="24"/>
        </w:rPr>
      </w:pPr>
      <w:r w:rsidRPr="00391440">
        <w:rPr>
          <w:rStyle w:val="af"/>
          <w:noProof/>
        </w:rPr>
        <w:t>1. Теоретический анализ проблемы субсидиарности в социальной политике</w:t>
      </w:r>
    </w:p>
    <w:p w:rsidR="00DE250B" w:rsidRDefault="00DE250B">
      <w:pPr>
        <w:pStyle w:val="23"/>
        <w:rPr>
          <w:smallCaps w:val="0"/>
          <w:noProof/>
          <w:sz w:val="24"/>
          <w:szCs w:val="24"/>
        </w:rPr>
      </w:pPr>
      <w:r w:rsidRPr="00391440">
        <w:rPr>
          <w:rStyle w:val="af"/>
          <w:noProof/>
        </w:rPr>
        <w:t>1.1 Понятие принципа субсидиарности в социальной политике</w:t>
      </w:r>
    </w:p>
    <w:p w:rsidR="00DE250B" w:rsidRDefault="00DE250B">
      <w:pPr>
        <w:pStyle w:val="23"/>
        <w:rPr>
          <w:smallCaps w:val="0"/>
          <w:noProof/>
          <w:sz w:val="24"/>
          <w:szCs w:val="24"/>
        </w:rPr>
      </w:pPr>
      <w:r w:rsidRPr="00391440">
        <w:rPr>
          <w:rStyle w:val="af"/>
          <w:noProof/>
          <w:lang w:eastAsia="be-BY"/>
        </w:rPr>
        <w:t>1.2 Категории населения, имеющие право на получение социальной помощи</w:t>
      </w:r>
    </w:p>
    <w:p w:rsidR="00DE250B" w:rsidRDefault="00DE250B">
      <w:pPr>
        <w:pStyle w:val="23"/>
        <w:rPr>
          <w:smallCaps w:val="0"/>
          <w:noProof/>
          <w:sz w:val="24"/>
          <w:szCs w:val="24"/>
        </w:rPr>
      </w:pPr>
      <w:r w:rsidRPr="00391440">
        <w:rPr>
          <w:rStyle w:val="af"/>
          <w:noProof/>
          <w:lang w:eastAsia="be-BY"/>
        </w:rPr>
        <w:t>1.3 Государственные социальные пособия: их виды</w:t>
      </w:r>
    </w:p>
    <w:p w:rsidR="00DE250B" w:rsidRDefault="00DE250B">
      <w:pPr>
        <w:pStyle w:val="23"/>
        <w:rPr>
          <w:smallCaps w:val="0"/>
          <w:noProof/>
          <w:sz w:val="24"/>
          <w:szCs w:val="24"/>
        </w:rPr>
      </w:pPr>
      <w:r w:rsidRPr="00391440">
        <w:rPr>
          <w:rStyle w:val="af"/>
          <w:noProof/>
        </w:rPr>
        <w:t>1.4 Практическое исследование степени удовлетворенности населения реализацией принципа субсидиарности в Республике Беларусь</w:t>
      </w:r>
    </w:p>
    <w:p w:rsidR="00DE250B" w:rsidRDefault="00DE250B">
      <w:pPr>
        <w:pStyle w:val="23"/>
        <w:rPr>
          <w:smallCaps w:val="0"/>
          <w:noProof/>
          <w:sz w:val="24"/>
          <w:szCs w:val="24"/>
        </w:rPr>
      </w:pPr>
      <w:r w:rsidRPr="00391440">
        <w:rPr>
          <w:rStyle w:val="af"/>
          <w:noProof/>
        </w:rPr>
        <w:t>Список литературы</w:t>
      </w:r>
    </w:p>
    <w:p w:rsidR="00DE250B" w:rsidRPr="00DE250B" w:rsidRDefault="00DE250B" w:rsidP="00DE250B"/>
    <w:p w:rsidR="00DE6AB3" w:rsidRPr="00DE250B" w:rsidRDefault="00DE250B" w:rsidP="00DE250B">
      <w:pPr>
        <w:pStyle w:val="2"/>
      </w:pPr>
      <w:r>
        <w:br w:type="page"/>
      </w:r>
      <w:bookmarkStart w:id="0" w:name="_Toc256633231"/>
      <w:r>
        <w:t xml:space="preserve">1. </w:t>
      </w:r>
      <w:r w:rsidR="00DE6AB3" w:rsidRPr="00DE250B">
        <w:t>Теоретический анализ проблемы субсидиарности в социальной политике</w:t>
      </w:r>
      <w:bookmarkEnd w:id="0"/>
    </w:p>
    <w:p w:rsidR="00DE250B" w:rsidRDefault="00DE250B" w:rsidP="00DE250B">
      <w:pPr>
        <w:pStyle w:val="2"/>
      </w:pPr>
    </w:p>
    <w:p w:rsidR="00DE250B" w:rsidRPr="00DE250B" w:rsidRDefault="00DE250B" w:rsidP="00DE250B">
      <w:pPr>
        <w:pStyle w:val="2"/>
      </w:pPr>
      <w:bookmarkStart w:id="1" w:name="_Toc256633232"/>
      <w:r>
        <w:t xml:space="preserve">1.1 </w:t>
      </w:r>
      <w:r w:rsidR="00DE6AB3" w:rsidRPr="00DE250B">
        <w:t>Понятие принципа субсидиарности в социальной политике</w:t>
      </w:r>
      <w:bookmarkEnd w:id="1"/>
    </w:p>
    <w:p w:rsidR="00DE250B" w:rsidRDefault="00DE250B" w:rsidP="00DE250B"/>
    <w:p w:rsidR="009A232E" w:rsidRDefault="004A787F" w:rsidP="00DE250B">
      <w:r w:rsidRPr="00DE250B">
        <w:t>Принцип субсидиарности или поддержки предусматривает оказание предпочтения общественным инициативам, по сравнению с соответствующей деятельностью государственных органов и учреждений при финансировании мероприятий в области социальной политики</w:t>
      </w:r>
      <w:r w:rsidR="00DE250B" w:rsidRPr="00DE250B">
        <w:t xml:space="preserve">. </w:t>
      </w:r>
    </w:p>
    <w:p w:rsidR="009A232E" w:rsidRDefault="004A787F" w:rsidP="00DE250B">
      <w:r w:rsidRPr="00DE250B">
        <w:t>Этот принцип предполагает законодательное регулирование взаимодействия государственных и негосударственных структур в социальной сфере и поддержку последних</w:t>
      </w:r>
      <w:r w:rsidR="00DE250B" w:rsidRPr="00DE250B">
        <w:t xml:space="preserve">. </w:t>
      </w:r>
    </w:p>
    <w:p w:rsidR="00DE250B" w:rsidRDefault="004A787F" w:rsidP="00DE250B">
      <w:r w:rsidRPr="00DE250B">
        <w:t>Реализация принципа субсидиарности позволяет не только более эффективно использовать существующие материальные ресурсы, но и более гибко реагировать на вновь возникающие социальные запросы и привлекать к решению социальных проблем самих граждан</w:t>
      </w:r>
      <w:r w:rsidR="00DE250B" w:rsidRPr="00DE250B">
        <w:t>.</w:t>
      </w:r>
    </w:p>
    <w:p w:rsidR="00DE250B" w:rsidRDefault="004A787F" w:rsidP="00DE250B">
      <w:pPr>
        <w:rPr>
          <w:rStyle w:val="bod1"/>
          <w:rFonts w:ascii="Times New Roman" w:hAnsi="Times New Roman" w:cs="Times New Roman"/>
          <w:sz w:val="28"/>
          <w:szCs w:val="28"/>
        </w:rPr>
      </w:pPr>
      <w:r w:rsidRPr="00DE250B">
        <w:rPr>
          <w:rStyle w:val="bod1"/>
          <w:rFonts w:ascii="Times New Roman" w:hAnsi="Times New Roman" w:cs="Times New Roman"/>
          <w:sz w:val="28"/>
          <w:szCs w:val="28"/>
        </w:rPr>
        <w:t>Идея субсидиарности не нова</w:t>
      </w:r>
      <w:r w:rsidR="00DE250B">
        <w:rPr>
          <w:rStyle w:val="bod1"/>
          <w:rFonts w:ascii="Times New Roman" w:hAnsi="Times New Roman" w:cs="Times New Roman"/>
          <w:sz w:val="28"/>
          <w:szCs w:val="28"/>
        </w:rPr>
        <w:t xml:space="preserve"> (</w:t>
      </w:r>
      <w:r w:rsidRPr="00DE250B">
        <w:rPr>
          <w:rStyle w:val="bod1"/>
          <w:rFonts w:ascii="Times New Roman" w:hAnsi="Times New Roman" w:cs="Times New Roman"/>
          <w:sz w:val="28"/>
          <w:szCs w:val="28"/>
        </w:rPr>
        <w:t>эту идею можно считать католического происхождения</w:t>
      </w:r>
      <w:r w:rsidR="00DE250B" w:rsidRPr="00DE250B">
        <w:rPr>
          <w:rStyle w:val="bod1"/>
          <w:rFonts w:ascii="Times New Roman" w:hAnsi="Times New Roman" w:cs="Times New Roman"/>
          <w:sz w:val="28"/>
          <w:szCs w:val="28"/>
        </w:rPr>
        <w:t xml:space="preserve">). </w:t>
      </w:r>
      <w:r w:rsidRPr="00DE250B">
        <w:rPr>
          <w:rStyle w:val="bod1"/>
          <w:rFonts w:ascii="Times New Roman" w:hAnsi="Times New Roman" w:cs="Times New Roman"/>
          <w:sz w:val="28"/>
          <w:szCs w:val="28"/>
        </w:rPr>
        <w:t>Римский папа Пий ХI так пояснял идею субсидиарности</w:t>
      </w:r>
      <w:r w:rsidR="00DE250B" w:rsidRPr="00DE250B">
        <w:rPr>
          <w:rStyle w:val="bod1"/>
          <w:rFonts w:ascii="Times New Roman" w:hAnsi="Times New Roman" w:cs="Times New Roman"/>
          <w:sz w:val="28"/>
          <w:szCs w:val="28"/>
        </w:rPr>
        <w:t>:</w:t>
      </w:r>
      <w:r w:rsidR="00DE250B">
        <w:rPr>
          <w:rStyle w:val="bod1"/>
          <w:rFonts w:ascii="Times New Roman" w:hAnsi="Times New Roman" w:cs="Times New Roman"/>
          <w:sz w:val="28"/>
          <w:szCs w:val="28"/>
        </w:rPr>
        <w:t xml:space="preserve"> "</w:t>
      </w:r>
      <w:r w:rsidRPr="00DE250B">
        <w:rPr>
          <w:rStyle w:val="bod1"/>
          <w:rFonts w:ascii="Times New Roman" w:hAnsi="Times New Roman" w:cs="Times New Roman"/>
          <w:sz w:val="28"/>
          <w:szCs w:val="28"/>
        </w:rPr>
        <w:t>Должен оставаться непоколебимым следующий принцип социальной мудрости</w:t>
      </w:r>
      <w:r w:rsidR="00DE250B" w:rsidRPr="00DE250B">
        <w:rPr>
          <w:rStyle w:val="bod1"/>
          <w:rFonts w:ascii="Times New Roman" w:hAnsi="Times New Roman" w:cs="Times New Roman"/>
          <w:sz w:val="28"/>
          <w:szCs w:val="28"/>
        </w:rPr>
        <w:t xml:space="preserve">: </w:t>
      </w:r>
      <w:r w:rsidRPr="00DE250B">
        <w:rPr>
          <w:rStyle w:val="bod1"/>
          <w:rFonts w:ascii="Times New Roman" w:hAnsi="Times New Roman" w:cs="Times New Roman"/>
          <w:sz w:val="28"/>
          <w:szCs w:val="28"/>
        </w:rPr>
        <w:t>как не дозволено, с целью передачи обществу, отнимать у отдельных лиц то, что последние могут выполнить собственными силами и мерами, так нельзя и передавать более значительному сообществу то, что может быть сделано меньшими и более слабыми людскими сообществами</w:t>
      </w:r>
      <w:r w:rsidR="00DE250B" w:rsidRPr="00DE250B">
        <w:rPr>
          <w:rStyle w:val="bod1"/>
          <w:rFonts w:ascii="Times New Roman" w:hAnsi="Times New Roman" w:cs="Times New Roman"/>
          <w:sz w:val="28"/>
          <w:szCs w:val="28"/>
        </w:rPr>
        <w:t>.</w:t>
      </w:r>
    </w:p>
    <w:p w:rsidR="00DE250B" w:rsidRDefault="004A787F" w:rsidP="00DE250B">
      <w:pPr>
        <w:rPr>
          <w:rStyle w:val="bod1"/>
          <w:rFonts w:ascii="Times New Roman" w:hAnsi="Times New Roman" w:cs="Times New Roman"/>
          <w:sz w:val="28"/>
          <w:szCs w:val="28"/>
        </w:rPr>
      </w:pPr>
      <w:r w:rsidRPr="00DE250B">
        <w:rPr>
          <w:rStyle w:val="bod1"/>
          <w:rFonts w:ascii="Times New Roman" w:hAnsi="Times New Roman" w:cs="Times New Roman"/>
          <w:sz w:val="28"/>
          <w:szCs w:val="28"/>
        </w:rPr>
        <w:t>Нарушение этого правила послужило бы во вред обществу, и было бы вопиющим препятствием для правильного порядка, потому что оправданной целью всякого вмешательства в общественные дела является подкрепляющая помощь членам социального организма, а не разрушение и поглощение</w:t>
      </w:r>
      <w:r w:rsidR="00DE250B">
        <w:rPr>
          <w:rStyle w:val="bod1"/>
          <w:rFonts w:ascii="Times New Roman" w:hAnsi="Times New Roman" w:cs="Times New Roman"/>
          <w:sz w:val="28"/>
          <w:szCs w:val="28"/>
        </w:rPr>
        <w:t>".</w:t>
      </w:r>
    </w:p>
    <w:p w:rsidR="009A232E" w:rsidRDefault="004A787F" w:rsidP="00DE250B">
      <w:pPr>
        <w:rPr>
          <w:lang w:eastAsia="be-BY"/>
        </w:rPr>
      </w:pPr>
      <w:r w:rsidRPr="00DE250B">
        <w:rPr>
          <w:lang w:eastAsia="be-BY"/>
        </w:rPr>
        <w:t>Исследователи отмечают, что понятие субсидиарности имеет давние традиции в европейской политико-правовой мысли</w:t>
      </w:r>
      <w:r w:rsidR="00DE250B" w:rsidRPr="00DE250B">
        <w:rPr>
          <w:lang w:eastAsia="be-BY"/>
        </w:rPr>
        <w:t xml:space="preserve">. </w:t>
      </w:r>
      <w:r w:rsidRPr="00DE250B">
        <w:rPr>
          <w:lang w:eastAsia="be-BY"/>
        </w:rPr>
        <w:t xml:space="preserve">Так, относительно ее высказывались Аристотель, Фома Аквинский, Альтезиус, в новое время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Джон Локк и Алексис де Токвиль</w:t>
      </w:r>
      <w:r w:rsidR="00DE250B" w:rsidRPr="00DE250B">
        <w:rPr>
          <w:lang w:eastAsia="be-BY"/>
        </w:rPr>
        <w:t xml:space="preserve">. </w:t>
      </w:r>
      <w:r w:rsidRPr="00DE250B">
        <w:rPr>
          <w:lang w:eastAsia="be-BY"/>
        </w:rPr>
        <w:t>При этом, субсидиарность в литературе понимается в широком и узком смысле слова</w:t>
      </w:r>
      <w:r w:rsidR="00DE250B" w:rsidRPr="00DE250B">
        <w:rPr>
          <w:lang w:eastAsia="be-BY"/>
        </w:rPr>
        <w:t xml:space="preserve">. </w:t>
      </w:r>
    </w:p>
    <w:p w:rsidR="009A232E" w:rsidRDefault="004A787F" w:rsidP="00DE250B">
      <w:pPr>
        <w:rPr>
          <w:lang w:eastAsia="be-BY"/>
        </w:rPr>
      </w:pPr>
      <w:r w:rsidRPr="00DE250B">
        <w:rPr>
          <w:lang w:eastAsia="be-BY"/>
        </w:rPr>
        <w:t xml:space="preserve">В широком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как принцип социальной философии, определяющий необходимость конкретных и эффективных действий институтов государства и общества по реализации должного уважения к чести и достоинству лиц, составляющих определенную общность</w:t>
      </w:r>
      <w:r w:rsidR="00DE250B" w:rsidRPr="00DE250B">
        <w:rPr>
          <w:lang w:eastAsia="be-BY"/>
        </w:rPr>
        <w:t xml:space="preserve">. </w:t>
      </w:r>
    </w:p>
    <w:p w:rsidR="00DE250B" w:rsidRDefault="004A787F" w:rsidP="00DE250B">
      <w:pPr>
        <w:rPr>
          <w:lang w:eastAsia="be-BY"/>
        </w:rPr>
      </w:pPr>
      <w:r w:rsidRPr="00DE250B">
        <w:rPr>
          <w:lang w:eastAsia="be-BY"/>
        </w:rPr>
        <w:t xml:space="preserve">В узком смысле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уже как категория теории государства и права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как взаимная ответственность органов государственной власти федерации и ее субъектов</w:t>
      </w:r>
      <w:r w:rsidR="00DE250B" w:rsidRPr="00DE250B">
        <w:rPr>
          <w:lang w:eastAsia="be-BY"/>
        </w:rPr>
        <w:t>.</w:t>
      </w:r>
    </w:p>
    <w:p w:rsidR="009A232E" w:rsidRDefault="004A787F" w:rsidP="00DE250B">
      <w:r w:rsidRPr="00DE250B">
        <w:t xml:space="preserve">Вместе с тем, следует отметить, что в литературе существует и несколько иное понимание субсидиарности </w:t>
      </w:r>
      <w:r w:rsidR="00DE250B">
        <w:t>-</w:t>
      </w:r>
      <w:r w:rsidRPr="00DE250B">
        <w:t xml:space="preserve"> как принципа управления, согласно которому вопросы, которые могут быть решены на низовых уровнях управления, решаются именно здесь, а властные органы более высокого уровня вмешиваются в них лишь тогда, когда нижестоящие не в состоянии самостоятельно решить данную проблему</w:t>
      </w:r>
      <w:r w:rsidR="00DE250B" w:rsidRPr="00DE250B">
        <w:t xml:space="preserve">. </w:t>
      </w:r>
    </w:p>
    <w:p w:rsidR="009A232E" w:rsidRDefault="004A787F" w:rsidP="00DE250B">
      <w:r w:rsidRPr="00DE250B">
        <w:t>Исходя из этого, субсидиарность в федеративном государстве в литературе зачастую понимается именно как право субъекта федерации самостоятельно решать определенный круг вопросов, предусматривающее, в то же время, возможность вмешательства центральной власти</w:t>
      </w:r>
      <w:r w:rsidR="00DE250B" w:rsidRPr="00DE250B">
        <w:t>.</w:t>
      </w:r>
      <w:r w:rsidR="00DE250B">
        <w:t xml:space="preserve"> </w:t>
      </w:r>
    </w:p>
    <w:p w:rsidR="009A232E" w:rsidRDefault="004A787F" w:rsidP="00DE250B">
      <w:r w:rsidRPr="00DE250B">
        <w:t>Субсидиарность означает, что различные уровни государственной власти федеративного государства должны не только взаимодействовать в регулировании общественных процессов, но и в существенной степени дополнять друг друга при осуществлении основных целей, задач, функций государства</w:t>
      </w:r>
      <w:r w:rsidR="00DE250B" w:rsidRPr="00DE250B">
        <w:t xml:space="preserve">. </w:t>
      </w:r>
    </w:p>
    <w:p w:rsidR="009A232E" w:rsidRDefault="004A787F" w:rsidP="00DE250B">
      <w:r w:rsidRPr="00DE250B">
        <w:t>Это возможно лишь в том случае, если это предусмотрено конституцией государства и нет существенных возражений со стороны другого уровня государственной власти, а тем боле</w:t>
      </w:r>
      <w:r w:rsidR="00A516E0" w:rsidRPr="00DE250B">
        <w:t>е категорического ее несогласия</w:t>
      </w:r>
      <w:r w:rsidR="00DE250B" w:rsidRPr="00DE250B">
        <w:t>.</w:t>
      </w:r>
      <w:r w:rsidR="00DE250B">
        <w:t xml:space="preserve"> </w:t>
      </w:r>
    </w:p>
    <w:p w:rsidR="00DE250B" w:rsidRDefault="004A787F" w:rsidP="00DE250B">
      <w:pPr>
        <w:rPr>
          <w:lang w:eastAsia="be-BY"/>
        </w:rPr>
      </w:pPr>
      <w:r w:rsidRPr="00DE250B">
        <w:rPr>
          <w:lang w:eastAsia="be-BY"/>
        </w:rPr>
        <w:t>Несмотря на то, что ХХ век дал достаточное определение понятию</w:t>
      </w:r>
      <w:r w:rsidR="00DE250B">
        <w:rPr>
          <w:lang w:eastAsia="be-BY"/>
        </w:rPr>
        <w:t xml:space="preserve"> "</w:t>
      </w:r>
      <w:r w:rsidRPr="00DE250B">
        <w:rPr>
          <w:lang w:eastAsia="be-BY"/>
        </w:rPr>
        <w:t>субсидиарность</w:t>
      </w:r>
      <w:r w:rsidR="00DE250B">
        <w:rPr>
          <w:lang w:eastAsia="be-BY"/>
        </w:rPr>
        <w:t xml:space="preserve">", </w:t>
      </w:r>
      <w:r w:rsidRPr="00DE250B">
        <w:rPr>
          <w:lang w:eastAsia="be-BY"/>
        </w:rPr>
        <w:t>оно сегодня, тем не менее, является одним из самых спорных в процессе построения современных федеративных государств и образований</w:t>
      </w:r>
      <w:r w:rsidR="00DE250B" w:rsidRPr="00DE250B">
        <w:rPr>
          <w:lang w:eastAsia="be-BY"/>
        </w:rPr>
        <w:t>.</w:t>
      </w:r>
    </w:p>
    <w:p w:rsidR="009A232E" w:rsidRDefault="009A232E" w:rsidP="00DE250B">
      <w:pPr>
        <w:rPr>
          <w:lang w:eastAsia="be-BY"/>
        </w:rPr>
      </w:pPr>
    </w:p>
    <w:p w:rsidR="00A516E0" w:rsidRPr="00DE250B" w:rsidRDefault="00DE250B" w:rsidP="00DE250B">
      <w:pPr>
        <w:pStyle w:val="2"/>
        <w:rPr>
          <w:lang w:eastAsia="be-BY"/>
        </w:rPr>
      </w:pPr>
      <w:bookmarkStart w:id="2" w:name="_Toc256633233"/>
      <w:r>
        <w:rPr>
          <w:lang w:eastAsia="be-BY"/>
        </w:rPr>
        <w:t xml:space="preserve">1.2 </w:t>
      </w:r>
      <w:r w:rsidR="00A516E0" w:rsidRPr="00DE250B">
        <w:rPr>
          <w:lang w:eastAsia="be-BY"/>
        </w:rPr>
        <w:t>Категории населения, имеющие право н</w:t>
      </w:r>
      <w:r w:rsidR="002D2680" w:rsidRPr="00DE250B">
        <w:rPr>
          <w:lang w:eastAsia="be-BY"/>
        </w:rPr>
        <w:t>а</w:t>
      </w:r>
      <w:r w:rsidR="00A516E0" w:rsidRPr="00DE250B">
        <w:rPr>
          <w:lang w:eastAsia="be-BY"/>
        </w:rPr>
        <w:t xml:space="preserve"> получение социальной помощи</w:t>
      </w:r>
      <w:bookmarkEnd w:id="2"/>
    </w:p>
    <w:p w:rsidR="00DE250B" w:rsidRDefault="00DE250B" w:rsidP="00DE250B">
      <w:pPr>
        <w:rPr>
          <w:lang w:eastAsia="be-BY"/>
        </w:rPr>
      </w:pPr>
    </w:p>
    <w:p w:rsidR="009A232E" w:rsidRDefault="00A516E0" w:rsidP="00DE250B">
      <w:pPr>
        <w:rPr>
          <w:lang w:eastAsia="be-BY"/>
        </w:rPr>
      </w:pPr>
      <w:r w:rsidRPr="00DE250B">
        <w:rPr>
          <w:lang w:eastAsia="be-BY"/>
        </w:rPr>
        <w:t>Для отнесения определенных категорий населения к числу имеющих право на получение социальной помощи, используются показатели, определяющие уровень</w:t>
      </w:r>
      <w:r w:rsidR="00DE250B">
        <w:rPr>
          <w:lang w:eastAsia="be-BY"/>
        </w:rPr>
        <w:t xml:space="preserve"> (</w:t>
      </w:r>
      <w:r w:rsidRPr="00DE250B">
        <w:rPr>
          <w:lang w:eastAsia="be-BY"/>
        </w:rPr>
        <w:t>порог</w:t>
      </w:r>
      <w:r w:rsidR="00DE250B" w:rsidRPr="00DE250B">
        <w:rPr>
          <w:lang w:eastAsia="be-BY"/>
        </w:rPr>
        <w:t xml:space="preserve">) </w:t>
      </w:r>
      <w:r w:rsidRPr="00DE250B">
        <w:rPr>
          <w:lang w:eastAsia="be-BY"/>
        </w:rPr>
        <w:t>бедности</w:t>
      </w:r>
      <w:r w:rsidR="00DE250B" w:rsidRPr="00DE250B">
        <w:rPr>
          <w:lang w:eastAsia="be-BY"/>
        </w:rPr>
        <w:t xml:space="preserve">. </w:t>
      </w:r>
    </w:p>
    <w:p w:rsidR="009A232E" w:rsidRDefault="00A516E0" w:rsidP="00DE250B">
      <w:pPr>
        <w:rPr>
          <w:lang w:eastAsia="be-BY"/>
        </w:rPr>
      </w:pPr>
      <w:r w:rsidRPr="00DE250B">
        <w:rPr>
          <w:lang w:eastAsia="be-BY"/>
        </w:rPr>
        <w:t>Сама бедность в социальной практике измеряется с помощью прожиточного минимума</w:t>
      </w:r>
      <w:r w:rsidR="00DE250B" w:rsidRPr="00DE250B">
        <w:rPr>
          <w:lang w:eastAsia="be-BY"/>
        </w:rPr>
        <w:t xml:space="preserve">. </w:t>
      </w:r>
      <w:r w:rsidRPr="00DE250B">
        <w:rPr>
          <w:lang w:eastAsia="be-BY"/>
        </w:rPr>
        <w:t>Последний выражается в двух видах</w:t>
      </w:r>
      <w:r w:rsidR="00DE250B" w:rsidRPr="00DE250B">
        <w:rPr>
          <w:lang w:eastAsia="be-BY"/>
        </w:rPr>
        <w:t xml:space="preserve">: </w:t>
      </w:r>
      <w:r w:rsidRPr="00DE250B">
        <w:rPr>
          <w:lang w:eastAsia="be-BY"/>
        </w:rPr>
        <w:t>социальный и физиологический минимум</w:t>
      </w:r>
      <w:r w:rsidR="00DE250B" w:rsidRPr="00DE250B">
        <w:rPr>
          <w:lang w:eastAsia="be-BY"/>
        </w:rPr>
        <w:t xml:space="preserve">. </w:t>
      </w:r>
    </w:p>
    <w:p w:rsidR="009A232E" w:rsidRDefault="00A516E0" w:rsidP="00DE250B">
      <w:pPr>
        <w:rPr>
          <w:lang w:eastAsia="be-BY"/>
        </w:rPr>
      </w:pPr>
      <w:r w:rsidRPr="00DE250B">
        <w:rPr>
          <w:lang w:eastAsia="be-BY"/>
        </w:rPr>
        <w:t>Социальный минимум помимо минимальных норм удовлетворения физических потребностей, включает затраты на минимальные духовные и социальные запросы</w:t>
      </w:r>
      <w:r w:rsidR="00DE250B" w:rsidRPr="00DE250B">
        <w:rPr>
          <w:lang w:eastAsia="be-BY"/>
        </w:rPr>
        <w:t xml:space="preserve">. </w:t>
      </w:r>
    </w:p>
    <w:p w:rsidR="009A232E" w:rsidRDefault="00A516E0" w:rsidP="00DE250B">
      <w:pPr>
        <w:rPr>
          <w:lang w:eastAsia="be-BY"/>
        </w:rPr>
      </w:pPr>
      <w:r w:rsidRPr="00DE250B">
        <w:rPr>
          <w:lang w:eastAsia="be-BY"/>
        </w:rPr>
        <w:t>Он представляет собой совокупность товаров и услуг, выраженных в стоимостной форме и предназначенных для удовлетворения потребностей, которые общество признает необходимыми для сохранения приемлемого уровня жизни</w:t>
      </w:r>
      <w:r w:rsidR="00DE250B">
        <w:rPr>
          <w:lang w:eastAsia="be-BY"/>
        </w:rPr>
        <w:t xml:space="preserve"> (</w:t>
      </w:r>
      <w:r w:rsidRPr="00DE250B">
        <w:rPr>
          <w:lang w:eastAsia="be-BY"/>
        </w:rPr>
        <w:t>при этом предполагается, что бедные имеют более или менее нормальные жилищные условия</w:t>
      </w:r>
      <w:r w:rsidR="00DE250B" w:rsidRPr="00DE250B">
        <w:rPr>
          <w:lang w:eastAsia="be-BY"/>
        </w:rPr>
        <w:t xml:space="preserve">). 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>Физиологический минимум рассчитан на удовлетворение только главных физических потребностей и оплату основных услуг, причем в течение относительно короткого периода</w:t>
      </w:r>
      <w:r w:rsidR="00DE250B">
        <w:rPr>
          <w:lang w:eastAsia="be-BY"/>
        </w:rPr>
        <w:t xml:space="preserve"> (</w:t>
      </w:r>
      <w:r w:rsidRPr="00DE250B">
        <w:rPr>
          <w:lang w:eastAsia="be-BY"/>
        </w:rPr>
        <w:t>без приобретения одежды, обуви и других непродовольственных товаров</w:t>
      </w:r>
      <w:r w:rsidR="00DE250B" w:rsidRPr="00DE250B">
        <w:rPr>
          <w:lang w:eastAsia="be-BY"/>
        </w:rPr>
        <w:t>).</w:t>
      </w:r>
    </w:p>
    <w:p w:rsidR="009A232E" w:rsidRDefault="00A516E0" w:rsidP="00DE250B">
      <w:pPr>
        <w:rPr>
          <w:lang w:eastAsia="be-BY"/>
        </w:rPr>
      </w:pPr>
      <w:r w:rsidRPr="00DE250B">
        <w:rPr>
          <w:lang w:eastAsia="be-BY"/>
        </w:rPr>
        <w:t>В основе применяемого в России с 1997 г</w:t>
      </w:r>
      <w:r w:rsidR="00DE250B" w:rsidRPr="00DE250B">
        <w:rPr>
          <w:lang w:eastAsia="be-BY"/>
        </w:rPr>
        <w:t xml:space="preserve">. </w:t>
      </w:r>
      <w:r w:rsidRPr="00DE250B">
        <w:rPr>
          <w:lang w:eastAsia="be-BY"/>
        </w:rPr>
        <w:t>физиологического минимума лежит набор из 25 основных продуктов питания, который рассчитывается исходя из годовых норм потребления, необходимых для мужчины трудоспособного возраста</w:t>
      </w:r>
      <w:r w:rsidR="00DE250B" w:rsidRPr="00DE250B">
        <w:rPr>
          <w:lang w:eastAsia="be-BY"/>
        </w:rPr>
        <w:t>.</w:t>
      </w:r>
      <w:r w:rsidR="00DE250B">
        <w:rPr>
          <w:lang w:eastAsia="be-BY"/>
        </w:rPr>
        <w:t xml:space="preserve"> 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>В зависимости от соответствия доходов прожиточному минимуму нуждающаяся часть населения имеет право на получение социальной помощи</w:t>
      </w:r>
      <w:r w:rsidR="00DE250B" w:rsidRPr="00DE250B">
        <w:rPr>
          <w:lang w:eastAsia="be-BY"/>
        </w:rPr>
        <w:t xml:space="preserve">. </w:t>
      </w:r>
      <w:r w:rsidRPr="00DE250B">
        <w:rPr>
          <w:lang w:eastAsia="be-BY"/>
        </w:rPr>
        <w:t>При этом в странах с рыночной экономикой практикуется строго избирательный подход к определению лиц, действительно нуждающихся в этой помощи</w:t>
      </w:r>
      <w:r w:rsidR="00DE250B" w:rsidRPr="00DE250B">
        <w:rPr>
          <w:lang w:eastAsia="be-BY"/>
        </w:rPr>
        <w:t xml:space="preserve">. </w:t>
      </w:r>
      <w:r w:rsidRPr="00DE250B">
        <w:rPr>
          <w:lang w:eastAsia="be-BY"/>
        </w:rPr>
        <w:t xml:space="preserve">В основе этого подхода лежат различные процедуры проверки, среди критериев которых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уровень дохода, размеры личного имущества, состояние здоровья, семейное положение и </w:t>
      </w:r>
      <w:r w:rsidR="00DE250B">
        <w:rPr>
          <w:lang w:eastAsia="be-BY"/>
        </w:rPr>
        <w:t>т.д.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>Основным инструментом оценки, прогнозирования и регулирования величины, структуры и динамики уровня жизни являются потребительские бюджеты населения</w:t>
      </w:r>
      <w:r w:rsidR="00DE250B" w:rsidRPr="00DE250B">
        <w:rPr>
          <w:lang w:eastAsia="be-BY"/>
        </w:rPr>
        <w:t>.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>Выделяют 5 групп населения с разным уровнем обеспеченности</w:t>
      </w:r>
      <w:r w:rsidR="00DE250B" w:rsidRPr="00DE250B">
        <w:rPr>
          <w:lang w:eastAsia="be-BY"/>
        </w:rPr>
        <w:t>: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 xml:space="preserve">I группа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бедные семьи, душевой доход в которых ниже или соответствует стоимостной оценке бюджета прожиточного минимума</w:t>
      </w:r>
      <w:r w:rsidR="00DE250B" w:rsidRPr="00DE250B">
        <w:rPr>
          <w:lang w:eastAsia="be-BY"/>
        </w:rPr>
        <w:t>;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 xml:space="preserve">II группа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малообеспеченные семьи, душевой доход в которых находится в интервале между стоимостной оценкой бюджета прожиточного минимума и стоимостной оценкой минимального потребительского бюджета</w:t>
      </w:r>
      <w:r w:rsidR="00DE250B" w:rsidRPr="00DE250B">
        <w:rPr>
          <w:lang w:eastAsia="be-BY"/>
        </w:rPr>
        <w:t>;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 xml:space="preserve">III группа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обеспеченные семьи, душевой доход в которых выше стоимостной оценки МПБ и колеблется вокруг уровня среднедушевого дохода и соответственно среднего бюджета</w:t>
      </w:r>
      <w:r w:rsidR="00DE250B" w:rsidRPr="00DE250B">
        <w:rPr>
          <w:lang w:eastAsia="be-BY"/>
        </w:rPr>
        <w:t>.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 xml:space="preserve">IV группа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состоятельные семьи, душевой доход в которых находится в интервале между уровнями среднего душевого дохода, среднего бюджета и рационального потребительского бюджета</w:t>
      </w:r>
      <w:r w:rsidR="00DE250B" w:rsidRPr="00DE250B">
        <w:rPr>
          <w:lang w:eastAsia="be-BY"/>
        </w:rPr>
        <w:t>;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 xml:space="preserve">V группа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богатые семьи, уровень дохода в которых выше рационального бюджета</w:t>
      </w:r>
      <w:r w:rsidR="00DE250B" w:rsidRPr="00DE250B">
        <w:rPr>
          <w:lang w:eastAsia="be-BY"/>
        </w:rPr>
        <w:t>.</w:t>
      </w:r>
    </w:p>
    <w:p w:rsidR="00DE250B" w:rsidRDefault="00A516E0" w:rsidP="00DE250B">
      <w:pPr>
        <w:rPr>
          <w:lang w:eastAsia="be-BY"/>
        </w:rPr>
      </w:pPr>
      <w:r w:rsidRPr="00DE250B">
        <w:rPr>
          <w:lang w:eastAsia="be-BY"/>
        </w:rPr>
        <w:t xml:space="preserve">Таким образом, социальная политика </w:t>
      </w:r>
      <w:r w:rsidR="00DE250B">
        <w:rPr>
          <w:lang w:eastAsia="be-BY"/>
        </w:rPr>
        <w:t>-</w:t>
      </w:r>
      <w:r w:rsidRPr="00DE250B">
        <w:rPr>
          <w:lang w:eastAsia="be-BY"/>
        </w:rPr>
        <w:t xml:space="preserve"> это политика государства, направленная на смягчение неравенства в распределении доходов, неизбежно присущего рыночной экономике, на ослабление дифференциации доходов и имущества граждан, а также на смягчение противоречий между участниками рыночной экономики и предотвращения социальных конфликтов на экономической почве</w:t>
      </w:r>
      <w:r w:rsidR="00DE250B" w:rsidRPr="00DE250B">
        <w:rPr>
          <w:lang w:eastAsia="be-BY"/>
        </w:rPr>
        <w:t>.</w:t>
      </w:r>
    </w:p>
    <w:p w:rsidR="00DE250B" w:rsidRPr="00DE250B" w:rsidRDefault="009A232E" w:rsidP="009A232E">
      <w:pPr>
        <w:pStyle w:val="2"/>
        <w:rPr>
          <w:lang w:eastAsia="be-BY"/>
        </w:rPr>
      </w:pPr>
      <w:r>
        <w:rPr>
          <w:lang w:eastAsia="be-BY"/>
        </w:rPr>
        <w:br w:type="page"/>
      </w:r>
      <w:bookmarkStart w:id="3" w:name="_Toc256633234"/>
      <w:r w:rsidR="00DE250B">
        <w:rPr>
          <w:lang w:eastAsia="be-BY"/>
        </w:rPr>
        <w:t xml:space="preserve">1.3 </w:t>
      </w:r>
      <w:r w:rsidR="002D2680" w:rsidRPr="00DE250B">
        <w:rPr>
          <w:lang w:eastAsia="be-BY"/>
        </w:rPr>
        <w:t>Государственные социальные пособия</w:t>
      </w:r>
      <w:r w:rsidR="00DE250B" w:rsidRPr="00DE250B">
        <w:rPr>
          <w:lang w:eastAsia="be-BY"/>
        </w:rPr>
        <w:t xml:space="preserve">: </w:t>
      </w:r>
      <w:r w:rsidR="002D2680" w:rsidRPr="00DE250B">
        <w:rPr>
          <w:lang w:eastAsia="be-BY"/>
        </w:rPr>
        <w:t>их виды</w:t>
      </w:r>
      <w:bookmarkEnd w:id="3"/>
    </w:p>
    <w:p w:rsidR="00DE250B" w:rsidRDefault="00DE250B" w:rsidP="00DE250B"/>
    <w:p w:rsidR="009A232E" w:rsidRDefault="00450C62" w:rsidP="00DE250B">
      <w:r w:rsidRPr="00DE250B">
        <w:t>К результатам социальной политики можно отнести выделение некоторого процента бюджетных средств на социальные нужды, на пособия, выплаты малоимущим</w:t>
      </w:r>
      <w:r w:rsidR="00DE250B" w:rsidRPr="00DE250B">
        <w:t xml:space="preserve">. </w:t>
      </w:r>
      <w:r w:rsidRPr="00DE250B">
        <w:t>Эти выплаты минимальны</w:t>
      </w:r>
      <w:r w:rsidR="00DE250B" w:rsidRPr="00DE250B">
        <w:t xml:space="preserve">. </w:t>
      </w:r>
    </w:p>
    <w:p w:rsidR="00DE250B" w:rsidRDefault="00450C62" w:rsidP="00DE250B">
      <w:r w:rsidRPr="00DE250B">
        <w:t>Разрыв между минимальным размером оплаты труда и средней заработной платы огромен</w:t>
      </w:r>
      <w:r w:rsidR="00DE250B" w:rsidRPr="00DE250B">
        <w:t xml:space="preserve">. </w:t>
      </w:r>
      <w:r w:rsidRPr="00DE250B">
        <w:t>Этот разрыв не может сравниться с мировой нормой</w:t>
      </w:r>
      <w:r w:rsidR="00DE250B" w:rsidRPr="00DE250B">
        <w:t xml:space="preserve">. </w:t>
      </w:r>
      <w:r w:rsidRPr="00DE250B">
        <w:t>По существу жить на минимальную зарплату или на пособие приблизительно равное ему невозможно</w:t>
      </w:r>
      <w:r w:rsidR="00DE250B" w:rsidRPr="00DE250B">
        <w:t>.</w:t>
      </w:r>
    </w:p>
    <w:p w:rsidR="00DE250B" w:rsidRDefault="002D2680" w:rsidP="00DE250B">
      <w:pPr>
        <w:rPr>
          <w:lang w:eastAsia="be-BY"/>
        </w:rPr>
      </w:pPr>
      <w:r w:rsidRPr="00DE250B">
        <w:rPr>
          <w:lang w:eastAsia="be-BY"/>
        </w:rPr>
        <w:t>Социальные программы включают в себя единовременные и постоянные пособия по разным вопросам социальной жизни не защищенных слоёв общества</w:t>
      </w:r>
      <w:r w:rsidR="00DE250B" w:rsidRPr="00DE250B">
        <w:rPr>
          <w:lang w:eastAsia="be-BY"/>
        </w:rPr>
        <w:t>.</w:t>
      </w:r>
    </w:p>
    <w:p w:rsidR="00DE250B" w:rsidRDefault="002D2680" w:rsidP="00DE250B">
      <w:pPr>
        <w:rPr>
          <w:lang w:eastAsia="be-BY"/>
        </w:rPr>
      </w:pPr>
      <w:r w:rsidRPr="00DE250B">
        <w:rPr>
          <w:lang w:eastAsia="be-BY"/>
        </w:rPr>
        <w:t>К числу мер общего характера относятся социальные выплаты семьям, связанные с рождением и воспитанием ребёнка, потерей работы, невозможностью трудоустройства, стипендии обучающимся в высших и средних учебных заведениях и другие виды выплат</w:t>
      </w:r>
      <w:r w:rsidR="00DE250B" w:rsidRPr="00DE250B">
        <w:rPr>
          <w:lang w:eastAsia="be-BY"/>
        </w:rPr>
        <w:t>.</w:t>
      </w:r>
    </w:p>
    <w:p w:rsidR="00DE250B" w:rsidRDefault="00DE6AB3" w:rsidP="00DE250B">
      <w:r w:rsidRPr="00DE250B">
        <w:t>Государственные социальные пособия семьям, имеющим детей не велики, они составляют около одного размера оплаты труда</w:t>
      </w:r>
      <w:r w:rsidR="00DE250B" w:rsidRPr="00DE250B">
        <w:t xml:space="preserve">. </w:t>
      </w:r>
      <w:r w:rsidRPr="00DE250B">
        <w:t>Эти пособия выплачиваются по месту работы родителей</w:t>
      </w:r>
      <w:r w:rsidR="00DE250B" w:rsidRPr="00DE250B">
        <w:t>.</w:t>
      </w:r>
    </w:p>
    <w:p w:rsidR="00DE250B" w:rsidRDefault="00DE6AB3" w:rsidP="00DE250B">
      <w:r w:rsidRPr="00DE250B">
        <w:t>Предусмотрено пособие трудоспособному, неработающему лицу по некоторым случаям ухода за инвалидами и престарелыми, детьми-инвалидами</w:t>
      </w:r>
      <w:r w:rsidR="00DE250B" w:rsidRPr="00DE250B">
        <w:t>.</w:t>
      </w:r>
    </w:p>
    <w:p w:rsidR="00DE250B" w:rsidRDefault="00DE6AB3" w:rsidP="00DE250B">
      <w:pPr>
        <w:rPr>
          <w:lang w:eastAsia="be-BY"/>
        </w:rPr>
      </w:pPr>
      <w:r w:rsidRPr="00DE250B">
        <w:rPr>
          <w:lang w:eastAsia="be-BY"/>
        </w:rPr>
        <w:t>В целом,</w:t>
      </w:r>
      <w:r w:rsidR="002D2680" w:rsidRPr="00DE250B">
        <w:rPr>
          <w:lang w:eastAsia="be-BY"/>
        </w:rPr>
        <w:t xml:space="preserve"> социальное пособие государства направлено на выплату</w:t>
      </w:r>
      <w:r w:rsidR="00DE250B" w:rsidRPr="00DE250B">
        <w:rPr>
          <w:lang w:eastAsia="be-BY"/>
        </w:rPr>
        <w:t>:</w:t>
      </w:r>
    </w:p>
    <w:p w:rsidR="00DE250B" w:rsidRDefault="002D2680" w:rsidP="00DE250B">
      <w:pPr>
        <w:rPr>
          <w:lang w:eastAsia="be-BY"/>
        </w:rPr>
      </w:pPr>
      <w:r w:rsidRPr="00DE250B">
        <w:rPr>
          <w:lang w:eastAsia="be-BY"/>
        </w:rPr>
        <w:t>пособий по временной нетрудоспособности</w:t>
      </w:r>
      <w:r w:rsidR="00DE250B" w:rsidRPr="00DE250B">
        <w:rPr>
          <w:lang w:eastAsia="be-BY"/>
        </w:rPr>
        <w:t>;</w:t>
      </w:r>
    </w:p>
    <w:p w:rsidR="00DE250B" w:rsidRDefault="002D2680" w:rsidP="00DE250B">
      <w:pPr>
        <w:rPr>
          <w:lang w:eastAsia="be-BY"/>
        </w:rPr>
      </w:pPr>
      <w:r w:rsidRPr="00DE250B">
        <w:rPr>
          <w:lang w:eastAsia="be-BY"/>
        </w:rPr>
        <w:t>по беременности и родам</w:t>
      </w:r>
      <w:r w:rsidR="00DE250B" w:rsidRPr="00DE250B">
        <w:rPr>
          <w:lang w:eastAsia="be-BY"/>
        </w:rPr>
        <w:t>;</w:t>
      </w:r>
    </w:p>
    <w:p w:rsidR="00DE250B" w:rsidRDefault="002D2680" w:rsidP="00DE250B">
      <w:pPr>
        <w:rPr>
          <w:lang w:eastAsia="be-BY"/>
        </w:rPr>
      </w:pPr>
      <w:r w:rsidRPr="00DE250B">
        <w:rPr>
          <w:lang w:eastAsia="be-BY"/>
        </w:rPr>
        <w:t>единовременного пособия женщинам, вставшим на учет в медицинских учреждениях в ранние сроки беременности</w:t>
      </w:r>
      <w:r w:rsidR="00DE250B">
        <w:rPr>
          <w:lang w:eastAsia="be-BY"/>
        </w:rPr>
        <w:t xml:space="preserve"> (</w:t>
      </w:r>
      <w:r w:rsidRPr="00DE250B">
        <w:rPr>
          <w:lang w:eastAsia="be-BY"/>
        </w:rPr>
        <w:t>до 12 недель</w:t>
      </w:r>
      <w:r w:rsidR="00DE250B" w:rsidRPr="00DE250B">
        <w:rPr>
          <w:lang w:eastAsia="be-BY"/>
        </w:rPr>
        <w:t>);</w:t>
      </w:r>
    </w:p>
    <w:p w:rsidR="00DE250B" w:rsidRDefault="002D2680" w:rsidP="00DE250B">
      <w:pPr>
        <w:rPr>
          <w:lang w:eastAsia="be-BY"/>
        </w:rPr>
      </w:pPr>
      <w:r w:rsidRPr="00DE250B">
        <w:rPr>
          <w:lang w:eastAsia="be-BY"/>
        </w:rPr>
        <w:t>единовременного пособия на рождения ребенка</w:t>
      </w:r>
      <w:r w:rsidR="00DE250B" w:rsidRPr="00DE250B">
        <w:rPr>
          <w:lang w:eastAsia="be-BY"/>
        </w:rPr>
        <w:t>;</w:t>
      </w:r>
    </w:p>
    <w:p w:rsidR="00DE250B" w:rsidRDefault="002D2680" w:rsidP="00DE250B">
      <w:pPr>
        <w:rPr>
          <w:lang w:eastAsia="be-BY"/>
        </w:rPr>
      </w:pPr>
      <w:r w:rsidRPr="00DE250B">
        <w:rPr>
          <w:lang w:eastAsia="be-BY"/>
        </w:rPr>
        <w:t>ежемесячного пособия на период отпуска по уходу за ребенком до достижения им возраста трех лет</w:t>
      </w:r>
      <w:r w:rsidR="00DE250B" w:rsidRPr="00DE250B">
        <w:rPr>
          <w:lang w:eastAsia="be-BY"/>
        </w:rPr>
        <w:t>;</w:t>
      </w:r>
    </w:p>
    <w:p w:rsidR="00DE250B" w:rsidRDefault="00450C62" w:rsidP="00DE250B">
      <w:pPr>
        <w:rPr>
          <w:lang w:eastAsia="be-BY"/>
        </w:rPr>
      </w:pPr>
      <w:r w:rsidRPr="00DE250B">
        <w:rPr>
          <w:lang w:eastAsia="be-BY"/>
        </w:rPr>
        <w:t>социального пособия на погребение</w:t>
      </w:r>
      <w:r w:rsidR="00DE250B" w:rsidRPr="00DE250B">
        <w:rPr>
          <w:lang w:eastAsia="be-BY"/>
        </w:rPr>
        <w:t>;</w:t>
      </w:r>
    </w:p>
    <w:p w:rsidR="00DE250B" w:rsidRDefault="00450C62" w:rsidP="00DE250B">
      <w:pPr>
        <w:rPr>
          <w:lang w:eastAsia="be-BY"/>
        </w:rPr>
      </w:pPr>
      <w:r w:rsidRPr="00DE250B">
        <w:rPr>
          <w:lang w:eastAsia="be-BY"/>
        </w:rPr>
        <w:t>дополнительные выходные дни по уходу за ребенком-инвалидом</w:t>
      </w:r>
      <w:r w:rsidR="00DE250B" w:rsidRPr="00DE250B">
        <w:rPr>
          <w:lang w:eastAsia="be-BY"/>
        </w:rPr>
        <w:t>;</w:t>
      </w:r>
    </w:p>
    <w:p w:rsidR="00DE250B" w:rsidRDefault="00450C62" w:rsidP="00DE250B">
      <w:pPr>
        <w:rPr>
          <w:lang w:eastAsia="be-BY"/>
        </w:rPr>
      </w:pPr>
      <w:r w:rsidRPr="00DE250B">
        <w:rPr>
          <w:lang w:eastAsia="be-BY"/>
        </w:rPr>
        <w:t>детские новогодние подарки</w:t>
      </w:r>
      <w:r w:rsidR="00DE250B" w:rsidRPr="00DE250B">
        <w:rPr>
          <w:lang w:eastAsia="be-BY"/>
        </w:rPr>
        <w:t>.</w:t>
      </w:r>
    </w:p>
    <w:p w:rsidR="009A232E" w:rsidRDefault="00450C62" w:rsidP="00DE250B">
      <w:r w:rsidRPr="00DE250B">
        <w:t>На сегодняшний день в Республике Беларусь признается безусловная важность макроэкономической стабилизации и эффективности, а также необходимость сдерживания расходов на социальные нужды и пособия пропорционально национальному доходу</w:t>
      </w:r>
      <w:r w:rsidR="00DE250B" w:rsidRPr="00DE250B">
        <w:t xml:space="preserve">. </w:t>
      </w:r>
    </w:p>
    <w:p w:rsidR="00DE250B" w:rsidRDefault="00450C62" w:rsidP="00DE250B">
      <w:r w:rsidRPr="00DE250B">
        <w:t>Существует необходимость тщательного изучения расходов на социальные нужды</w:t>
      </w:r>
      <w:r w:rsidR="00DE6AB3" w:rsidRPr="00DE250B">
        <w:t xml:space="preserve"> как основы для четкого планирования их в бюджетах всех уровней</w:t>
      </w:r>
      <w:r w:rsidR="00DE250B" w:rsidRPr="00DE250B">
        <w:t xml:space="preserve">. </w:t>
      </w:r>
      <w:r w:rsidR="00DE6AB3" w:rsidRPr="00DE250B">
        <w:t>Социальная помощь</w:t>
      </w:r>
      <w:r w:rsidR="00DE250B">
        <w:t xml:space="preserve"> (</w:t>
      </w:r>
      <w:r w:rsidR="00DE6AB3" w:rsidRPr="00DE250B">
        <w:t>имеется в виду выплата пособий и компенсаций</w:t>
      </w:r>
      <w:r w:rsidR="00DE250B" w:rsidRPr="00DE250B">
        <w:t xml:space="preserve">) </w:t>
      </w:r>
      <w:r w:rsidR="00DE6AB3" w:rsidRPr="00DE250B">
        <w:t>должна носить исключительно адресный, а не всеобщий характер</w:t>
      </w:r>
      <w:r w:rsidR="00DE250B" w:rsidRPr="00DE250B">
        <w:t>.</w:t>
      </w:r>
    </w:p>
    <w:p w:rsidR="00DE250B" w:rsidRDefault="00DE250B" w:rsidP="00DE250B"/>
    <w:p w:rsidR="00DE250B" w:rsidRDefault="00DE250B" w:rsidP="00DE250B">
      <w:pPr>
        <w:pStyle w:val="2"/>
      </w:pPr>
      <w:bookmarkStart w:id="4" w:name="_Toc256633235"/>
      <w:r>
        <w:t xml:space="preserve">1.4 </w:t>
      </w:r>
      <w:r w:rsidR="00DE6AB3" w:rsidRPr="00DE250B">
        <w:t>Практическое исследование степени удовлетворенности населения реализацией принципа субсидиарности в Республике Беларусь</w:t>
      </w:r>
      <w:bookmarkEnd w:id="4"/>
    </w:p>
    <w:p w:rsidR="00DE250B" w:rsidRPr="00DE250B" w:rsidRDefault="00DE250B" w:rsidP="00DE250B"/>
    <w:p w:rsidR="00DE250B" w:rsidRDefault="006350F7" w:rsidP="00DE250B">
      <w:r w:rsidRPr="00DE250B">
        <w:t>С целью изучения степени удовлетворенности населения реализацией принципа субсидиарности в Республике Беларусь была разработана и предложена следующая анкета</w:t>
      </w:r>
      <w:r w:rsidR="00DE250B" w:rsidRPr="00DE250B">
        <w:t>:</w:t>
      </w:r>
    </w:p>
    <w:p w:rsidR="00DE250B" w:rsidRDefault="006350F7" w:rsidP="00DE250B">
      <w:r w:rsidRPr="00DE250B">
        <w:t>Ваш пол</w:t>
      </w:r>
      <w:r w:rsidR="00DE250B" w:rsidRPr="00DE250B">
        <w:t xml:space="preserve">: </w:t>
      </w:r>
      <w:r w:rsidRPr="00DE250B">
        <w:t>1</w:t>
      </w:r>
      <w:r w:rsidR="00DE250B" w:rsidRPr="00DE250B">
        <w:t xml:space="preserve"> - </w:t>
      </w:r>
      <w:r w:rsidRPr="00DE250B">
        <w:t>М, 2</w:t>
      </w:r>
      <w:r w:rsidR="00DE250B" w:rsidRPr="00DE250B">
        <w:t xml:space="preserve"> - </w:t>
      </w:r>
      <w:r w:rsidRPr="00DE250B">
        <w:t>Ж</w:t>
      </w:r>
      <w:r w:rsidR="00DE250B" w:rsidRPr="00DE250B">
        <w:t>.</w:t>
      </w:r>
    </w:p>
    <w:p w:rsidR="00DE250B" w:rsidRDefault="006350F7" w:rsidP="00DE250B">
      <w:r w:rsidRPr="00DE250B">
        <w:t>Возраст</w:t>
      </w:r>
      <w:r w:rsidR="00DE250B" w:rsidRPr="00DE250B">
        <w:t xml:space="preserve">: </w:t>
      </w:r>
      <w:r w:rsidRPr="00DE250B">
        <w:t>___лет</w:t>
      </w:r>
      <w:r w:rsidR="00DE250B" w:rsidRPr="00DE250B">
        <w:t>.</w:t>
      </w:r>
    </w:p>
    <w:p w:rsidR="00DE250B" w:rsidRDefault="006350F7" w:rsidP="00DE250B">
      <w:r w:rsidRPr="00DE250B">
        <w:t>Образование</w:t>
      </w:r>
      <w:r w:rsidR="00DE250B" w:rsidRPr="00DE250B">
        <w:t xml:space="preserve">: </w:t>
      </w:r>
      <w:r w:rsidRPr="00DE250B">
        <w:t>1</w:t>
      </w:r>
      <w:r w:rsidR="00DE250B" w:rsidRPr="00DE250B">
        <w:t xml:space="preserve"> - </w:t>
      </w:r>
      <w:r w:rsidRPr="00DE250B">
        <w:t>начальное, 2</w:t>
      </w:r>
      <w:r w:rsidR="00DE250B" w:rsidRPr="00DE250B">
        <w:t xml:space="preserve"> - </w:t>
      </w:r>
      <w:r w:rsidRPr="00DE250B">
        <w:t>неполное среднее, 3</w:t>
      </w:r>
      <w:r w:rsidR="00DE250B" w:rsidRPr="00DE250B">
        <w:t xml:space="preserve"> - </w:t>
      </w:r>
      <w:r w:rsidRPr="00DE250B">
        <w:t>среднее общее, 4</w:t>
      </w:r>
      <w:r w:rsidR="00DE250B" w:rsidRPr="00DE250B">
        <w:t xml:space="preserve"> - </w:t>
      </w:r>
      <w:r w:rsidRPr="00DE250B">
        <w:t>среднее специальное, 5</w:t>
      </w:r>
      <w:r w:rsidR="00DE250B" w:rsidRPr="00DE250B">
        <w:t xml:space="preserve"> - </w:t>
      </w:r>
      <w:r w:rsidRPr="00DE250B">
        <w:t>незаконченное высшее, 6</w:t>
      </w:r>
      <w:r w:rsidR="00DE250B" w:rsidRPr="00DE250B">
        <w:t xml:space="preserve"> - </w:t>
      </w:r>
      <w:r w:rsidRPr="00DE250B">
        <w:t>высшее</w:t>
      </w:r>
      <w:r w:rsidR="00DE250B" w:rsidRPr="00DE250B">
        <w:t>.</w:t>
      </w:r>
    </w:p>
    <w:p w:rsidR="00DE250B" w:rsidRDefault="006350F7" w:rsidP="00DE250B">
      <w:r w:rsidRPr="00DE250B">
        <w:t>Общественная группа, к которой вы относитесь</w:t>
      </w:r>
      <w:r w:rsidR="00DE250B" w:rsidRPr="00DE250B">
        <w:t xml:space="preserve">: </w:t>
      </w:r>
      <w:r w:rsidRPr="00DE250B">
        <w:t>1</w:t>
      </w:r>
      <w:r w:rsidR="00DE250B" w:rsidRPr="00DE250B">
        <w:t xml:space="preserve"> - </w:t>
      </w:r>
      <w:r w:rsidRPr="00DE250B">
        <w:t>рабочий, 2</w:t>
      </w:r>
      <w:r w:rsidR="00DE250B" w:rsidRPr="00DE250B">
        <w:t xml:space="preserve"> - </w:t>
      </w:r>
      <w:r w:rsidRPr="00DE250B">
        <w:t>служащий, 3</w:t>
      </w:r>
      <w:r w:rsidR="00DE250B" w:rsidRPr="00DE250B">
        <w:t xml:space="preserve"> - </w:t>
      </w:r>
      <w:r w:rsidRPr="00DE250B">
        <w:t>пенсионер по возрасту, 4</w:t>
      </w:r>
      <w:r w:rsidR="00DE250B" w:rsidRPr="00DE250B">
        <w:t xml:space="preserve"> - </w:t>
      </w:r>
      <w:r w:rsidRPr="00DE250B">
        <w:t>пенсионер по инвалидности, 5</w:t>
      </w:r>
      <w:r w:rsidR="00DE250B" w:rsidRPr="00DE250B">
        <w:t xml:space="preserve"> - </w:t>
      </w:r>
      <w:r w:rsidRPr="00DE250B">
        <w:t>учащийся, студент, 6</w:t>
      </w:r>
      <w:r w:rsidR="00DE250B" w:rsidRPr="00DE250B">
        <w:t xml:space="preserve"> - </w:t>
      </w:r>
      <w:r w:rsidRPr="00DE250B">
        <w:t>домохозяйка, 7</w:t>
      </w:r>
      <w:r w:rsidR="00DE250B" w:rsidRPr="00DE250B">
        <w:t xml:space="preserve"> - </w:t>
      </w:r>
      <w:r w:rsidRPr="00DE250B">
        <w:t>безработный, 8</w:t>
      </w:r>
      <w:r w:rsidR="00DE250B" w:rsidRPr="00DE250B">
        <w:t xml:space="preserve"> - </w:t>
      </w:r>
      <w:r w:rsidRPr="00DE250B">
        <w:t>предприниматель, 9</w:t>
      </w:r>
      <w:r w:rsidR="00DE250B" w:rsidRPr="00DE250B">
        <w:t xml:space="preserve"> - </w:t>
      </w:r>
      <w:r w:rsidRPr="00DE250B">
        <w:t>крестьянин, 10</w:t>
      </w:r>
      <w:r w:rsidR="00DE250B" w:rsidRPr="00DE250B">
        <w:t xml:space="preserve"> - </w:t>
      </w:r>
      <w:r w:rsidRPr="00DE250B">
        <w:t>другое</w:t>
      </w:r>
      <w:r w:rsidR="00DE250B" w:rsidRPr="00DE250B">
        <w:t>.</w:t>
      </w:r>
    </w:p>
    <w:p w:rsidR="00DE250B" w:rsidRDefault="006350F7" w:rsidP="00DE250B">
      <w:r w:rsidRPr="00DE250B">
        <w:t>Семейное положение</w:t>
      </w:r>
      <w:r w:rsidR="00DE250B" w:rsidRPr="00DE250B">
        <w:t xml:space="preserve">: </w:t>
      </w:r>
      <w:r w:rsidRPr="00DE250B">
        <w:t>1</w:t>
      </w:r>
      <w:r w:rsidR="00DE250B" w:rsidRPr="00DE250B">
        <w:t xml:space="preserve"> - </w:t>
      </w:r>
      <w:r w:rsidRPr="00DE250B">
        <w:t>женат</w:t>
      </w:r>
      <w:r w:rsidR="00DE250B">
        <w:t xml:space="preserve"> (</w:t>
      </w:r>
      <w:r w:rsidRPr="00DE250B">
        <w:t>замужем</w:t>
      </w:r>
      <w:r w:rsidR="00DE250B" w:rsidRPr="00DE250B">
        <w:t>),</w:t>
      </w:r>
      <w:r w:rsidRPr="00DE250B">
        <w:t xml:space="preserve"> 2</w:t>
      </w:r>
      <w:r w:rsidR="00DE250B" w:rsidRPr="00DE250B">
        <w:t xml:space="preserve"> - </w:t>
      </w:r>
      <w:r w:rsidRPr="00DE250B">
        <w:t>никогда не был</w:t>
      </w:r>
      <w:r w:rsidR="00DE250B">
        <w:t xml:space="preserve"> </w:t>
      </w:r>
      <w:r w:rsidRPr="00DE250B">
        <w:t>женат</w:t>
      </w:r>
      <w:r w:rsidR="00DE250B">
        <w:t xml:space="preserve"> (</w:t>
      </w:r>
      <w:r w:rsidRPr="00DE250B">
        <w:t>замужем</w:t>
      </w:r>
      <w:r w:rsidR="00DE250B" w:rsidRPr="00DE250B">
        <w:t>),</w:t>
      </w:r>
      <w:r w:rsidRPr="00DE250B">
        <w:t xml:space="preserve"> 3</w:t>
      </w:r>
      <w:r w:rsidR="00DE250B" w:rsidRPr="00DE250B">
        <w:t xml:space="preserve"> - </w:t>
      </w:r>
      <w:r w:rsidRPr="00DE250B">
        <w:t>разведен</w:t>
      </w:r>
      <w:r w:rsidR="00DE250B">
        <w:t xml:space="preserve"> (</w:t>
      </w:r>
      <w:r w:rsidRPr="00DE250B">
        <w:t>а</w:t>
      </w:r>
      <w:r w:rsidR="00DE250B" w:rsidRPr="00DE250B">
        <w:t>),</w:t>
      </w:r>
      <w:r w:rsidRPr="00DE250B">
        <w:t xml:space="preserve"> живу отдельно, 4</w:t>
      </w:r>
      <w:r w:rsidR="00DE250B" w:rsidRPr="00DE250B">
        <w:t xml:space="preserve"> - </w:t>
      </w:r>
      <w:r w:rsidRPr="00DE250B">
        <w:t>вдовец</w:t>
      </w:r>
      <w:r w:rsidR="00DE250B">
        <w:t xml:space="preserve"> (</w:t>
      </w:r>
      <w:r w:rsidRPr="00DE250B">
        <w:t>вдова</w:t>
      </w:r>
      <w:r w:rsidR="00DE250B" w:rsidRPr="00DE250B">
        <w:t>).</w:t>
      </w:r>
    </w:p>
    <w:p w:rsidR="00DE250B" w:rsidRDefault="006350F7" w:rsidP="00DE250B">
      <w:r w:rsidRPr="00DE250B">
        <w:t>Место проживания</w:t>
      </w:r>
      <w:r w:rsidR="00DE250B">
        <w:t xml:space="preserve"> (</w:t>
      </w:r>
      <w:r w:rsidRPr="00DE250B">
        <w:t>наименование населенного пункта, района, области</w:t>
      </w:r>
      <w:r w:rsidR="00DE250B" w:rsidRPr="00DE250B">
        <w:t>)</w:t>
      </w:r>
    </w:p>
    <w:p w:rsidR="00DE250B" w:rsidRDefault="006350F7" w:rsidP="00DE250B">
      <w:r w:rsidRPr="00DE250B">
        <w:t>Выберите из предложенных частных проблем совершенствования социальной политики те, которые, на Ваш взгляд, являются наиболее актуальными</w:t>
      </w:r>
      <w:r w:rsidR="00DE250B" w:rsidRPr="00DE250B">
        <w:t>:</w:t>
      </w:r>
    </w:p>
    <w:p w:rsidR="00DE250B" w:rsidRDefault="006350F7" w:rsidP="00DE250B">
      <w:r w:rsidRPr="00DE250B">
        <w:t>стабилизация финансового положения государственных внебюджетных социальных фондов</w:t>
      </w:r>
      <w:r w:rsidR="00DE250B" w:rsidRPr="00DE250B">
        <w:t>;</w:t>
      </w:r>
    </w:p>
    <w:p w:rsidR="00DE250B" w:rsidRDefault="006350F7" w:rsidP="00DE250B">
      <w:r w:rsidRPr="00DE250B">
        <w:t>погашение задолженности работникам по заработной плате</w:t>
      </w:r>
      <w:r w:rsidR="00DE250B" w:rsidRPr="00DE250B">
        <w:t>;</w:t>
      </w:r>
    </w:p>
    <w:p w:rsidR="00DE250B" w:rsidRDefault="006350F7" w:rsidP="00DE250B">
      <w:r w:rsidRPr="00DE250B">
        <w:t>расширение источников финансирования социальных услуг</w:t>
      </w:r>
      <w:r w:rsidR="00DE250B" w:rsidRPr="00DE250B">
        <w:t>;</w:t>
      </w:r>
    </w:p>
    <w:p w:rsidR="00DE250B" w:rsidRDefault="006350F7" w:rsidP="00DE250B">
      <w:r w:rsidRPr="00DE250B">
        <w:t>внедрение адресной системы социальной поддержки населения</w:t>
      </w:r>
      <w:r w:rsidR="00DE250B" w:rsidRPr="00DE250B">
        <w:t>;</w:t>
      </w:r>
    </w:p>
    <w:p w:rsidR="00DE250B" w:rsidRDefault="006350F7" w:rsidP="00DE250B">
      <w:r w:rsidRPr="00DE250B">
        <w:t>введение единого порядка корректировки шкалы и ставок подоходного налогообложения</w:t>
      </w:r>
      <w:r w:rsidR="00DE250B" w:rsidRPr="00DE250B">
        <w:t>.</w:t>
      </w:r>
    </w:p>
    <w:p w:rsidR="00DE250B" w:rsidRDefault="006350F7" w:rsidP="00DE250B">
      <w:r w:rsidRPr="00DE250B">
        <w:t>Определите степень Вашей удовлетворенности проводимой в республике социальной политики в сфере поддержки граждан</w:t>
      </w:r>
      <w:r w:rsidR="00DE250B" w:rsidRPr="00DE250B">
        <w:t>:</w:t>
      </w:r>
    </w:p>
    <w:p w:rsidR="00DE250B" w:rsidRDefault="006350F7" w:rsidP="00DE250B">
      <w:r w:rsidRPr="00DE250B">
        <w:t>Полностью удовлетворен</w:t>
      </w:r>
      <w:r w:rsidR="00DE250B" w:rsidRPr="00DE250B">
        <w:t>;</w:t>
      </w:r>
    </w:p>
    <w:p w:rsidR="00DE250B" w:rsidRDefault="006350F7" w:rsidP="00DE250B">
      <w:r w:rsidRPr="00DE250B">
        <w:t>Частично удовлетворен</w:t>
      </w:r>
      <w:r w:rsidR="00DE250B" w:rsidRPr="00DE250B">
        <w:t>;</w:t>
      </w:r>
    </w:p>
    <w:p w:rsidR="00DE250B" w:rsidRPr="00DE250B" w:rsidRDefault="006350F7" w:rsidP="00DE250B">
      <w:r w:rsidRPr="00DE250B">
        <w:t>Полностью не удовлетворен</w:t>
      </w:r>
    </w:p>
    <w:p w:rsidR="00DE250B" w:rsidRDefault="006350F7" w:rsidP="00DE250B">
      <w:r w:rsidRPr="00DE250B">
        <w:t>На какие выплаты, по Вашему мнению, необходимо увеличить отчисления из бюджета</w:t>
      </w:r>
      <w:r w:rsidR="00DE250B" w:rsidRPr="00DE250B">
        <w:t>:</w:t>
      </w:r>
    </w:p>
    <w:p w:rsidR="006350F7" w:rsidRPr="00DE250B" w:rsidRDefault="006350F7" w:rsidP="00DE250B">
      <w:r w:rsidRPr="00DE250B">
        <w:t>Пенсии</w:t>
      </w:r>
    </w:p>
    <w:p w:rsidR="006350F7" w:rsidRPr="00DE250B" w:rsidRDefault="006350F7" w:rsidP="00DE250B">
      <w:r w:rsidRPr="00DE250B">
        <w:t>Пособия по безработице</w:t>
      </w:r>
    </w:p>
    <w:p w:rsidR="006350F7" w:rsidRPr="00DE250B" w:rsidRDefault="006350F7" w:rsidP="00DE250B">
      <w:r w:rsidRPr="00DE250B">
        <w:t>Пособия по уходу за ребенком</w:t>
      </w:r>
    </w:p>
    <w:p w:rsidR="006350F7" w:rsidRPr="00DE250B" w:rsidRDefault="006350F7" w:rsidP="00DE250B">
      <w:r w:rsidRPr="00DE250B">
        <w:t>Стипендии</w:t>
      </w:r>
    </w:p>
    <w:p w:rsidR="006350F7" w:rsidRPr="00DE250B" w:rsidRDefault="006350F7" w:rsidP="00DE250B">
      <w:r w:rsidRPr="00DE250B">
        <w:t>Пособие по инвалидности</w:t>
      </w:r>
    </w:p>
    <w:p w:rsidR="006350F7" w:rsidRPr="00DE250B" w:rsidRDefault="006350F7" w:rsidP="00DE250B">
      <w:r w:rsidRPr="00DE250B">
        <w:t>Выплаты малообеспеченным семьям</w:t>
      </w:r>
    </w:p>
    <w:p w:rsidR="00DE250B" w:rsidRDefault="006350F7" w:rsidP="00DE250B">
      <w:r w:rsidRPr="00DE250B">
        <w:t>Всего в исследовании приняли участие 53 человека</w:t>
      </w:r>
      <w:r w:rsidR="00DE250B" w:rsidRPr="00DE250B">
        <w:t xml:space="preserve">. </w:t>
      </w:r>
      <w:r w:rsidRPr="00DE250B">
        <w:t>Из них</w:t>
      </w:r>
      <w:r w:rsidR="00DE250B" w:rsidRPr="00DE250B">
        <w:t xml:space="preserve">: </w:t>
      </w:r>
      <w:r w:rsidRPr="00DE250B">
        <w:t>28 женщин и 25 мужчин</w:t>
      </w:r>
      <w:r w:rsidR="00DE250B" w:rsidRPr="00DE250B">
        <w:t xml:space="preserve">. </w:t>
      </w:r>
      <w:r w:rsidRPr="00DE250B">
        <w:t>В выборке присутствовали разные по возрастным рамкам, занятости, семейному положению и месту жительства люди</w:t>
      </w:r>
      <w:r w:rsidR="00DE250B" w:rsidRPr="00DE250B">
        <w:t>.</w:t>
      </w:r>
    </w:p>
    <w:p w:rsidR="00DE250B" w:rsidRDefault="006350F7" w:rsidP="00DE250B">
      <w:r w:rsidRPr="00DE250B">
        <w:t>Если говорить о количественной и качественной обработке данных анкеты, то необходимо остановиться на следующих важных аспектах</w:t>
      </w:r>
      <w:r w:rsidR="00DE250B" w:rsidRPr="00DE250B">
        <w:t>.</w:t>
      </w:r>
    </w:p>
    <w:p w:rsidR="009A232E" w:rsidRDefault="006350F7" w:rsidP="00DE250B">
      <w:r w:rsidRPr="00DE250B">
        <w:t>Так, на вопрос о наиболее актуальных проблемах совершенствования социальной политики 24</w:t>
      </w:r>
      <w:r w:rsidR="00DE250B">
        <w:t xml:space="preserve"> (</w:t>
      </w:r>
      <w:r w:rsidRPr="00DE250B">
        <w:t>или 45,3%</w:t>
      </w:r>
      <w:r w:rsidR="00DE250B" w:rsidRPr="00DE250B">
        <w:t xml:space="preserve">) </w:t>
      </w:r>
      <w:r w:rsidRPr="00DE250B">
        <w:t>респондентов указали на</w:t>
      </w:r>
      <w:r w:rsidR="00DE250B" w:rsidRPr="00DE250B">
        <w:t xml:space="preserve"> </w:t>
      </w:r>
      <w:r w:rsidRPr="00DE250B">
        <w:t>пункт</w:t>
      </w:r>
      <w:r w:rsidR="00DE250B">
        <w:t xml:space="preserve"> "</w:t>
      </w:r>
      <w:r w:rsidRPr="00DE250B">
        <w:t>расширение источников финансирования социальных услуг</w:t>
      </w:r>
      <w:r w:rsidR="00DE250B">
        <w:t>".</w:t>
      </w:r>
    </w:p>
    <w:p w:rsidR="00DE250B" w:rsidRDefault="00DE250B" w:rsidP="00DE250B">
      <w:r>
        <w:t>1</w:t>
      </w:r>
      <w:r w:rsidR="006350F7" w:rsidRPr="00DE250B">
        <w:t>6 человек</w:t>
      </w:r>
      <w:r>
        <w:t xml:space="preserve"> (</w:t>
      </w:r>
      <w:r w:rsidR="006350F7" w:rsidRPr="00DE250B">
        <w:t>то есть 30,2%</w:t>
      </w:r>
      <w:r w:rsidRPr="00DE250B">
        <w:t xml:space="preserve">) </w:t>
      </w:r>
      <w:r w:rsidR="0036187A" w:rsidRPr="00DE250B">
        <w:t xml:space="preserve">основным среди названных направлений работы считают </w:t>
      </w:r>
      <w:r w:rsidR="006350F7" w:rsidRPr="00DE250B">
        <w:t>введение единого порядка корректировки шкалы и ставок подоходного налогообложения</w:t>
      </w:r>
      <w:r w:rsidRPr="00DE250B">
        <w:t>.</w:t>
      </w:r>
    </w:p>
    <w:p w:rsidR="009A232E" w:rsidRDefault="0036187A" w:rsidP="00DE250B">
      <w:r w:rsidRPr="00DE250B">
        <w:t>Достаточно небольшое количество респондентов указывают на необходимость работы в таких сферах как</w:t>
      </w:r>
      <w:r w:rsidR="00DE250B">
        <w:t xml:space="preserve"> "</w:t>
      </w:r>
      <w:r w:rsidRPr="00DE250B">
        <w:t>стабилизация финансового положения государственных внебюджетных социальных фондов</w:t>
      </w:r>
      <w:r w:rsidR="00DE250B">
        <w:t xml:space="preserve">" </w:t>
      </w:r>
      <w:r w:rsidRPr="00DE250B">
        <w:t>и</w:t>
      </w:r>
      <w:r w:rsidR="00DE250B">
        <w:t xml:space="preserve"> "</w:t>
      </w:r>
      <w:r w:rsidRPr="00DE250B">
        <w:t>внедрение адресной системы социальной поддержки населения</w:t>
      </w:r>
      <w:r w:rsidR="00DE250B">
        <w:t xml:space="preserve">". </w:t>
      </w:r>
    </w:p>
    <w:p w:rsidR="00DE250B" w:rsidRDefault="0036187A" w:rsidP="00DE250B">
      <w:r w:rsidRPr="00DE250B">
        <w:t>Так, на эти области деятельности указывают 20% и 14,5% опрошенных</w:t>
      </w:r>
      <w:r w:rsidR="00DE6C7B" w:rsidRPr="00DE250B">
        <w:t xml:space="preserve"> соответственно</w:t>
      </w:r>
      <w:r w:rsidR="00DE250B" w:rsidRPr="00DE250B">
        <w:t xml:space="preserve">. </w:t>
      </w:r>
      <w:r w:rsidRPr="00DE250B">
        <w:t>В то же время никто из опрошенных не назвал такой пункт как</w:t>
      </w:r>
      <w:r w:rsidR="00DE250B">
        <w:t xml:space="preserve"> "</w:t>
      </w:r>
      <w:r w:rsidRPr="00DE250B">
        <w:t>погашение задолженности работникам по заработной плате</w:t>
      </w:r>
      <w:r w:rsidR="00DE250B">
        <w:t xml:space="preserve">", </w:t>
      </w:r>
      <w:r w:rsidRPr="00DE250B">
        <w:t>видимо, это может быть связано</w:t>
      </w:r>
      <w:r w:rsidR="00DE6C7B" w:rsidRPr="00DE250B">
        <w:t xml:space="preserve"> с тем</w:t>
      </w:r>
      <w:r w:rsidRPr="00DE250B">
        <w:t>, что данных о подобных фактах в Беларуси не имеется</w:t>
      </w:r>
      <w:r w:rsidR="00DE250B" w:rsidRPr="00DE250B">
        <w:t>.</w:t>
      </w:r>
    </w:p>
    <w:p w:rsidR="00DE250B" w:rsidRDefault="0036187A" w:rsidP="00DE250B">
      <w:r w:rsidRPr="00DE250B">
        <w:t>На вопрос о необходимости увеличения суммы выплат были получены следующие ответы</w:t>
      </w:r>
      <w:r w:rsidR="00DE250B" w:rsidRPr="00DE250B">
        <w:t>:</w:t>
      </w:r>
    </w:p>
    <w:p w:rsidR="00DE250B" w:rsidRDefault="00DE6C7B" w:rsidP="00DE250B">
      <w:r w:rsidRPr="00DE250B">
        <w:t>64,15% испытуемых</w:t>
      </w:r>
      <w:r w:rsidR="00DE250B">
        <w:t xml:space="preserve"> (</w:t>
      </w:r>
      <w:r w:rsidRPr="00DE250B">
        <w:t>34 человека</w:t>
      </w:r>
      <w:r w:rsidR="00DE250B" w:rsidRPr="00DE250B">
        <w:t>),</w:t>
      </w:r>
      <w:r w:rsidRPr="00DE250B">
        <w:t xml:space="preserve"> что составляет подавляющее большинство, высказываются за необходимость увеличения размера</w:t>
      </w:r>
      <w:r w:rsidR="00DE250B" w:rsidRPr="00DE250B">
        <w:t xml:space="preserve"> </w:t>
      </w:r>
      <w:r w:rsidRPr="00DE250B">
        <w:t>пособия по уходу за ребенком</w:t>
      </w:r>
      <w:r w:rsidR="00DE250B" w:rsidRPr="00DE250B">
        <w:t>.</w:t>
      </w:r>
    </w:p>
    <w:p w:rsidR="00DE250B" w:rsidRDefault="00DE6C7B" w:rsidP="00DE250B">
      <w:r w:rsidRPr="00DE250B">
        <w:t>Значительно меньшее количество испытуемых считают, что необходимо увеличить пособия по инвалидности и стипендии</w:t>
      </w:r>
      <w:r w:rsidR="00DE250B">
        <w:t xml:space="preserve"> (</w:t>
      </w:r>
      <w:r w:rsidRPr="00DE250B">
        <w:t>16,3% и 19,5% опрошенных</w:t>
      </w:r>
      <w:r w:rsidR="00DE250B" w:rsidRPr="00DE250B">
        <w:t>).</w:t>
      </w:r>
    </w:p>
    <w:p w:rsidR="00DE250B" w:rsidRDefault="00DE6C7B" w:rsidP="00DE250B">
      <w:r w:rsidRPr="00DE250B">
        <w:t>Никто из опрошенных не высказал мнения о необходимости увеличения пенсии</w:t>
      </w:r>
      <w:r w:rsidR="00DE250B" w:rsidRPr="00DE250B">
        <w:t xml:space="preserve">. </w:t>
      </w:r>
      <w:r w:rsidRPr="00DE250B">
        <w:t>Это может быть связано с достаточно высоким уровнем пенсионных выплат в нашей республике</w:t>
      </w:r>
      <w:r w:rsidR="00DE250B" w:rsidRPr="00DE250B">
        <w:t>.</w:t>
      </w:r>
    </w:p>
    <w:p w:rsidR="00DE250B" w:rsidRDefault="00DE6C7B" w:rsidP="00DE250B">
      <w:r w:rsidRPr="00DE250B">
        <w:t>В целом, социальной политикой государства в сфере поддержки граждан</w:t>
      </w:r>
      <w:r w:rsidR="00DE250B" w:rsidRPr="00DE250B">
        <w:t xml:space="preserve"> </w:t>
      </w:r>
      <w:r w:rsidRPr="00DE250B">
        <w:t>полностью удовлетворены 64,15%, частично удовлетворены 26,4%</w:t>
      </w:r>
      <w:r w:rsidR="00DE250B" w:rsidRPr="00DE250B">
        <w:t xml:space="preserve">. </w:t>
      </w:r>
      <w:r w:rsidRPr="00DE250B">
        <w:t>Признались, что не удовлетворены данной сферой деятельности 9,45% опрошенных</w:t>
      </w:r>
      <w:r w:rsidR="00DE250B" w:rsidRPr="00DE250B">
        <w:t>.</w:t>
      </w:r>
    </w:p>
    <w:p w:rsidR="00DE250B" w:rsidRDefault="00DE6C7B" w:rsidP="00DE250B">
      <w:r w:rsidRPr="00DE250B">
        <w:t>Таким образом, можно сделать общий вывод о том, что</w:t>
      </w:r>
      <w:r w:rsidR="006C27A1" w:rsidRPr="00DE250B">
        <w:t xml:space="preserve"> большинство граждан остаются довольны проведением социальной политикой государства в целом и реализацией принципа субсидиарности в частности</w:t>
      </w:r>
      <w:r w:rsidR="00DE250B" w:rsidRPr="00DE250B">
        <w:t>.</w:t>
      </w:r>
    </w:p>
    <w:p w:rsidR="009A232E" w:rsidRDefault="006C27A1" w:rsidP="00DE250B">
      <w:r w:rsidRPr="00DE250B">
        <w:t>Однако же при этом, достаточно большое количество людей считают необходимой работу в сфере расширение источников финансирования социальных услуг</w:t>
      </w:r>
      <w:r w:rsidR="00DE250B" w:rsidRPr="00DE250B">
        <w:t xml:space="preserve">. </w:t>
      </w:r>
    </w:p>
    <w:p w:rsidR="00DE250B" w:rsidRDefault="006C27A1" w:rsidP="00DE250B">
      <w:r w:rsidRPr="00DE250B">
        <w:t>Также существенно важным является выявленное мнение людей по поводу возможности увеличения размера</w:t>
      </w:r>
      <w:r w:rsidR="00DE250B" w:rsidRPr="00DE250B">
        <w:t xml:space="preserve"> </w:t>
      </w:r>
      <w:r w:rsidRPr="00DE250B">
        <w:t>пособия по уходу за ребенком</w:t>
      </w:r>
      <w:r w:rsidR="00DE250B" w:rsidRPr="00DE250B">
        <w:t>.</w:t>
      </w:r>
    </w:p>
    <w:p w:rsidR="00DE250B" w:rsidRDefault="00DE250B" w:rsidP="00DE250B">
      <w:pPr>
        <w:pStyle w:val="2"/>
      </w:pPr>
      <w:r>
        <w:br w:type="page"/>
      </w:r>
      <w:bookmarkStart w:id="5" w:name="_Toc256633236"/>
      <w:r w:rsidR="00D219CE" w:rsidRPr="00DE250B">
        <w:t>Список литературы</w:t>
      </w:r>
      <w:bookmarkEnd w:id="5"/>
    </w:p>
    <w:p w:rsidR="00DE250B" w:rsidRPr="00DE250B" w:rsidRDefault="00DE250B" w:rsidP="00DE250B"/>
    <w:p w:rsidR="00DE250B" w:rsidRDefault="00D219CE" w:rsidP="00DE250B">
      <w:pPr>
        <w:pStyle w:val="a0"/>
      </w:pPr>
      <w:r w:rsidRPr="00DE250B">
        <w:t>Аверьянов Л</w:t>
      </w:r>
      <w:r w:rsidR="00DE250B">
        <w:t xml:space="preserve">.Я. </w:t>
      </w:r>
      <w:r w:rsidRPr="00DE250B">
        <w:t>Социология</w:t>
      </w:r>
      <w:r w:rsidR="00DE250B" w:rsidRPr="00DE250B">
        <w:t xml:space="preserve">: </w:t>
      </w:r>
      <w:r w:rsidRPr="00DE250B">
        <w:t>искусство задавать вопросы</w:t>
      </w:r>
      <w:r w:rsidR="00DE250B" w:rsidRPr="00DE250B">
        <w:t xml:space="preserve">. </w:t>
      </w:r>
      <w:r w:rsidRPr="00DE250B">
        <w:t>Издание 2-е, переработанное и дополненное</w:t>
      </w:r>
      <w:r w:rsidR="00DE250B" w:rsidRPr="00DE250B">
        <w:t>. -</w:t>
      </w:r>
      <w:r w:rsidR="00DE250B">
        <w:t xml:space="preserve"> </w:t>
      </w:r>
      <w:r w:rsidRPr="00DE250B">
        <w:t>М</w:t>
      </w:r>
      <w:r w:rsidR="00DE250B" w:rsidRPr="00DE250B">
        <w:t>., 19</w:t>
      </w:r>
      <w:r w:rsidRPr="00DE250B">
        <w:t>98</w:t>
      </w:r>
      <w:r w:rsidR="006C27A1" w:rsidRPr="00DE250B">
        <w:t>,</w:t>
      </w:r>
      <w:r w:rsidR="00DE250B" w:rsidRPr="00DE250B">
        <w:t xml:space="preserve"> - </w:t>
      </w:r>
      <w:r w:rsidR="006C27A1" w:rsidRPr="00DE250B">
        <w:t>256 с</w:t>
      </w:r>
      <w:r w:rsidR="00DE250B" w:rsidRPr="00DE250B">
        <w:t>.</w:t>
      </w:r>
    </w:p>
    <w:p w:rsidR="00DE250B" w:rsidRDefault="006C27A1" w:rsidP="00DE250B">
      <w:pPr>
        <w:pStyle w:val="a0"/>
      </w:pPr>
      <w:r w:rsidRPr="00DE250B">
        <w:t>Актуальные социальные проблемы РБ / Под общ</w:t>
      </w:r>
      <w:r w:rsidR="00DE250B" w:rsidRPr="00DE250B">
        <w:t xml:space="preserve">. </w:t>
      </w:r>
      <w:r w:rsidRPr="00DE250B">
        <w:t>ред</w:t>
      </w:r>
      <w:r w:rsidR="00DE250B">
        <w:t>.</w:t>
      </w:r>
      <w:r w:rsidR="009A232E">
        <w:t xml:space="preserve"> </w:t>
      </w:r>
      <w:r w:rsidR="00DE250B">
        <w:t xml:space="preserve">А.Б. </w:t>
      </w:r>
      <w:r w:rsidRPr="00DE250B">
        <w:t>Чещевика,</w:t>
      </w:r>
      <w:r w:rsidR="00DE250B" w:rsidRPr="00DE250B">
        <w:t xml:space="preserve"> - </w:t>
      </w:r>
      <w:r w:rsidRPr="00DE250B">
        <w:t>Мн</w:t>
      </w:r>
      <w:r w:rsidR="00DE250B">
        <w:t>.:</w:t>
      </w:r>
      <w:r w:rsidR="00DE250B" w:rsidRPr="00DE250B">
        <w:t xml:space="preserve"> </w:t>
      </w:r>
      <w:r w:rsidRPr="00DE250B">
        <w:t>ИСПИ,</w:t>
      </w:r>
      <w:r w:rsidR="00DE250B" w:rsidRPr="00DE250B">
        <w:t xml:space="preserve"> - </w:t>
      </w:r>
      <w:r w:rsidRPr="00DE250B">
        <w:t>1999,</w:t>
      </w:r>
      <w:r w:rsidR="00DE250B" w:rsidRPr="00DE250B">
        <w:t xml:space="preserve"> - </w:t>
      </w:r>
      <w:r w:rsidRPr="00DE250B">
        <w:t>64 с</w:t>
      </w:r>
      <w:r w:rsidR="00DE250B" w:rsidRPr="00DE250B">
        <w:t>.</w:t>
      </w:r>
    </w:p>
    <w:p w:rsidR="00DE250B" w:rsidRDefault="006C27A1" w:rsidP="00DE250B">
      <w:pPr>
        <w:pStyle w:val="a0"/>
      </w:pPr>
      <w:r w:rsidRPr="00DE250B">
        <w:t>Венгер Ю</w:t>
      </w:r>
      <w:r w:rsidR="00DE250B">
        <w:t xml:space="preserve">.И. </w:t>
      </w:r>
      <w:r w:rsidRPr="00DE250B">
        <w:t>Государственная политика по социальной защите населения РБ на современном этапе</w:t>
      </w:r>
      <w:r w:rsidR="00DE250B">
        <w:t xml:space="preserve"> // </w:t>
      </w:r>
      <w:r w:rsidRPr="00DE250B">
        <w:t>Здоровье</w:t>
      </w:r>
      <w:r w:rsidR="00DE250B" w:rsidRPr="00DE250B">
        <w:t xml:space="preserve">: </w:t>
      </w:r>
      <w:r w:rsidRPr="00DE250B">
        <w:t>теория и практика</w:t>
      </w:r>
      <w:r w:rsidR="00DE250B" w:rsidRPr="00DE250B">
        <w:t xml:space="preserve">: </w:t>
      </w:r>
      <w:r w:rsidRPr="00DE250B">
        <w:t>Сб</w:t>
      </w:r>
      <w:r w:rsidR="00DE250B" w:rsidRPr="00DE250B">
        <w:t xml:space="preserve">. </w:t>
      </w:r>
      <w:r w:rsidRPr="00DE250B">
        <w:t>научн</w:t>
      </w:r>
      <w:r w:rsidR="00DE250B" w:rsidRPr="00DE250B">
        <w:t xml:space="preserve">. </w:t>
      </w:r>
      <w:r w:rsidRPr="00DE250B">
        <w:t>статей / Витебск</w:t>
      </w:r>
      <w:r w:rsidR="00DE250B" w:rsidRPr="00DE250B">
        <w:t xml:space="preserve">: </w:t>
      </w:r>
      <w:r w:rsidRPr="00DE250B">
        <w:t>издательство УО</w:t>
      </w:r>
      <w:r w:rsidR="00DE250B">
        <w:t xml:space="preserve"> "</w:t>
      </w:r>
      <w:r w:rsidRPr="00DE250B">
        <w:t>ВГУ им</w:t>
      </w:r>
      <w:r w:rsidR="00DE250B">
        <w:t>.</w:t>
      </w:r>
      <w:r w:rsidR="009A232E">
        <w:t xml:space="preserve"> </w:t>
      </w:r>
      <w:r w:rsidR="00DE250B">
        <w:t xml:space="preserve">П.М. </w:t>
      </w:r>
      <w:r w:rsidRPr="00DE250B">
        <w:t>Машерова</w:t>
      </w:r>
      <w:r w:rsidR="00DE250B">
        <w:t xml:space="preserve">", </w:t>
      </w:r>
      <w:r w:rsidR="00DE250B" w:rsidRPr="00DE250B">
        <w:t xml:space="preserve">- </w:t>
      </w:r>
      <w:r w:rsidRPr="00DE250B">
        <w:t>2004</w:t>
      </w:r>
      <w:r w:rsidR="00DE250B" w:rsidRPr="00DE250B">
        <w:t xml:space="preserve">. </w:t>
      </w:r>
      <w:r w:rsidR="00DE250B">
        <w:t>-</w:t>
      </w:r>
      <w:r w:rsidRPr="00DE250B">
        <w:t xml:space="preserve"> С</w:t>
      </w:r>
      <w:r w:rsidR="00DE250B">
        <w:t>.1</w:t>
      </w:r>
      <w:r w:rsidRPr="00DE250B">
        <w:t xml:space="preserve">07 </w:t>
      </w:r>
      <w:r w:rsidR="00DE250B">
        <w:t>-</w:t>
      </w:r>
      <w:r w:rsidRPr="00DE250B">
        <w:t xml:space="preserve"> 112</w:t>
      </w:r>
      <w:r w:rsidR="00DE250B" w:rsidRPr="00DE250B">
        <w:t>.</w:t>
      </w:r>
    </w:p>
    <w:p w:rsidR="00DE250B" w:rsidRDefault="006C27A1" w:rsidP="00DE250B">
      <w:pPr>
        <w:pStyle w:val="a0"/>
      </w:pPr>
      <w:r w:rsidRPr="00DE250B">
        <w:t>Гущин И</w:t>
      </w:r>
      <w:r w:rsidR="00DE250B">
        <w:t xml:space="preserve">.В. </w:t>
      </w:r>
      <w:r w:rsidRPr="00DE250B">
        <w:t>Право социального обеспечения РБ</w:t>
      </w:r>
      <w:r w:rsidR="00DE250B" w:rsidRPr="00DE250B">
        <w:t xml:space="preserve">: </w:t>
      </w:r>
      <w:r w:rsidRPr="00DE250B">
        <w:t>Учебное пособие</w:t>
      </w:r>
      <w:r w:rsidR="00DE250B" w:rsidRPr="00DE250B">
        <w:t xml:space="preserve">. </w:t>
      </w:r>
      <w:r w:rsidR="00DE250B">
        <w:t>-</w:t>
      </w:r>
      <w:r w:rsidRPr="00DE250B">
        <w:t xml:space="preserve"> Гродно</w:t>
      </w:r>
      <w:r w:rsidR="00DE250B" w:rsidRPr="00DE250B">
        <w:t xml:space="preserve">: </w:t>
      </w:r>
      <w:r w:rsidRPr="00DE250B">
        <w:t>Гродн</w:t>
      </w:r>
      <w:r w:rsidR="00DE250B" w:rsidRPr="00DE250B">
        <w:t xml:space="preserve">. </w:t>
      </w:r>
      <w:r w:rsidRPr="00DE250B">
        <w:t>гос</w:t>
      </w:r>
      <w:r w:rsidR="00DE250B" w:rsidRPr="00DE250B">
        <w:t xml:space="preserve">. </w:t>
      </w:r>
      <w:r w:rsidRPr="00DE250B">
        <w:t>Ун-т им</w:t>
      </w:r>
      <w:r w:rsidR="00DE250B">
        <w:t>.</w:t>
      </w:r>
      <w:r w:rsidR="009A232E">
        <w:t xml:space="preserve"> </w:t>
      </w:r>
      <w:r w:rsidR="00DE250B">
        <w:t xml:space="preserve">Я. </w:t>
      </w:r>
      <w:r w:rsidRPr="00DE250B">
        <w:t>Купалы, 1993</w:t>
      </w:r>
      <w:r w:rsidR="00DE250B" w:rsidRPr="00DE250B">
        <w:t xml:space="preserve">. </w:t>
      </w:r>
      <w:r w:rsidR="00DE250B">
        <w:t>-</w:t>
      </w:r>
      <w:r w:rsidRPr="00DE250B">
        <w:t xml:space="preserve"> 106 с</w:t>
      </w:r>
      <w:r w:rsidR="00DE250B" w:rsidRPr="00DE250B">
        <w:t>.</w:t>
      </w:r>
    </w:p>
    <w:p w:rsidR="004A787F" w:rsidRPr="00DE250B" w:rsidRDefault="006C27A1" w:rsidP="00DE250B">
      <w:pPr>
        <w:pStyle w:val="a0"/>
      </w:pPr>
      <w:r w:rsidRPr="00DE250B">
        <w:t>Морозова А</w:t>
      </w:r>
      <w:r w:rsidR="00DE250B">
        <w:t xml:space="preserve">.П. </w:t>
      </w:r>
      <w:r w:rsidRPr="00DE250B">
        <w:t>Система адресной социальной помощи населению РБ</w:t>
      </w:r>
      <w:r w:rsidR="00DE250B">
        <w:t xml:space="preserve"> // </w:t>
      </w:r>
      <w:r w:rsidRPr="00DE250B">
        <w:t>Мониторинг социально-экономического потенциала семей,</w:t>
      </w:r>
      <w:r w:rsidR="00DE250B" w:rsidRPr="00DE250B">
        <w:t xml:space="preserve"> - </w:t>
      </w:r>
      <w:r w:rsidRPr="00DE250B">
        <w:t>2002,</w:t>
      </w:r>
      <w:r w:rsidR="00DE250B" w:rsidRPr="00DE250B">
        <w:t xml:space="preserve"> - </w:t>
      </w:r>
      <w:r w:rsidRPr="00DE250B">
        <w:t>№1</w:t>
      </w:r>
      <w:r w:rsidR="00DE250B" w:rsidRPr="00DE250B">
        <w:t xml:space="preserve">. </w:t>
      </w:r>
      <w:r w:rsidR="00DE250B">
        <w:t>-</w:t>
      </w:r>
      <w:r w:rsidRPr="00DE250B">
        <w:t xml:space="preserve"> С</w:t>
      </w:r>
      <w:r w:rsidR="00DE250B">
        <w:t>.2</w:t>
      </w:r>
      <w:r w:rsidRPr="00DE250B">
        <w:t>1-28</w:t>
      </w:r>
      <w:r w:rsidR="00DE250B" w:rsidRPr="00DE250B">
        <w:t>.</w:t>
      </w:r>
      <w:bookmarkStart w:id="6" w:name="_GoBack"/>
      <w:bookmarkEnd w:id="6"/>
    </w:p>
    <w:sectPr w:rsidR="004A787F" w:rsidRPr="00DE250B" w:rsidSect="00DE250B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97" w:rsidRDefault="00BD4A97" w:rsidP="00BC2D22">
      <w:pPr>
        <w:spacing w:line="240" w:lineRule="auto"/>
      </w:pPr>
      <w:r>
        <w:separator/>
      </w:r>
    </w:p>
  </w:endnote>
  <w:endnote w:type="continuationSeparator" w:id="0">
    <w:p w:rsidR="00BD4A97" w:rsidRDefault="00BD4A97" w:rsidP="00BC2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97" w:rsidRDefault="00BD4A97" w:rsidP="00BC2D22">
      <w:pPr>
        <w:spacing w:line="240" w:lineRule="auto"/>
      </w:pPr>
      <w:r>
        <w:separator/>
      </w:r>
    </w:p>
  </w:footnote>
  <w:footnote w:type="continuationSeparator" w:id="0">
    <w:p w:rsidR="00BD4A97" w:rsidRDefault="00BD4A97" w:rsidP="00BC2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0B" w:rsidRDefault="00391440" w:rsidP="00DE250B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DE250B" w:rsidRDefault="00DE250B" w:rsidP="00DE25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BF8"/>
    <w:multiLevelType w:val="hybridMultilevel"/>
    <w:tmpl w:val="6CAC8756"/>
    <w:lvl w:ilvl="0" w:tplc="30C43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</w:lvl>
    <w:lvl w:ilvl="2" w:tplc="0423001B">
      <w:start w:val="1"/>
      <w:numFmt w:val="lowerRoman"/>
      <w:lvlText w:val="%3."/>
      <w:lvlJc w:val="right"/>
      <w:pPr>
        <w:ind w:left="2509" w:hanging="180"/>
      </w:pPr>
    </w:lvl>
    <w:lvl w:ilvl="3" w:tplc="0423000F">
      <w:start w:val="1"/>
      <w:numFmt w:val="decimal"/>
      <w:lvlText w:val="%4."/>
      <w:lvlJc w:val="left"/>
      <w:pPr>
        <w:ind w:left="3229" w:hanging="360"/>
      </w:pPr>
    </w:lvl>
    <w:lvl w:ilvl="4" w:tplc="04230019">
      <w:start w:val="1"/>
      <w:numFmt w:val="lowerLetter"/>
      <w:lvlText w:val="%5."/>
      <w:lvlJc w:val="left"/>
      <w:pPr>
        <w:ind w:left="3949" w:hanging="360"/>
      </w:pPr>
    </w:lvl>
    <w:lvl w:ilvl="5" w:tplc="0423001B">
      <w:start w:val="1"/>
      <w:numFmt w:val="lowerRoman"/>
      <w:lvlText w:val="%6."/>
      <w:lvlJc w:val="right"/>
      <w:pPr>
        <w:ind w:left="4669" w:hanging="180"/>
      </w:pPr>
    </w:lvl>
    <w:lvl w:ilvl="6" w:tplc="0423000F">
      <w:start w:val="1"/>
      <w:numFmt w:val="decimal"/>
      <w:lvlText w:val="%7."/>
      <w:lvlJc w:val="left"/>
      <w:pPr>
        <w:ind w:left="5389" w:hanging="360"/>
      </w:pPr>
    </w:lvl>
    <w:lvl w:ilvl="7" w:tplc="04230019">
      <w:start w:val="1"/>
      <w:numFmt w:val="lowerLetter"/>
      <w:lvlText w:val="%8."/>
      <w:lvlJc w:val="left"/>
      <w:pPr>
        <w:ind w:left="6109" w:hanging="360"/>
      </w:pPr>
    </w:lvl>
    <w:lvl w:ilvl="8" w:tplc="0423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6F55BF"/>
    <w:multiLevelType w:val="hybridMultilevel"/>
    <w:tmpl w:val="9A288EFC"/>
    <w:lvl w:ilvl="0" w:tplc="259C4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2170A"/>
    <w:multiLevelType w:val="hybridMultilevel"/>
    <w:tmpl w:val="1CAA0BC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20AC4"/>
    <w:multiLevelType w:val="multilevel"/>
    <w:tmpl w:val="308E09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2C8C24C8"/>
    <w:multiLevelType w:val="hybridMultilevel"/>
    <w:tmpl w:val="B6F8D5B2"/>
    <w:lvl w:ilvl="0" w:tplc="30C43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</w:lvl>
    <w:lvl w:ilvl="2" w:tplc="0423001B">
      <w:start w:val="1"/>
      <w:numFmt w:val="lowerRoman"/>
      <w:lvlText w:val="%3."/>
      <w:lvlJc w:val="right"/>
      <w:pPr>
        <w:ind w:left="2509" w:hanging="180"/>
      </w:pPr>
    </w:lvl>
    <w:lvl w:ilvl="3" w:tplc="0423000F">
      <w:start w:val="1"/>
      <w:numFmt w:val="decimal"/>
      <w:lvlText w:val="%4."/>
      <w:lvlJc w:val="left"/>
      <w:pPr>
        <w:ind w:left="3229" w:hanging="360"/>
      </w:pPr>
    </w:lvl>
    <w:lvl w:ilvl="4" w:tplc="04230019">
      <w:start w:val="1"/>
      <w:numFmt w:val="lowerLetter"/>
      <w:lvlText w:val="%5."/>
      <w:lvlJc w:val="left"/>
      <w:pPr>
        <w:ind w:left="3949" w:hanging="360"/>
      </w:pPr>
    </w:lvl>
    <w:lvl w:ilvl="5" w:tplc="0423001B">
      <w:start w:val="1"/>
      <w:numFmt w:val="lowerRoman"/>
      <w:lvlText w:val="%6."/>
      <w:lvlJc w:val="right"/>
      <w:pPr>
        <w:ind w:left="4669" w:hanging="180"/>
      </w:pPr>
    </w:lvl>
    <w:lvl w:ilvl="6" w:tplc="0423000F">
      <w:start w:val="1"/>
      <w:numFmt w:val="decimal"/>
      <w:lvlText w:val="%7."/>
      <w:lvlJc w:val="left"/>
      <w:pPr>
        <w:ind w:left="5389" w:hanging="360"/>
      </w:pPr>
    </w:lvl>
    <w:lvl w:ilvl="7" w:tplc="04230019">
      <w:start w:val="1"/>
      <w:numFmt w:val="lowerLetter"/>
      <w:lvlText w:val="%8."/>
      <w:lvlJc w:val="left"/>
      <w:pPr>
        <w:ind w:left="6109" w:hanging="360"/>
      </w:pPr>
    </w:lvl>
    <w:lvl w:ilvl="8" w:tplc="0423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93F92"/>
    <w:multiLevelType w:val="hybridMultilevel"/>
    <w:tmpl w:val="1E667494"/>
    <w:lvl w:ilvl="0" w:tplc="B9743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F021E"/>
    <w:multiLevelType w:val="hybridMultilevel"/>
    <w:tmpl w:val="9A288EFC"/>
    <w:lvl w:ilvl="0" w:tplc="259C4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B662A"/>
    <w:multiLevelType w:val="hybridMultilevel"/>
    <w:tmpl w:val="42644B9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C297A"/>
    <w:multiLevelType w:val="singleLevel"/>
    <w:tmpl w:val="2EB05AB4"/>
    <w:lvl w:ilvl="0">
      <w:start w:val="1"/>
      <w:numFmt w:val="decimal"/>
      <w:lvlText w:val="%1."/>
      <w:legacy w:legacy="1" w:legacySpace="0" w:legacyIndent="211"/>
      <w:lvlJc w:val="left"/>
      <w:rPr>
        <w:rFonts w:ascii="Calibri" w:eastAsia="Times New Roman" w:hAnsi="Calibri"/>
      </w:rPr>
    </w:lvl>
  </w:abstractNum>
  <w:abstractNum w:abstractNumId="11">
    <w:nsid w:val="69BC2616"/>
    <w:multiLevelType w:val="hybridMultilevel"/>
    <w:tmpl w:val="B6F8D5B2"/>
    <w:lvl w:ilvl="0" w:tplc="30C43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</w:lvl>
    <w:lvl w:ilvl="2" w:tplc="0423001B">
      <w:start w:val="1"/>
      <w:numFmt w:val="lowerRoman"/>
      <w:lvlText w:val="%3."/>
      <w:lvlJc w:val="right"/>
      <w:pPr>
        <w:ind w:left="2509" w:hanging="180"/>
      </w:pPr>
    </w:lvl>
    <w:lvl w:ilvl="3" w:tplc="0423000F">
      <w:start w:val="1"/>
      <w:numFmt w:val="decimal"/>
      <w:lvlText w:val="%4."/>
      <w:lvlJc w:val="left"/>
      <w:pPr>
        <w:ind w:left="3229" w:hanging="360"/>
      </w:pPr>
    </w:lvl>
    <w:lvl w:ilvl="4" w:tplc="04230019">
      <w:start w:val="1"/>
      <w:numFmt w:val="lowerLetter"/>
      <w:lvlText w:val="%5."/>
      <w:lvlJc w:val="left"/>
      <w:pPr>
        <w:ind w:left="3949" w:hanging="360"/>
      </w:pPr>
    </w:lvl>
    <w:lvl w:ilvl="5" w:tplc="0423001B">
      <w:start w:val="1"/>
      <w:numFmt w:val="lowerRoman"/>
      <w:lvlText w:val="%6."/>
      <w:lvlJc w:val="right"/>
      <w:pPr>
        <w:ind w:left="4669" w:hanging="180"/>
      </w:pPr>
    </w:lvl>
    <w:lvl w:ilvl="6" w:tplc="0423000F">
      <w:start w:val="1"/>
      <w:numFmt w:val="decimal"/>
      <w:lvlText w:val="%7."/>
      <w:lvlJc w:val="left"/>
      <w:pPr>
        <w:ind w:left="5389" w:hanging="360"/>
      </w:pPr>
    </w:lvl>
    <w:lvl w:ilvl="7" w:tplc="04230019">
      <w:start w:val="1"/>
      <w:numFmt w:val="lowerLetter"/>
      <w:lvlText w:val="%8."/>
      <w:lvlJc w:val="left"/>
      <w:pPr>
        <w:ind w:left="6109" w:hanging="360"/>
      </w:pPr>
    </w:lvl>
    <w:lvl w:ilvl="8" w:tplc="0423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5E66FC"/>
    <w:multiLevelType w:val="multilevel"/>
    <w:tmpl w:val="1A64B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AAE72B7"/>
    <w:multiLevelType w:val="hybridMultilevel"/>
    <w:tmpl w:val="42644B9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80406"/>
    <w:multiLevelType w:val="hybridMultilevel"/>
    <w:tmpl w:val="B6F8D5B2"/>
    <w:lvl w:ilvl="0" w:tplc="30C43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</w:lvl>
    <w:lvl w:ilvl="2" w:tplc="0423001B">
      <w:start w:val="1"/>
      <w:numFmt w:val="lowerRoman"/>
      <w:lvlText w:val="%3."/>
      <w:lvlJc w:val="right"/>
      <w:pPr>
        <w:ind w:left="2509" w:hanging="180"/>
      </w:pPr>
    </w:lvl>
    <w:lvl w:ilvl="3" w:tplc="0423000F">
      <w:start w:val="1"/>
      <w:numFmt w:val="decimal"/>
      <w:lvlText w:val="%4."/>
      <w:lvlJc w:val="left"/>
      <w:pPr>
        <w:ind w:left="3229" w:hanging="360"/>
      </w:pPr>
    </w:lvl>
    <w:lvl w:ilvl="4" w:tplc="04230019">
      <w:start w:val="1"/>
      <w:numFmt w:val="lowerLetter"/>
      <w:lvlText w:val="%5."/>
      <w:lvlJc w:val="left"/>
      <w:pPr>
        <w:ind w:left="3949" w:hanging="360"/>
      </w:pPr>
    </w:lvl>
    <w:lvl w:ilvl="5" w:tplc="0423001B">
      <w:start w:val="1"/>
      <w:numFmt w:val="lowerRoman"/>
      <w:lvlText w:val="%6."/>
      <w:lvlJc w:val="right"/>
      <w:pPr>
        <w:ind w:left="4669" w:hanging="180"/>
      </w:pPr>
    </w:lvl>
    <w:lvl w:ilvl="6" w:tplc="0423000F">
      <w:start w:val="1"/>
      <w:numFmt w:val="decimal"/>
      <w:lvlText w:val="%7."/>
      <w:lvlJc w:val="left"/>
      <w:pPr>
        <w:ind w:left="5389" w:hanging="360"/>
      </w:pPr>
    </w:lvl>
    <w:lvl w:ilvl="7" w:tplc="04230019">
      <w:start w:val="1"/>
      <w:numFmt w:val="lowerLetter"/>
      <w:lvlText w:val="%8."/>
      <w:lvlJc w:val="left"/>
      <w:pPr>
        <w:ind w:left="6109" w:hanging="360"/>
      </w:pPr>
    </w:lvl>
    <w:lvl w:ilvl="8" w:tplc="0423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11"/>
  </w:num>
  <w:num w:numId="11">
    <w:abstractNumId w:val="5"/>
  </w:num>
  <w:num w:numId="12">
    <w:abstractNumId w:val="13"/>
  </w:num>
  <w:num w:numId="13">
    <w:abstractNumId w:val="0"/>
  </w:num>
  <w:num w:numId="14">
    <w:abstractNumId w:val="6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87F"/>
    <w:rsid w:val="000663D1"/>
    <w:rsid w:val="00085FA2"/>
    <w:rsid w:val="00213FA1"/>
    <w:rsid w:val="002D2680"/>
    <w:rsid w:val="0036187A"/>
    <w:rsid w:val="00391440"/>
    <w:rsid w:val="00450C62"/>
    <w:rsid w:val="004A787F"/>
    <w:rsid w:val="00614EE4"/>
    <w:rsid w:val="006350F7"/>
    <w:rsid w:val="00697CA4"/>
    <w:rsid w:val="006C27A1"/>
    <w:rsid w:val="00747247"/>
    <w:rsid w:val="009A232E"/>
    <w:rsid w:val="00A516E0"/>
    <w:rsid w:val="00A5200B"/>
    <w:rsid w:val="00B323CF"/>
    <w:rsid w:val="00BC2D22"/>
    <w:rsid w:val="00BD4A97"/>
    <w:rsid w:val="00C93BCD"/>
    <w:rsid w:val="00D219CE"/>
    <w:rsid w:val="00DE250B"/>
    <w:rsid w:val="00DE6AB3"/>
    <w:rsid w:val="00DE6C7B"/>
    <w:rsid w:val="00EC0028"/>
    <w:rsid w:val="00F46D75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0873D3-4621-47F3-BD20-362AC81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250B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250B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250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E250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250B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250B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250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250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250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4A787F"/>
    <w:pPr>
      <w:ind w:left="720"/>
    </w:pPr>
  </w:style>
  <w:style w:type="paragraph" w:styleId="a7">
    <w:name w:val="Normal (Web)"/>
    <w:basedOn w:val="a2"/>
    <w:uiPriority w:val="99"/>
    <w:rsid w:val="00DE250B"/>
    <w:pPr>
      <w:spacing w:before="100" w:beforeAutospacing="1" w:after="100" w:afterAutospacing="1"/>
    </w:pPr>
    <w:rPr>
      <w:lang w:val="uk-UA" w:eastAsia="uk-UA"/>
    </w:rPr>
  </w:style>
  <w:style w:type="character" w:customStyle="1" w:styleId="bod1">
    <w:name w:val="bod1"/>
    <w:uiPriority w:val="99"/>
    <w:rsid w:val="004A787F"/>
    <w:rPr>
      <w:rFonts w:ascii="MS Sans Serif" w:hAnsi="MS Sans Serif" w:cs="MS Sans Serif"/>
      <w:color w:val="000000"/>
      <w:sz w:val="15"/>
      <w:szCs w:val="15"/>
    </w:rPr>
  </w:style>
  <w:style w:type="paragraph" w:styleId="a8">
    <w:name w:val="header"/>
    <w:basedOn w:val="a2"/>
    <w:next w:val="a9"/>
    <w:link w:val="11"/>
    <w:uiPriority w:val="99"/>
    <w:rsid w:val="00DE250B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DE250B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8"/>
    <w:uiPriority w:val="99"/>
    <w:semiHidden/>
    <w:locked/>
    <w:rsid w:val="00BC2D22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E250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DE250B"/>
    <w:rPr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c"/>
    <w:uiPriority w:val="99"/>
    <w:rsid w:val="00DE250B"/>
  </w:style>
  <w:style w:type="character" w:customStyle="1" w:styleId="ac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DE250B"/>
    <w:rPr>
      <w:kern w:val="16"/>
      <w:sz w:val="24"/>
      <w:szCs w:val="24"/>
    </w:rPr>
  </w:style>
  <w:style w:type="paragraph" w:customStyle="1" w:styleId="ae">
    <w:name w:val="выделение"/>
    <w:uiPriority w:val="99"/>
    <w:rsid w:val="00DE250B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E250B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DE250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E250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DE250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DE250B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E250B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DE250B"/>
    <w:rPr>
      <w:vertAlign w:val="superscript"/>
    </w:rPr>
  </w:style>
  <w:style w:type="character" w:styleId="af5">
    <w:name w:val="footnote reference"/>
    <w:uiPriority w:val="99"/>
    <w:semiHidden/>
    <w:rsid w:val="00DE250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E250B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DE250B"/>
    <w:rPr>
      <w:b/>
      <w:bCs/>
      <w:sz w:val="20"/>
      <w:szCs w:val="20"/>
    </w:rPr>
  </w:style>
  <w:style w:type="character" w:styleId="af7">
    <w:name w:val="page number"/>
    <w:uiPriority w:val="99"/>
    <w:rsid w:val="00DE250B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DE250B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DE250B"/>
  </w:style>
  <w:style w:type="paragraph" w:styleId="13">
    <w:name w:val="toc 1"/>
    <w:basedOn w:val="a2"/>
    <w:next w:val="a2"/>
    <w:autoRedefine/>
    <w:uiPriority w:val="99"/>
    <w:semiHidden/>
    <w:rsid w:val="00DE250B"/>
    <w:pPr>
      <w:tabs>
        <w:tab w:val="right" w:leader="dot" w:pos="1400"/>
      </w:tabs>
    </w:pPr>
  </w:style>
  <w:style w:type="paragraph" w:styleId="23">
    <w:name w:val="toc 2"/>
    <w:basedOn w:val="a2"/>
    <w:next w:val="a2"/>
    <w:autoRedefine/>
    <w:uiPriority w:val="99"/>
    <w:semiHidden/>
    <w:rsid w:val="00DE250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250B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DE250B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250B"/>
    <w:pPr>
      <w:ind w:left="958"/>
    </w:pPr>
  </w:style>
  <w:style w:type="paragraph" w:styleId="24">
    <w:name w:val="Body Text Indent 2"/>
    <w:basedOn w:val="a2"/>
    <w:link w:val="25"/>
    <w:uiPriority w:val="99"/>
    <w:rsid w:val="00DE250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E250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DE250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DE250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250B"/>
    <w:pPr>
      <w:numPr>
        <w:numId w:val="15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250B"/>
    <w:pPr>
      <w:numPr>
        <w:numId w:val="16"/>
      </w:numPr>
      <w:tabs>
        <w:tab w:val="num" w:pos="1077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E250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E250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E250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250B"/>
    <w:rPr>
      <w:i/>
      <w:iCs/>
    </w:rPr>
  </w:style>
  <w:style w:type="paragraph" w:customStyle="1" w:styleId="afc">
    <w:name w:val="ТАБЛИЦА"/>
    <w:next w:val="a2"/>
    <w:autoRedefine/>
    <w:uiPriority w:val="99"/>
    <w:rsid w:val="00DE250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E250B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DE250B"/>
  </w:style>
  <w:style w:type="table" w:customStyle="1" w:styleId="15">
    <w:name w:val="Стиль таблицы1"/>
    <w:uiPriority w:val="99"/>
    <w:rsid w:val="00DE250B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DE250B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DE250B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E250B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DE250B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E250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Stalker</dc:creator>
  <cp:keywords/>
  <dc:description/>
  <cp:lastModifiedBy>admin</cp:lastModifiedBy>
  <cp:revision>2</cp:revision>
  <cp:lastPrinted>2009-11-07T13:39:00Z</cp:lastPrinted>
  <dcterms:created xsi:type="dcterms:W3CDTF">2014-03-08T01:17:00Z</dcterms:created>
  <dcterms:modified xsi:type="dcterms:W3CDTF">2014-03-08T01:17:00Z</dcterms:modified>
</cp:coreProperties>
</file>