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512" w:rsidRPr="00E92A1B" w:rsidRDefault="00DF0512" w:rsidP="00DF0512">
      <w:pPr>
        <w:widowControl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DF0512" w:rsidRPr="00E92A1B" w:rsidRDefault="00DF0512" w:rsidP="00DF0512">
      <w:pPr>
        <w:widowControl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DF0512" w:rsidRPr="00E92A1B" w:rsidRDefault="00DF0512" w:rsidP="00DF0512">
      <w:pPr>
        <w:widowControl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DF0512" w:rsidRPr="00E92A1B" w:rsidRDefault="00DF0512" w:rsidP="00DF0512">
      <w:pPr>
        <w:widowControl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DF0512" w:rsidRPr="00E92A1B" w:rsidRDefault="00DF0512" w:rsidP="00DF0512">
      <w:pPr>
        <w:widowControl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DF0512" w:rsidRPr="00E92A1B" w:rsidRDefault="00DF0512" w:rsidP="00DF0512">
      <w:pPr>
        <w:widowControl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DF0512" w:rsidRPr="00E92A1B" w:rsidRDefault="00DF0512" w:rsidP="00DF0512">
      <w:pPr>
        <w:widowControl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DF0512" w:rsidRPr="00E92A1B" w:rsidRDefault="00DF0512" w:rsidP="00DF0512">
      <w:pPr>
        <w:widowControl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DF0512" w:rsidRPr="00E92A1B" w:rsidRDefault="00DF0512" w:rsidP="00DF0512">
      <w:pPr>
        <w:widowControl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DF0512" w:rsidRPr="00E92A1B" w:rsidRDefault="00DF0512" w:rsidP="00DF0512">
      <w:pPr>
        <w:widowControl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DF0512" w:rsidRPr="00E92A1B" w:rsidRDefault="00DF0512" w:rsidP="00DF0512">
      <w:pPr>
        <w:widowControl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DF0512" w:rsidRPr="00E92A1B" w:rsidRDefault="00DF0512" w:rsidP="00DF0512">
      <w:pPr>
        <w:widowControl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DF0512" w:rsidRPr="00E92A1B" w:rsidRDefault="00DF0512" w:rsidP="00DF0512">
      <w:pPr>
        <w:widowControl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DF0512" w:rsidRPr="00E92A1B" w:rsidRDefault="00DF0512" w:rsidP="00DF0512">
      <w:pPr>
        <w:widowControl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E92A1B">
        <w:rPr>
          <w:rFonts w:ascii="Times New Roman" w:hAnsi="Times New Roman" w:cs="Times New Roman"/>
          <w:b/>
          <w:bCs/>
          <w:color w:val="000000"/>
          <w:sz w:val="28"/>
        </w:rPr>
        <w:t>Реферат</w:t>
      </w:r>
    </w:p>
    <w:p w:rsidR="00DF0512" w:rsidRPr="00E92A1B" w:rsidRDefault="00DF0512" w:rsidP="00DF0512">
      <w:pPr>
        <w:widowControl/>
        <w:shd w:val="clear" w:color="000000" w:fill="auto"/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</w:rPr>
      </w:pPr>
      <w:r w:rsidRPr="00E92A1B">
        <w:rPr>
          <w:rFonts w:ascii="Times New Roman" w:hAnsi="Times New Roman" w:cs="Times New Roman"/>
          <w:b/>
          <w:bCs/>
          <w:color w:val="000000"/>
          <w:sz w:val="28"/>
        </w:rPr>
        <w:t>Тема: Р</w:t>
      </w:r>
      <w:r w:rsidR="00860C84" w:rsidRPr="00E92A1B">
        <w:rPr>
          <w:rFonts w:ascii="Times New Roman" w:hAnsi="Times New Roman" w:cs="Times New Roman"/>
          <w:b/>
          <w:bCs/>
          <w:color w:val="000000"/>
          <w:sz w:val="28"/>
        </w:rPr>
        <w:t>ечевой</w:t>
      </w:r>
      <w:r w:rsidRPr="00E92A1B">
        <w:rPr>
          <w:rFonts w:ascii="Times New Roman" w:hAnsi="Times New Roman" w:cs="Times New Roman"/>
          <w:b/>
          <w:bCs/>
          <w:color w:val="000000"/>
          <w:sz w:val="28"/>
        </w:rPr>
        <w:t xml:space="preserve"> имидж политика: Джордж Буш и Жак Ширак</w:t>
      </w:r>
    </w:p>
    <w:p w:rsidR="00DF0512" w:rsidRPr="00E92A1B" w:rsidRDefault="00DF0512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10B97" w:rsidRPr="00E92A1B" w:rsidRDefault="00DF0512" w:rsidP="00DF0512">
      <w:pPr>
        <w:widowControl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E92A1B">
        <w:rPr>
          <w:rFonts w:ascii="Times New Roman" w:hAnsi="Times New Roman" w:cs="Times New Roman"/>
          <w:bCs/>
          <w:color w:val="000000"/>
          <w:sz w:val="28"/>
        </w:rPr>
        <w:br w:type="page"/>
      </w:r>
      <w:r w:rsidRPr="00E92A1B">
        <w:rPr>
          <w:rFonts w:ascii="Times New Roman" w:hAnsi="Times New Roman" w:cs="Times New Roman"/>
          <w:b/>
          <w:bCs/>
          <w:color w:val="000000"/>
          <w:sz w:val="28"/>
        </w:rPr>
        <w:t>Содержание</w:t>
      </w:r>
    </w:p>
    <w:p w:rsidR="00DF0512" w:rsidRPr="00E92A1B" w:rsidRDefault="00DF0512" w:rsidP="00DF0512">
      <w:pPr>
        <w:pStyle w:val="11"/>
        <w:widowControl/>
        <w:shd w:val="clear" w:color="000000" w:fill="auto"/>
        <w:tabs>
          <w:tab w:val="right" w:leader="dot" w:pos="9345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DF0512" w:rsidRPr="00E92A1B" w:rsidRDefault="00DF0512" w:rsidP="00DF0512">
      <w:pPr>
        <w:pStyle w:val="11"/>
        <w:widowControl/>
        <w:shd w:val="clear" w:color="000000" w:fill="auto"/>
        <w:tabs>
          <w:tab w:val="right" w:leader="dot" w:pos="9345"/>
        </w:tabs>
        <w:suppressAutoHyphens/>
        <w:spacing w:line="360" w:lineRule="auto"/>
        <w:rPr>
          <w:rFonts w:ascii="Times New Roman" w:hAnsi="Times New Roman" w:cs="Times New Roman"/>
          <w:noProof/>
          <w:color w:val="000000"/>
          <w:sz w:val="28"/>
        </w:rPr>
      </w:pPr>
      <w:r w:rsidRPr="00E92A1B">
        <w:rPr>
          <w:rStyle w:val="a3"/>
          <w:rFonts w:ascii="Times New Roman" w:hAnsi="Times New Roman"/>
          <w:bCs/>
          <w:noProof/>
          <w:color w:val="000000"/>
          <w:kern w:val="32"/>
          <w:sz w:val="28"/>
          <w:u w:val="none"/>
        </w:rPr>
        <w:t>Введение</w:t>
      </w:r>
    </w:p>
    <w:p w:rsidR="00DF0512" w:rsidRPr="00E92A1B" w:rsidRDefault="00DF0512" w:rsidP="00DF0512">
      <w:pPr>
        <w:pStyle w:val="11"/>
        <w:widowControl/>
        <w:shd w:val="clear" w:color="000000" w:fill="auto"/>
        <w:tabs>
          <w:tab w:val="right" w:leader="dot" w:pos="9345"/>
        </w:tabs>
        <w:suppressAutoHyphens/>
        <w:spacing w:line="360" w:lineRule="auto"/>
        <w:rPr>
          <w:rFonts w:ascii="Times New Roman" w:hAnsi="Times New Roman" w:cs="Times New Roman"/>
          <w:noProof/>
          <w:color w:val="000000"/>
          <w:sz w:val="28"/>
        </w:rPr>
      </w:pPr>
      <w:r w:rsidRPr="00E92A1B">
        <w:rPr>
          <w:rStyle w:val="a3"/>
          <w:rFonts w:ascii="Times New Roman" w:hAnsi="Times New Roman"/>
          <w:bCs/>
          <w:noProof/>
          <w:color w:val="000000"/>
          <w:kern w:val="32"/>
          <w:sz w:val="28"/>
          <w:u w:val="none"/>
        </w:rPr>
        <w:t>§ 1 Политическая лингвистика</w:t>
      </w:r>
    </w:p>
    <w:p w:rsidR="00DF0512" w:rsidRPr="00E92A1B" w:rsidRDefault="00DF0512" w:rsidP="00DF0512">
      <w:pPr>
        <w:pStyle w:val="11"/>
        <w:widowControl/>
        <w:shd w:val="clear" w:color="000000" w:fill="auto"/>
        <w:tabs>
          <w:tab w:val="right" w:leader="dot" w:pos="9345"/>
        </w:tabs>
        <w:suppressAutoHyphens/>
        <w:spacing w:line="360" w:lineRule="auto"/>
        <w:rPr>
          <w:rFonts w:ascii="Times New Roman" w:hAnsi="Times New Roman" w:cs="Times New Roman"/>
          <w:noProof/>
          <w:color w:val="000000"/>
          <w:sz w:val="28"/>
        </w:rPr>
      </w:pPr>
      <w:r w:rsidRPr="00E92A1B">
        <w:rPr>
          <w:rStyle w:val="a3"/>
          <w:rFonts w:ascii="Times New Roman" w:hAnsi="Times New Roman"/>
          <w:bCs/>
          <w:noProof/>
          <w:color w:val="000000"/>
          <w:kern w:val="32"/>
          <w:sz w:val="28"/>
          <w:u w:val="none"/>
        </w:rPr>
        <w:t>§2 Речевой имидж: понятие и возможности исследования</w:t>
      </w:r>
    </w:p>
    <w:p w:rsidR="00DF0512" w:rsidRPr="00E92A1B" w:rsidRDefault="00DF0512" w:rsidP="00DF0512">
      <w:pPr>
        <w:pStyle w:val="11"/>
        <w:widowControl/>
        <w:shd w:val="clear" w:color="000000" w:fill="auto"/>
        <w:tabs>
          <w:tab w:val="right" w:leader="dot" w:pos="9345"/>
        </w:tabs>
        <w:suppressAutoHyphens/>
        <w:spacing w:line="360" w:lineRule="auto"/>
        <w:rPr>
          <w:rFonts w:ascii="Times New Roman" w:hAnsi="Times New Roman" w:cs="Times New Roman"/>
          <w:noProof/>
          <w:color w:val="000000"/>
          <w:sz w:val="28"/>
        </w:rPr>
      </w:pPr>
      <w:r w:rsidRPr="00E92A1B">
        <w:rPr>
          <w:rStyle w:val="a3"/>
          <w:rFonts w:ascii="Times New Roman" w:hAnsi="Times New Roman"/>
          <w:bCs/>
          <w:noProof/>
          <w:color w:val="000000"/>
          <w:kern w:val="32"/>
          <w:sz w:val="28"/>
          <w:u w:val="none"/>
        </w:rPr>
        <w:t>§ 3. Речевой имидж Дж. Буша и Ж.Ширака</w:t>
      </w:r>
    </w:p>
    <w:p w:rsidR="00DF0512" w:rsidRPr="00E92A1B" w:rsidRDefault="00DF0512" w:rsidP="00DF0512">
      <w:pPr>
        <w:pStyle w:val="11"/>
        <w:widowControl/>
        <w:shd w:val="clear" w:color="000000" w:fill="auto"/>
        <w:tabs>
          <w:tab w:val="right" w:leader="dot" w:pos="9345"/>
        </w:tabs>
        <w:suppressAutoHyphens/>
        <w:spacing w:line="360" w:lineRule="auto"/>
        <w:rPr>
          <w:rFonts w:ascii="Times New Roman" w:hAnsi="Times New Roman" w:cs="Times New Roman"/>
          <w:noProof/>
          <w:color w:val="000000"/>
          <w:sz w:val="28"/>
        </w:rPr>
      </w:pPr>
      <w:r w:rsidRPr="00E92A1B">
        <w:rPr>
          <w:rStyle w:val="a3"/>
          <w:rFonts w:ascii="Times New Roman" w:hAnsi="Times New Roman"/>
          <w:bCs/>
          <w:noProof/>
          <w:color w:val="000000"/>
          <w:kern w:val="32"/>
          <w:sz w:val="28"/>
          <w:u w:val="none"/>
        </w:rPr>
        <w:t>§ 4. Средства воплощения речевого имиджа Ж.Ширака</w:t>
      </w:r>
    </w:p>
    <w:p w:rsidR="00DF0512" w:rsidRPr="00E92A1B" w:rsidRDefault="00DF0512" w:rsidP="00DF0512">
      <w:pPr>
        <w:pStyle w:val="11"/>
        <w:widowControl/>
        <w:shd w:val="clear" w:color="000000" w:fill="auto"/>
        <w:tabs>
          <w:tab w:val="right" w:leader="dot" w:pos="9345"/>
        </w:tabs>
        <w:suppressAutoHyphens/>
        <w:spacing w:line="360" w:lineRule="auto"/>
        <w:rPr>
          <w:rFonts w:ascii="Times New Roman" w:hAnsi="Times New Roman" w:cs="Times New Roman"/>
          <w:noProof/>
          <w:color w:val="000000"/>
          <w:sz w:val="28"/>
        </w:rPr>
      </w:pPr>
      <w:r w:rsidRPr="00E92A1B">
        <w:rPr>
          <w:rStyle w:val="a3"/>
          <w:rFonts w:ascii="Times New Roman" w:hAnsi="Times New Roman"/>
          <w:bCs/>
          <w:noProof/>
          <w:color w:val="000000"/>
          <w:kern w:val="32"/>
          <w:sz w:val="28"/>
          <w:u w:val="none"/>
        </w:rPr>
        <w:t>§5 Средства воплощения речевого имиджа Джорджа Буша</w:t>
      </w:r>
    </w:p>
    <w:p w:rsidR="00DF0512" w:rsidRPr="00E92A1B" w:rsidRDefault="00DF0512" w:rsidP="00DF0512">
      <w:pPr>
        <w:pStyle w:val="11"/>
        <w:widowControl/>
        <w:shd w:val="clear" w:color="000000" w:fill="auto"/>
        <w:tabs>
          <w:tab w:val="right" w:leader="dot" w:pos="9345"/>
        </w:tabs>
        <w:suppressAutoHyphens/>
        <w:spacing w:line="360" w:lineRule="auto"/>
        <w:rPr>
          <w:rFonts w:ascii="Times New Roman" w:hAnsi="Times New Roman" w:cs="Times New Roman"/>
          <w:noProof/>
          <w:color w:val="000000"/>
          <w:sz w:val="28"/>
        </w:rPr>
      </w:pPr>
      <w:r w:rsidRPr="00E92A1B">
        <w:rPr>
          <w:rStyle w:val="a3"/>
          <w:rFonts w:ascii="Times New Roman" w:hAnsi="Times New Roman"/>
          <w:bCs/>
          <w:noProof/>
          <w:color w:val="000000"/>
          <w:kern w:val="32"/>
          <w:sz w:val="28"/>
          <w:u w:val="none"/>
        </w:rPr>
        <w:t>Заключение</w:t>
      </w:r>
    </w:p>
    <w:p w:rsidR="00DF0512" w:rsidRPr="00E92A1B" w:rsidRDefault="00DF0512" w:rsidP="00DF0512">
      <w:pPr>
        <w:pStyle w:val="11"/>
        <w:widowControl/>
        <w:shd w:val="clear" w:color="000000" w:fill="auto"/>
        <w:tabs>
          <w:tab w:val="right" w:leader="dot" w:pos="9345"/>
        </w:tabs>
        <w:suppressAutoHyphens/>
        <w:spacing w:line="360" w:lineRule="auto"/>
        <w:rPr>
          <w:rFonts w:ascii="Times New Roman" w:hAnsi="Times New Roman" w:cs="Times New Roman"/>
          <w:noProof/>
          <w:color w:val="000000"/>
          <w:sz w:val="28"/>
        </w:rPr>
      </w:pPr>
      <w:r w:rsidRPr="00E92A1B">
        <w:rPr>
          <w:rStyle w:val="a3"/>
          <w:rFonts w:ascii="Times New Roman" w:hAnsi="Times New Roman"/>
          <w:bCs/>
          <w:noProof/>
          <w:color w:val="000000"/>
          <w:kern w:val="32"/>
          <w:sz w:val="28"/>
          <w:u w:val="none"/>
        </w:rPr>
        <w:t>Список литературы</w:t>
      </w:r>
    </w:p>
    <w:p w:rsidR="00DF0512" w:rsidRPr="00E92A1B" w:rsidRDefault="00DF0512" w:rsidP="00DF0512">
      <w:pPr>
        <w:pStyle w:val="11"/>
        <w:widowControl/>
        <w:shd w:val="clear" w:color="000000" w:fill="auto"/>
        <w:tabs>
          <w:tab w:val="right" w:leader="dot" w:pos="9345"/>
        </w:tabs>
        <w:suppressAutoHyphens/>
        <w:spacing w:line="360" w:lineRule="auto"/>
        <w:rPr>
          <w:rFonts w:ascii="Times New Roman" w:hAnsi="Times New Roman" w:cs="Times New Roman"/>
          <w:noProof/>
          <w:color w:val="000000"/>
          <w:sz w:val="28"/>
        </w:rPr>
      </w:pPr>
      <w:r w:rsidRPr="00E92A1B">
        <w:rPr>
          <w:rStyle w:val="a3"/>
          <w:rFonts w:ascii="Times New Roman" w:hAnsi="Times New Roman"/>
          <w:bCs/>
          <w:noProof/>
          <w:color w:val="000000"/>
          <w:kern w:val="32"/>
          <w:sz w:val="28"/>
          <w:u w:val="none"/>
        </w:rPr>
        <w:t xml:space="preserve">ПРИЛОЖЕНИЕ </w:t>
      </w:r>
    </w:p>
    <w:p w:rsidR="00DF0512" w:rsidRPr="00E92A1B" w:rsidRDefault="00DF0512" w:rsidP="00DF0512">
      <w:pPr>
        <w:pStyle w:val="21"/>
        <w:widowControl/>
        <w:shd w:val="clear" w:color="000000" w:fill="auto"/>
        <w:tabs>
          <w:tab w:val="right" w:leader="dot" w:pos="9345"/>
        </w:tabs>
        <w:suppressAutoHyphens/>
        <w:spacing w:line="360" w:lineRule="auto"/>
        <w:ind w:left="0"/>
        <w:rPr>
          <w:rFonts w:ascii="Times New Roman" w:hAnsi="Times New Roman" w:cs="Times New Roman"/>
          <w:noProof/>
          <w:color w:val="000000"/>
          <w:sz w:val="28"/>
        </w:rPr>
      </w:pPr>
    </w:p>
    <w:p w:rsidR="00710B97" w:rsidRPr="00E92A1B" w:rsidRDefault="00710B97" w:rsidP="00DF0512">
      <w:pPr>
        <w:pStyle w:val="1"/>
        <w:widowControl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2A1B">
        <w:rPr>
          <w:rFonts w:ascii="Times New Roman" w:hAnsi="Times New Roman" w:cs="Times New Roman"/>
          <w:bCs/>
          <w:color w:val="000000"/>
          <w:kern w:val="32"/>
          <w:sz w:val="28"/>
          <w:szCs w:val="32"/>
        </w:rPr>
        <w:br w:type="page"/>
      </w:r>
      <w:bookmarkStart w:id="0" w:name="_Toc266745488"/>
      <w:r w:rsidRPr="00E92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  <w:bookmarkEnd w:id="0"/>
    </w:p>
    <w:p w:rsidR="00710B97" w:rsidRPr="00E92A1B" w:rsidRDefault="00710B97" w:rsidP="00DF0512">
      <w:pPr>
        <w:widowControl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Данная работа посвящена проблеме изучения средств реализации речевого имиджа политиков.</w:t>
      </w:r>
    </w:p>
    <w:p w:rsidR="00DF0512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bCs/>
          <w:color w:val="000000"/>
          <w:sz w:val="28"/>
        </w:rPr>
        <w:t>Актуальность</w:t>
      </w:r>
      <w:r w:rsidRPr="00E92A1B">
        <w:rPr>
          <w:rFonts w:ascii="Times New Roman" w:hAnsi="Times New Roman" w:cs="Times New Roman"/>
          <w:color w:val="000000"/>
          <w:sz w:val="28"/>
        </w:rPr>
        <w:t xml:space="preserve"> исследования обусловлена повышенным вниманием современной лингвистики к проблеме изучения политической коммуникации. Речь политиков играет всё большую роль в формировании ценностных и социальных установок в обществе. Политики, понимая это, стремятся создать определённый образ при помощи использования тех или иных средств языка, но в лингвистике данный аспект речевой деятельности ещё недостаточно изучен.</w:t>
      </w:r>
    </w:p>
    <w:p w:rsidR="00DF0512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bCs/>
          <w:color w:val="000000"/>
          <w:sz w:val="28"/>
        </w:rPr>
        <w:t xml:space="preserve">Новизна </w:t>
      </w:r>
      <w:r w:rsidRPr="00E92A1B">
        <w:rPr>
          <w:rFonts w:ascii="Times New Roman" w:hAnsi="Times New Roman" w:cs="Times New Roman"/>
          <w:color w:val="000000"/>
          <w:sz w:val="28"/>
        </w:rPr>
        <w:t>обусловлена тем, что в работе впервые выявляются и сопоставляются средства создания речевого имиджа политика в французской и американской политической традиции.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bCs/>
          <w:color w:val="000000"/>
          <w:sz w:val="28"/>
        </w:rPr>
        <w:t xml:space="preserve">Объект </w:t>
      </w:r>
      <w:r w:rsidRPr="00E92A1B">
        <w:rPr>
          <w:rFonts w:ascii="Times New Roman" w:hAnsi="Times New Roman" w:cs="Times New Roman"/>
          <w:color w:val="000000"/>
          <w:sz w:val="28"/>
        </w:rPr>
        <w:t>исследования –</w:t>
      </w:r>
      <w:r w:rsidR="00DF0512" w:rsidRPr="00E92A1B">
        <w:rPr>
          <w:rFonts w:ascii="Times New Roman" w:hAnsi="Times New Roman" w:cs="Times New Roman"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color w:val="000000"/>
          <w:sz w:val="28"/>
        </w:rPr>
        <w:t>речевой имидж Ж.Ширака и ДЖ. Буша..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bCs/>
          <w:color w:val="000000"/>
          <w:sz w:val="28"/>
        </w:rPr>
        <w:t xml:space="preserve">Предмет </w:t>
      </w:r>
      <w:r w:rsidRPr="00E92A1B">
        <w:rPr>
          <w:rFonts w:ascii="Times New Roman" w:hAnsi="Times New Roman" w:cs="Times New Roman"/>
          <w:color w:val="000000"/>
          <w:sz w:val="28"/>
        </w:rPr>
        <w:t>исследования –</w:t>
      </w:r>
      <w:r w:rsidR="00DF0512" w:rsidRPr="00E92A1B">
        <w:rPr>
          <w:rFonts w:ascii="Times New Roman" w:hAnsi="Times New Roman" w:cs="Times New Roman"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color w:val="000000"/>
          <w:sz w:val="28"/>
        </w:rPr>
        <w:t>средства создания речевого имиджа.</w:t>
      </w:r>
    </w:p>
    <w:p w:rsidR="00DF0512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bCs/>
          <w:color w:val="000000"/>
          <w:sz w:val="28"/>
        </w:rPr>
        <w:t>Цель</w:t>
      </w:r>
      <w:r w:rsidRPr="00E92A1B">
        <w:rPr>
          <w:rFonts w:ascii="Times New Roman" w:hAnsi="Times New Roman" w:cs="Times New Roman"/>
          <w:color w:val="000000"/>
          <w:sz w:val="28"/>
        </w:rPr>
        <w:t xml:space="preserve"> исследования – выявить и сопоставить средства реализации речевых имиджей двух известных политиков.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bCs/>
          <w:color w:val="000000"/>
          <w:sz w:val="28"/>
        </w:rPr>
        <w:t>Материалом</w:t>
      </w:r>
      <w:r w:rsidRPr="00E92A1B">
        <w:rPr>
          <w:rFonts w:ascii="Times New Roman" w:hAnsi="Times New Roman" w:cs="Times New Roman"/>
          <w:color w:val="000000"/>
          <w:sz w:val="28"/>
        </w:rPr>
        <w:t xml:space="preserve"> исследования послужили публичные речи Ж.Ширака и Дж.Буша, а также французские и американские газетные дискурсы 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bCs/>
          <w:color w:val="000000"/>
          <w:sz w:val="28"/>
        </w:rPr>
        <w:t>Методы исследования</w:t>
      </w:r>
      <w:r w:rsidRPr="00E92A1B">
        <w:rPr>
          <w:rFonts w:ascii="Times New Roman" w:hAnsi="Times New Roman" w:cs="Times New Roman"/>
          <w:color w:val="000000"/>
          <w:sz w:val="28"/>
        </w:rPr>
        <w:t>: методики</w:t>
      </w:r>
      <w:r w:rsidR="00DF0512" w:rsidRPr="00E92A1B">
        <w:rPr>
          <w:rFonts w:ascii="Times New Roman" w:hAnsi="Times New Roman" w:cs="Times New Roman"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color w:val="000000"/>
          <w:sz w:val="28"/>
        </w:rPr>
        <w:t>контекстного, статистического и сопоставительного анализа.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710B97" w:rsidRPr="00E92A1B" w:rsidRDefault="00710B97" w:rsidP="00DF0512">
      <w:pPr>
        <w:pStyle w:val="1"/>
        <w:widowControl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2A1B">
        <w:rPr>
          <w:rFonts w:ascii="Times New Roman" w:hAnsi="Times New Roman" w:cs="Times New Roman"/>
          <w:color w:val="000000"/>
          <w:kern w:val="32"/>
          <w:sz w:val="28"/>
          <w:szCs w:val="32"/>
        </w:rPr>
        <w:br w:type="page"/>
      </w:r>
      <w:bookmarkStart w:id="1" w:name="_Toc266745489"/>
      <w:r w:rsidRPr="00E92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§ 1 Политическая лингвистика</w:t>
      </w:r>
      <w:bookmarkEnd w:id="1"/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В последние десятилетия наиболее перспективные научные направления чаще всего возникают в зоне соприкосновения различных областей знания. Одним из таких направлений стала политическая лингвистика, возникшая на пересечении лингвистики с политологией и учитывая также достижения этнологии, социальной психологии, социологии и других гуманитарных наук.</w:t>
      </w:r>
    </w:p>
    <w:p w:rsidR="00DF0512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Политическая коммуникация – это процесс общения между участниками политической деятельности. В качестве главной функции политической коммуникации рассматривается борьба за политическую власть на основе использования коммуникативной деятельности: политическая коммуникация призвана оказывать прямое или косвенное влияние на распределение власти и ее использования.</w:t>
      </w:r>
    </w:p>
    <w:p w:rsidR="00DF0512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Основная цель политической лингвистики – исследование многообразных взаимоотношений между языком, мышлением, коммуникацией, субъектами политической деятельности</w:t>
      </w:r>
      <w:r w:rsidR="00DF0512" w:rsidRPr="00E92A1B">
        <w:rPr>
          <w:rFonts w:ascii="Times New Roman" w:hAnsi="Times New Roman" w:cs="Times New Roman"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color w:val="000000"/>
          <w:sz w:val="28"/>
        </w:rPr>
        <w:t>и политическим состоянием общества</w:t>
      </w:r>
      <w:r w:rsidR="00C11697" w:rsidRPr="00E92A1B">
        <w:rPr>
          <w:rFonts w:ascii="Times New Roman" w:hAnsi="Times New Roman" w:cs="Times New Roman"/>
          <w:color w:val="000000"/>
          <w:sz w:val="28"/>
        </w:rPr>
        <w:t xml:space="preserve"> (Чудинов 2002)</w:t>
      </w:r>
      <w:r w:rsidRPr="00E92A1B">
        <w:rPr>
          <w:rFonts w:ascii="Times New Roman" w:hAnsi="Times New Roman" w:cs="Times New Roman"/>
          <w:color w:val="000000"/>
          <w:sz w:val="28"/>
        </w:rPr>
        <w:t>.</w:t>
      </w:r>
    </w:p>
    <w:p w:rsidR="00DF0512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Политическая коммуникация не только передает информацию, но и показывает эмоциональное воздействие на адресата, преобразует существующую в сознании человека политическую картину мира.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Важнейший постулат современной политической лингвистики – дискурсивный подход к изучению политических текстов.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Современные политические лидеры, стремясь добиться успеха у избирателей, нередко используют своего рода «речевые маски». Речевое поведение в значительной степени зависит от социально – коммуникативной роли политика, которая зависит от его социального статуса, от используемых стратегий тактик и речевых приемов.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Рассмотрим основные понятия и термины, связанные с использованием языка в политической коммуникации.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bCs/>
          <w:color w:val="000000"/>
          <w:sz w:val="28"/>
        </w:rPr>
        <w:t>Политический текст</w:t>
      </w:r>
      <w:r w:rsidRPr="00E92A1B">
        <w:rPr>
          <w:rFonts w:ascii="Times New Roman" w:hAnsi="Times New Roman" w:cs="Times New Roman"/>
          <w:color w:val="000000"/>
          <w:sz w:val="28"/>
        </w:rPr>
        <w:t xml:space="preserve"> может относиться к различным жанрам, он может быть устным (выступление на митинге или в парламентской дискуссии, доклад</w:t>
      </w:r>
      <w:r w:rsidR="00DF0512" w:rsidRPr="00E92A1B">
        <w:rPr>
          <w:rFonts w:ascii="Times New Roman" w:hAnsi="Times New Roman" w:cs="Times New Roman"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color w:val="000000"/>
          <w:sz w:val="28"/>
        </w:rPr>
        <w:t>на партийном съезде, телеинтервью политического лидера и др.) и письменным (передовая или аналетическая статья в газете, листовка, программа политической партии и др.).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bCs/>
          <w:color w:val="000000"/>
          <w:sz w:val="28"/>
        </w:rPr>
        <w:t>Политическая речь</w:t>
      </w:r>
      <w:r w:rsidRPr="00E92A1B">
        <w:rPr>
          <w:rFonts w:ascii="Times New Roman" w:hAnsi="Times New Roman" w:cs="Times New Roman"/>
          <w:color w:val="000000"/>
          <w:sz w:val="28"/>
        </w:rPr>
        <w:t xml:space="preserve"> – это использование общенародного языка в процессе создания политического текста. Специфика политической речи определяется ее содержанием и проблематикой, функциями идеологической обусловленностью при отборе и употреблении лексики и иных элементов, а также использованием характерных для этого вида деятельности коммуникативных стратегий и тактик.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bCs/>
          <w:color w:val="000000"/>
          <w:sz w:val="28"/>
        </w:rPr>
        <w:t xml:space="preserve">Стиль политического языка </w:t>
      </w:r>
      <w:r w:rsidRPr="00E92A1B">
        <w:rPr>
          <w:rFonts w:ascii="Times New Roman" w:hAnsi="Times New Roman" w:cs="Times New Roman"/>
          <w:color w:val="000000"/>
          <w:sz w:val="28"/>
        </w:rPr>
        <w:t>– это речевые особенности использования национального языка, присущие определенному политику, определенной политической партии или организации.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В качестве материала для нашего исследования мы выбрали именно политические тексты, являющиеся результатами реализации политической речи двух крупных политиков – американского политического лидера Джорджа Буша и экс-президента Франции Жака Ширака. Мы рассматриваем также особенности стиля политического языка каждого из вышеназванных политиков. Таким образом, наше исследование находится именно в русле такого направления языкознания, как политическая лингвистика.</w:t>
      </w:r>
    </w:p>
    <w:p w:rsidR="00DF0512" w:rsidRPr="00E92A1B" w:rsidRDefault="00DF0512" w:rsidP="00DF0512">
      <w:pPr>
        <w:pStyle w:val="1"/>
        <w:keepNext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  <w:bookmarkStart w:id="2" w:name="_Toc266745490"/>
    </w:p>
    <w:p w:rsidR="00DF0512" w:rsidRPr="00E92A1B" w:rsidRDefault="00710B97" w:rsidP="00DF0512">
      <w:pPr>
        <w:pStyle w:val="1"/>
        <w:widowControl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2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§2 Речевой имидж: понятие и возможности исследования</w:t>
      </w:r>
      <w:bookmarkEnd w:id="2"/>
    </w:p>
    <w:p w:rsidR="00DF0512" w:rsidRPr="00E92A1B" w:rsidRDefault="00DF0512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DF0512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 xml:space="preserve">Имидж – это стереотип облика человека, закрепившийся в массовом сознании. Слово имидж (английское </w:t>
      </w:r>
      <w:r w:rsidRPr="00E92A1B">
        <w:rPr>
          <w:rFonts w:ascii="Times New Roman" w:hAnsi="Times New Roman" w:cs="Times New Roman"/>
          <w:iCs/>
          <w:color w:val="000000"/>
          <w:sz w:val="28"/>
        </w:rPr>
        <w:t>image</w:t>
      </w:r>
      <w:r w:rsidRPr="00E92A1B">
        <w:rPr>
          <w:rFonts w:ascii="Times New Roman" w:hAnsi="Times New Roman" w:cs="Times New Roman"/>
          <w:color w:val="000000"/>
          <w:sz w:val="28"/>
        </w:rPr>
        <w:t xml:space="preserve">, от латинского </w:t>
      </w:r>
      <w:r w:rsidRPr="00E92A1B">
        <w:rPr>
          <w:rFonts w:ascii="Times New Roman" w:hAnsi="Times New Roman" w:cs="Times New Roman"/>
          <w:iCs/>
          <w:color w:val="000000"/>
          <w:sz w:val="28"/>
        </w:rPr>
        <w:t>imago</w:t>
      </w:r>
      <w:r w:rsidRPr="00E92A1B">
        <w:rPr>
          <w:rFonts w:ascii="Times New Roman" w:hAnsi="Times New Roman" w:cs="Times New Roman"/>
          <w:color w:val="000000"/>
          <w:sz w:val="28"/>
        </w:rPr>
        <w:t xml:space="preserve">) значит "определенный образ известной личности или вещи, создаваемый средствами массовой информации, литературой, зрелищами или самим индивидом," - сообщает "Словарь новых иностранных слов" </w:t>
      </w:r>
      <w:r w:rsidR="00C11697" w:rsidRPr="00E92A1B">
        <w:rPr>
          <w:rFonts w:ascii="Times New Roman" w:hAnsi="Times New Roman" w:cs="Times New Roman"/>
          <w:color w:val="000000"/>
          <w:sz w:val="28"/>
        </w:rPr>
        <w:t>(</w:t>
      </w:r>
      <w:r w:rsidRPr="00E92A1B">
        <w:rPr>
          <w:rFonts w:ascii="Times New Roman" w:hAnsi="Times New Roman" w:cs="Times New Roman"/>
          <w:color w:val="000000"/>
          <w:sz w:val="28"/>
        </w:rPr>
        <w:t>Комлев: 48-49</w:t>
      </w:r>
      <w:r w:rsidR="00C11697" w:rsidRPr="00E92A1B">
        <w:rPr>
          <w:rFonts w:ascii="Times New Roman" w:hAnsi="Times New Roman" w:cs="Times New Roman"/>
          <w:color w:val="000000"/>
          <w:sz w:val="28"/>
        </w:rPr>
        <w:t>)</w:t>
      </w:r>
      <w:r w:rsidRPr="00E92A1B">
        <w:rPr>
          <w:rFonts w:ascii="Times New Roman" w:hAnsi="Times New Roman" w:cs="Times New Roman"/>
          <w:color w:val="000000"/>
          <w:sz w:val="28"/>
        </w:rPr>
        <w:t xml:space="preserve">. В таком значении это недавнее заимствование используется средствами массовой информации. Имидж или статусный образ в социологии понимается как составная часть определенной социальной роли: имидж - совокупность представлений, сложившихся в общественном мнении о том, как должен вести себя человек в соответствии со своим статусом... </w:t>
      </w:r>
      <w:r w:rsidR="00C11697" w:rsidRPr="00E92A1B">
        <w:rPr>
          <w:rFonts w:ascii="Times New Roman" w:hAnsi="Times New Roman" w:cs="Times New Roman"/>
          <w:color w:val="000000"/>
          <w:sz w:val="28"/>
        </w:rPr>
        <w:t>(</w:t>
      </w:r>
      <w:r w:rsidRPr="00E92A1B">
        <w:rPr>
          <w:rFonts w:ascii="Times New Roman" w:hAnsi="Times New Roman" w:cs="Times New Roman"/>
          <w:color w:val="000000"/>
          <w:sz w:val="28"/>
        </w:rPr>
        <w:t>Кравченко: 172; Социология: 161</w:t>
      </w:r>
      <w:r w:rsidR="00C11697" w:rsidRPr="00E92A1B">
        <w:rPr>
          <w:rFonts w:ascii="Times New Roman" w:hAnsi="Times New Roman" w:cs="Times New Roman"/>
          <w:color w:val="000000"/>
          <w:sz w:val="28"/>
        </w:rPr>
        <w:t>)</w:t>
      </w:r>
      <w:r w:rsidRPr="00E92A1B">
        <w:rPr>
          <w:rFonts w:ascii="Times New Roman" w:hAnsi="Times New Roman" w:cs="Times New Roman"/>
          <w:color w:val="000000"/>
          <w:sz w:val="28"/>
        </w:rPr>
        <w:t xml:space="preserve">. Образ человека складывается из огромного числа семиотических подсистем: одежда и прическа, соматика (мимика и жесты), образ жизни в целом и тот или иной выбор поведения в конкретных ситуациях и, разумеется, язык - всё это разноплановые, но взаимно соотнесенные "тексты", которые образуют имидж индивида </w:t>
      </w:r>
      <w:r w:rsidR="00C11697" w:rsidRPr="00E92A1B">
        <w:rPr>
          <w:rFonts w:ascii="Times New Roman" w:hAnsi="Times New Roman" w:cs="Times New Roman"/>
          <w:color w:val="000000"/>
          <w:sz w:val="28"/>
        </w:rPr>
        <w:t>(</w:t>
      </w:r>
      <w:r w:rsidRPr="00E92A1B">
        <w:rPr>
          <w:rFonts w:ascii="Times New Roman" w:hAnsi="Times New Roman" w:cs="Times New Roman"/>
          <w:color w:val="000000"/>
          <w:sz w:val="28"/>
        </w:rPr>
        <w:t>Елистратов 1995: 57</w:t>
      </w:r>
      <w:r w:rsidR="00C11697" w:rsidRPr="00E92A1B">
        <w:rPr>
          <w:rFonts w:ascii="Times New Roman" w:hAnsi="Times New Roman" w:cs="Times New Roman"/>
          <w:color w:val="000000"/>
          <w:sz w:val="28"/>
        </w:rPr>
        <w:t>)</w:t>
      </w:r>
      <w:r w:rsidRPr="00E92A1B">
        <w:rPr>
          <w:rFonts w:ascii="Times New Roman" w:hAnsi="Times New Roman" w:cs="Times New Roman"/>
          <w:color w:val="000000"/>
          <w:sz w:val="28"/>
        </w:rPr>
        <w:t>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Работа с имиджем, с политической точки зрения, это ответ на желания населения, поскольку его основные составляющие должны соответствовать идеализациям, свойственным на этот период аудитории.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Он призван в концентрированной форме отражать суть человека или партии (Почепцов, 2000).</w:t>
      </w:r>
      <w:r w:rsidR="00DF0512" w:rsidRPr="00E92A1B">
        <w:rPr>
          <w:rFonts w:ascii="Times New Roman" w:hAnsi="Times New Roman" w:cs="Times New Roman"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color w:val="000000"/>
          <w:sz w:val="28"/>
        </w:rPr>
        <w:t>Например, анализ употребления речевого этикета в речи В.В. Путина выявляет грани его речевого имиджа: большой учет интересов адресата, ориентирование на кооперативное общение, отклонение от конфликта, стремление уделить максимальное внимание партнеру, вежливость, уважение к адресату, четкое, тактичное выражение эмоций в соответствии с конкретной ситуацией. Речевой имидж В.В. Жириновского показывает его намерение демонстрации «я» без учета адресата, игнорирование прагматических принципов общения, направленность к конфликту, агрессивность, манипулятивность и т.д. Именно в пределах своего имиджа политики проявляют свою социальную роль и социальный статус, развивают и ограничивают свое речевое поведение в соответствии с речевыми ожиданиями и нормами, учитывая максимальные преимущества для своей организации и своей собственной персоны (Тянь Юань, 2007). Так, в 1961 году в Лондоне вышла книга “Имидж”, принадлежащая перу американского историка и социолога Даниела Бурстина. В ней имидж рассматривался преимущественно с точки зрения его использования в коммерческой сфере. Позже, характеризуя возросшее влияние фактора имиджа уже в политической деятельности, Бурстин заметил: “Наша национальная политика, – скорее борьба за имидж и между имиджами, соревнование идей”. В 1969 году в Соединенных Штатах Америки вышла книга Джо Мак-Гиннеса “Как продавали президента в 1968 году”, в которой автор – один из участников предвыборной кампании – в достаточной мере откровенно рассказал о технологиях, с помощью которых потребителю навязывался политический деятель как товар”.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Часто при образовании политического имиджа создается роль политического деятеля, например: «патриота и державника», «избранник народа», «простой человек». Следующий блок микроролей определяется доминантой «хозяин» или «сильная рука», «неполитика», «борец за социальную справедливость»</w:t>
      </w:r>
      <w:r w:rsidR="00C11697" w:rsidRPr="00E92A1B">
        <w:rPr>
          <w:rFonts w:ascii="Times New Roman" w:hAnsi="Times New Roman" w:cs="Times New Roman"/>
          <w:color w:val="000000"/>
          <w:sz w:val="28"/>
        </w:rPr>
        <w:t xml:space="preserve"> (Иссерс 1998)</w:t>
      </w:r>
      <w:r w:rsidRPr="00E92A1B">
        <w:rPr>
          <w:rFonts w:ascii="Times New Roman" w:hAnsi="Times New Roman" w:cs="Times New Roman"/>
          <w:color w:val="000000"/>
          <w:sz w:val="28"/>
        </w:rPr>
        <w:t>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Кроме того, следует отметить как факультативные составляющие имиджа следующие микророли: Мудрый вождь, Провидец, Военный, Отличный семьянин. Каждая из этих микроролей выполняет тактическую задачу придания имиджу объемности, построения достоверной модели личности (доминанта не обеспечивает восприятия личности как реальной, нужны специфические штрихи и краски, придающие портрету сходство с оригиналом). Так, Руцкой не только "центрист, державник и либерал", но и Простой человек ("огородник"), Заботливый сын (маме "подбрасывает деньжат"), Требовательный отец (оба сына "не курят, не пьют", встречаются с девушками "только по субботам", а по воскресеньям учат английский). Кроме того, он Человек Военный: "всегда предусматривает варианты", "по старой армейской привычке" каждое утро гладит костюмы.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10B97" w:rsidRPr="00E92A1B" w:rsidRDefault="00710B97" w:rsidP="00DF0512">
      <w:pPr>
        <w:pStyle w:val="1"/>
        <w:widowControl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_Toc266745491"/>
      <w:r w:rsidRPr="00E92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§ 3 Речевой имидж Дж. Буша и Ж.Ширака</w:t>
      </w:r>
      <w:bookmarkEnd w:id="3"/>
    </w:p>
    <w:p w:rsidR="00DF0512" w:rsidRPr="00E92A1B" w:rsidRDefault="00DF0512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DF0512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Поскольку речевой имидж – это, прежде всего, образ, своеобразная маска политика, создаваемая в сознании общества, избирателей, то для выявления основных черт речевого имиджа данных двух политиков мы проанализировали материалы современных средств массовой информации (газеты, Интернет-ресурсы), в которых так или иначе оцениваются, характеризуются данные политики.</w:t>
      </w:r>
    </w:p>
    <w:p w:rsidR="00DF0512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Итак, о Дж. Буше можно прочитать следующие высказывания: «потенциальный противник России», «глупый человек», «опасный», «непосредственный», "самоуверенным, самовлюбленным", "агрессивный", "жестокий", "хитрый", "двуличный", "нервный, неуравновешенный" и даже "алкоголик". Как видно при описании Джорджа Буша используются в основном негативные оценки, однако есть и положительные: "энергичен", "активен", "волевой", "целеустремленный", "умный", "трезво мыслит".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Жак Ширак характеризуется следующим образом: «уходящий ветеран», «виновник всех бед», «Ж.Ширак очень любил использовать риторику великой нации», «бездеятельный Ж.Ширак», «ветеран французской политической сцены». Также его очень часто представляют как очень галантного и хорошо образованного человека с хорошим образованием,</w:t>
      </w:r>
      <w:r w:rsidR="00DF0512" w:rsidRPr="00E92A1B">
        <w:rPr>
          <w:rFonts w:ascii="Times New Roman" w:hAnsi="Times New Roman" w:cs="Times New Roman"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color w:val="000000"/>
          <w:sz w:val="28"/>
        </w:rPr>
        <w:t>однако и у него есть отрицательные оценки: связи с политическими неудачами. Его часто характеризуют как «неудачника».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:rsidR="00710B97" w:rsidRPr="00E92A1B" w:rsidRDefault="00710B97" w:rsidP="00DF0512">
      <w:pPr>
        <w:pStyle w:val="1"/>
        <w:widowControl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4" w:name="_Toc266745492"/>
      <w:r w:rsidRPr="00E92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§ 4 Средства воплощения речевого имиджа Ж.Ширака</w:t>
      </w:r>
      <w:bookmarkEnd w:id="4"/>
    </w:p>
    <w:p w:rsidR="00DF0512" w:rsidRPr="00E92A1B" w:rsidRDefault="00DF0512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DF0512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Как показывает анализ лексических средств, используемых Ж.Шираком, в его речах доминируют лексико-семантические группы «нравственные ценности» (</w:t>
      </w:r>
      <w:r w:rsidRPr="00E92A1B">
        <w:rPr>
          <w:rFonts w:ascii="Times New Roman" w:hAnsi="Times New Roman" w:cs="Times New Roman"/>
          <w:iCs/>
          <w:color w:val="000000"/>
          <w:sz w:val="28"/>
        </w:rPr>
        <w:t>dignitй, libertй, moralitй, solidaritй, responsibilitй, patriotisme)</w:t>
      </w:r>
      <w:r w:rsidRPr="00E92A1B">
        <w:rPr>
          <w:rFonts w:ascii="Times New Roman" w:hAnsi="Times New Roman" w:cs="Times New Roman"/>
          <w:color w:val="000000"/>
          <w:sz w:val="28"/>
        </w:rPr>
        <w:t xml:space="preserve"> и «мыслительная деятельность и общение» (</w:t>
      </w:r>
      <w:r w:rsidRPr="00E92A1B">
        <w:rPr>
          <w:rFonts w:ascii="Times New Roman" w:hAnsi="Times New Roman" w:cs="Times New Roman"/>
          <w:iCs/>
          <w:color w:val="000000"/>
          <w:sz w:val="28"/>
        </w:rPr>
        <w:t>concision, esprit, crйation, conscience, critique, suggestion, recommendation, attention</w:t>
      </w:r>
      <w:r w:rsidRPr="00E92A1B">
        <w:rPr>
          <w:rFonts w:ascii="Times New Roman" w:hAnsi="Times New Roman" w:cs="Times New Roman"/>
          <w:color w:val="000000"/>
          <w:sz w:val="28"/>
        </w:rPr>
        <w:t>). Также Ж. Ширак часто использует «имена собственные» (</w:t>
      </w:r>
      <w:r w:rsidRPr="00E92A1B">
        <w:rPr>
          <w:rFonts w:ascii="Times New Roman" w:hAnsi="Times New Roman" w:cs="Times New Roman"/>
          <w:iCs/>
          <w:color w:val="000000"/>
          <w:sz w:val="28"/>
        </w:rPr>
        <w:t>TRAORE, N'DOUR, l'ONU, Chefs d'Etat, UNITAID, M. Philippe DOUSTE-BLAZY, d'EDUFRANCE, Rokia TRAORE</w:t>
      </w:r>
      <w:r w:rsidRPr="00E92A1B">
        <w:rPr>
          <w:rFonts w:ascii="Times New Roman" w:hAnsi="Times New Roman" w:cs="Times New Roman"/>
          <w:color w:val="000000"/>
          <w:sz w:val="28"/>
        </w:rPr>
        <w:t>) и использует как</w:t>
      </w:r>
      <w:r w:rsidR="00DF0512" w:rsidRPr="00E92A1B">
        <w:rPr>
          <w:rFonts w:ascii="Times New Roman" w:hAnsi="Times New Roman" w:cs="Times New Roman"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color w:val="000000"/>
          <w:sz w:val="28"/>
        </w:rPr>
        <w:t>официальные, так и дружеские формы обращения к публике (</w:t>
      </w:r>
      <w:r w:rsidRPr="00E92A1B">
        <w:rPr>
          <w:rFonts w:ascii="Times New Roman" w:hAnsi="Times New Roman" w:cs="Times New Roman"/>
          <w:iCs/>
          <w:color w:val="000000"/>
          <w:sz w:val="28"/>
        </w:rPr>
        <w:t>Madame la ministre, Mesdames, messieurs, Mes chers amis, je vous remercie</w:t>
      </w:r>
      <w:r w:rsidRPr="00E92A1B">
        <w:rPr>
          <w:rFonts w:ascii="Times New Roman" w:hAnsi="Times New Roman" w:cs="Times New Roman"/>
          <w:color w:val="000000"/>
          <w:sz w:val="28"/>
        </w:rPr>
        <w:t>).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С грамматической точки зрения в речах Ж.Ширака доминируют сложноподчиненные и сложносочиненные предложения:</w:t>
      </w:r>
    </w:p>
    <w:p w:rsidR="00C116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(1)</w:t>
      </w:r>
      <w:r w:rsidR="00DF0512" w:rsidRPr="00E92A1B">
        <w:rPr>
          <w:rFonts w:ascii="Times New Roman" w:hAnsi="Times New Roman" w:cs="Times New Roman"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Fort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de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cette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conviction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,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j</w:t>
      </w:r>
      <w:r w:rsidRPr="00E92A1B">
        <w:rPr>
          <w:rFonts w:ascii="Times New Roman" w:hAnsi="Times New Roman" w:cs="Times New Roman"/>
          <w:iCs/>
          <w:color w:val="000000"/>
          <w:sz w:val="28"/>
        </w:rPr>
        <w:t>'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ai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voulu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que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Paris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accueille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,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en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pr</w:t>
      </w:r>
      <w:r w:rsidRPr="00E92A1B">
        <w:rPr>
          <w:rFonts w:ascii="Times New Roman" w:hAnsi="Times New Roman" w:cs="Times New Roman"/>
          <w:iCs/>
          <w:color w:val="000000"/>
          <w:sz w:val="28"/>
        </w:rPr>
        <w:t>й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lude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au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Sommet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de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Cannes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,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ces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 "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Rencontres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des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r</w:t>
      </w:r>
      <w:r w:rsidRPr="00E92A1B">
        <w:rPr>
          <w:rFonts w:ascii="Times New Roman" w:hAnsi="Times New Roman" w:cs="Times New Roman"/>
          <w:iCs/>
          <w:color w:val="000000"/>
          <w:sz w:val="28"/>
        </w:rPr>
        <w:t>й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ussites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africaines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"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et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je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remercie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chaleureusement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chacune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et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chacun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d</w:t>
      </w:r>
      <w:r w:rsidRPr="00E92A1B">
        <w:rPr>
          <w:rFonts w:ascii="Times New Roman" w:hAnsi="Times New Roman" w:cs="Times New Roman"/>
          <w:iCs/>
          <w:color w:val="000000"/>
          <w:sz w:val="28"/>
        </w:rPr>
        <w:t>'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entre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vous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d</w:t>
      </w:r>
      <w:r w:rsidRPr="00E92A1B">
        <w:rPr>
          <w:rFonts w:ascii="Times New Roman" w:hAnsi="Times New Roman" w:cs="Times New Roman"/>
          <w:iCs/>
          <w:color w:val="000000"/>
          <w:sz w:val="28"/>
        </w:rPr>
        <w:t>'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avoir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bien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voulu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accepter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d</w:t>
      </w:r>
      <w:r w:rsidRPr="00E92A1B">
        <w:rPr>
          <w:rFonts w:ascii="Times New Roman" w:hAnsi="Times New Roman" w:cs="Times New Roman"/>
          <w:iCs/>
          <w:color w:val="000000"/>
          <w:sz w:val="28"/>
        </w:rPr>
        <w:t>'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y</w:t>
      </w:r>
      <w:r w:rsidRPr="00E92A1B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participer</w:t>
      </w:r>
      <w:r w:rsidRPr="00E92A1B">
        <w:rPr>
          <w:rFonts w:ascii="Times New Roman" w:hAnsi="Times New Roman" w:cs="Times New Roman"/>
          <w:color w:val="000000"/>
          <w:sz w:val="28"/>
        </w:rPr>
        <w:t>.</w:t>
      </w:r>
      <w:r w:rsidR="00C11697" w:rsidRPr="00E92A1B">
        <w:rPr>
          <w:rFonts w:ascii="Times New Roman" w:hAnsi="Times New Roman" w:cs="Times New Roman"/>
          <w:color w:val="000000"/>
          <w:sz w:val="28"/>
        </w:rPr>
        <w:t>(Глубоко убежденный я решил чтобы Париж стал местом провидения накануне саммита в Каннах и этих Африканских встреч и я тепло благодарю каждого из вас за желание принять участие в нем).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Среди стилистических средств, используемых Ж.Шираком, мы выделили хиазму (пр.2):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fr-FR"/>
        </w:rPr>
      </w:pPr>
      <w:r w:rsidRPr="00E92A1B">
        <w:rPr>
          <w:rFonts w:ascii="Times New Roman" w:hAnsi="Times New Roman" w:cs="Times New Roman"/>
          <w:color w:val="000000"/>
          <w:sz w:val="28"/>
          <w:lang w:val="fr-FR"/>
        </w:rPr>
        <w:t xml:space="preserve">(2)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Mes chers amis, le monde a besoin de l'Afrique comme l'Afrique a besoin du monde : c'est aussi sur le continent africain, dont il ne faut jamais oublier qu'il est le berceau mкme de l'homme, que se joue l'avenir commun de l'humanitй</w:t>
      </w:r>
      <w:r w:rsidRPr="00E92A1B">
        <w:rPr>
          <w:rFonts w:ascii="Times New Roman" w:hAnsi="Times New Roman" w:cs="Times New Roman"/>
          <w:color w:val="000000"/>
          <w:sz w:val="28"/>
          <w:lang w:val="fr-FR"/>
        </w:rPr>
        <w:t>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Друзья</w:t>
      </w:r>
      <w:r w:rsidR="00C11697" w:rsidRPr="00E92A1B">
        <w:rPr>
          <w:rFonts w:ascii="Times New Roman" w:hAnsi="Times New Roman" w:cs="Times New Roman"/>
          <w:color w:val="000000"/>
          <w:sz w:val="28"/>
        </w:rPr>
        <w:t xml:space="preserve"> мои, мир нуждается в Африке также как и</w:t>
      </w:r>
      <w:r w:rsidRPr="00E92A1B">
        <w:rPr>
          <w:rFonts w:ascii="Times New Roman" w:hAnsi="Times New Roman" w:cs="Times New Roman"/>
          <w:color w:val="000000"/>
          <w:sz w:val="28"/>
        </w:rPr>
        <w:t xml:space="preserve"> Африка нуждается в мире, это также на африканском континенте, не надо забывать, что она колыбель человека, </w:t>
      </w:r>
      <w:r w:rsidR="006237BE" w:rsidRPr="00E92A1B">
        <w:rPr>
          <w:rFonts w:ascii="Times New Roman" w:hAnsi="Times New Roman" w:cs="Times New Roman"/>
          <w:color w:val="000000"/>
          <w:sz w:val="28"/>
        </w:rPr>
        <w:t>что она играет важную роль в будущем человечества).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fr-FR"/>
        </w:rPr>
      </w:pPr>
      <w:r w:rsidRPr="00E92A1B">
        <w:rPr>
          <w:rFonts w:ascii="Times New Roman" w:hAnsi="Times New Roman" w:cs="Times New Roman"/>
          <w:color w:val="000000"/>
          <w:sz w:val="28"/>
        </w:rPr>
        <w:t>повторы</w:t>
      </w:r>
      <w:r w:rsidRPr="00E92A1B">
        <w:rPr>
          <w:rFonts w:ascii="Times New Roman" w:hAnsi="Times New Roman" w:cs="Times New Roman"/>
          <w:color w:val="000000"/>
          <w:sz w:val="28"/>
          <w:lang w:val="fr-FR"/>
        </w:rPr>
        <w:t>:</w:t>
      </w:r>
    </w:p>
    <w:p w:rsidR="00DF0512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lang w:val="fr-FR"/>
        </w:rPr>
      </w:pPr>
      <w:r w:rsidRPr="00E92A1B">
        <w:rPr>
          <w:rFonts w:ascii="Times New Roman" w:hAnsi="Times New Roman" w:cs="Times New Roman"/>
          <w:color w:val="000000"/>
          <w:sz w:val="28"/>
          <w:lang w:val="fr-FR"/>
        </w:rPr>
        <w:t>(3) Celle qui volue sans se renier, une Afrique en mouvement, .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qui change, qui bouge, qui gagne.</w:t>
      </w:r>
    </w:p>
    <w:p w:rsidR="00DF0512" w:rsidRPr="00E92A1B" w:rsidRDefault="006237BE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Та, которая</w:t>
      </w:r>
      <w:r w:rsidR="00710B97" w:rsidRPr="00E92A1B">
        <w:rPr>
          <w:rFonts w:ascii="Times New Roman" w:hAnsi="Times New Roman" w:cs="Times New Roman"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color w:val="000000"/>
          <w:sz w:val="28"/>
        </w:rPr>
        <w:t>эволюционирует</w:t>
      </w:r>
      <w:r w:rsidR="00710B97" w:rsidRPr="00E92A1B">
        <w:rPr>
          <w:rFonts w:ascii="Times New Roman" w:hAnsi="Times New Roman" w:cs="Times New Roman"/>
          <w:color w:val="000000"/>
          <w:sz w:val="28"/>
        </w:rPr>
        <w:t xml:space="preserve"> и не отрекается </w:t>
      </w:r>
      <w:r w:rsidRPr="00E92A1B">
        <w:rPr>
          <w:rFonts w:ascii="Times New Roman" w:hAnsi="Times New Roman" w:cs="Times New Roman"/>
          <w:color w:val="000000"/>
          <w:sz w:val="28"/>
        </w:rPr>
        <w:t>от прошлого, та Африка которая находится в движении, которая изменяется, которая выигрывает.</w:t>
      </w:r>
    </w:p>
    <w:p w:rsidR="00DF0512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fr-FR"/>
        </w:rPr>
      </w:pPr>
      <w:r w:rsidRPr="00E92A1B">
        <w:rPr>
          <w:rFonts w:ascii="Times New Roman" w:hAnsi="Times New Roman" w:cs="Times New Roman"/>
          <w:color w:val="000000"/>
          <w:sz w:val="28"/>
        </w:rPr>
        <w:t>антитезы</w:t>
      </w:r>
      <w:r w:rsidRPr="00E92A1B">
        <w:rPr>
          <w:rFonts w:ascii="Times New Roman" w:hAnsi="Times New Roman" w:cs="Times New Roman"/>
          <w:color w:val="000000"/>
          <w:sz w:val="28"/>
          <w:lang w:val="fr-FR"/>
        </w:rPr>
        <w:t>: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E92A1B">
        <w:rPr>
          <w:rFonts w:ascii="Times New Roman" w:hAnsi="Times New Roman" w:cs="Times New Roman"/>
          <w:color w:val="000000"/>
          <w:sz w:val="28"/>
          <w:lang w:val="fr-FR"/>
        </w:rPr>
        <w:t xml:space="preserve">(4)…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l'initiative contre le dйcouragement, le mouvement contre l'immobilisme</w:t>
      </w:r>
      <w:r w:rsidRPr="00E92A1B">
        <w:rPr>
          <w:rFonts w:ascii="Times New Roman" w:hAnsi="Times New Roman" w:cs="Times New Roman"/>
          <w:color w:val="000000"/>
          <w:sz w:val="28"/>
          <w:lang w:val="fr-FR"/>
        </w:rPr>
        <w:t>.</w:t>
      </w:r>
    </w:p>
    <w:p w:rsidR="00DF0512" w:rsidRPr="00E92A1B" w:rsidRDefault="006237BE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(Инициатива против бессилия, движение против бездействия).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fr-FR"/>
        </w:rPr>
      </w:pPr>
      <w:r w:rsidRPr="00E92A1B">
        <w:rPr>
          <w:rFonts w:ascii="Times New Roman" w:hAnsi="Times New Roman" w:cs="Times New Roman"/>
          <w:color w:val="000000"/>
          <w:sz w:val="28"/>
        </w:rPr>
        <w:t>градации</w:t>
      </w:r>
      <w:r w:rsidRPr="00E92A1B">
        <w:rPr>
          <w:rFonts w:ascii="Times New Roman" w:hAnsi="Times New Roman" w:cs="Times New Roman"/>
          <w:color w:val="000000"/>
          <w:sz w:val="28"/>
          <w:lang w:val="fr-FR"/>
        </w:rPr>
        <w:t>: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lang w:val="fr-FR"/>
        </w:rPr>
      </w:pPr>
      <w:r w:rsidRPr="00E92A1B">
        <w:rPr>
          <w:rFonts w:ascii="Times New Roman" w:hAnsi="Times New Roman" w:cs="Times New Roman"/>
          <w:color w:val="000000"/>
          <w:sz w:val="28"/>
          <w:lang w:val="fr-FR"/>
        </w:rPr>
        <w:t>(5) 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Vos critiques, vos suggestions, vos recommandations nous sont infiniment prucieuses.</w:t>
      </w:r>
    </w:p>
    <w:p w:rsidR="00710B97" w:rsidRPr="00E92A1B" w:rsidRDefault="006237BE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(Ваша</w:t>
      </w:r>
      <w:r w:rsidR="00710B97" w:rsidRPr="00E92A1B">
        <w:rPr>
          <w:rFonts w:ascii="Times New Roman" w:hAnsi="Times New Roman" w:cs="Times New Roman"/>
          <w:color w:val="000000"/>
          <w:sz w:val="28"/>
        </w:rPr>
        <w:t xml:space="preserve"> критик</w:t>
      </w:r>
      <w:r w:rsidRPr="00E92A1B">
        <w:rPr>
          <w:rFonts w:ascii="Times New Roman" w:hAnsi="Times New Roman" w:cs="Times New Roman"/>
          <w:color w:val="000000"/>
          <w:sz w:val="28"/>
        </w:rPr>
        <w:t>а</w:t>
      </w:r>
      <w:r w:rsidR="00710B97" w:rsidRPr="00E92A1B">
        <w:rPr>
          <w:rFonts w:ascii="Times New Roman" w:hAnsi="Times New Roman" w:cs="Times New Roman"/>
          <w:color w:val="000000"/>
          <w:sz w:val="28"/>
        </w:rPr>
        <w:t xml:space="preserve">, </w:t>
      </w:r>
      <w:r w:rsidRPr="00E92A1B">
        <w:rPr>
          <w:rFonts w:ascii="Times New Roman" w:hAnsi="Times New Roman" w:cs="Times New Roman"/>
          <w:color w:val="000000"/>
          <w:sz w:val="28"/>
        </w:rPr>
        <w:t>ваши предложения</w:t>
      </w:r>
      <w:r w:rsidR="00710B97" w:rsidRPr="00E92A1B">
        <w:rPr>
          <w:rFonts w:ascii="Times New Roman" w:hAnsi="Times New Roman" w:cs="Times New Roman"/>
          <w:color w:val="000000"/>
          <w:sz w:val="28"/>
        </w:rPr>
        <w:t xml:space="preserve">, </w:t>
      </w:r>
      <w:r w:rsidRPr="00E92A1B">
        <w:rPr>
          <w:rFonts w:ascii="Times New Roman" w:hAnsi="Times New Roman" w:cs="Times New Roman"/>
          <w:color w:val="000000"/>
          <w:sz w:val="28"/>
        </w:rPr>
        <w:t>Ваши рекомендации</w:t>
      </w:r>
      <w:r w:rsidR="00710B97" w:rsidRPr="00E92A1B">
        <w:rPr>
          <w:rFonts w:ascii="Times New Roman" w:hAnsi="Times New Roman" w:cs="Times New Roman"/>
          <w:color w:val="000000"/>
          <w:sz w:val="28"/>
        </w:rPr>
        <w:t xml:space="preserve"> нам бесконечно драгоценн</w:t>
      </w:r>
      <w:r w:rsidRPr="00E92A1B">
        <w:rPr>
          <w:rFonts w:ascii="Times New Roman" w:hAnsi="Times New Roman" w:cs="Times New Roman"/>
          <w:color w:val="000000"/>
          <w:sz w:val="28"/>
        </w:rPr>
        <w:t>ы).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fr-FR"/>
        </w:rPr>
      </w:pPr>
      <w:r w:rsidRPr="00E92A1B">
        <w:rPr>
          <w:rFonts w:ascii="Times New Roman" w:hAnsi="Times New Roman" w:cs="Times New Roman"/>
          <w:color w:val="000000"/>
          <w:sz w:val="28"/>
        </w:rPr>
        <w:t>метафоры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lang w:val="fr-FR"/>
        </w:rPr>
      </w:pPr>
      <w:r w:rsidRPr="00E92A1B">
        <w:rPr>
          <w:rFonts w:ascii="Times New Roman" w:hAnsi="Times New Roman" w:cs="Times New Roman"/>
          <w:color w:val="000000"/>
          <w:sz w:val="28"/>
          <w:lang w:val="fr-FR"/>
        </w:rPr>
        <w:t>(6)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 xml:space="preserve">Dans la complexite et dans toutes les nuances de ses representations, comme vous, j'aime l'Afrique, j'ai foi dans son </w:t>
      </w:r>
      <w:r w:rsidRPr="00E92A1B">
        <w:rPr>
          <w:rFonts w:ascii="Times New Roman" w:hAnsi="Times New Roman" w:cs="Times New Roman"/>
          <w:bCs/>
          <w:iCs/>
          <w:color w:val="000000"/>
          <w:sz w:val="28"/>
          <w:lang w:val="fr-FR"/>
        </w:rPr>
        <w:t>avenir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, j'ai la conviction qu'il ne peut y avoir de mondialisation r</w:t>
      </w:r>
      <w:r w:rsidR="00832309" w:rsidRPr="00E92A1B">
        <w:rPr>
          <w:rFonts w:ascii="Times New Roman" w:hAnsi="Times New Roman" w:cs="Times New Roman"/>
          <w:iCs/>
          <w:color w:val="000000"/>
          <w:sz w:val="28"/>
        </w:rPr>
        <w:t>е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ussie</w:t>
      </w:r>
      <w:r w:rsidR="00DF0512"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fr-FR"/>
        </w:rPr>
        <w:t>si l'Afrique reste au bord du chemin.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В с</w:t>
      </w:r>
      <w:r w:rsidR="00832309" w:rsidRPr="00E92A1B">
        <w:rPr>
          <w:rFonts w:ascii="Times New Roman" w:hAnsi="Times New Roman" w:cs="Times New Roman"/>
          <w:color w:val="000000"/>
          <w:sz w:val="28"/>
        </w:rPr>
        <w:t>ложности и во всех оттенках ее бытия</w:t>
      </w:r>
      <w:r w:rsidRPr="00E92A1B">
        <w:rPr>
          <w:rFonts w:ascii="Times New Roman" w:hAnsi="Times New Roman" w:cs="Times New Roman"/>
          <w:color w:val="000000"/>
          <w:sz w:val="28"/>
        </w:rPr>
        <w:t xml:space="preserve">, как вы, я люблю Африку, у меня есть вера в будущее, я </w:t>
      </w:r>
      <w:r w:rsidR="00832309" w:rsidRPr="00E92A1B">
        <w:rPr>
          <w:rFonts w:ascii="Times New Roman" w:hAnsi="Times New Roman" w:cs="Times New Roman"/>
          <w:color w:val="000000"/>
          <w:sz w:val="28"/>
        </w:rPr>
        <w:t>думаю, что не может быть и речи об успешной</w:t>
      </w:r>
      <w:r w:rsidRPr="00E92A1B">
        <w:rPr>
          <w:rFonts w:ascii="Times New Roman" w:hAnsi="Times New Roman" w:cs="Times New Roman"/>
          <w:color w:val="000000"/>
          <w:sz w:val="28"/>
        </w:rPr>
        <w:t xml:space="preserve"> гл</w:t>
      </w:r>
      <w:r w:rsidR="00832309" w:rsidRPr="00E92A1B">
        <w:rPr>
          <w:rFonts w:ascii="Times New Roman" w:hAnsi="Times New Roman" w:cs="Times New Roman"/>
          <w:color w:val="000000"/>
          <w:sz w:val="28"/>
        </w:rPr>
        <w:t>обализации, если Африка останется</w:t>
      </w:r>
      <w:r w:rsidRPr="00E92A1B">
        <w:rPr>
          <w:rFonts w:ascii="Times New Roman" w:hAnsi="Times New Roman" w:cs="Times New Roman"/>
          <w:color w:val="000000"/>
          <w:sz w:val="28"/>
        </w:rPr>
        <w:t xml:space="preserve"> на краю дороги</w:t>
      </w:r>
      <w:r w:rsidRPr="00E92A1B">
        <w:rPr>
          <w:rFonts w:ascii="Times New Roman" w:hAnsi="Times New Roman" w:cs="Times New Roman"/>
          <w:iCs/>
          <w:color w:val="000000"/>
          <w:sz w:val="28"/>
        </w:rPr>
        <w:t>.</w:t>
      </w:r>
    </w:p>
    <w:p w:rsidR="00710B97" w:rsidRPr="00E92A1B" w:rsidRDefault="00710B97" w:rsidP="00DF0512">
      <w:pPr>
        <w:widowControl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710B97" w:rsidRPr="00E92A1B" w:rsidRDefault="00DF0512" w:rsidP="00DF0512">
      <w:pPr>
        <w:pStyle w:val="1"/>
        <w:widowControl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" w:name="_Toc266745493"/>
      <w:r w:rsidRPr="00E92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§5</w:t>
      </w:r>
      <w:r w:rsidR="00710B97" w:rsidRPr="00E92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Средства воплощения речевого имиджа Джорджа Буша</w:t>
      </w:r>
      <w:bookmarkEnd w:id="5"/>
    </w:p>
    <w:p w:rsidR="00DF0512" w:rsidRPr="00E92A1B" w:rsidRDefault="00DF0512" w:rsidP="00DF0512">
      <w:pPr>
        <w:widowControl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E92A1B">
        <w:rPr>
          <w:rFonts w:ascii="Times New Roman" w:hAnsi="Times New Roman" w:cs="Times New Roman"/>
          <w:color w:val="000000"/>
          <w:sz w:val="28"/>
        </w:rPr>
        <w:t>Как показывает анализ лексических средств, используемых Дж. Бушом</w:t>
      </w:r>
      <w:r w:rsidRPr="00E92A1B">
        <w:rPr>
          <w:rFonts w:ascii="Times New Roman" w:hAnsi="Times New Roman" w:cs="Times New Roman"/>
          <w:color w:val="000000"/>
          <w:sz w:val="28"/>
          <w:lang w:val="en-US"/>
        </w:rPr>
        <w:t xml:space="preserve">, </w:t>
      </w:r>
      <w:r w:rsidRPr="00E92A1B">
        <w:rPr>
          <w:rFonts w:ascii="Times New Roman" w:hAnsi="Times New Roman" w:cs="Times New Roman"/>
          <w:color w:val="000000"/>
          <w:sz w:val="28"/>
        </w:rPr>
        <w:t>в</w:t>
      </w:r>
      <w:r w:rsidRPr="00E92A1B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 w:rsidRPr="00E92A1B">
        <w:rPr>
          <w:rFonts w:ascii="Times New Roman" w:hAnsi="Times New Roman" w:cs="Times New Roman"/>
          <w:color w:val="000000"/>
          <w:sz w:val="28"/>
        </w:rPr>
        <w:t>его</w:t>
      </w:r>
      <w:r w:rsidRPr="00E92A1B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 w:rsidRPr="00E92A1B">
        <w:rPr>
          <w:rFonts w:ascii="Times New Roman" w:hAnsi="Times New Roman" w:cs="Times New Roman"/>
          <w:color w:val="000000"/>
          <w:sz w:val="28"/>
        </w:rPr>
        <w:t>речах</w:t>
      </w:r>
      <w:r w:rsidRPr="00E92A1B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 w:rsidRPr="00E92A1B">
        <w:rPr>
          <w:rFonts w:ascii="Times New Roman" w:hAnsi="Times New Roman" w:cs="Times New Roman"/>
          <w:color w:val="000000"/>
          <w:sz w:val="28"/>
        </w:rPr>
        <w:t>доминируют</w:t>
      </w:r>
      <w:r w:rsidRPr="00E92A1B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 w:rsidRPr="00E92A1B">
        <w:rPr>
          <w:rFonts w:ascii="Times New Roman" w:hAnsi="Times New Roman" w:cs="Times New Roman"/>
          <w:color w:val="000000"/>
          <w:sz w:val="28"/>
        </w:rPr>
        <w:t>лексико</w:t>
      </w:r>
      <w:r w:rsidRPr="00E92A1B">
        <w:rPr>
          <w:rFonts w:ascii="Times New Roman" w:hAnsi="Times New Roman" w:cs="Times New Roman"/>
          <w:color w:val="000000"/>
          <w:sz w:val="28"/>
          <w:lang w:val="en-US"/>
        </w:rPr>
        <w:t>-</w:t>
      </w:r>
      <w:r w:rsidRPr="00E92A1B">
        <w:rPr>
          <w:rFonts w:ascii="Times New Roman" w:hAnsi="Times New Roman" w:cs="Times New Roman"/>
          <w:color w:val="000000"/>
          <w:sz w:val="28"/>
        </w:rPr>
        <w:t>семантические</w:t>
      </w:r>
      <w:r w:rsidRPr="00E92A1B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 w:rsidRPr="00E92A1B">
        <w:rPr>
          <w:rFonts w:ascii="Times New Roman" w:hAnsi="Times New Roman" w:cs="Times New Roman"/>
          <w:color w:val="000000"/>
          <w:sz w:val="28"/>
        </w:rPr>
        <w:t>группы</w:t>
      </w:r>
      <w:r w:rsidRPr="00E92A1B">
        <w:rPr>
          <w:rFonts w:ascii="Times New Roman" w:hAnsi="Times New Roman" w:cs="Times New Roman"/>
          <w:color w:val="000000"/>
          <w:sz w:val="28"/>
          <w:lang w:val="en-US"/>
        </w:rPr>
        <w:t xml:space="preserve"> "</w:t>
      </w:r>
      <w:r w:rsidRPr="00E92A1B">
        <w:rPr>
          <w:rFonts w:ascii="Times New Roman" w:hAnsi="Times New Roman" w:cs="Times New Roman"/>
          <w:color w:val="000000"/>
          <w:sz w:val="28"/>
        </w:rPr>
        <w:t>мир</w:t>
      </w:r>
      <w:r w:rsidRPr="00E92A1B">
        <w:rPr>
          <w:rFonts w:ascii="Times New Roman" w:hAnsi="Times New Roman" w:cs="Times New Roman"/>
          <w:color w:val="000000"/>
          <w:sz w:val="28"/>
          <w:lang w:val="en-US"/>
        </w:rPr>
        <w:t>" (</w:t>
      </w:r>
      <w:r w:rsidRPr="00E92A1B">
        <w:rPr>
          <w:rFonts w:ascii="Times New Roman" w:hAnsi="Times New Roman" w:cs="Times New Roman"/>
          <w:iCs/>
          <w:color w:val="000000"/>
          <w:sz w:val="28"/>
          <w:lang w:val="en-US"/>
        </w:rPr>
        <w:t>world war, world conflict, peace, global terror, security defended by all,</w:t>
      </w:r>
      <w:r w:rsidR="00DF0512" w:rsidRPr="00E92A1B">
        <w:rPr>
          <w:rFonts w:ascii="Times New Roman" w:hAnsi="Times New Roman" w:cs="Times New Roman"/>
          <w:iCs/>
          <w:color w:val="000000"/>
          <w:sz w:val="28"/>
          <w:lang w:val="en-US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en-US"/>
        </w:rPr>
        <w:t>global terror, , massive scale, our, international peace</w:t>
      </w:r>
      <w:r w:rsidRPr="00E92A1B">
        <w:rPr>
          <w:rFonts w:ascii="Times New Roman" w:hAnsi="Times New Roman" w:cs="Times New Roman"/>
          <w:color w:val="000000"/>
          <w:sz w:val="28"/>
          <w:lang w:val="en-US"/>
        </w:rPr>
        <w:t>), “</w:t>
      </w:r>
      <w:r w:rsidRPr="00E92A1B">
        <w:rPr>
          <w:rFonts w:ascii="Times New Roman" w:hAnsi="Times New Roman" w:cs="Times New Roman"/>
          <w:color w:val="000000"/>
          <w:sz w:val="28"/>
        </w:rPr>
        <w:t>война</w:t>
      </w:r>
      <w:r w:rsidRPr="00E92A1B">
        <w:rPr>
          <w:rFonts w:ascii="Times New Roman" w:hAnsi="Times New Roman" w:cs="Times New Roman"/>
          <w:color w:val="000000"/>
          <w:sz w:val="28"/>
          <w:lang w:val="en-US"/>
        </w:rPr>
        <w:t>» (</w:t>
      </w:r>
      <w:r w:rsidRPr="00E92A1B">
        <w:rPr>
          <w:rFonts w:ascii="Times New Roman" w:hAnsi="Times New Roman" w:cs="Times New Roman"/>
          <w:iCs/>
          <w:color w:val="000000"/>
          <w:sz w:val="28"/>
          <w:lang w:val="en-US"/>
        </w:rPr>
        <w:t>conflict, war, world war, violence, enemies, aerial bombs, aircraft spray tanks</w:t>
      </w:r>
      <w:r w:rsidRPr="00E92A1B">
        <w:rPr>
          <w:rFonts w:ascii="Times New Roman" w:hAnsi="Times New Roman" w:cs="Times New Roman"/>
          <w:color w:val="000000"/>
          <w:sz w:val="28"/>
          <w:lang w:val="en-US"/>
        </w:rPr>
        <w:t xml:space="preserve">), </w:t>
      </w:r>
      <w:r w:rsidRPr="00E92A1B">
        <w:rPr>
          <w:rFonts w:ascii="Times New Roman" w:hAnsi="Times New Roman" w:cs="Times New Roman"/>
          <w:color w:val="000000"/>
          <w:sz w:val="28"/>
        </w:rPr>
        <w:t>указания</w:t>
      </w:r>
      <w:r w:rsidRPr="00E92A1B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 w:rsidRPr="00E92A1B">
        <w:rPr>
          <w:rFonts w:ascii="Times New Roman" w:hAnsi="Times New Roman" w:cs="Times New Roman"/>
          <w:color w:val="000000"/>
          <w:sz w:val="28"/>
        </w:rPr>
        <w:t>времени</w:t>
      </w:r>
      <w:r w:rsidRPr="00E92A1B">
        <w:rPr>
          <w:rFonts w:ascii="Times New Roman" w:hAnsi="Times New Roman" w:cs="Times New Roman"/>
          <w:color w:val="000000"/>
          <w:sz w:val="28"/>
          <w:lang w:val="en-US"/>
        </w:rPr>
        <w:t xml:space="preserve"> (</w:t>
      </w:r>
      <w:r w:rsidRPr="00E92A1B">
        <w:rPr>
          <w:rFonts w:ascii="Times New Roman" w:hAnsi="Times New Roman" w:cs="Times New Roman"/>
          <w:iCs/>
          <w:color w:val="000000"/>
          <w:sz w:val="28"/>
          <w:lang w:val="en-US"/>
        </w:rPr>
        <w:t>old patent, last year, in1997, twelve years ago</w:t>
      </w:r>
      <w:r w:rsidRPr="00E92A1B">
        <w:rPr>
          <w:rFonts w:ascii="Times New Roman" w:hAnsi="Times New Roman" w:cs="Times New Roman"/>
          <w:color w:val="000000"/>
          <w:sz w:val="28"/>
          <w:lang w:val="en-US"/>
        </w:rPr>
        <w:t xml:space="preserve">), </w:t>
      </w:r>
      <w:r w:rsidRPr="00E92A1B">
        <w:rPr>
          <w:rFonts w:ascii="Times New Roman" w:hAnsi="Times New Roman" w:cs="Times New Roman"/>
          <w:color w:val="000000"/>
          <w:sz w:val="28"/>
        </w:rPr>
        <w:t>имена</w:t>
      </w:r>
      <w:r w:rsidRPr="00E92A1B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 w:rsidRPr="00E92A1B">
        <w:rPr>
          <w:rFonts w:ascii="Times New Roman" w:hAnsi="Times New Roman" w:cs="Times New Roman"/>
          <w:color w:val="000000"/>
          <w:sz w:val="28"/>
        </w:rPr>
        <w:t>собственные</w:t>
      </w:r>
      <w:r w:rsidR="00DF0512" w:rsidRPr="00E92A1B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 w:rsidRPr="00E92A1B">
        <w:rPr>
          <w:rFonts w:ascii="Times New Roman" w:hAnsi="Times New Roman" w:cs="Times New Roman"/>
          <w:color w:val="000000"/>
          <w:sz w:val="28"/>
          <w:lang w:val="en-US"/>
        </w:rPr>
        <w:t>(</w:t>
      </w:r>
      <w:r w:rsidRPr="00E92A1B">
        <w:rPr>
          <w:rFonts w:ascii="Times New Roman" w:hAnsi="Times New Roman" w:cs="Times New Roman"/>
          <w:iCs/>
          <w:color w:val="000000"/>
          <w:sz w:val="28"/>
          <w:lang w:val="en-US"/>
        </w:rPr>
        <w:t>United Nation Security Counsil, League of Nations, UNESCO, Kuwait</w:t>
      </w:r>
      <w:r w:rsidRPr="00E92A1B">
        <w:rPr>
          <w:rFonts w:ascii="Times New Roman" w:hAnsi="Times New Roman" w:cs="Times New Roman"/>
          <w:color w:val="000000"/>
          <w:sz w:val="28"/>
          <w:lang w:val="en-US"/>
        </w:rPr>
        <w:t>), "</w:t>
      </w:r>
      <w:r w:rsidRPr="00E92A1B">
        <w:rPr>
          <w:rFonts w:ascii="Times New Roman" w:hAnsi="Times New Roman" w:cs="Times New Roman"/>
          <w:color w:val="000000"/>
          <w:sz w:val="28"/>
        </w:rPr>
        <w:t>общественно</w:t>
      </w:r>
      <w:r w:rsidRPr="00E92A1B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 w:rsidRPr="00E92A1B">
        <w:rPr>
          <w:rFonts w:ascii="Times New Roman" w:hAnsi="Times New Roman" w:cs="Times New Roman"/>
          <w:color w:val="000000"/>
          <w:sz w:val="28"/>
        </w:rPr>
        <w:t>демократические</w:t>
      </w:r>
      <w:r w:rsidRPr="00E92A1B">
        <w:rPr>
          <w:rFonts w:ascii="Times New Roman" w:hAnsi="Times New Roman" w:cs="Times New Roman"/>
          <w:color w:val="000000"/>
          <w:sz w:val="28"/>
          <w:lang w:val="en-US"/>
        </w:rPr>
        <w:t>-</w:t>
      </w:r>
      <w:r w:rsidRPr="00E92A1B">
        <w:rPr>
          <w:rFonts w:ascii="Times New Roman" w:hAnsi="Times New Roman" w:cs="Times New Roman"/>
          <w:color w:val="000000"/>
          <w:sz w:val="28"/>
        </w:rPr>
        <w:t>ценности</w:t>
      </w:r>
      <w:r w:rsidRPr="00E92A1B">
        <w:rPr>
          <w:rFonts w:ascii="Times New Roman" w:hAnsi="Times New Roman" w:cs="Times New Roman"/>
          <w:color w:val="000000"/>
          <w:sz w:val="28"/>
          <w:lang w:val="en-US"/>
        </w:rPr>
        <w:t xml:space="preserve"> (</w:t>
      </w:r>
      <w:r w:rsidRPr="00E92A1B">
        <w:rPr>
          <w:rFonts w:ascii="Times New Roman" w:hAnsi="Times New Roman" w:cs="Times New Roman"/>
          <w:iCs/>
          <w:color w:val="000000"/>
          <w:sz w:val="28"/>
          <w:lang w:val="en-US"/>
        </w:rPr>
        <w:t>deceitful dictators, human dignity, broken treaties, human rights,</w:t>
      </w:r>
      <w:r w:rsidR="00DF0512" w:rsidRPr="00E92A1B">
        <w:rPr>
          <w:rFonts w:ascii="Times New Roman" w:hAnsi="Times New Roman" w:cs="Times New Roman"/>
          <w:iCs/>
          <w:color w:val="000000"/>
          <w:sz w:val="28"/>
          <w:lang w:val="en-US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en-US"/>
        </w:rPr>
        <w:t>deliberation, wishes, poverty</w:t>
      </w:r>
      <w:r w:rsidRPr="00E92A1B">
        <w:rPr>
          <w:rFonts w:ascii="Times New Roman" w:hAnsi="Times New Roman" w:cs="Times New Roman"/>
          <w:color w:val="000000"/>
          <w:sz w:val="28"/>
          <w:lang w:val="en-US"/>
        </w:rPr>
        <w:t>).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 xml:space="preserve">В результате анализа грамматических средств реализации речевого имиджа Дж.Буша можно констатировать, что американский президент очень часто прибегает к личным местоимениям 1 лица (Му, </w:t>
      </w:r>
      <w:r w:rsidRPr="00E92A1B">
        <w:rPr>
          <w:rFonts w:ascii="Times New Roman" w:hAnsi="Times New Roman" w:cs="Times New Roman"/>
          <w:color w:val="000000"/>
          <w:sz w:val="28"/>
          <w:lang w:val="en-US"/>
        </w:rPr>
        <w:t>I</w:t>
      </w:r>
      <w:r w:rsidRPr="00E92A1B">
        <w:rPr>
          <w:rFonts w:ascii="Times New Roman" w:hAnsi="Times New Roman" w:cs="Times New Roman"/>
          <w:color w:val="000000"/>
          <w:sz w:val="28"/>
        </w:rPr>
        <w:t>):</w:t>
      </w:r>
    </w:p>
    <w:p w:rsidR="00DF0512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E92A1B">
        <w:rPr>
          <w:rFonts w:ascii="Times New Roman" w:hAnsi="Times New Roman" w:cs="Times New Roman"/>
          <w:color w:val="000000"/>
          <w:sz w:val="28"/>
          <w:lang w:val="en-US"/>
        </w:rPr>
        <w:t xml:space="preserve">(7) </w:t>
      </w:r>
      <w:r w:rsidRPr="00E92A1B">
        <w:rPr>
          <w:rFonts w:ascii="Times New Roman" w:hAnsi="Times New Roman" w:cs="Times New Roman"/>
          <w:bCs/>
          <w:iCs/>
          <w:color w:val="000000"/>
          <w:sz w:val="28"/>
          <w:lang w:val="en-US"/>
        </w:rPr>
        <w:t>I</w:t>
      </w:r>
      <w:r w:rsidRPr="00E92A1B">
        <w:rPr>
          <w:rFonts w:ascii="Times New Roman" w:hAnsi="Times New Roman" w:cs="Times New Roman"/>
          <w:iCs/>
          <w:color w:val="000000"/>
          <w:sz w:val="28"/>
          <w:lang w:val="en-US"/>
        </w:rPr>
        <w:t xml:space="preserve"> also want to thank you very much for your strong support in the war against radicals and extremists</w:t>
      </w:r>
      <w:r w:rsidRPr="00E92A1B">
        <w:rPr>
          <w:rFonts w:ascii="Times New Roman" w:hAnsi="Times New Roman" w:cs="Times New Roman"/>
          <w:color w:val="000000"/>
          <w:sz w:val="28"/>
          <w:lang w:val="en-US"/>
        </w:rPr>
        <w:t>;</w:t>
      </w:r>
    </w:p>
    <w:p w:rsidR="00DF0512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Я хочу очень сильно</w:t>
      </w:r>
      <w:r w:rsidR="00DF0512" w:rsidRPr="00E92A1B">
        <w:rPr>
          <w:rFonts w:ascii="Times New Roman" w:hAnsi="Times New Roman" w:cs="Times New Roman"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color w:val="000000"/>
          <w:sz w:val="28"/>
        </w:rPr>
        <w:t>поблагодарить вас за огромную поддержку в войне перед лицом радикалов и экстремистов.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E92A1B">
        <w:rPr>
          <w:rFonts w:ascii="Times New Roman" w:hAnsi="Times New Roman" w:cs="Times New Roman"/>
          <w:color w:val="000000"/>
          <w:sz w:val="28"/>
          <w:lang w:val="en-US"/>
        </w:rPr>
        <w:t xml:space="preserve">(8) </w:t>
      </w:r>
      <w:r w:rsidRPr="00E92A1B">
        <w:rPr>
          <w:rFonts w:ascii="Times New Roman" w:hAnsi="Times New Roman" w:cs="Times New Roman"/>
          <w:bCs/>
          <w:iCs/>
          <w:color w:val="000000"/>
          <w:sz w:val="28"/>
          <w:lang w:val="en-US"/>
        </w:rPr>
        <w:t>My</w:t>
      </w:r>
      <w:r w:rsidRPr="00E92A1B">
        <w:rPr>
          <w:rFonts w:ascii="Times New Roman" w:hAnsi="Times New Roman" w:cs="Times New Roman"/>
          <w:iCs/>
          <w:color w:val="000000"/>
          <w:sz w:val="28"/>
          <w:lang w:val="en-US"/>
        </w:rPr>
        <w:t xml:space="preserve"> nation will continue to encourage all parties to step up to their responsibilities as we seek a just and comprehensive settlement to the conflict</w:t>
      </w:r>
      <w:r w:rsidRPr="00E92A1B">
        <w:rPr>
          <w:rFonts w:ascii="Times New Roman" w:hAnsi="Times New Roman" w:cs="Times New Roman"/>
          <w:color w:val="000000"/>
          <w:sz w:val="28"/>
          <w:lang w:val="en-US"/>
        </w:rPr>
        <w:t>.</w:t>
      </w:r>
    </w:p>
    <w:p w:rsidR="00710B97" w:rsidRPr="00E92A1B" w:rsidRDefault="00832309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Моя нация будет убеждать противоборствующие стороны проявлять больше ответственности в деле урегулирования конфликта.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С точки зрения стилистики отмечено частое использование метафор (узуальных (пр.9) и образных (пр.10):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E92A1B">
        <w:rPr>
          <w:rFonts w:ascii="Times New Roman" w:hAnsi="Times New Roman" w:cs="Times New Roman"/>
          <w:color w:val="000000"/>
          <w:sz w:val="28"/>
          <w:lang w:val="en-US"/>
        </w:rPr>
        <w:t xml:space="preserve">(9) </w:t>
      </w:r>
      <w:r w:rsidRPr="00E92A1B">
        <w:rPr>
          <w:rFonts w:ascii="Times New Roman" w:hAnsi="Times New Roman" w:cs="Times New Roman"/>
          <w:iCs/>
          <w:color w:val="000000"/>
          <w:sz w:val="28"/>
          <w:lang w:val="en-US"/>
        </w:rPr>
        <w:t xml:space="preserve">I remember the </w:t>
      </w:r>
      <w:r w:rsidRPr="00E92A1B">
        <w:rPr>
          <w:rFonts w:ascii="Times New Roman" w:hAnsi="Times New Roman" w:cs="Times New Roman"/>
          <w:bCs/>
          <w:iCs/>
          <w:color w:val="000000"/>
          <w:sz w:val="28"/>
          <w:lang w:val="en-US"/>
        </w:rPr>
        <w:t>warm hospitality</w:t>
      </w:r>
      <w:r w:rsidRPr="00E92A1B">
        <w:rPr>
          <w:rFonts w:ascii="Times New Roman" w:hAnsi="Times New Roman" w:cs="Times New Roman"/>
          <w:color w:val="000000"/>
          <w:sz w:val="28"/>
          <w:lang w:val="en-US"/>
        </w:rPr>
        <w:t>;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E92A1B">
        <w:rPr>
          <w:rFonts w:ascii="Times New Roman" w:hAnsi="Times New Roman" w:cs="Times New Roman"/>
          <w:color w:val="000000"/>
          <w:sz w:val="28"/>
        </w:rPr>
        <w:t>Я</w:t>
      </w:r>
      <w:r w:rsidRPr="00E92A1B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 w:rsidRPr="00E92A1B">
        <w:rPr>
          <w:rFonts w:ascii="Times New Roman" w:hAnsi="Times New Roman" w:cs="Times New Roman"/>
          <w:color w:val="000000"/>
          <w:sz w:val="28"/>
        </w:rPr>
        <w:t>помню</w:t>
      </w:r>
      <w:r w:rsidRPr="00E92A1B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 w:rsidRPr="00E92A1B">
        <w:rPr>
          <w:rFonts w:ascii="Times New Roman" w:hAnsi="Times New Roman" w:cs="Times New Roman"/>
          <w:color w:val="000000"/>
          <w:sz w:val="28"/>
        </w:rPr>
        <w:t>теплое</w:t>
      </w:r>
      <w:r w:rsidRPr="00E92A1B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 w:rsidR="00832309" w:rsidRPr="00E92A1B">
        <w:rPr>
          <w:rFonts w:ascii="Times New Roman" w:hAnsi="Times New Roman" w:cs="Times New Roman"/>
          <w:color w:val="000000"/>
          <w:sz w:val="28"/>
        </w:rPr>
        <w:t>гостеприимство</w:t>
      </w:r>
      <w:r w:rsidRPr="00E92A1B">
        <w:rPr>
          <w:rFonts w:ascii="Times New Roman" w:hAnsi="Times New Roman" w:cs="Times New Roman"/>
          <w:color w:val="000000"/>
          <w:sz w:val="28"/>
          <w:lang w:val="en-US"/>
        </w:rPr>
        <w:t>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lang w:val="en-US"/>
        </w:rPr>
      </w:pPr>
      <w:r w:rsidRPr="00E92A1B">
        <w:rPr>
          <w:rFonts w:ascii="Times New Roman" w:hAnsi="Times New Roman" w:cs="Times New Roman"/>
          <w:color w:val="000000"/>
          <w:sz w:val="28"/>
          <w:lang w:val="en-US"/>
        </w:rPr>
        <w:t>(10)</w:t>
      </w:r>
      <w:r w:rsidRPr="00E92A1B">
        <w:rPr>
          <w:rFonts w:ascii="Times New Roman" w:hAnsi="Times New Roman" w:cs="Times New Roman"/>
          <w:iCs/>
          <w:color w:val="000000"/>
          <w:sz w:val="28"/>
          <w:lang w:val="en-US"/>
        </w:rPr>
        <w:t xml:space="preserve"> And since then you have been a stalwart in helping defeat extremists by helping </w:t>
      </w:r>
      <w:r w:rsidRPr="00E92A1B">
        <w:rPr>
          <w:rFonts w:ascii="Times New Roman" w:hAnsi="Times New Roman" w:cs="Times New Roman"/>
          <w:bCs/>
          <w:iCs/>
          <w:color w:val="000000"/>
          <w:sz w:val="28"/>
          <w:lang w:val="en-US"/>
        </w:rPr>
        <w:t>young</w:t>
      </w:r>
      <w:r w:rsidRPr="00E92A1B">
        <w:rPr>
          <w:rFonts w:ascii="Times New Roman" w:hAnsi="Times New Roman" w:cs="Times New Roman"/>
          <w:iCs/>
          <w:color w:val="000000"/>
          <w:sz w:val="28"/>
          <w:lang w:val="en-US"/>
        </w:rPr>
        <w:t xml:space="preserve"> </w:t>
      </w:r>
      <w:r w:rsidRPr="00E92A1B">
        <w:rPr>
          <w:rFonts w:ascii="Times New Roman" w:hAnsi="Times New Roman" w:cs="Times New Roman"/>
          <w:bCs/>
          <w:iCs/>
          <w:color w:val="000000"/>
          <w:sz w:val="28"/>
          <w:lang w:val="en-US"/>
        </w:rPr>
        <w:t>democracies survive and thrive.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E92A1B">
        <w:rPr>
          <w:rFonts w:ascii="Times New Roman" w:hAnsi="Times New Roman" w:cs="Times New Roman"/>
          <w:color w:val="000000"/>
          <w:sz w:val="28"/>
        </w:rPr>
        <w:t>И с тех пор Вы были стойким приверженцем в помощи экстремистам поражения, помогая</w:t>
      </w:r>
      <w:r w:rsidRPr="00E92A1B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color w:val="000000"/>
          <w:sz w:val="28"/>
        </w:rPr>
        <w:t>молодым демократическим государствам выжить и процветать</w:t>
      </w:r>
      <w:r w:rsidR="00832309" w:rsidRPr="00E92A1B">
        <w:rPr>
          <w:rFonts w:ascii="Times New Roman" w:hAnsi="Times New Roman" w:cs="Times New Roman"/>
          <w:color w:val="000000"/>
          <w:sz w:val="28"/>
        </w:rPr>
        <w:t>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Часто используются повторы, в том числе эпанафоры (пр.11):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lang w:val="en-US"/>
        </w:rPr>
      </w:pPr>
      <w:r w:rsidRPr="00E92A1B">
        <w:rPr>
          <w:rFonts w:ascii="Times New Roman" w:hAnsi="Times New Roman" w:cs="Times New Roman"/>
          <w:color w:val="000000"/>
          <w:sz w:val="28"/>
          <w:lang w:val="en-US"/>
        </w:rPr>
        <w:t xml:space="preserve">(11) </w:t>
      </w:r>
      <w:r w:rsidRPr="00E92A1B">
        <w:rPr>
          <w:rFonts w:ascii="Times New Roman" w:hAnsi="Times New Roman" w:cs="Times New Roman"/>
          <w:iCs/>
          <w:color w:val="000000"/>
          <w:sz w:val="28"/>
          <w:lang w:val="en-US"/>
        </w:rPr>
        <w:t xml:space="preserve">The Millennium Challenge Compact encourages countries to make a firm commitment to basic </w:t>
      </w:r>
      <w:r w:rsidRPr="00E92A1B">
        <w:rPr>
          <w:rFonts w:ascii="Times New Roman" w:hAnsi="Times New Roman" w:cs="Times New Roman"/>
          <w:bCs/>
          <w:iCs/>
          <w:color w:val="000000"/>
          <w:sz w:val="28"/>
          <w:lang w:val="en-US"/>
        </w:rPr>
        <w:t>principles, principles</w:t>
      </w:r>
      <w:r w:rsidRPr="00E92A1B">
        <w:rPr>
          <w:rFonts w:ascii="Times New Roman" w:hAnsi="Times New Roman" w:cs="Times New Roman"/>
          <w:iCs/>
          <w:color w:val="000000"/>
          <w:sz w:val="28"/>
          <w:lang w:val="en-US"/>
        </w:rPr>
        <w:t xml:space="preserve"> that mean the government will listen to their people</w:t>
      </w:r>
      <w:r w:rsidRPr="00E92A1B">
        <w:rPr>
          <w:rFonts w:ascii="Times New Roman" w:hAnsi="Times New Roman" w:cs="Times New Roman"/>
          <w:bCs/>
          <w:iCs/>
          <w:color w:val="000000"/>
          <w:sz w:val="28"/>
          <w:lang w:val="en-US"/>
        </w:rPr>
        <w:t xml:space="preserve"> </w:t>
      </w:r>
      <w:r w:rsidRPr="00E92A1B">
        <w:rPr>
          <w:rFonts w:ascii="Times New Roman" w:hAnsi="Times New Roman" w:cs="Times New Roman"/>
          <w:iCs/>
          <w:color w:val="000000"/>
          <w:sz w:val="28"/>
          <w:lang w:val="en-US"/>
        </w:rPr>
        <w:t>and respond to the needs of the people.</w:t>
      </w:r>
    </w:p>
    <w:p w:rsidR="00710B97" w:rsidRPr="00E92A1B" w:rsidRDefault="00832309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Пакт нового тысячелетия</w:t>
      </w:r>
      <w:r w:rsidR="00710B97" w:rsidRPr="00E92A1B">
        <w:rPr>
          <w:rFonts w:ascii="Times New Roman" w:hAnsi="Times New Roman" w:cs="Times New Roman"/>
          <w:color w:val="000000"/>
          <w:sz w:val="28"/>
        </w:rPr>
        <w:t xml:space="preserve"> поощряет страны к выполнению </w:t>
      </w:r>
      <w:r w:rsidRPr="00E92A1B">
        <w:rPr>
          <w:rFonts w:ascii="Times New Roman" w:hAnsi="Times New Roman" w:cs="Times New Roman"/>
          <w:color w:val="000000"/>
          <w:sz w:val="28"/>
        </w:rPr>
        <w:t>обя</w:t>
      </w:r>
      <w:r w:rsidR="00710B97" w:rsidRPr="00E92A1B">
        <w:rPr>
          <w:rFonts w:ascii="Times New Roman" w:hAnsi="Times New Roman" w:cs="Times New Roman"/>
          <w:color w:val="000000"/>
          <w:sz w:val="28"/>
        </w:rPr>
        <w:t xml:space="preserve">зательств </w:t>
      </w:r>
      <w:r w:rsidRPr="00E92A1B">
        <w:rPr>
          <w:rFonts w:ascii="Times New Roman" w:hAnsi="Times New Roman" w:cs="Times New Roman"/>
          <w:color w:val="000000"/>
          <w:sz w:val="28"/>
        </w:rPr>
        <w:t>по</w:t>
      </w:r>
      <w:r w:rsidR="00710B97" w:rsidRPr="00E92A1B">
        <w:rPr>
          <w:rFonts w:ascii="Times New Roman" w:hAnsi="Times New Roman" w:cs="Times New Roman"/>
          <w:color w:val="000000"/>
          <w:sz w:val="28"/>
        </w:rPr>
        <w:t xml:space="preserve"> основным</w:t>
      </w:r>
      <w:r w:rsidR="00710B97" w:rsidRPr="00E92A1B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color w:val="000000"/>
          <w:sz w:val="28"/>
        </w:rPr>
        <w:t>принципам, принципам</w:t>
      </w:r>
      <w:r w:rsidR="00710B97" w:rsidRPr="00E92A1B">
        <w:rPr>
          <w:rFonts w:ascii="Times New Roman" w:hAnsi="Times New Roman" w:cs="Times New Roman"/>
          <w:color w:val="000000"/>
          <w:sz w:val="28"/>
        </w:rPr>
        <w:t xml:space="preserve">, </w:t>
      </w:r>
      <w:r w:rsidRPr="00E92A1B">
        <w:rPr>
          <w:rFonts w:ascii="Times New Roman" w:hAnsi="Times New Roman" w:cs="Times New Roman"/>
          <w:color w:val="000000"/>
          <w:sz w:val="28"/>
        </w:rPr>
        <w:t>следуя которым п</w:t>
      </w:r>
      <w:r w:rsidR="00710B97" w:rsidRPr="00E92A1B">
        <w:rPr>
          <w:rFonts w:ascii="Times New Roman" w:hAnsi="Times New Roman" w:cs="Times New Roman"/>
          <w:color w:val="000000"/>
          <w:sz w:val="28"/>
        </w:rPr>
        <w:t xml:space="preserve">равительство будет слушать </w:t>
      </w:r>
      <w:r w:rsidRPr="00E92A1B">
        <w:rPr>
          <w:rFonts w:ascii="Times New Roman" w:hAnsi="Times New Roman" w:cs="Times New Roman"/>
          <w:color w:val="000000"/>
          <w:sz w:val="28"/>
        </w:rPr>
        <w:t>сво</w:t>
      </w:r>
      <w:r w:rsidR="00710B97" w:rsidRPr="00E92A1B">
        <w:rPr>
          <w:rFonts w:ascii="Times New Roman" w:hAnsi="Times New Roman" w:cs="Times New Roman"/>
          <w:color w:val="000000"/>
          <w:sz w:val="28"/>
        </w:rPr>
        <w:t>их людей и отвечать на их потребности.</w:t>
      </w:r>
    </w:p>
    <w:p w:rsidR="00DF0512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С грамматической точки зрения нужно отметить, что чаще всего Дж.Бушем используются простые неосложненые предложения (пр.12):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E92A1B">
        <w:rPr>
          <w:rFonts w:ascii="Times New Roman" w:hAnsi="Times New Roman" w:cs="Times New Roman"/>
          <w:color w:val="000000"/>
          <w:sz w:val="28"/>
          <w:lang w:val="en-US"/>
        </w:rPr>
        <w:t xml:space="preserve">(12) </w:t>
      </w:r>
      <w:r w:rsidRPr="00E92A1B">
        <w:rPr>
          <w:rFonts w:ascii="Times New Roman" w:hAnsi="Times New Roman" w:cs="Times New Roman"/>
          <w:iCs/>
          <w:color w:val="000000"/>
          <w:sz w:val="28"/>
          <w:lang w:val="en-US"/>
        </w:rPr>
        <w:t>The situation in Iraq is grave and deteriorating</w:t>
      </w:r>
      <w:r w:rsidRPr="00E92A1B">
        <w:rPr>
          <w:rFonts w:ascii="Times New Roman" w:hAnsi="Times New Roman" w:cs="Times New Roman"/>
          <w:color w:val="000000"/>
          <w:sz w:val="28"/>
          <w:lang w:val="en-US"/>
        </w:rPr>
        <w:t>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Ситуация в Ираке серьезно ухудшилась.</w:t>
      </w:r>
    </w:p>
    <w:p w:rsidR="00710B97" w:rsidRPr="00E92A1B" w:rsidRDefault="00710B97" w:rsidP="00DF0512">
      <w:pPr>
        <w:pStyle w:val="1"/>
        <w:widowControl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2A1B">
        <w:rPr>
          <w:rFonts w:ascii="Times New Roman" w:hAnsi="Times New Roman" w:cs="Times New Roman"/>
          <w:color w:val="000000"/>
          <w:kern w:val="32"/>
          <w:sz w:val="28"/>
          <w:szCs w:val="32"/>
        </w:rPr>
        <w:br w:type="page"/>
      </w:r>
      <w:bookmarkStart w:id="6" w:name="_Toc266745494"/>
      <w:r w:rsidRPr="00E92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  <w:bookmarkEnd w:id="6"/>
    </w:p>
    <w:p w:rsidR="00DF0512" w:rsidRPr="00E92A1B" w:rsidRDefault="00DF0512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В результате анализа французских и американских газетных дискурсов, посвящённых Ж.Шираку и Дж. Бушу, мы выявили, во-первых, характерные отличительные (положительные и негативные) черты имиджа данных политиков: Ширак – ветеран, аристократ, неудачник; Буш – волевой, активный, самовлюблённый и недалёкий. При помощи анализа речей данных политиков мы постарались выявить те черты их речевого поведения, которые обусловили именно такое восприятие данных политических лидеров публикой – т.е. мы постарались выявить те речевые средства, которые послужили созданию речевого имиджа американского и французского лидеров.</w:t>
      </w:r>
    </w:p>
    <w:p w:rsidR="00DF0512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Как показывают результаты исследования, Дж. Буш чаще всего прибегает к лексике, обозначающей мир в целом, демократические ценности, время, а также «злоупотребляет» личными местоимениями I, My. На наш взляд, именно такое сочетание частотных лексических элементов порождает такую негативную черту имиджа данного политика, как «самонадеянность, самовлюблённость». С точки зрения грамматики Дж.Буш использует наиболее простые морфологические и синтаксические формы, избегает сложных конструкций. В стилистических средствах данный политик склонен использовать метафоры, поскольку именно данный стилистический приём позволяет создать яркий запоминающийся образ и сильнее всего воздействует на публику.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Жак Ширак чаще всего использует лексику, называющую нравственные ценности, элементы деятельности сознания, социального общения.</w:t>
      </w:r>
      <w:r w:rsidR="00DF0512" w:rsidRPr="00E92A1B">
        <w:rPr>
          <w:rFonts w:ascii="Times New Roman" w:hAnsi="Times New Roman" w:cs="Times New Roman"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color w:val="000000"/>
          <w:sz w:val="28"/>
        </w:rPr>
        <w:t>С точки зрения грамматики Ж.Ширак тяготеет к сложным (сложноподчинённым и сложносочинённым предложениям), отягощённым причастными и деепричастными оборотами. Для речей Ж.Ширака характерен разнообразный репертуар стилистических средств (использование тропов и разнообразных фигур). На наш взгляд, именно предпочтения Ж.Ширака в сфере грамматики и стилистики предопределили восприятие публикой его политической фигуры как «ветерана», «аристократа».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Таким образом можно заключить, что речевой имидж играет важную роль в формировании имиджа политика в целом, и формируется при помощи специфического отбора языковых средств на всех уровнях системы языка.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710B97" w:rsidRPr="00E92A1B" w:rsidRDefault="00DF0512" w:rsidP="00DF0512">
      <w:pPr>
        <w:pStyle w:val="1"/>
        <w:widowControl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7" w:name="_Toc266745495"/>
      <w:r w:rsidRPr="00E92A1B">
        <w:rPr>
          <w:rFonts w:ascii="Times New Roman" w:hAnsi="Times New Roman" w:cs="Times New Roman"/>
          <w:color w:val="000000"/>
          <w:sz w:val="28"/>
        </w:rPr>
        <w:br w:type="page"/>
      </w:r>
      <w:r w:rsidR="00710B97" w:rsidRPr="00E92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  <w:bookmarkEnd w:id="7"/>
    </w:p>
    <w:p w:rsidR="00DF0512" w:rsidRPr="00E92A1B" w:rsidRDefault="00DF0512" w:rsidP="00DF0512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1.Кравченко // Социология 161, 172. 2003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2.Русский перевод этикет в обществе и политической сфере общения автореферат,</w:t>
      </w:r>
      <w:r w:rsidR="00DF0512" w:rsidRPr="00E92A1B">
        <w:rPr>
          <w:rFonts w:ascii="Times New Roman" w:hAnsi="Times New Roman" w:cs="Times New Roman"/>
          <w:color w:val="000000"/>
          <w:sz w:val="28"/>
        </w:rPr>
        <w:t xml:space="preserve"> </w:t>
      </w:r>
      <w:r w:rsidRPr="00E92A1B">
        <w:rPr>
          <w:rFonts w:ascii="Times New Roman" w:hAnsi="Times New Roman" w:cs="Times New Roman"/>
          <w:color w:val="000000"/>
          <w:sz w:val="28"/>
        </w:rPr>
        <w:t>Дис....канд. филол.- Наук. Москва, 2007</w:t>
      </w:r>
    </w:p>
    <w:p w:rsidR="00DF0512" w:rsidRPr="00E92A1B" w:rsidRDefault="00710B97" w:rsidP="00DF0512">
      <w:pPr>
        <w:widowControl/>
        <w:shd w:val="clear" w:color="000000" w:fill="auto"/>
        <w:suppressAutoHyphens/>
        <w:spacing w:line="360" w:lineRule="auto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4.Баранов А.Н. Жаргон в контексте постмодернизма // Юганов И., Юганова Ф.</w:t>
      </w:r>
    </w:p>
    <w:p w:rsidR="00DF0512" w:rsidRPr="00E92A1B" w:rsidRDefault="00710B97" w:rsidP="00DF0512">
      <w:pPr>
        <w:widowControl/>
        <w:shd w:val="clear" w:color="000000" w:fill="auto"/>
        <w:suppressAutoHyphens/>
        <w:spacing w:line="360" w:lineRule="auto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6.Бахтин М.М. Проблема автора // Вопросы философии. - 1977. - № 7. - С. 148-160.</w:t>
      </w:r>
    </w:p>
    <w:p w:rsidR="00DF0512" w:rsidRPr="00E92A1B" w:rsidRDefault="00710B97" w:rsidP="00DF0512">
      <w:pPr>
        <w:widowControl/>
        <w:shd w:val="clear" w:color="000000" w:fill="auto"/>
        <w:suppressAutoHyphens/>
        <w:spacing w:line="360" w:lineRule="auto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7.Брагина А.А. Лексика языка и культура страны. - М., 1986.</w:t>
      </w:r>
    </w:p>
    <w:p w:rsidR="00DF0512" w:rsidRPr="00E92A1B" w:rsidRDefault="00710B97" w:rsidP="00DF0512">
      <w:pPr>
        <w:widowControl/>
        <w:shd w:val="clear" w:color="000000" w:fill="auto"/>
        <w:suppressAutoHyphens/>
        <w:spacing w:line="360" w:lineRule="auto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8.Клюев Е.В. Речевая коммуникация. Учебное пособие для университетов и институтов. - М., 1998.</w:t>
      </w:r>
    </w:p>
    <w:p w:rsidR="00DF0512" w:rsidRPr="00E92A1B" w:rsidRDefault="00710B97" w:rsidP="00DF0512">
      <w:pPr>
        <w:widowControl/>
        <w:shd w:val="clear" w:color="000000" w:fill="auto"/>
        <w:suppressAutoHyphens/>
        <w:spacing w:line="360" w:lineRule="auto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9.Комлев Н.Г. Словарь новых иностранных слов. - М., 1995.</w:t>
      </w:r>
    </w:p>
    <w:p w:rsidR="00DF0512" w:rsidRPr="00E92A1B" w:rsidRDefault="00710B97" w:rsidP="00DF0512">
      <w:pPr>
        <w:widowControl/>
        <w:shd w:val="clear" w:color="000000" w:fill="auto"/>
        <w:suppressAutoHyphens/>
        <w:spacing w:line="360" w:lineRule="auto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10.Муравьева Н.В. Лингвистическое выражение связности газетной речи. - М., 1980.</w:t>
      </w:r>
    </w:p>
    <w:p w:rsidR="00DF0512" w:rsidRPr="00E92A1B" w:rsidRDefault="00710B97" w:rsidP="00DF0512">
      <w:pPr>
        <w:widowControl/>
        <w:shd w:val="clear" w:color="000000" w:fill="auto"/>
        <w:suppressAutoHyphens/>
        <w:spacing w:line="360" w:lineRule="auto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11.Муравьева Н.В. О некоторых средствах, усиливающих воздействие публицистической речи на аудиторию (к вопросу о связности публицистической речи) // Проблемы современной советской печати. - Свердловск, 1978.</w:t>
      </w:r>
    </w:p>
    <w:p w:rsidR="00DF0512" w:rsidRPr="00E92A1B" w:rsidRDefault="00710B97" w:rsidP="00DF0512">
      <w:pPr>
        <w:widowControl/>
        <w:shd w:val="clear" w:color="000000" w:fill="auto"/>
        <w:suppressAutoHyphens/>
        <w:spacing w:line="360" w:lineRule="auto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12.Словарь иностранных слов /Изд. 6-е. - М., 1964.</w:t>
      </w:r>
    </w:p>
    <w:p w:rsidR="00DF0512" w:rsidRPr="00E92A1B" w:rsidRDefault="00710B97" w:rsidP="00DF0512">
      <w:pPr>
        <w:widowControl/>
        <w:shd w:val="clear" w:color="000000" w:fill="auto"/>
        <w:suppressAutoHyphens/>
        <w:spacing w:line="360" w:lineRule="auto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13.Социология / Под общ. ред. проф. Э.В. Тадевосяна. - М.: Знание, 1995.</w:t>
      </w:r>
    </w:p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14.Политическая лингвистика: учеб.пособие / А.П. Чудинов. - М. : Наука, 2006. - 256с. 9-87 стр.</w:t>
      </w:r>
    </w:p>
    <w:p w:rsidR="00710B97" w:rsidRPr="00E92A1B" w:rsidRDefault="00710B97" w:rsidP="00DF0512">
      <w:pPr>
        <w:pStyle w:val="1"/>
        <w:widowControl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2A1B">
        <w:rPr>
          <w:rFonts w:ascii="Times New Roman" w:hAnsi="Times New Roman" w:cs="Times New Roman"/>
          <w:color w:val="000000"/>
          <w:kern w:val="32"/>
          <w:sz w:val="28"/>
          <w:szCs w:val="32"/>
        </w:rPr>
        <w:br w:type="page"/>
      </w:r>
      <w:bookmarkStart w:id="8" w:name="_Toc266745496"/>
      <w:r w:rsidRPr="00E92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</w:t>
      </w:r>
      <w:bookmarkEnd w:id="8"/>
    </w:p>
    <w:p w:rsidR="00DF0512" w:rsidRPr="00E92A1B" w:rsidRDefault="00DF0512" w:rsidP="00DF0512">
      <w:pPr>
        <w:widowControl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DF0512" w:rsidRPr="00E92A1B" w:rsidRDefault="00DF0512" w:rsidP="00DF0512">
      <w:pPr>
        <w:pStyle w:val="2"/>
        <w:keepNext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9" w:name="_Toc266745497"/>
    </w:p>
    <w:p w:rsidR="00710B97" w:rsidRPr="00E92A1B" w:rsidRDefault="00710B97" w:rsidP="00DF0512">
      <w:pPr>
        <w:pStyle w:val="2"/>
        <w:keepNext/>
        <w:widowControl/>
        <w:shd w:val="clear" w:color="000000" w:fill="auto"/>
        <w:suppressAutoHyphens/>
        <w:spacing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color w:val="000000"/>
          <w:sz w:val="28"/>
        </w:rPr>
        <w:t>Таблица №1</w:t>
      </w:r>
      <w:bookmarkEnd w:id="9"/>
    </w:p>
    <w:p w:rsidR="00710B97" w:rsidRPr="00E92A1B" w:rsidRDefault="00710B97" w:rsidP="00DF0512">
      <w:pPr>
        <w:widowControl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E92A1B">
        <w:rPr>
          <w:rFonts w:ascii="Times New Roman" w:hAnsi="Times New Roman" w:cs="Times New Roman"/>
          <w:b/>
          <w:bCs/>
          <w:color w:val="000000"/>
          <w:sz w:val="28"/>
        </w:rPr>
        <w:t>Средства реализации речевого имиджа Ж.Ширака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2411"/>
        <w:gridCol w:w="4678"/>
      </w:tblGrid>
      <w:tr w:rsidR="00710B97" w:rsidRPr="00E92A1B" w:rsidTr="00E92A1B">
        <w:trPr>
          <w:jc w:val="center"/>
        </w:trPr>
        <w:tc>
          <w:tcPr>
            <w:tcW w:w="2049" w:type="dxa"/>
            <w:shd w:val="clear" w:color="auto" w:fill="auto"/>
          </w:tcPr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Средства реализации имиджа</w:t>
            </w:r>
          </w:p>
        </w:tc>
        <w:tc>
          <w:tcPr>
            <w:tcW w:w="2411" w:type="dxa"/>
            <w:shd w:val="clear" w:color="auto" w:fill="auto"/>
          </w:tcPr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характер</w:t>
            </w:r>
          </w:p>
        </w:tc>
        <w:tc>
          <w:tcPr>
            <w:tcW w:w="4678" w:type="dxa"/>
            <w:shd w:val="clear" w:color="auto" w:fill="auto"/>
          </w:tcPr>
          <w:p w:rsidR="00710B97" w:rsidRPr="00E92A1B" w:rsidRDefault="00DF0512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 </w:t>
            </w:r>
            <w:r w:rsidR="00710B97"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пример</w:t>
            </w:r>
          </w:p>
        </w:tc>
      </w:tr>
      <w:tr w:rsidR="00710B97" w:rsidRPr="00E92A1B" w:rsidTr="00E92A1B">
        <w:trPr>
          <w:jc w:val="center"/>
        </w:trPr>
        <w:tc>
          <w:tcPr>
            <w:tcW w:w="2049" w:type="dxa"/>
            <w:shd w:val="clear" w:color="auto" w:fill="auto"/>
          </w:tcPr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1. лексические</w:t>
            </w:r>
          </w:p>
        </w:tc>
        <w:tc>
          <w:tcPr>
            <w:tcW w:w="2411" w:type="dxa"/>
            <w:shd w:val="clear" w:color="auto" w:fill="auto"/>
          </w:tcPr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1. лескико- семантические группы: «нравственные ценности»</w:t>
            </w:r>
          </w:p>
        </w:tc>
        <w:tc>
          <w:tcPr>
            <w:tcW w:w="4678" w:type="dxa"/>
            <w:shd w:val="clear" w:color="auto" w:fill="auto"/>
          </w:tcPr>
          <w:p w:rsidR="00DF0512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Лексико</w:t>
            </w: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  <w:t>-</w:t>
            </w: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семантические</w:t>
            </w: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  <w:t xml:space="preserve"> </w:t>
            </w: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группы</w:t>
            </w: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  <w:t>:</w:t>
            </w: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  <w:t>dignite, liberte, moralite, rassemblant nos forces que nous gagnerons ce combat contre des fl</w:t>
            </w: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й</w:t>
            </w: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  <w:t>aux, solidarite, responsibilities, courage, patriotisme, amour de le net</w:t>
            </w:r>
          </w:p>
        </w:tc>
      </w:tr>
      <w:tr w:rsidR="00710B97" w:rsidRPr="00E92A1B" w:rsidTr="00E92A1B">
        <w:trPr>
          <w:jc w:val="center"/>
        </w:trPr>
        <w:tc>
          <w:tcPr>
            <w:tcW w:w="2049" w:type="dxa"/>
            <w:shd w:val="clear" w:color="auto" w:fill="auto"/>
          </w:tcPr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</w:pPr>
          </w:p>
        </w:tc>
        <w:tc>
          <w:tcPr>
            <w:tcW w:w="2411" w:type="dxa"/>
            <w:shd w:val="clear" w:color="auto" w:fill="auto"/>
          </w:tcPr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«мыслительная деятельность и общение»</w:t>
            </w:r>
          </w:p>
        </w:tc>
        <w:tc>
          <w:tcPr>
            <w:tcW w:w="4678" w:type="dxa"/>
            <w:shd w:val="clear" w:color="auto" w:fill="auto"/>
          </w:tcPr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  <w:t>Concision, esprit, creation, conscience, critique, suggestion, recommendation, attention,</w:t>
            </w:r>
          </w:p>
        </w:tc>
      </w:tr>
      <w:tr w:rsidR="00710B97" w:rsidRPr="00E92A1B" w:rsidTr="00E92A1B">
        <w:trPr>
          <w:jc w:val="center"/>
        </w:trPr>
        <w:tc>
          <w:tcPr>
            <w:tcW w:w="2049" w:type="dxa"/>
            <w:shd w:val="clear" w:color="auto" w:fill="auto"/>
          </w:tcPr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</w:pPr>
          </w:p>
        </w:tc>
        <w:tc>
          <w:tcPr>
            <w:tcW w:w="2411" w:type="dxa"/>
            <w:shd w:val="clear" w:color="auto" w:fill="auto"/>
          </w:tcPr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культура</w:t>
            </w:r>
          </w:p>
        </w:tc>
        <w:tc>
          <w:tcPr>
            <w:tcW w:w="4678" w:type="dxa"/>
            <w:shd w:val="clear" w:color="auto" w:fill="auto"/>
          </w:tcPr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Culturкультураe, media, recherche, fatalite</w:t>
            </w:r>
          </w:p>
        </w:tc>
      </w:tr>
      <w:tr w:rsidR="00710B97" w:rsidRPr="00E92A1B" w:rsidTr="00E92A1B">
        <w:trPr>
          <w:jc w:val="center"/>
        </w:trPr>
        <w:tc>
          <w:tcPr>
            <w:tcW w:w="2049" w:type="dxa"/>
            <w:shd w:val="clear" w:color="auto" w:fill="auto"/>
          </w:tcPr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имена собственные</w:t>
            </w:r>
          </w:p>
        </w:tc>
        <w:tc>
          <w:tcPr>
            <w:tcW w:w="4678" w:type="dxa"/>
            <w:shd w:val="clear" w:color="auto" w:fill="auto"/>
          </w:tcPr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  <w:t>TRAORE, N'DOUR, l'ONU, Chefs d'Etat, UNITAID, M. Philippe DOUSTE-BLAZY, d'EDUFRANCE, Rokia TRAORE</w:t>
            </w:r>
          </w:p>
        </w:tc>
      </w:tr>
      <w:tr w:rsidR="00710B97" w:rsidRPr="00E92A1B" w:rsidTr="00E92A1B">
        <w:trPr>
          <w:jc w:val="center"/>
        </w:trPr>
        <w:tc>
          <w:tcPr>
            <w:tcW w:w="2049" w:type="dxa"/>
            <w:shd w:val="clear" w:color="auto" w:fill="auto"/>
          </w:tcPr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</w:pPr>
          </w:p>
        </w:tc>
        <w:tc>
          <w:tcPr>
            <w:tcW w:w="2411" w:type="dxa"/>
            <w:shd w:val="clear" w:color="auto" w:fill="auto"/>
          </w:tcPr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обращения</w:t>
            </w:r>
          </w:p>
        </w:tc>
        <w:tc>
          <w:tcPr>
            <w:tcW w:w="4678" w:type="dxa"/>
            <w:shd w:val="clear" w:color="auto" w:fill="auto"/>
          </w:tcPr>
          <w:p w:rsidR="00DF0512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  <w:t>Madame la ministre,</w:t>
            </w:r>
          </w:p>
          <w:p w:rsidR="00DF0512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  <w:t>Mesdames, messieurs,</w:t>
            </w: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  <w:t xml:space="preserve">Mes chers amis, je vous remercie, </w:t>
            </w:r>
          </w:p>
        </w:tc>
      </w:tr>
      <w:tr w:rsidR="00710B97" w:rsidRPr="00E92A1B" w:rsidTr="00E92A1B">
        <w:trPr>
          <w:jc w:val="center"/>
        </w:trPr>
        <w:tc>
          <w:tcPr>
            <w:tcW w:w="2049" w:type="dxa"/>
            <w:shd w:val="clear" w:color="auto" w:fill="auto"/>
          </w:tcPr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2. грамматические</w:t>
            </w: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2.1.морфологичексие</w:t>
            </w: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2.2. синтаксические</w:t>
            </w:r>
          </w:p>
        </w:tc>
        <w:tc>
          <w:tcPr>
            <w:tcW w:w="2411" w:type="dxa"/>
            <w:shd w:val="clear" w:color="auto" w:fill="auto"/>
          </w:tcPr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доминирующие части речи</w:t>
            </w: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сложные (сложноподчинённые и сложносочинённые) предложения</w:t>
            </w:r>
          </w:p>
        </w:tc>
        <w:tc>
          <w:tcPr>
            <w:tcW w:w="4678" w:type="dxa"/>
            <w:shd w:val="clear" w:color="auto" w:fill="auto"/>
          </w:tcPr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глаголов – 92</w:t>
            </w: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предлогов –</w:t>
            </w:r>
            <w:r w:rsidR="00DF0512"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 </w:t>
            </w: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247</w:t>
            </w: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прилагательные – 129</w:t>
            </w: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местоимения – 43</w:t>
            </w: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существительные – 181</w:t>
            </w: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  <w:t>Fort de cette conviction, j'ai voulu que Paris accueille, en pr</w:t>
            </w: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й</w:t>
            </w: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  <w:t>lude au Sommet de Cannes, ces "Rencontres des r</w:t>
            </w: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й</w:t>
            </w: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  <w:t>ussites africaines" et je remercie chaleureusement chacune et chacun d'entre vous d'avoir bien voulu accepter d'y participer;</w:t>
            </w:r>
          </w:p>
        </w:tc>
      </w:tr>
      <w:tr w:rsidR="00710B97" w:rsidRPr="00E92A1B" w:rsidTr="00E92A1B">
        <w:trPr>
          <w:trHeight w:val="273"/>
          <w:jc w:val="center"/>
        </w:trPr>
        <w:tc>
          <w:tcPr>
            <w:tcW w:w="2049" w:type="dxa"/>
            <w:shd w:val="clear" w:color="auto" w:fill="auto"/>
          </w:tcPr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3. стилистические</w:t>
            </w:r>
          </w:p>
        </w:tc>
        <w:tc>
          <w:tcPr>
            <w:tcW w:w="2411" w:type="dxa"/>
            <w:shd w:val="clear" w:color="auto" w:fill="auto"/>
          </w:tcPr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Хиазма</w:t>
            </w: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  <w:p w:rsidR="00DF0512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Повторы</w:t>
            </w: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Антитеза</w:t>
            </w: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Градация</w:t>
            </w: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Метафора</w:t>
            </w:r>
          </w:p>
        </w:tc>
        <w:tc>
          <w:tcPr>
            <w:tcW w:w="4678" w:type="dxa"/>
            <w:shd w:val="clear" w:color="auto" w:fill="auto"/>
          </w:tcPr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  <w:t>Mes chers amis, le monde a besoin de l'Afrique comme l'Afrique a besoin du monde</w:t>
            </w: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  <w:t>qui change, qui bouge, qui gagne</w:t>
            </w:r>
          </w:p>
          <w:p w:rsidR="00DF0512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  <w:t>l'initiative contre le d</w:t>
            </w: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й</w:t>
            </w: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  <w:t>couragement, le mouvement contre l'immobilisme.</w:t>
            </w: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  <w:t>Vos critiques, vos suggestions, vos recommandations</w:t>
            </w: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  <w:lang w:val="fr-FR"/>
              </w:rPr>
              <w:t>si l'Afrique reste au bord du chemin</w:t>
            </w:r>
          </w:p>
        </w:tc>
      </w:tr>
    </w:tbl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fr-FR"/>
        </w:rPr>
      </w:pPr>
    </w:p>
    <w:p w:rsidR="00710B97" w:rsidRPr="00E92A1B" w:rsidRDefault="00710B97" w:rsidP="00DF0512">
      <w:pPr>
        <w:pStyle w:val="2"/>
        <w:keepNext/>
        <w:widowControl/>
        <w:shd w:val="clear" w:color="000000" w:fill="auto"/>
        <w:suppressAutoHyphens/>
        <w:spacing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</w:rPr>
      </w:pPr>
      <w:r w:rsidRPr="00E92A1B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 w:type="page"/>
      </w:r>
      <w:bookmarkStart w:id="10" w:name="_Toc266745498"/>
      <w:r w:rsidRPr="00E92A1B">
        <w:rPr>
          <w:rFonts w:ascii="Times New Roman" w:hAnsi="Times New Roman" w:cs="Times New Roman"/>
          <w:color w:val="000000"/>
          <w:sz w:val="28"/>
        </w:rPr>
        <w:t>Таблица 2</w:t>
      </w:r>
      <w:bookmarkEnd w:id="10"/>
    </w:p>
    <w:p w:rsidR="00710B97" w:rsidRPr="00E92A1B" w:rsidRDefault="00710B97" w:rsidP="00DF0512">
      <w:pPr>
        <w:widowControl/>
        <w:shd w:val="clear" w:color="000000" w:fill="auto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E92A1B">
        <w:rPr>
          <w:rFonts w:ascii="Times New Roman" w:hAnsi="Times New Roman" w:cs="Times New Roman"/>
          <w:b/>
          <w:color w:val="000000"/>
          <w:sz w:val="28"/>
        </w:rPr>
        <w:t>Средства реализации речевого имиджа Дж.Буша</w:t>
      </w:r>
    </w:p>
    <w:tbl>
      <w:tblPr>
        <w:tblW w:w="90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4"/>
        <w:gridCol w:w="2819"/>
        <w:gridCol w:w="4096"/>
      </w:tblGrid>
      <w:tr w:rsidR="00DF0512" w:rsidRPr="00E92A1B" w:rsidTr="00E92A1B">
        <w:trPr>
          <w:jc w:val="center"/>
        </w:trPr>
        <w:tc>
          <w:tcPr>
            <w:tcW w:w="2174" w:type="dxa"/>
            <w:vMerge w:val="restart"/>
            <w:shd w:val="clear" w:color="auto" w:fill="auto"/>
          </w:tcPr>
          <w:p w:rsidR="00DF0512" w:rsidRPr="00E92A1B" w:rsidRDefault="00DF0512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1. лексические</w:t>
            </w:r>
          </w:p>
        </w:tc>
        <w:tc>
          <w:tcPr>
            <w:tcW w:w="2819" w:type="dxa"/>
            <w:shd w:val="clear" w:color="auto" w:fill="auto"/>
          </w:tcPr>
          <w:p w:rsidR="00DF0512" w:rsidRPr="00E92A1B" w:rsidRDefault="00DF0512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Лексико-семантические группы: мир</w:t>
            </w:r>
          </w:p>
        </w:tc>
        <w:tc>
          <w:tcPr>
            <w:tcW w:w="4096" w:type="dxa"/>
            <w:shd w:val="clear" w:color="auto" w:fill="auto"/>
          </w:tcPr>
          <w:p w:rsidR="00DF0512" w:rsidRPr="00E92A1B" w:rsidRDefault="00DF0512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  <w:lang w:val="en-US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  <w:lang w:val="en-US"/>
              </w:rPr>
              <w:t>World war, world conflict, peace, global terror, security defended by all, global terror, , massive scale, our, international peace.</w:t>
            </w:r>
          </w:p>
        </w:tc>
      </w:tr>
      <w:tr w:rsidR="00DF0512" w:rsidRPr="00E92A1B" w:rsidTr="00E92A1B">
        <w:trPr>
          <w:jc w:val="center"/>
        </w:trPr>
        <w:tc>
          <w:tcPr>
            <w:tcW w:w="2174" w:type="dxa"/>
            <w:vMerge/>
            <w:shd w:val="clear" w:color="auto" w:fill="auto"/>
          </w:tcPr>
          <w:p w:rsidR="00DF0512" w:rsidRPr="00E92A1B" w:rsidRDefault="00DF0512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2819" w:type="dxa"/>
            <w:shd w:val="clear" w:color="auto" w:fill="auto"/>
          </w:tcPr>
          <w:p w:rsidR="00DF0512" w:rsidRPr="00E92A1B" w:rsidRDefault="00DF0512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указание времени </w:t>
            </w:r>
          </w:p>
        </w:tc>
        <w:tc>
          <w:tcPr>
            <w:tcW w:w="4096" w:type="dxa"/>
            <w:shd w:val="clear" w:color="auto" w:fill="auto"/>
          </w:tcPr>
          <w:p w:rsidR="00DF0512" w:rsidRPr="00E92A1B" w:rsidRDefault="00DF0512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  <w:lang w:val="en-US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  <w:lang w:val="en-US"/>
              </w:rPr>
              <w:t>Old patent, last year, in1997, twelve years ago</w:t>
            </w:r>
          </w:p>
        </w:tc>
      </w:tr>
      <w:tr w:rsidR="00DF0512" w:rsidRPr="00E92A1B" w:rsidTr="00E92A1B">
        <w:trPr>
          <w:jc w:val="center"/>
        </w:trPr>
        <w:tc>
          <w:tcPr>
            <w:tcW w:w="2174" w:type="dxa"/>
            <w:vMerge/>
            <w:shd w:val="clear" w:color="auto" w:fill="auto"/>
          </w:tcPr>
          <w:p w:rsidR="00DF0512" w:rsidRPr="00E92A1B" w:rsidRDefault="00DF0512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2819" w:type="dxa"/>
            <w:shd w:val="clear" w:color="auto" w:fill="auto"/>
          </w:tcPr>
          <w:p w:rsidR="00DF0512" w:rsidRPr="00E92A1B" w:rsidRDefault="00DF0512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Имена собственные</w:t>
            </w:r>
          </w:p>
        </w:tc>
        <w:tc>
          <w:tcPr>
            <w:tcW w:w="4096" w:type="dxa"/>
            <w:shd w:val="clear" w:color="auto" w:fill="auto"/>
          </w:tcPr>
          <w:p w:rsidR="00DF0512" w:rsidRPr="00E92A1B" w:rsidRDefault="00DF0512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  <w:lang w:val="en-US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  <w:lang w:val="en-US"/>
              </w:rPr>
              <w:t>United Nation Security Counsil, League of Nations, UNESCO, Kuwait.</w:t>
            </w:r>
          </w:p>
        </w:tc>
      </w:tr>
      <w:tr w:rsidR="00DF0512" w:rsidRPr="00E92A1B" w:rsidTr="00E92A1B">
        <w:trPr>
          <w:jc w:val="center"/>
        </w:trPr>
        <w:tc>
          <w:tcPr>
            <w:tcW w:w="2174" w:type="dxa"/>
            <w:vMerge/>
            <w:shd w:val="clear" w:color="auto" w:fill="auto"/>
          </w:tcPr>
          <w:p w:rsidR="00DF0512" w:rsidRPr="00E92A1B" w:rsidRDefault="00DF0512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2819" w:type="dxa"/>
            <w:shd w:val="clear" w:color="auto" w:fill="auto"/>
          </w:tcPr>
          <w:p w:rsidR="00DF0512" w:rsidRPr="00E92A1B" w:rsidRDefault="00DF0512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Общественно-демократические ценности</w:t>
            </w:r>
          </w:p>
        </w:tc>
        <w:tc>
          <w:tcPr>
            <w:tcW w:w="4096" w:type="dxa"/>
            <w:shd w:val="clear" w:color="auto" w:fill="auto"/>
          </w:tcPr>
          <w:p w:rsidR="00DF0512" w:rsidRPr="00E92A1B" w:rsidRDefault="00DF0512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  <w:lang w:val="en-US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  <w:lang w:val="en-US"/>
              </w:rPr>
              <w:t>Deceitful dictators, human dignity, broken treaties, human rights, deliberation, wishes, poverty</w:t>
            </w:r>
          </w:p>
        </w:tc>
      </w:tr>
      <w:tr w:rsidR="00DF0512" w:rsidRPr="00E92A1B" w:rsidTr="00E92A1B">
        <w:trPr>
          <w:jc w:val="center"/>
        </w:trPr>
        <w:tc>
          <w:tcPr>
            <w:tcW w:w="2174" w:type="dxa"/>
            <w:vMerge/>
            <w:shd w:val="clear" w:color="auto" w:fill="auto"/>
          </w:tcPr>
          <w:p w:rsidR="00DF0512" w:rsidRPr="00E92A1B" w:rsidRDefault="00DF0512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2819" w:type="dxa"/>
            <w:shd w:val="clear" w:color="auto" w:fill="auto"/>
          </w:tcPr>
          <w:p w:rsidR="00DF0512" w:rsidRPr="00E92A1B" w:rsidRDefault="00DF0512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местоимения </w:t>
            </w:r>
          </w:p>
        </w:tc>
        <w:tc>
          <w:tcPr>
            <w:tcW w:w="4096" w:type="dxa"/>
            <w:shd w:val="clear" w:color="auto" w:fill="auto"/>
          </w:tcPr>
          <w:p w:rsidR="00DF0512" w:rsidRPr="00E92A1B" w:rsidRDefault="00DF0512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My, I</w:t>
            </w:r>
          </w:p>
        </w:tc>
      </w:tr>
      <w:tr w:rsidR="00DF0512" w:rsidRPr="00E92A1B" w:rsidTr="00E92A1B">
        <w:trPr>
          <w:jc w:val="center"/>
        </w:trPr>
        <w:tc>
          <w:tcPr>
            <w:tcW w:w="2174" w:type="dxa"/>
            <w:vMerge/>
            <w:shd w:val="clear" w:color="auto" w:fill="auto"/>
          </w:tcPr>
          <w:p w:rsidR="00DF0512" w:rsidRPr="00E92A1B" w:rsidRDefault="00DF0512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2"/>
              </w:rPr>
            </w:pPr>
          </w:p>
        </w:tc>
        <w:tc>
          <w:tcPr>
            <w:tcW w:w="2819" w:type="dxa"/>
            <w:shd w:val="clear" w:color="auto" w:fill="auto"/>
          </w:tcPr>
          <w:p w:rsidR="00DF0512" w:rsidRPr="00E92A1B" w:rsidRDefault="00DF0512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война</w:t>
            </w:r>
          </w:p>
        </w:tc>
        <w:tc>
          <w:tcPr>
            <w:tcW w:w="4096" w:type="dxa"/>
            <w:shd w:val="clear" w:color="auto" w:fill="auto"/>
          </w:tcPr>
          <w:p w:rsidR="00DF0512" w:rsidRPr="00E92A1B" w:rsidRDefault="00DF0512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Conflict, war, world war, </w:t>
            </w:r>
          </w:p>
        </w:tc>
      </w:tr>
      <w:tr w:rsidR="00DF0512" w:rsidRPr="00E92A1B" w:rsidTr="00E92A1B">
        <w:trPr>
          <w:jc w:val="center"/>
        </w:trPr>
        <w:tc>
          <w:tcPr>
            <w:tcW w:w="2174" w:type="dxa"/>
            <w:vMerge/>
            <w:shd w:val="clear" w:color="auto" w:fill="auto"/>
          </w:tcPr>
          <w:p w:rsidR="00DF0512" w:rsidRPr="00E92A1B" w:rsidRDefault="00DF0512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2"/>
              </w:rPr>
            </w:pPr>
          </w:p>
        </w:tc>
        <w:tc>
          <w:tcPr>
            <w:tcW w:w="2819" w:type="dxa"/>
            <w:shd w:val="clear" w:color="auto" w:fill="auto"/>
          </w:tcPr>
          <w:p w:rsidR="00DF0512" w:rsidRPr="00E92A1B" w:rsidRDefault="00DF0512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метафоры</w:t>
            </w:r>
          </w:p>
        </w:tc>
        <w:tc>
          <w:tcPr>
            <w:tcW w:w="4096" w:type="dxa"/>
            <w:shd w:val="clear" w:color="auto" w:fill="auto"/>
          </w:tcPr>
          <w:p w:rsidR="00DF0512" w:rsidRPr="00E92A1B" w:rsidRDefault="00DF0512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  <w:lang w:val="en-US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  <w:lang w:val="en-US"/>
              </w:rPr>
              <w:t>By beating and burning, electric shock, starvation, mutilation and rape</w:t>
            </w:r>
          </w:p>
        </w:tc>
      </w:tr>
      <w:tr w:rsidR="00710B97" w:rsidRPr="00E92A1B" w:rsidTr="00E92A1B">
        <w:trPr>
          <w:jc w:val="center"/>
        </w:trPr>
        <w:tc>
          <w:tcPr>
            <w:tcW w:w="2174" w:type="dxa"/>
            <w:shd w:val="clear" w:color="auto" w:fill="auto"/>
          </w:tcPr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2. грамматические</w:t>
            </w: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2.1. морфологические</w:t>
            </w: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2.2. синтаксические</w:t>
            </w: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</w:tc>
        <w:tc>
          <w:tcPr>
            <w:tcW w:w="2819" w:type="dxa"/>
            <w:shd w:val="clear" w:color="auto" w:fill="auto"/>
          </w:tcPr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Доминирующие части речи</w:t>
            </w: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Простые неосложнённые предложения</w:t>
            </w:r>
          </w:p>
        </w:tc>
        <w:tc>
          <w:tcPr>
            <w:tcW w:w="4096" w:type="dxa"/>
            <w:shd w:val="clear" w:color="auto" w:fill="auto"/>
          </w:tcPr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Глаголы</w:t>
            </w:r>
            <w:r w:rsidRPr="00E92A1B">
              <w:rPr>
                <w:rFonts w:ascii="Times New Roman" w:hAnsi="Times New Roman" w:cs="Times New Roman"/>
                <w:bCs/>
                <w:color w:val="000000"/>
                <w:sz w:val="20"/>
                <w:szCs w:val="22"/>
              </w:rPr>
              <w:t xml:space="preserve"> – </w:t>
            </w: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80</w:t>
            </w: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Предлогов – 189</w:t>
            </w: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Прилагательные – 143</w:t>
            </w: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Местоимения – 58</w:t>
            </w:r>
          </w:p>
          <w:p w:rsidR="00DF0512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  <w:lang w:val="en-US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Существительные</w:t>
            </w: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  <w:lang w:val="en-US"/>
              </w:rPr>
              <w:t xml:space="preserve"> </w:t>
            </w:r>
            <w:r w:rsidR="00DF0512" w:rsidRPr="00E92A1B">
              <w:rPr>
                <w:rFonts w:ascii="Times New Roman" w:hAnsi="Times New Roman" w:cs="Times New Roman"/>
                <w:color w:val="000000"/>
                <w:sz w:val="20"/>
                <w:szCs w:val="22"/>
                <w:lang w:val="en-US"/>
              </w:rPr>
              <w:t>–</w:t>
            </w: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  <w:lang w:val="en-US"/>
              </w:rPr>
              <w:t xml:space="preserve"> 173</w:t>
            </w: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2"/>
                <w:lang w:val="en-US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  <w:lang w:val="en-US"/>
              </w:rPr>
              <w:t>The situation in Iraq is grave and deteriorating</w:t>
            </w:r>
          </w:p>
        </w:tc>
      </w:tr>
      <w:tr w:rsidR="00710B97" w:rsidRPr="00E92A1B" w:rsidTr="00E92A1B">
        <w:trPr>
          <w:jc w:val="center"/>
        </w:trPr>
        <w:tc>
          <w:tcPr>
            <w:tcW w:w="2174" w:type="dxa"/>
            <w:shd w:val="clear" w:color="auto" w:fill="auto"/>
          </w:tcPr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3. стилистические</w:t>
            </w:r>
          </w:p>
        </w:tc>
        <w:tc>
          <w:tcPr>
            <w:tcW w:w="2819" w:type="dxa"/>
            <w:shd w:val="clear" w:color="auto" w:fill="auto"/>
          </w:tcPr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Узуальные метафоры</w:t>
            </w: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Образные метафоры</w:t>
            </w: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Повторы (эпанафора)</w:t>
            </w:r>
          </w:p>
        </w:tc>
        <w:tc>
          <w:tcPr>
            <w:tcW w:w="4096" w:type="dxa"/>
            <w:shd w:val="clear" w:color="auto" w:fill="auto"/>
          </w:tcPr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  <w:lang w:val="en-US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  <w:lang w:val="en-US"/>
              </w:rPr>
              <w:t>the warm hospitality</w:t>
            </w: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  <w:lang w:val="en-US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  <w:lang w:val="en-US"/>
              </w:rPr>
              <w:t>And since then you have been a stalwart in helping defeat extremists by helping young democracies survive and thrive.</w:t>
            </w:r>
          </w:p>
          <w:p w:rsidR="00710B97" w:rsidRPr="00E92A1B" w:rsidRDefault="00710B97" w:rsidP="00E92A1B">
            <w:pPr>
              <w:widowControl/>
              <w:shd w:val="clear" w:color="000000" w:fill="auto"/>
              <w:suppressAutoHyphens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2"/>
                <w:lang w:val="en-US"/>
              </w:rPr>
            </w:pPr>
            <w:r w:rsidRPr="00E92A1B">
              <w:rPr>
                <w:rFonts w:ascii="Times New Roman" w:hAnsi="Times New Roman" w:cs="Times New Roman"/>
                <w:color w:val="000000"/>
                <w:sz w:val="20"/>
                <w:szCs w:val="22"/>
                <w:lang w:val="en-US"/>
              </w:rPr>
              <w:t>a firm commitment to basic principles, principles</w:t>
            </w:r>
          </w:p>
        </w:tc>
      </w:tr>
    </w:tbl>
    <w:p w:rsidR="00710B97" w:rsidRPr="00E92A1B" w:rsidRDefault="00710B97" w:rsidP="00DF0512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bookmarkStart w:id="11" w:name="_GoBack"/>
      <w:bookmarkEnd w:id="11"/>
    </w:p>
    <w:sectPr w:rsidR="00710B97" w:rsidRPr="00E92A1B" w:rsidSect="00DF0512"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697"/>
    <w:rsid w:val="00282BE3"/>
    <w:rsid w:val="00556F64"/>
    <w:rsid w:val="006237BE"/>
    <w:rsid w:val="00710B97"/>
    <w:rsid w:val="00764221"/>
    <w:rsid w:val="00832309"/>
    <w:rsid w:val="00860C84"/>
    <w:rsid w:val="00B00C8C"/>
    <w:rsid w:val="00B94898"/>
    <w:rsid w:val="00C11697"/>
    <w:rsid w:val="00C357E9"/>
    <w:rsid w:val="00C83F25"/>
    <w:rsid w:val="00CB13E1"/>
    <w:rsid w:val="00DF0512"/>
    <w:rsid w:val="00E54362"/>
    <w:rsid w:val="00E92A1B"/>
    <w:rsid w:val="00EE2BDB"/>
    <w:rsid w:val="00F8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9004C0-FB2E-47CC-AE92-779854AB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F0512"/>
  </w:style>
  <w:style w:type="paragraph" w:styleId="21">
    <w:name w:val="toc 2"/>
    <w:basedOn w:val="a"/>
    <w:next w:val="a"/>
    <w:autoRedefine/>
    <w:uiPriority w:val="39"/>
    <w:unhideWhenUsed/>
    <w:rsid w:val="00DF0512"/>
    <w:pPr>
      <w:ind w:left="240"/>
    </w:pPr>
  </w:style>
  <w:style w:type="character" w:styleId="a3">
    <w:name w:val="Hyperlink"/>
    <w:uiPriority w:val="99"/>
    <w:unhideWhenUsed/>
    <w:rsid w:val="00DF0512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DF05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E7175-1101-4B5E-9AA3-787DBC57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ХI Российская научная конференция школьников «Открытие»</vt:lpstr>
    </vt:vector>
  </TitlesOfParts>
  <Company>organization</Company>
  <LinksUpToDate>false</LinksUpToDate>
  <CharactersWithSpaces>20937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ХI Российская научная конференция школьников «Открытие»</dc:title>
  <dc:subject/>
  <dc:creator>Алексей</dc:creator>
  <cp:keywords/>
  <dc:description/>
  <cp:lastModifiedBy>admin</cp:lastModifiedBy>
  <cp:revision>2</cp:revision>
  <dcterms:created xsi:type="dcterms:W3CDTF">2014-03-02T11:06:00Z</dcterms:created>
  <dcterms:modified xsi:type="dcterms:W3CDTF">2014-03-02T11:06:00Z</dcterms:modified>
</cp:coreProperties>
</file>