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57" w:rsidRPr="00023345" w:rsidRDefault="006230C1" w:rsidP="00023345">
      <w:pPr>
        <w:pStyle w:val="15"/>
        <w:spacing w:line="360" w:lineRule="auto"/>
        <w:ind w:firstLine="709"/>
        <w:jc w:val="both"/>
      </w:pPr>
      <w:r w:rsidRPr="00023345">
        <w:t xml:space="preserve"> </w:t>
      </w:r>
      <w:r w:rsidR="00CD5FD7" w:rsidRPr="00023345">
        <w:t>«Зерцало» - ежедневное напоминание члену присутствия о том, что он, преступив порог палаты, оказывался</w:t>
      </w:r>
      <w:r w:rsidR="001A2357" w:rsidRPr="00023345">
        <w:t xml:space="preserve"> во власти строгих норм петровских указов.</w:t>
      </w:r>
    </w:p>
    <w:p w:rsidR="001A2357" w:rsidRPr="00023345" w:rsidRDefault="001A2357" w:rsidP="00023345">
      <w:pPr>
        <w:pStyle w:val="15"/>
        <w:spacing w:line="360" w:lineRule="auto"/>
        <w:ind w:firstLine="709"/>
        <w:jc w:val="both"/>
      </w:pPr>
      <w:r w:rsidRPr="00023345">
        <w:t>Указы, даже самые разумные и актуальные, останутся пустым звуком, продуктом бумаготворчества, если государство не располагает четко отлаженным механизмом для их реализации, претворения в жизнь. Именно поэтому Петр уделял такое же пристальное внимание административным реформам, как и законодательству, и десятилетиями занимался совершенствованием аппарата управления.</w:t>
      </w:r>
    </w:p>
    <w:p w:rsidR="00023345" w:rsidRDefault="00023345" w:rsidP="00023345">
      <w:pPr>
        <w:pStyle w:val="15"/>
        <w:spacing w:line="360" w:lineRule="auto"/>
        <w:ind w:firstLine="709"/>
        <w:jc w:val="both"/>
      </w:pPr>
    </w:p>
    <w:p w:rsidR="009F435A" w:rsidRPr="00023345" w:rsidRDefault="00543DEB" w:rsidP="00023345">
      <w:pPr>
        <w:pStyle w:val="15"/>
        <w:spacing w:line="360" w:lineRule="auto"/>
        <w:ind w:firstLine="709"/>
        <w:jc w:val="both"/>
      </w:pPr>
      <w:r w:rsidRPr="00023345">
        <w:t>Областная реформа. К первому этапу относится областная реформа 1708 – 1710гг. Ее проведение было продиктовано множеством изъянов, обнаруженных</w:t>
      </w:r>
      <w:r w:rsidR="009F435A" w:rsidRPr="00023345">
        <w:t xml:space="preserve"> событиями первого десятилетия </w:t>
      </w:r>
      <w:r w:rsidR="009F435A" w:rsidRPr="00023345">
        <w:rPr>
          <w:lang w:val="en-US"/>
        </w:rPr>
        <w:t>XVIII</w:t>
      </w:r>
      <w:r w:rsidR="009F435A" w:rsidRPr="00023345">
        <w:t xml:space="preserve"> в. Движения в Астрахани, на Дону и в Башкирии обнаружили неспособность власти на местах подавить очаги недовольства в самом зародыше. Не справлялась местная администрация и со своевременным набором рекрутов. Малоэффективной оказалось деятельность Ратуши и земских изб со сбором налогов.</w:t>
      </w:r>
    </w:p>
    <w:p w:rsidR="00B20D82" w:rsidRPr="00023345" w:rsidRDefault="009F435A" w:rsidP="00023345">
      <w:pPr>
        <w:pStyle w:val="15"/>
        <w:spacing w:line="360" w:lineRule="auto"/>
        <w:ind w:firstLine="709"/>
        <w:jc w:val="both"/>
      </w:pPr>
      <w:r w:rsidRPr="00023345">
        <w:t xml:space="preserve">Суть областной реформы состояла в введении промежуточной инстанции между уездами и приказами – появились губернии и провинции. </w:t>
      </w:r>
      <w:r w:rsidR="00B20D82" w:rsidRPr="00023345">
        <w:t xml:space="preserve">Страна была разделена на 8 губерний (Московская, Ингерманландская, Смоленская, Киевская, Азовская, Казанская, Архангелогородская и Сибирская) во главе с губернаторами, облеченными правами главнокомандующих расположенных на территории губернии войск и всей полнотой административной и судебной власти. Не случайно губернаторами царь назначил самых надежных соратников: А.Д. Меньшикова, Ф.М. Апраксина, Д.М. Голицына, Т.Н. Стрешнева и др. </w:t>
      </w:r>
    </w:p>
    <w:p w:rsidR="006230C1" w:rsidRPr="00023345" w:rsidRDefault="00B20D82" w:rsidP="00023345">
      <w:pPr>
        <w:pStyle w:val="15"/>
        <w:spacing w:line="360" w:lineRule="auto"/>
        <w:ind w:firstLine="709"/>
        <w:jc w:val="both"/>
      </w:pPr>
      <w:r w:rsidRPr="00023345">
        <w:t>В подчинении губернаторов находилось 4 помо</w:t>
      </w:r>
      <w:r w:rsidR="006230C1" w:rsidRPr="00023345">
        <w:t>щ</w:t>
      </w:r>
      <w:r w:rsidRPr="00023345">
        <w:t>ника:</w:t>
      </w:r>
      <w:r w:rsidR="006230C1" w:rsidRPr="00023345">
        <w:t xml:space="preserve"> обер-комендант возглавлял военное ведомство, обер-комиссар и обер-провиантмейстер отвечали за денежные и хлебные сборы, ландрихтер управлял судебными делами. Губернии делились на провинции, а последние – на уезды.</w:t>
      </w:r>
    </w:p>
    <w:p w:rsidR="00474335" w:rsidRPr="00023345" w:rsidRDefault="006230C1" w:rsidP="00023345">
      <w:pPr>
        <w:pStyle w:val="15"/>
        <w:spacing w:line="360" w:lineRule="auto"/>
        <w:ind w:firstLine="709"/>
        <w:jc w:val="both"/>
      </w:pPr>
      <w:r w:rsidRPr="00023345">
        <w:t xml:space="preserve">Областная реформа имела два следствия: первое состояло в значительном увеличении штрафа чиновников, которые, </w:t>
      </w:r>
      <w:r w:rsidR="00474335" w:rsidRPr="00023345">
        <w:t xml:space="preserve">подобно саранче, опустошали управляемые территории всякого рода узаконенными сборами, а также поборами в свою пользу. Другое следствие областной реформы – ломка существовавшего аппарата: прекратили существование областные приказы – Казанского дворца, Сибирский, Смоленский; прекратила существование Ратуша и ее местные органы – земские избы, поскольку сбором налогов стала ведать областная администрация. </w:t>
      </w:r>
    </w:p>
    <w:p w:rsidR="00023345" w:rsidRDefault="00023345" w:rsidP="00023345">
      <w:pPr>
        <w:pStyle w:val="15"/>
        <w:spacing w:line="360" w:lineRule="auto"/>
        <w:ind w:firstLine="709"/>
        <w:jc w:val="both"/>
      </w:pPr>
    </w:p>
    <w:p w:rsidR="00854C7D" w:rsidRPr="00023345" w:rsidRDefault="00EF5ADB" w:rsidP="00023345">
      <w:pPr>
        <w:pStyle w:val="15"/>
        <w:spacing w:line="360" w:lineRule="auto"/>
        <w:ind w:firstLine="709"/>
        <w:jc w:val="both"/>
      </w:pPr>
      <w:r w:rsidRPr="00023345">
        <w:t xml:space="preserve">Вслед за организацией губерний 22 февраля </w:t>
      </w:r>
      <w:smartTag w:uri="urn:schemas-microsoft-com:office:smarttags" w:element="metricconverter">
        <w:smartTagPr>
          <w:attr w:name="ProductID" w:val="1711 г"/>
        </w:smartTagPr>
        <w:r w:rsidRPr="00023345">
          <w:t>1711 г</w:t>
        </w:r>
      </w:smartTag>
      <w:r w:rsidRPr="00023345">
        <w:t xml:space="preserve">. был учрежден Сенат, заменивший </w:t>
      </w:r>
      <w:r w:rsidR="00854C7D" w:rsidRPr="00023345">
        <w:t xml:space="preserve">Боярскую думу. Аристократическая по составу Боярская дума стала отмирать еще с конца </w:t>
      </w:r>
      <w:r w:rsidR="00854C7D" w:rsidRPr="00023345">
        <w:rPr>
          <w:lang w:val="en-US"/>
        </w:rPr>
        <w:t>XVII</w:t>
      </w:r>
      <w:r w:rsidR="00854C7D" w:rsidRPr="00023345">
        <w:t xml:space="preserve"> в.: она сократилась в своем составе, так как пожалование думными чинами более не производилось, в думу проникали лица незнатного происхождения, но пользовавшиеся доверием царя.</w:t>
      </w:r>
    </w:p>
    <w:p w:rsidR="005818D9" w:rsidRPr="00023345" w:rsidRDefault="00854C7D" w:rsidP="00023345">
      <w:pPr>
        <w:pStyle w:val="15"/>
        <w:spacing w:line="360" w:lineRule="auto"/>
        <w:ind w:firstLine="709"/>
        <w:jc w:val="both"/>
      </w:pPr>
      <w:r w:rsidRPr="00023345">
        <w:t xml:space="preserve">Отправляясь в Прутский поход, Петр учредил Сенат. По первоначальному замыслу царя Сенату отводилась роль временного учреждения («для </w:t>
      </w:r>
      <w:r w:rsidR="009832AF" w:rsidRPr="00023345">
        <w:t>всегдашних наших в сих войнах отлучек</w:t>
      </w:r>
      <w:r w:rsidRPr="00023345">
        <w:t>»</w:t>
      </w:r>
      <w:r w:rsidR="009832AF" w:rsidRPr="00023345">
        <w:t xml:space="preserve">), но он превратился в самое долговременное детище Петра, просуществовав до </w:t>
      </w:r>
      <w:smartTag w:uri="urn:schemas-microsoft-com:office:smarttags" w:element="metricconverter">
        <w:smartTagPr>
          <w:attr w:name="ProductID" w:val="1917 г"/>
        </w:smartTagPr>
        <w:r w:rsidR="009832AF" w:rsidRPr="00023345">
          <w:t>1917 г</w:t>
        </w:r>
      </w:smartTag>
      <w:r w:rsidR="009832AF" w:rsidRPr="00023345">
        <w:t>.</w:t>
      </w:r>
      <w:r w:rsidRPr="00023345">
        <w:t xml:space="preserve">   </w:t>
      </w:r>
    </w:p>
    <w:p w:rsidR="00FD1655" w:rsidRPr="00023345" w:rsidRDefault="005818D9" w:rsidP="00023345">
      <w:pPr>
        <w:pStyle w:val="15"/>
        <w:spacing w:line="360" w:lineRule="auto"/>
        <w:ind w:firstLine="709"/>
        <w:jc w:val="both"/>
      </w:pPr>
      <w:r w:rsidRPr="00023345">
        <w:t xml:space="preserve">Содержание учредительного указа дает основание полагать, что на Сенат возлагался в спешке составленный перечень поручений, среди которых крупномасштабные, значимые перемежались с временными, текущими. К первым относится повеление «суд иметь нелицеприятный», «деньги как возможно сбирать, понеже деньги суть артериею войны». В ведение Сената были переданы дела Разрядного приказа. Сам приказ, ведавший служилыми людьми по отечеству, был упразднен, а в канцелярии Сената создали </w:t>
      </w:r>
      <w:r w:rsidR="00FD1655" w:rsidRPr="00023345">
        <w:t>особый разрядный стол, который вел списки служилых людей, устраивал смотры дворян, вел борьбу с уклоняющимися от службы. К мелочным поручениям относится повеление отдать на откуп продажу  соли, расширить торговлю с Ираном, организовать компанию для торговли с Китаем и др.</w:t>
      </w:r>
    </w:p>
    <w:p w:rsidR="00FD1655" w:rsidRPr="00023345" w:rsidRDefault="00FD1655" w:rsidP="00023345">
      <w:pPr>
        <w:pStyle w:val="15"/>
        <w:spacing w:line="360" w:lineRule="auto"/>
        <w:ind w:firstLine="709"/>
        <w:jc w:val="both"/>
      </w:pPr>
      <w:r w:rsidRPr="00023345">
        <w:t>Если боярская дума являлась учреждением аристократическим, то Сенат – бюрократическим. Из 9 членов Сената только 3 представляли  титулованную знать, а остальные принадлежали к незнатным дворянам и даже приказным дельцам. Боярин – чин, отнимаемый довольно редко только при опале; сенатор – должность, которой он лишался, как только переставал быть членом Сената.</w:t>
      </w:r>
    </w:p>
    <w:p w:rsidR="0082448B" w:rsidRPr="00023345" w:rsidRDefault="00FD1655" w:rsidP="00023345">
      <w:pPr>
        <w:pStyle w:val="15"/>
        <w:spacing w:line="360" w:lineRule="auto"/>
        <w:ind w:firstLine="709"/>
        <w:jc w:val="both"/>
      </w:pPr>
      <w:r w:rsidRPr="00023345">
        <w:t xml:space="preserve">Из всех административных реформ наиболее тщательная подготовка </w:t>
      </w:r>
      <w:r w:rsidR="008619EB" w:rsidRPr="00023345">
        <w:t xml:space="preserve">велась к созданию коллегий. </w:t>
      </w:r>
      <w:r w:rsidR="003925C6" w:rsidRPr="00023345">
        <w:t xml:space="preserve">К </w:t>
      </w:r>
      <w:smartTag w:uri="urn:schemas-microsoft-com:office:smarttags" w:element="metricconverter">
        <w:smartTagPr>
          <w:attr w:name="ProductID" w:val="1712 г"/>
        </w:smartTagPr>
        <w:r w:rsidR="003925C6" w:rsidRPr="00023345">
          <w:t>1712 г</w:t>
        </w:r>
      </w:smartTag>
      <w:r w:rsidR="003925C6" w:rsidRPr="00023345">
        <w:t>., когда началась подготовка к реформе центральных учреждений, позади остались и блистательная победа под Полтавой, и кошмар Прутского похода. Тем не менее целиком отдаться гражданским делам царь не мог, занимался ими урывками, о чем свидетельствуют его торопливые заметки то с перечнем коллегий, то о повелении своим послам при иностранных дворах прислать уставы и регламенты действовавших там учреждений, то о намерении нанять за рубежом компетентных юристов. Однако заимствование иностранного опыта вовсе не означало механического перенесения западноевропейских учреждений на русскую почву.</w:t>
      </w:r>
      <w:r w:rsidR="0082448B" w:rsidRPr="00023345">
        <w:t xml:space="preserve"> Обращаясь к составителям регламентов, Петр предупреждал против слепого копирования и призывал учитывать национальные особенности страны.</w:t>
      </w:r>
    </w:p>
    <w:p w:rsidR="0082448B" w:rsidRPr="00023345" w:rsidRDefault="0082448B" w:rsidP="00023345">
      <w:pPr>
        <w:pStyle w:val="15"/>
        <w:spacing w:line="360" w:lineRule="auto"/>
        <w:ind w:firstLine="709"/>
        <w:jc w:val="both"/>
      </w:pPr>
      <w:r w:rsidRPr="00023345">
        <w:t xml:space="preserve">Указ об учреждении коллегий царь издал в конце </w:t>
      </w:r>
      <w:smartTag w:uri="urn:schemas-microsoft-com:office:smarttags" w:element="metricconverter">
        <w:smartTagPr>
          <w:attr w:name="ProductID" w:val="1717 г"/>
        </w:smartTagPr>
        <w:r w:rsidRPr="00023345">
          <w:t>1717 г</w:t>
        </w:r>
      </w:smartTag>
      <w:r w:rsidRPr="00023345">
        <w:t xml:space="preserve">. На «сочинение коллегий» отводился год, с тем чтобы они, укомплектовав штаты и вооружившись регламентами, приступили к выполнению своих обязанностей с </w:t>
      </w:r>
      <w:smartTag w:uri="urn:schemas-microsoft-com:office:smarttags" w:element="metricconverter">
        <w:smartTagPr>
          <w:attr w:name="ProductID" w:val="1719 г"/>
        </w:smartTagPr>
        <w:r w:rsidRPr="00023345">
          <w:t>1719 г</w:t>
        </w:r>
      </w:smartTag>
      <w:r w:rsidRPr="00023345">
        <w:t xml:space="preserve">. Фактически одни коллегии развернули работу с </w:t>
      </w:r>
      <w:smartTag w:uri="urn:schemas-microsoft-com:office:smarttags" w:element="metricconverter">
        <w:smartTagPr>
          <w:attr w:name="ProductID" w:val="1720 г"/>
        </w:smartTagPr>
        <w:r w:rsidRPr="00023345">
          <w:t>1720 г</w:t>
        </w:r>
      </w:smartTag>
      <w:r w:rsidRPr="00023345">
        <w:t>., другие – на год-два позже.</w:t>
      </w:r>
    </w:p>
    <w:p w:rsidR="005C2000" w:rsidRPr="00023345" w:rsidRDefault="0082448B" w:rsidP="00023345">
      <w:pPr>
        <w:pStyle w:val="15"/>
        <w:spacing w:line="360" w:lineRule="auto"/>
        <w:ind w:firstLine="709"/>
        <w:jc w:val="both"/>
      </w:pPr>
      <w:r w:rsidRPr="00023345">
        <w:t xml:space="preserve">Проще всего обстояло дело </w:t>
      </w:r>
      <w:r w:rsidR="005C2000" w:rsidRPr="00023345">
        <w:t>с созданием коллегий, оказавшихся преемницами приказов. К ним относились три первейшие коллегии (Иностранных дел, Военная и Адмиралтейская), а также Вотчинная коллегия, заменившая Поместный приказ. Остальные коллегии были новыми: три торговопромышленные коллеги</w:t>
      </w:r>
      <w:r w:rsidRPr="00023345">
        <w:t xml:space="preserve"> </w:t>
      </w:r>
      <w:r w:rsidR="005C2000" w:rsidRPr="00023345">
        <w:t>(Берг-коллегия, Мануфактур-коллегия, Коммерц-коллегия); три финансовые коллегии (Камер-коллегия ведала доходами, Штатс-контор-коллегия - расходами, Ревизион- коллегия осуществляла контроль над доходами и расходами). Местными судебными учреждениями руководила Юстиц-коллегия.</w:t>
      </w:r>
    </w:p>
    <w:p w:rsidR="00D30F62" w:rsidRPr="00023345" w:rsidRDefault="00D30F62" w:rsidP="00023345">
      <w:pPr>
        <w:pStyle w:val="15"/>
        <w:spacing w:line="360" w:lineRule="auto"/>
        <w:ind w:firstLine="709"/>
        <w:jc w:val="both"/>
      </w:pPr>
      <w:r w:rsidRPr="00023345">
        <w:t xml:space="preserve">В конце </w:t>
      </w:r>
      <w:r w:rsidR="003925C6" w:rsidRPr="00023345">
        <w:t xml:space="preserve"> </w:t>
      </w:r>
      <w:r w:rsidRPr="00023345">
        <w:rPr>
          <w:lang w:val="en-US"/>
        </w:rPr>
        <w:t>XVII</w:t>
      </w:r>
      <w:r w:rsidRPr="00023345">
        <w:t xml:space="preserve"> в. в стране действовало 44 приказа. Реформа упорядочила центральный аппарат, оставив 12 коллегий, власть каждой из которых распространялась на всю страну.</w:t>
      </w:r>
      <w:r w:rsidR="00FD1655" w:rsidRPr="00023345">
        <w:t xml:space="preserve"> </w:t>
      </w:r>
    </w:p>
    <w:p w:rsidR="00BB0412" w:rsidRPr="00023345" w:rsidRDefault="00D30F62" w:rsidP="00023345">
      <w:pPr>
        <w:pStyle w:val="15"/>
        <w:spacing w:line="360" w:lineRule="auto"/>
        <w:ind w:firstLine="709"/>
        <w:jc w:val="both"/>
      </w:pPr>
      <w:r w:rsidRPr="00023345">
        <w:t>Уменьшение численности центральных учреждений было достигнуто за счет сосредоточения однородных дел в одной коллегии.</w:t>
      </w:r>
      <w:r w:rsidR="005818D9" w:rsidRPr="00023345">
        <w:t xml:space="preserve"> </w:t>
      </w:r>
      <w:r w:rsidR="00BB0412" w:rsidRPr="00023345">
        <w:t>вооруженными силами, например, раньше ведали 5 приказов (Стрелецкий, Пушкарский, Рейтарский и др.). Доходами государства ведало множество приказов: среди них – приказ Большого прихода (распоряжался таможенными доходами), приказ Большой казны (распоряжался доходами  с казенной промышленности и продажи казенных товаров) и др.</w:t>
      </w:r>
    </w:p>
    <w:p w:rsidR="00BB0412" w:rsidRPr="00023345" w:rsidRDefault="00BB0412" w:rsidP="00023345">
      <w:pPr>
        <w:pStyle w:val="15"/>
        <w:spacing w:line="360" w:lineRule="auto"/>
        <w:ind w:firstLine="709"/>
        <w:jc w:val="both"/>
      </w:pPr>
      <w:r w:rsidRPr="00023345">
        <w:t>Вся эта громоздкая система, в лабиринтах которой могли запутаться даже опытные дельцы того времени, не отвечала требованию характерной для абсолютизма унификации аппарата.</w:t>
      </w:r>
    </w:p>
    <w:p w:rsidR="00023345" w:rsidRDefault="00023345" w:rsidP="00023345">
      <w:pPr>
        <w:pStyle w:val="15"/>
        <w:spacing w:line="360" w:lineRule="auto"/>
        <w:ind w:firstLine="709"/>
        <w:jc w:val="both"/>
      </w:pPr>
    </w:p>
    <w:p w:rsidR="000C5927" w:rsidRPr="00023345" w:rsidRDefault="00BB0412" w:rsidP="00023345">
      <w:pPr>
        <w:pStyle w:val="15"/>
        <w:spacing w:line="360" w:lineRule="auto"/>
        <w:ind w:firstLine="709"/>
        <w:jc w:val="both"/>
      </w:pPr>
      <w:r w:rsidRPr="00023345">
        <w:t xml:space="preserve">Реформа сената. Первоначально  все президенты коллегий </w:t>
      </w:r>
      <w:r w:rsidR="000C5927" w:rsidRPr="00023345">
        <w:t>входили в состав Сената. Но Петр признал, что «сие сначала не осмотря учинено», ибо «члены сенатские почитай все свои коллегии имеют», а Сенат как высшее учреждение требует самостоятельных «непрестанных трудов».</w:t>
      </w:r>
    </w:p>
    <w:p w:rsidR="001C17FA" w:rsidRPr="00023345" w:rsidRDefault="000C5927" w:rsidP="00023345">
      <w:pPr>
        <w:pStyle w:val="15"/>
        <w:spacing w:line="360" w:lineRule="auto"/>
        <w:ind w:firstLine="709"/>
        <w:jc w:val="both"/>
      </w:pPr>
      <w:r w:rsidRPr="00023345">
        <w:t xml:space="preserve">Реформа Сената </w:t>
      </w:r>
      <w:smartTag w:uri="urn:schemas-microsoft-com:office:smarttags" w:element="metricconverter">
        <w:smartTagPr>
          <w:attr w:name="ProductID" w:val="1722 г"/>
        </w:smartTagPr>
        <w:r w:rsidRPr="00023345">
          <w:t>1722</w:t>
        </w:r>
        <w:r w:rsidR="00B44CE8" w:rsidRPr="00023345">
          <w:t xml:space="preserve"> </w:t>
        </w:r>
        <w:r w:rsidRPr="00023345">
          <w:t>г</w:t>
        </w:r>
      </w:smartTag>
      <w:r w:rsidRPr="00023345">
        <w:t>.</w:t>
      </w:r>
      <w:r w:rsidR="00B44CE8" w:rsidRPr="00023345">
        <w:t xml:space="preserve"> состояла в изменении его состава: только президенты трех первейших коллегий оставлены в Сенате, а остальные были выведены из его состава. Петр ставил под сомнение эффективность надзора за работой центральных учреждений людьми, возглавлявшими эти учреждения. Но главный смысл реформы состоял в усилении контроля за деятельностью всей системы государственных учреждений.</w:t>
      </w:r>
    </w:p>
    <w:p w:rsidR="001C17FA" w:rsidRPr="00023345" w:rsidRDefault="001C17FA" w:rsidP="00023345">
      <w:pPr>
        <w:pStyle w:val="15"/>
        <w:spacing w:line="360" w:lineRule="auto"/>
        <w:ind w:firstLine="709"/>
        <w:jc w:val="both"/>
      </w:pPr>
      <w:r w:rsidRPr="00023345">
        <w:t xml:space="preserve">Царь много раз убеждался в том, что самые разумные законы не соблюдались, что можно изыскать множество способов, чтобы обойти закон. Возникла задача организации контроля за деятельностью учреждений и должностных лиц. Первую такую попытку Петр предпринял в </w:t>
      </w:r>
      <w:smartTag w:uri="urn:schemas-microsoft-com:office:smarttags" w:element="metricconverter">
        <w:smartTagPr>
          <w:attr w:name="ProductID" w:val="1711 г"/>
        </w:smartTagPr>
        <w:r w:rsidRPr="00023345">
          <w:t>1711 г</w:t>
        </w:r>
      </w:smartTag>
      <w:r w:rsidRPr="00023345">
        <w:t>., когда одновременно с учреждением Сената был создан институт фискалов. Во главе этого института стоял обер-фискал, подчинявшийся непосредственно Сенату. Обер-фискалу были подведомственны губернские фискалы, а также фискалы в городах.</w:t>
      </w:r>
    </w:p>
    <w:p w:rsidR="00F82DF0" w:rsidRPr="00023345" w:rsidRDefault="001C17FA" w:rsidP="00023345">
      <w:pPr>
        <w:pStyle w:val="15"/>
        <w:spacing w:line="360" w:lineRule="auto"/>
        <w:ind w:firstLine="709"/>
        <w:jc w:val="both"/>
      </w:pPr>
      <w:r w:rsidRPr="00023345">
        <w:t>Фискалы осуществляли тайный надзор за деятельностью всей администрации.</w:t>
      </w:r>
      <w:r w:rsidR="00BE5154" w:rsidRPr="00023345">
        <w:t xml:space="preserve"> Они не вмешивались в решение вопроса, молчаливо следили за ходом дел и затем доносили обо всем, что, по их мнению, нарушало законность: о казнокрадстве, взяточничестве и т.д. «Во всех тех делах фискалам надлежит только проведывать и доносить при суде обличать, а самим ничем ни до кого, также и в дела, глас о себе имеющих, ни тайно, ни явно не касаться».</w:t>
      </w:r>
    </w:p>
    <w:p w:rsidR="00023345" w:rsidRDefault="00F82DF0" w:rsidP="00023345">
      <w:pPr>
        <w:pStyle w:val="15"/>
        <w:spacing w:line="360" w:lineRule="auto"/>
        <w:ind w:firstLine="709"/>
        <w:jc w:val="both"/>
      </w:pPr>
      <w:r w:rsidRPr="00023345">
        <w:t xml:space="preserve">Петр поощрял рвение фискалов к доносам, вознаграждая их половиной штрафов, взысканных с обвиняемых, а также освобождая от податей, подсудности местной администрации, а главное – от всякой ответственности за неправый донос: «буде же фискал на кого и не докажет всего, то ему в вину не ставить». Этот пункт указа вызвал бурю негодования, и Петр изменил в </w:t>
      </w:r>
      <w:smartTag w:uri="urn:schemas-microsoft-com:office:smarttags" w:element="metricconverter">
        <w:smartTagPr>
          <w:attr w:name="ProductID" w:val="1714 г"/>
        </w:smartTagPr>
        <w:r w:rsidRPr="00023345">
          <w:t>1714 г</w:t>
        </w:r>
      </w:smartTag>
      <w:r w:rsidRPr="00023345">
        <w:t>. формулировку: за ложный донос фискал подлежат такому же наказанию, какому должен подвергнуться обвиняемый, вина которого не доказана.</w:t>
      </w:r>
    </w:p>
    <w:p w:rsidR="00066ED0" w:rsidRPr="00023345" w:rsidRDefault="00F82DF0" w:rsidP="00023345">
      <w:pPr>
        <w:pStyle w:val="15"/>
        <w:spacing w:line="360" w:lineRule="auto"/>
        <w:ind w:firstLine="709"/>
        <w:jc w:val="both"/>
      </w:pPr>
      <w:r w:rsidRPr="00023345">
        <w:t xml:space="preserve">Фискалы не обеспечивали надежного контроля прежде всего потому, что они не предупреждали нарушений </w:t>
      </w:r>
      <w:r w:rsidR="00066ED0" w:rsidRPr="00023345">
        <w:t>законов, т.е. преступлений, а всего лишь регистрировали их, чтобы привлечь виновного к ответственности. Более того фискал был заинтересован, чтобы противоправное действие (казнокрадство, мздоимство) было доведено до конца, - в этом случае фискал получал неопровержимое доказательство вины и мог рассчитывать на вознаграждение.</w:t>
      </w:r>
    </w:p>
    <w:p w:rsidR="00066ED0" w:rsidRPr="00023345" w:rsidRDefault="00066ED0" w:rsidP="00023345">
      <w:pPr>
        <w:pStyle w:val="15"/>
        <w:spacing w:line="360" w:lineRule="auto"/>
        <w:ind w:firstLine="709"/>
        <w:jc w:val="both"/>
      </w:pPr>
      <w:r w:rsidRPr="00023345">
        <w:t xml:space="preserve">В </w:t>
      </w:r>
      <w:smartTag w:uri="urn:schemas-microsoft-com:office:smarttags" w:element="metricconverter">
        <w:smartTagPr>
          <w:attr w:name="ProductID" w:val="1722 г"/>
        </w:smartTagPr>
        <w:r w:rsidRPr="00023345">
          <w:t>1722 г</w:t>
        </w:r>
      </w:smartTag>
      <w:r w:rsidRPr="00023345">
        <w:t>. Петр дополнил надзор фискалов надзором прокуратуры. Задача прокуроров состояла в предупреждении преступлений, они осуществляли гласный надзор за деятельностью Сената и прочих учреждений.</w:t>
      </w:r>
    </w:p>
    <w:p w:rsidR="00275438" w:rsidRPr="00023345" w:rsidRDefault="00066ED0" w:rsidP="00023345">
      <w:pPr>
        <w:pStyle w:val="15"/>
        <w:spacing w:line="360" w:lineRule="auto"/>
        <w:ind w:firstLine="709"/>
        <w:jc w:val="both"/>
      </w:pPr>
      <w:r w:rsidRPr="00023345">
        <w:t>Генерал-прокурор, как сказано в указе о его должности, был «оком государственным», которому поручалось «смотреть накрепко, дабы Сенат свою должность хранил, и во всех</w:t>
      </w:r>
      <w:r w:rsidR="004976BC" w:rsidRPr="00023345">
        <w:t xml:space="preserve"> делах, которые к сенатскому рассмотрению и решению надлежат, истинно, ревностно и порядочно… отправлял </w:t>
      </w:r>
      <w:r w:rsidRPr="00023345">
        <w:t>»</w:t>
      </w:r>
      <w:r w:rsidR="004976BC" w:rsidRPr="00023345">
        <w:t>.</w:t>
      </w:r>
      <w:r w:rsidR="00275438" w:rsidRPr="00023345">
        <w:t xml:space="preserve"> Генерал- прокурор непосредственно подчинялся царю и мог быть судим только им. Генерал-прокурору и прокурорам разрешалось вмешиваться в обсуждение того или иного вопроса, указывая на незаконность принимаемого решения и необходимость его пересмотра.</w:t>
      </w:r>
    </w:p>
    <w:p w:rsidR="00B14AB2" w:rsidRPr="00023345" w:rsidRDefault="00275438" w:rsidP="00023345">
      <w:pPr>
        <w:pStyle w:val="15"/>
        <w:spacing w:line="360" w:lineRule="auto"/>
        <w:ind w:firstLine="709"/>
        <w:jc w:val="both"/>
      </w:pPr>
      <w:r w:rsidRPr="00023345">
        <w:t xml:space="preserve">Первым генерал-прокурором Сената был Павел Ягужинский, человек весьма деятельный и властный, умевший предать своей должности высокий престиж. </w:t>
      </w:r>
      <w:r w:rsidR="00B14AB2" w:rsidRPr="00023345">
        <w:t>Это, однако, не помешало малой эффективности работы контролирующих органов. Контроль за бюрократией можно было осуществлять двумя способами: привлечению к контролю общественных сил, внедрением гласности или использованием для контроля бюрократии.</w:t>
      </w:r>
    </w:p>
    <w:p w:rsidR="00066ED0" w:rsidRPr="00023345" w:rsidRDefault="00B14AB2" w:rsidP="00023345">
      <w:pPr>
        <w:pStyle w:val="15"/>
        <w:spacing w:line="360" w:lineRule="auto"/>
        <w:ind w:firstLine="709"/>
        <w:jc w:val="both"/>
      </w:pPr>
      <w:r w:rsidRPr="00023345">
        <w:t>Одновременно с генерал-прокурором при Сенате были учреждены еще две важные должности:</w:t>
      </w:r>
      <w:r w:rsidR="00EC4FA6" w:rsidRPr="00023345">
        <w:t xml:space="preserve"> герольдмейстера, унаследовавшего функции Герольдмейстерской конторы</w:t>
      </w:r>
      <w:r w:rsidR="00D248CD" w:rsidRPr="00023345">
        <w:t xml:space="preserve"> Сената, ведавшей учетом служивых людей, регистрацией их продвижения по службе, дворянскими смотрами и т.д., рекетмейстера, принимавшего челобитные на имя царя.</w:t>
      </w:r>
      <w:r w:rsidR="00275438" w:rsidRPr="00023345">
        <w:t xml:space="preserve">  </w:t>
      </w:r>
    </w:p>
    <w:p w:rsidR="00023345" w:rsidRDefault="00023345" w:rsidP="00023345">
      <w:pPr>
        <w:pStyle w:val="15"/>
        <w:spacing w:line="360" w:lineRule="auto"/>
        <w:ind w:firstLine="709"/>
        <w:jc w:val="both"/>
      </w:pPr>
    </w:p>
    <w:p w:rsidR="00BA2B28" w:rsidRPr="00023345" w:rsidRDefault="00BA2B28" w:rsidP="00023345">
      <w:pPr>
        <w:pStyle w:val="15"/>
        <w:spacing w:line="360" w:lineRule="auto"/>
        <w:ind w:firstLine="709"/>
        <w:jc w:val="both"/>
      </w:pPr>
      <w:r w:rsidRPr="00023345">
        <w:t xml:space="preserve">Церковную реформу с полным основанием можно отнести к важнейшим административным начинанием Петра – они коренным образом изменили положение церкви в государстве и решительно пресекли ее притязание на вмешательство в светские дела. Новшества коснулись двух сторон жизни церкви – ее материальных ресурсов, т.е. церковного землевладения, и ее места в государственной структуре. Оба явления имеют давнюю историю и ведут свое начало от </w:t>
      </w:r>
      <w:r w:rsidRPr="00023345">
        <w:rPr>
          <w:lang w:val="en-US"/>
        </w:rPr>
        <w:t>XVI</w:t>
      </w:r>
      <w:r w:rsidRPr="00023345">
        <w:t xml:space="preserve"> в., когда светские феодалы стали покушаться на монастырские вотчины и когда трагически обор</w:t>
      </w:r>
      <w:r w:rsidR="00A972E8" w:rsidRPr="00023345">
        <w:t>вала</w:t>
      </w:r>
      <w:r w:rsidRPr="00023345">
        <w:t>сь</w:t>
      </w:r>
      <w:r w:rsidR="00A972E8" w:rsidRPr="00023345">
        <w:t xml:space="preserve"> жизнь митрополита Филиппа, осмелившегося осуждать поступки Ивана  </w:t>
      </w:r>
      <w:r w:rsidR="00A972E8" w:rsidRPr="00023345">
        <w:rPr>
          <w:lang w:val="en-US"/>
        </w:rPr>
        <w:t>IV</w:t>
      </w:r>
      <w:r w:rsidR="00A972E8" w:rsidRPr="00023345">
        <w:t>.</w:t>
      </w:r>
    </w:p>
    <w:p w:rsidR="00ED1A72" w:rsidRPr="00023345" w:rsidRDefault="00A972E8" w:rsidP="00023345">
      <w:pPr>
        <w:pStyle w:val="15"/>
        <w:spacing w:line="360" w:lineRule="auto"/>
        <w:ind w:firstLine="709"/>
        <w:jc w:val="both"/>
      </w:pPr>
      <w:r w:rsidRPr="00023345">
        <w:t>Принципиальное отличие церковной политики Петра от политики его предшественников состояло в том, что она строилась не на базе личных отношений между представителями светской и духовной власти, а на тезисе, что все, в том числе и монарх, являются слугами государства и что церковь тоже обязана вносить свою лепту в эту службу. При такой постановке вопроса не могло быть и речи о незави</w:t>
      </w:r>
      <w:r w:rsidR="00ED1A72" w:rsidRPr="00023345">
        <w:t xml:space="preserve">симости церкви, ее материальной и политической самостоятельности. </w:t>
      </w:r>
    </w:p>
    <w:p w:rsidR="00DB0F3B" w:rsidRPr="00023345" w:rsidRDefault="00ED1A72" w:rsidP="00023345">
      <w:pPr>
        <w:pStyle w:val="15"/>
        <w:spacing w:line="360" w:lineRule="auto"/>
        <w:ind w:firstLine="709"/>
        <w:jc w:val="both"/>
      </w:pPr>
      <w:r w:rsidRPr="00023345">
        <w:t>Начало использования материальных ресурсов церкви для государственных нужд было положено после второго Азовского похода, когда правительство обязало церковных иерархов отчитывать о доходах и расходах монастырей и епархий, запретило производить им сверхштатные расходы, а также возводить новые монастыри, а в существующих сооружать</w:t>
      </w:r>
      <w:r w:rsidR="00DB0F3B" w:rsidRPr="00023345">
        <w:t xml:space="preserve"> новые здания и выдавать жалование церковникам,  владевшим вотчинами. Самой обременительной повинностью была корабельная, обязывавшая 17 духовным «кумпанствам» соорудить по кораблю.</w:t>
      </w:r>
    </w:p>
    <w:p w:rsidR="000D796D" w:rsidRPr="00023345" w:rsidRDefault="00DB0F3B" w:rsidP="00023345">
      <w:pPr>
        <w:pStyle w:val="15"/>
        <w:spacing w:line="360" w:lineRule="auto"/>
        <w:ind w:firstLine="709"/>
        <w:jc w:val="both"/>
      </w:pPr>
      <w:r w:rsidRPr="00023345">
        <w:t xml:space="preserve">Местоблюститель патриаршего престола. Новый этап во взаимоотношениях светской и духовной власти связан со смертью патриарха Андриана в </w:t>
      </w:r>
      <w:smartTag w:uri="urn:schemas-microsoft-com:office:smarttags" w:element="metricconverter">
        <w:smartTagPr>
          <w:attr w:name="ProductID" w:val="1700 г"/>
        </w:smartTagPr>
        <w:r w:rsidRPr="00023345">
          <w:t>1700 г</w:t>
        </w:r>
      </w:smartTag>
      <w:r w:rsidRPr="00023345">
        <w:t>.</w:t>
      </w:r>
      <w:r w:rsidR="000D796D" w:rsidRPr="00023345">
        <w:t xml:space="preserve"> Известный прибыльщик А.А. Курбатов отправил письмо находившемуся под  Нарвой Петру  с рекомендацией повременить с избранием нового патриарха и создать учреждение для управления монастырскими вотчинами во главе с И.А. Мусиным-Пушкиным.</w:t>
      </w:r>
    </w:p>
    <w:p w:rsidR="000D796D" w:rsidRPr="00023345" w:rsidRDefault="000D796D" w:rsidP="00023345">
      <w:pPr>
        <w:pStyle w:val="15"/>
        <w:spacing w:line="360" w:lineRule="auto"/>
        <w:ind w:firstLine="709"/>
        <w:jc w:val="both"/>
      </w:pPr>
      <w:r w:rsidRPr="00023345">
        <w:t>Царь с охотой воспользовался всеми советами Курбатова: вместо избрания нового патриарха он изобрел новую должность, целиком зависимую от воли государя, - место</w:t>
      </w:r>
      <w:r w:rsidR="007C65A9" w:rsidRPr="00023345">
        <w:t xml:space="preserve">блюстителя патриаршего престола, на которую он назначил рязанского митрополита Стефана Яворского. Царь надеялся найти в Яворском активного сторонника церковной реформы и преобразований, но ошибся: рязанский митрополит придерживался консервативных взглядов, был тайным сторонником восстановления патриаршества, не разделял нововведений. </w:t>
      </w:r>
    </w:p>
    <w:p w:rsidR="00F22D81" w:rsidRPr="00023345" w:rsidRDefault="00F22D81" w:rsidP="00023345">
      <w:pPr>
        <w:pStyle w:val="15"/>
        <w:spacing w:line="360" w:lineRule="auto"/>
        <w:ind w:firstLine="709"/>
        <w:jc w:val="both"/>
      </w:pPr>
      <w:r w:rsidRPr="00023345">
        <w:t xml:space="preserve">Местоблюститель проявлял внешнюю покорность и лишь однажды не выдержал и вступил с осуждением введения Петром фискалов, которых царь указом </w:t>
      </w:r>
      <w:smartTag w:uri="urn:schemas-microsoft-com:office:smarttags" w:element="metricconverter">
        <w:smartTagPr>
          <w:attr w:name="ProductID" w:val="1711 г"/>
        </w:smartTagPr>
        <w:r w:rsidRPr="00023345">
          <w:t>1711 г</w:t>
        </w:r>
      </w:smartTag>
      <w:r w:rsidRPr="00023345">
        <w:t xml:space="preserve">. освободил от наказания за ложный донос. Осуждая произвол фискалов, Стефан Яворский счел справедливым подвергать фискалов наказанию, которое полагалось обвиняемому, если обвинение не было доказано. Публичное выступление местоблюстителя вызывало гнев Петра, и Стефану пришлось умолять о прощении. </w:t>
      </w:r>
    </w:p>
    <w:p w:rsidR="00D27DAD" w:rsidRPr="00023345" w:rsidRDefault="00F22D81" w:rsidP="00023345">
      <w:pPr>
        <w:pStyle w:val="15"/>
        <w:spacing w:line="360" w:lineRule="auto"/>
        <w:ind w:firstLine="709"/>
        <w:jc w:val="both"/>
      </w:pPr>
      <w:r w:rsidRPr="00023345">
        <w:t>Царь внял и совету Курбатова создать «особливый расправный приказ д</w:t>
      </w:r>
      <w:r w:rsidR="00D27DAD" w:rsidRPr="00023345">
        <w:t>л</w:t>
      </w:r>
      <w:r w:rsidRPr="00023345">
        <w:t xml:space="preserve">я сбора </w:t>
      </w:r>
      <w:r w:rsidR="00D27DAD" w:rsidRPr="00023345">
        <w:t>и хранения казны</w:t>
      </w:r>
      <w:r w:rsidRPr="00023345">
        <w:t>»</w:t>
      </w:r>
      <w:r w:rsidR="00D27DAD" w:rsidRPr="00023345">
        <w:t xml:space="preserve"> - в </w:t>
      </w:r>
      <w:smartTag w:uri="urn:schemas-microsoft-com:office:smarttags" w:element="metricconverter">
        <w:smartTagPr>
          <w:attr w:name="ProductID" w:val="1701 г"/>
        </w:smartTagPr>
        <w:r w:rsidR="00D27DAD" w:rsidRPr="00023345">
          <w:t>1701 г</w:t>
        </w:r>
      </w:smartTag>
      <w:r w:rsidR="00D27DAD" w:rsidRPr="00023345">
        <w:t>. был восстановлен Монастырский приказ для управления вотчинами во главе с боярином Мусиным-Пушкиным.</w:t>
      </w:r>
    </w:p>
    <w:p w:rsidR="00D27DAD" w:rsidRPr="00023345" w:rsidRDefault="00D27DAD" w:rsidP="00023345">
      <w:pPr>
        <w:pStyle w:val="15"/>
        <w:spacing w:line="360" w:lineRule="auto"/>
        <w:ind w:firstLine="709"/>
        <w:jc w:val="both"/>
      </w:pPr>
      <w:r w:rsidRPr="00023345">
        <w:t xml:space="preserve">По данным на </w:t>
      </w:r>
      <w:smartTag w:uri="urn:schemas-microsoft-com:office:smarttags" w:element="metricconverter">
        <w:smartTagPr>
          <w:attr w:name="ProductID" w:val="1722 г"/>
        </w:smartTagPr>
        <w:r w:rsidRPr="00023345">
          <w:t>1722 г</w:t>
        </w:r>
      </w:smartTag>
      <w:r w:rsidRPr="00023345">
        <w:t>., духовенству принадлежала 1/5 часть всех крестьян страны. Монастырские вотчины были разделены на две категории - «определенные», доход с которых поступал на нужды монастыря, и «заопределенные», управляемые агентами Монастырского приказа, доход с которых поступал в казну. Тем самым была осуществлена частичная секуляризация церковных владений, т.е. передача их и доходов с них в управление светского учреждения.</w:t>
      </w:r>
    </w:p>
    <w:p w:rsidR="00F22D81" w:rsidRPr="00023345" w:rsidRDefault="00D27DAD" w:rsidP="00023345">
      <w:pPr>
        <w:pStyle w:val="15"/>
        <w:spacing w:line="360" w:lineRule="auto"/>
        <w:ind w:firstLine="709"/>
        <w:jc w:val="both"/>
      </w:pPr>
      <w:r w:rsidRPr="00023345">
        <w:t xml:space="preserve">Обнаружив сомнительную преданность Стефана Яворского преобразованиям, Петр занялся поисками подлинного соратника в осуществлении церковной реформы. Он обрел его в лице Феофана Прокоповича, запомнившегося ему по речи, которую произнес проповедник в Софийском соборе в Киеве по случаю Полтавской победы. В проповеди Прокопович восхвалял преобразования, преобразователя и полководца, одержавшего блистательную победу.   </w:t>
      </w:r>
      <w:r w:rsidR="00F22D81" w:rsidRPr="00023345">
        <w:t xml:space="preserve"> </w:t>
      </w:r>
    </w:p>
    <w:p w:rsidR="00A972E8" w:rsidRPr="00023345" w:rsidRDefault="00D27DAD" w:rsidP="00023345">
      <w:pPr>
        <w:pStyle w:val="15"/>
        <w:spacing w:line="360" w:lineRule="auto"/>
        <w:ind w:firstLine="709"/>
        <w:jc w:val="both"/>
      </w:pPr>
      <w:r w:rsidRPr="00023345">
        <w:t xml:space="preserve">В </w:t>
      </w:r>
      <w:smartTag w:uri="urn:schemas-microsoft-com:office:smarttags" w:element="metricconverter">
        <w:smartTagPr>
          <w:attr w:name="ProductID" w:val="1716 г"/>
        </w:smartTagPr>
        <w:r w:rsidRPr="00023345">
          <w:t>1716 г</w:t>
        </w:r>
      </w:smartTag>
      <w:r w:rsidRPr="00023345">
        <w:t xml:space="preserve">. Петр вызвал Прокоповича из Киева в Петербург и использовал его блестящие способности оратора, публициста, законодателя и писателя для прославления преобразований. Все важнейшие начинания Петра в области административных реформ, в распространении просвещения, победы на суше и на море находили горячие одобрения Прокоповича в речах, произносимых с церковным амвонов. </w:t>
      </w:r>
    </w:p>
    <w:p w:rsidR="00D27DAD" w:rsidRPr="00023345" w:rsidRDefault="00D27DAD" w:rsidP="00023345">
      <w:pPr>
        <w:pStyle w:val="15"/>
        <w:spacing w:line="360" w:lineRule="auto"/>
        <w:ind w:firstLine="709"/>
        <w:jc w:val="both"/>
      </w:pPr>
      <w:r w:rsidRPr="00023345">
        <w:t>Перу Прокоповича принадлежат важнейшие законодательные акты, среди которых особое место занимает регламент Духовной коллегии. Этот документ примечателен тем, что призывал блюсти чистоту веры, бороться с раскольниками не суровыми респрессиями, а распространением образования, попечением о школах и богадельнях при монастырях. Духовный регламент знаменит прежде всего обоснованием преимуществ коллегиального управления над единоличным. Он доказывал, что истину надежнее установить не «единым лицом», а «соборным правлением», т.е. коллегиальным обсуждением. В этом случае, «что един не постигнет, то постигнет другой, а чего не увидит сей, то он увидит». Это было прямое осуждение патриаршества в пользу Духовной коллегии.</w:t>
      </w:r>
    </w:p>
    <w:p w:rsidR="00EC789F" w:rsidRPr="00023345" w:rsidRDefault="00D27DAD" w:rsidP="00023345">
      <w:pPr>
        <w:pStyle w:val="15"/>
        <w:spacing w:line="360" w:lineRule="auto"/>
        <w:ind w:firstLine="709"/>
        <w:jc w:val="both"/>
      </w:pPr>
      <w:r w:rsidRPr="00023345">
        <w:t xml:space="preserve">В </w:t>
      </w:r>
      <w:smartTag w:uri="urn:schemas-microsoft-com:office:smarttags" w:element="metricconverter">
        <w:smartTagPr>
          <w:attr w:name="ProductID" w:val="1721 г"/>
        </w:smartTagPr>
        <w:r w:rsidRPr="00023345">
          <w:t>1721 г</w:t>
        </w:r>
      </w:smartTag>
      <w:r w:rsidRPr="00023345">
        <w:t xml:space="preserve">. духовное ведомство, наконец, обрело высшее учреждение, сменившее местоблюстителя патриаршего престола – Духовную коллегию, переименованную в Синод. Членов Синода назначал царь, они были приравнены к чиновникам прочих светских учреждений; получали из казны жалованье, приносили присягу на верность государю и обязывались безоговорочно выполнять все его поручения. </w:t>
      </w:r>
      <w:r w:rsidR="00EC789F" w:rsidRPr="00023345">
        <w:t>Церковным иерархам предписывалось «в мирские дела и обряды не входить ни для чего». Как в Сенате, в Синоде присутствовало «око государево» - обер-прокурор, светское лицо, надзиравшее за деятельностью учреждения.</w:t>
      </w:r>
    </w:p>
    <w:p w:rsidR="00933B46" w:rsidRPr="00023345" w:rsidRDefault="00EC789F" w:rsidP="00023345">
      <w:pPr>
        <w:pStyle w:val="15"/>
        <w:spacing w:line="360" w:lineRule="auto"/>
        <w:ind w:firstLine="709"/>
        <w:jc w:val="both"/>
      </w:pPr>
      <w:r w:rsidRPr="00023345">
        <w:t xml:space="preserve">Синодалы присягали на верность царствующей фамилии, обязывались блюсти государственный интерес, а самого монарха почитать высшем судьей в духовных делах. </w:t>
      </w:r>
      <w:r w:rsidR="00097ADB" w:rsidRPr="00023345">
        <w:t>Н</w:t>
      </w:r>
      <w:r w:rsidRPr="00023345">
        <w:t>а</w:t>
      </w:r>
      <w:r w:rsidR="00097ADB" w:rsidRPr="00023345">
        <w:t xml:space="preserve"> </w:t>
      </w:r>
      <w:r w:rsidR="00933B46" w:rsidRPr="00023345">
        <w:t>священнослужителей возлагались и полицейские обязанности: им разрешалось пренебрегать тайной исповеди и докладывать властям о замысле исповедовавшегося предпринять что-либо против существовавших порядков.</w:t>
      </w:r>
    </w:p>
    <w:p w:rsidR="00B92B0E" w:rsidRPr="00023345" w:rsidRDefault="00933B46" w:rsidP="00023345">
      <w:pPr>
        <w:pStyle w:val="15"/>
        <w:spacing w:line="360" w:lineRule="auto"/>
        <w:ind w:firstLine="709"/>
        <w:jc w:val="both"/>
      </w:pPr>
      <w:r w:rsidRPr="00023345">
        <w:t>В итоге церковной реформы Синод превратился в обычное правительственное учреждение, в котором заседали чиновники в рясах. И хотя он, подобно Сенату, назывался правительствующим, его компетенция была во много крат скромнее сенатской и распространялась только на дела веры.</w:t>
      </w:r>
      <w:r w:rsidR="00B92B0E" w:rsidRPr="00023345">
        <w:t xml:space="preserve"> По своим штатам и структуре Синод был ближе к коллегиям, нежели к Сенату. </w:t>
      </w:r>
    </w:p>
    <w:p w:rsidR="00B92B0E" w:rsidRPr="00023345" w:rsidRDefault="00B92B0E" w:rsidP="00023345">
      <w:pPr>
        <w:pStyle w:val="15"/>
        <w:spacing w:line="360" w:lineRule="auto"/>
        <w:ind w:firstLine="709"/>
        <w:jc w:val="both"/>
      </w:pPr>
      <w:r w:rsidRPr="00023345">
        <w:t>Президентом Синода Петр оставил престарелого местоблюстителя патриаршего престола Стефана Яворского, уже неспособного выполнять свои обязанности; к тому же через год он умер. фактическим руководителем Синода был его вице-президент Феофан Прокопович.</w:t>
      </w:r>
      <w:r w:rsidR="00933B46" w:rsidRPr="00023345">
        <w:t xml:space="preserve"> </w:t>
      </w:r>
    </w:p>
    <w:p w:rsidR="009500D8" w:rsidRPr="00023345" w:rsidRDefault="00B92B0E" w:rsidP="00023345">
      <w:pPr>
        <w:pStyle w:val="15"/>
        <w:spacing w:line="360" w:lineRule="auto"/>
        <w:ind w:firstLine="709"/>
        <w:jc w:val="both"/>
      </w:pPr>
      <w:r w:rsidRPr="00023345">
        <w:t>Церковная реформа расширила обязанности духовенства. Если в предшествующее время его главная обязанность состояла в замаливании грехов мирян, то Петр считал, что этого совершенно недостаточно. «</w:t>
      </w:r>
      <w:r w:rsidR="009500D8" w:rsidRPr="00023345">
        <w:t>А что, говорят, молятся, то и все молятся… Что за прибыль обществу от сего? Во истину токмо старая пословица: ни Богу, ни людям; понеже большая часть бегут от податей и от лености, дабы даром хлеб есть</w:t>
      </w:r>
      <w:r w:rsidRPr="00023345">
        <w:t>»</w:t>
      </w:r>
      <w:r w:rsidR="009500D8" w:rsidRPr="00023345">
        <w:t xml:space="preserve">. Монахов Петр называл тунеядцами и требовал от них службы государству; содержание школы, богаделен, занятий ремеслами. </w:t>
      </w:r>
    </w:p>
    <w:p w:rsidR="00D27DAD" w:rsidRPr="00023345" w:rsidRDefault="009500D8" w:rsidP="00023345">
      <w:pPr>
        <w:pStyle w:val="15"/>
        <w:spacing w:line="360" w:lineRule="auto"/>
        <w:ind w:firstLine="709"/>
        <w:jc w:val="both"/>
      </w:pPr>
      <w:r w:rsidRPr="00023345">
        <w:t>Частичной секуляризацией владений духовенства и превращением церкви в послушное орудие государственной власти не исчерпывается содержание церковной реформы. Третье ее следствие состояло в некоторой «</w:t>
      </w:r>
      <w:r w:rsidR="00D92E73" w:rsidRPr="00023345">
        <w:t>секуляризации мысли</w:t>
      </w:r>
      <w:r w:rsidRPr="00023345">
        <w:t>»</w:t>
      </w:r>
      <w:r w:rsidR="00D92E73" w:rsidRPr="00023345">
        <w:t xml:space="preserve">, в проникновении светских воззрений в церковную жизнь. Свидетельством частичного освобождения общественной мысли от церковной идеологии является отказ правительства от средневековых преследований «еретиков». На смену слепой непримиримости к инакомыслящим пришло некоторое ослабление религиозных гонений, известная веротерпимость. Костер и ссылка, тюремное заключение перестали быть единственным средством защиты православия.  </w:t>
      </w:r>
      <w:r w:rsidR="00EC789F" w:rsidRPr="00023345">
        <w:rPr>
          <w:vanish/>
        </w:rPr>
        <w:t xml:space="preserve">духовных делах.ность царствующей фамилии, обязывались блюсти государственный интерес, а самого монарха почитать вусшем судьей </w:t>
      </w:r>
      <w:r w:rsidR="00EC789F" w:rsidRPr="00023345">
        <w:t xml:space="preserve">  </w:t>
      </w:r>
      <w:r w:rsidR="00D27DAD" w:rsidRPr="00023345">
        <w:t xml:space="preserve"> </w:t>
      </w:r>
    </w:p>
    <w:p w:rsidR="00F84C90" w:rsidRPr="00023345" w:rsidRDefault="00D92E73" w:rsidP="00023345">
      <w:pPr>
        <w:pStyle w:val="15"/>
        <w:spacing w:line="360" w:lineRule="auto"/>
        <w:ind w:firstLine="709"/>
        <w:jc w:val="both"/>
      </w:pPr>
      <w:r w:rsidRPr="00023345">
        <w:t xml:space="preserve">Руководствуясь практическими интересами, правительство отказалось от жестокого преследования старообрядцев. Указ </w:t>
      </w:r>
      <w:smartTag w:uri="urn:schemas-microsoft-com:office:smarttags" w:element="metricconverter">
        <w:smartTagPr>
          <w:attr w:name="ProductID" w:val="1716 г"/>
        </w:smartTagPr>
        <w:r w:rsidRPr="00023345">
          <w:t>1716 г</w:t>
        </w:r>
      </w:smartTag>
      <w:r w:rsidRPr="00023345">
        <w:t xml:space="preserve">. разрешал </w:t>
      </w:r>
      <w:r w:rsidR="00F84C90" w:rsidRPr="00023345">
        <w:t xml:space="preserve">записываться в раскол «без всякого сомнения», но за эту милость с лиц, придерживавшихся старых обрядов, налоги взыскивались в двойном размере. Помимо этого, старообрядцев принудили носить одежду иную, чем у остального населения, - головной убор их украшали рога. Сторонников старой веры лишали также некоторых гражданских прав, предоставляемых посадскому населению: участия в выборах и права занимать выборные должности. </w:t>
      </w:r>
    </w:p>
    <w:p w:rsidR="00F84C90" w:rsidRPr="00023345" w:rsidRDefault="00F84C90" w:rsidP="00023345">
      <w:pPr>
        <w:pStyle w:val="15"/>
        <w:spacing w:line="360" w:lineRule="auto"/>
        <w:ind w:firstLine="709"/>
        <w:jc w:val="both"/>
      </w:pPr>
      <w:r w:rsidRPr="00023345">
        <w:t>Еще одна особенность церковной политики Петра состояла в представлении иностранцам права беспрепятственно исповедовать свою религию и сооружать для этого храмы. Эта мера была вызвана стремлением привлечь на русскую службу иностранных специалистов.</w:t>
      </w:r>
    </w:p>
    <w:p w:rsidR="00543DEB" w:rsidRPr="00023345" w:rsidRDefault="00D22B67" w:rsidP="00023345">
      <w:pPr>
        <w:pStyle w:val="15"/>
        <w:spacing w:line="360" w:lineRule="auto"/>
        <w:ind w:firstLine="709"/>
        <w:jc w:val="both"/>
      </w:pPr>
      <w:r w:rsidRPr="00023345">
        <w:t xml:space="preserve">Церковная реформа устраивала далеко не все духовенство: белое духовенство было недовольно новым порядком передачи прихода одному из сыновей священника – отныне от претендента на приход требовалось свидетельство об окончании духовного училища; филантропические обязанности монастырей, возложенные на них Петром, раздражали черное духовенство; двойной размер налога вызывал протест старообрядцев, среди которых царь слыл антихристом. Однако открыто осуждать реформы никто не посмел – царь вместе </w:t>
      </w:r>
      <w:r w:rsidR="00C94DB9" w:rsidRPr="00023345">
        <w:t xml:space="preserve">с Прокоповичем осуществлял реформу так, что ни один из церковных иерархов не осмелился высказать протест: все 87 высших духовых лиц прикусили язык и в знак согласия с учреждением Синода поставили свои подписи под духовным регламентом. </w:t>
      </w:r>
      <w:r w:rsidRPr="00023345">
        <w:t xml:space="preserve"> </w:t>
      </w:r>
      <w:r w:rsidR="00F84C90" w:rsidRPr="00023345">
        <w:t xml:space="preserve"> </w:t>
      </w:r>
      <w:r w:rsidR="00D92E73" w:rsidRPr="00023345">
        <w:t xml:space="preserve"> </w:t>
      </w:r>
      <w:r w:rsidR="00066ED0" w:rsidRPr="00023345">
        <w:t xml:space="preserve">    </w:t>
      </w:r>
      <w:r w:rsidR="00F82DF0" w:rsidRPr="00023345">
        <w:t xml:space="preserve">  </w:t>
      </w:r>
      <w:r w:rsidR="001C17FA" w:rsidRPr="00023345">
        <w:t xml:space="preserve">  </w:t>
      </w:r>
      <w:r w:rsidR="00B44CE8" w:rsidRPr="00023345">
        <w:t xml:space="preserve">  </w:t>
      </w:r>
      <w:r w:rsidR="000C5927" w:rsidRPr="00023345">
        <w:t xml:space="preserve">  </w:t>
      </w:r>
      <w:r w:rsidR="00BB0412" w:rsidRPr="00023345">
        <w:t xml:space="preserve"> </w:t>
      </w:r>
      <w:r w:rsidR="00474335" w:rsidRPr="00023345">
        <w:t xml:space="preserve">     </w:t>
      </w:r>
      <w:r w:rsidR="006230C1" w:rsidRPr="00023345">
        <w:t xml:space="preserve">  </w:t>
      </w:r>
      <w:r w:rsidR="00B20D82" w:rsidRPr="00023345">
        <w:t xml:space="preserve">  </w:t>
      </w:r>
      <w:r w:rsidR="009F435A" w:rsidRPr="00023345">
        <w:t xml:space="preserve"> </w:t>
      </w:r>
      <w:r w:rsidR="00EE4788"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>
            <v:imagedata r:id="rId7" o:title=""/>
          </v:shape>
        </w:pict>
      </w:r>
    </w:p>
    <w:p w:rsidR="001A2357" w:rsidRPr="00023345" w:rsidRDefault="00C94DB9" w:rsidP="00023345">
      <w:pPr>
        <w:pStyle w:val="15"/>
        <w:spacing w:line="360" w:lineRule="auto"/>
        <w:ind w:firstLine="709"/>
        <w:jc w:val="both"/>
      </w:pPr>
      <w:r w:rsidRPr="00023345">
        <w:t xml:space="preserve">Царю, однако, было известно о недовольстве духовенства реформой и о глухом недовольстве новшествами. Ему принадлежат слова, сказанные в связи с делом царевича Алексея: «Ой, бородачи (монахи), многому злу корень. </w:t>
      </w:r>
      <w:r w:rsidR="00034460" w:rsidRPr="00023345">
        <w:t>Отец мой имел дело с одним бородачом (Никоном), а я с тысячами</w:t>
      </w:r>
      <w:r w:rsidRPr="00023345">
        <w:t>»</w:t>
      </w:r>
      <w:r w:rsidR="00034460" w:rsidRPr="00023345">
        <w:t>. Со стремлением нейтрализовать оппозиционную деятельность монахов против реформ связан указ Петра, запрещавший им держать в кельях бумагу и чернила; письма им разрешалось писать только в трапезной под присмотром игумена.</w:t>
      </w:r>
    </w:p>
    <w:p w:rsidR="00E47827" w:rsidRPr="00023345" w:rsidRDefault="00034460" w:rsidP="00023345">
      <w:pPr>
        <w:pStyle w:val="15"/>
        <w:spacing w:line="360" w:lineRule="auto"/>
        <w:ind w:firstLine="709"/>
        <w:jc w:val="both"/>
      </w:pPr>
      <w:r w:rsidRPr="00023345">
        <w:t xml:space="preserve">В церковной политике Петра обнаруживается труднообъяснимая непоследовательность: в </w:t>
      </w:r>
      <w:smartTag w:uri="urn:schemas-microsoft-com:office:smarttags" w:element="metricconverter">
        <w:smartTagPr>
          <w:attr w:name="ProductID" w:val="1701 г"/>
        </w:smartTagPr>
        <w:r w:rsidRPr="00023345">
          <w:t>1701 г</w:t>
        </w:r>
      </w:smartTag>
      <w:r w:rsidRPr="00023345">
        <w:t>., как упоминалось выше, царь осуществил частичную секуляризацию церковных вотчин, поделив их на определенные и заопределенные. Спустя 20 лет в связи с открытием Синода от него последовал запрос царю, как быть с управлением заопределенными в</w:t>
      </w:r>
      <w:r w:rsidR="00E47827" w:rsidRPr="00023345">
        <w:t>отчинами: оставив их в ведомстве Монастырского приказа или передать Синоду. Резолюцией «быть по сему» Петр согласился с передачей вотчин в полное распоряжение духовного ведомства. Неясно, однако, каким соображениями руководствовался царь: доводами Синода о том, что монастырские вотчины «от гражданских управителей пришли в скудность и пустоту», или это была со стороны царя уступка, стремление смягчить жесткую политику в отношении духовенства. Вероятно, то и другое.</w:t>
      </w:r>
    </w:p>
    <w:p w:rsidR="00023345" w:rsidRDefault="00023345" w:rsidP="00023345">
      <w:pPr>
        <w:pStyle w:val="15"/>
        <w:spacing w:line="360" w:lineRule="auto"/>
        <w:ind w:firstLine="709"/>
        <w:jc w:val="both"/>
      </w:pPr>
    </w:p>
    <w:p w:rsidR="008F5D89" w:rsidRPr="00023345" w:rsidRDefault="001A2357" w:rsidP="00023345">
      <w:pPr>
        <w:pStyle w:val="15"/>
        <w:spacing w:line="360" w:lineRule="auto"/>
        <w:ind w:firstLine="709"/>
        <w:jc w:val="both"/>
      </w:pPr>
      <w:r w:rsidRPr="00023345">
        <w:t xml:space="preserve">Становление абсолютизма – длительный процесс, в котором можно отметить два этапа. Первый </w:t>
      </w:r>
      <w:r w:rsidR="008F5D89" w:rsidRPr="00023345">
        <w:t>завершает</w:t>
      </w:r>
      <w:r w:rsidRPr="00023345">
        <w:t xml:space="preserve">ся </w:t>
      </w:r>
      <w:r w:rsidR="008F5D89" w:rsidRPr="00023345">
        <w:t xml:space="preserve">Прутским походом </w:t>
      </w:r>
      <w:smartTag w:uri="urn:schemas-microsoft-com:office:smarttags" w:element="metricconverter">
        <w:smartTagPr>
          <w:attr w:name="ProductID" w:val="1711 г"/>
        </w:smartTagPr>
        <w:r w:rsidR="008F5D89" w:rsidRPr="00023345">
          <w:t>1711 г</w:t>
        </w:r>
      </w:smartTag>
      <w:r w:rsidR="008F5D89" w:rsidRPr="00023345">
        <w:t xml:space="preserve">., второй </w:t>
      </w:r>
      <w:r w:rsidRPr="00023345">
        <w:t xml:space="preserve"> </w:t>
      </w:r>
      <w:r w:rsidR="008F5D89" w:rsidRPr="00023345">
        <w:t xml:space="preserve">начинается примерно с </w:t>
      </w:r>
      <w:smartTag w:uri="urn:schemas-microsoft-com:office:smarttags" w:element="metricconverter">
        <w:smartTagPr>
          <w:attr w:name="ProductID" w:val="1712 г"/>
        </w:smartTagPr>
        <w:r w:rsidR="008F5D89" w:rsidRPr="00023345">
          <w:t>1712 г</w:t>
        </w:r>
      </w:smartTag>
      <w:r w:rsidR="008F5D89" w:rsidRPr="00023345">
        <w:t>. Отличительная особенность первого этапа состояла, как отмечалось выше, в стремлении удовлетворить текущие потребности и ликвидировать прорехи в структуре аппарата, обнаруженные ходом событий.</w:t>
      </w:r>
    </w:p>
    <w:p w:rsidR="001A2357" w:rsidRPr="00023345" w:rsidRDefault="008F5D89" w:rsidP="00023345">
      <w:pPr>
        <w:pStyle w:val="15"/>
        <w:spacing w:line="360" w:lineRule="auto"/>
        <w:ind w:firstLine="709"/>
        <w:jc w:val="both"/>
      </w:pPr>
      <w:r w:rsidRPr="00023345">
        <w:t xml:space="preserve">Второй этап условно можно назвать плановым, когда введению новшеств в государственном аппарате предшествовало изучение </w:t>
      </w:r>
      <w:r w:rsidR="00543DEB" w:rsidRPr="00023345">
        <w:t xml:space="preserve">зарубежного опыта, когда к проведению реформ привлекались иностранные правоведы, когда учитывались замечания в адрес представленных проектов. </w:t>
      </w:r>
    </w:p>
    <w:p w:rsidR="00B34B71" w:rsidRPr="00023345" w:rsidRDefault="00B34B71" w:rsidP="00023345">
      <w:pPr>
        <w:pStyle w:val="15"/>
        <w:spacing w:line="360" w:lineRule="auto"/>
        <w:ind w:firstLine="709"/>
        <w:jc w:val="both"/>
      </w:pPr>
      <w:r w:rsidRPr="00023345">
        <w:t xml:space="preserve">Общая оценка. При абсолютизме монарх венчает пирамиду власти в стране. Устав воинский </w:t>
      </w:r>
      <w:smartTag w:uri="urn:schemas-microsoft-com:office:smarttags" w:element="metricconverter">
        <w:smartTagPr>
          <w:attr w:name="ProductID" w:val="1716 г"/>
        </w:smartTagPr>
        <w:r w:rsidRPr="00023345">
          <w:t>1716 г</w:t>
        </w:r>
      </w:smartTag>
      <w:r w:rsidRPr="00023345">
        <w:t>. провозгласил: «…монархов власть самодержавная, которой повиноваться сам Бог повелевает». Чем отличалось самодержавие Петра I от самодержавия его предшественников? Прежде всего активным законотворчеством, регламентирующим не только управление государством, но и все сферы жизни подданных. Петр в своих действиях и поступках опирался, точнее, должен был опираться на закон, в то время как у его предшественников огромное значение имели обычай, прихоти, воля, капризы, симпатии и антипатии монарха. Из этого, конечно, не следует, что в действиях Петра отсутствовали отклонения от изданных им же законов, что он не был свободен от волюнтаристского начала. Но от подданных, какое бы место они ни занимали в сословной иерархии,</w:t>
      </w:r>
    </w:p>
    <w:p w:rsidR="00B34B71" w:rsidRPr="00023345" w:rsidRDefault="00B34B71" w:rsidP="00023345">
      <w:pPr>
        <w:pStyle w:val="15"/>
        <w:spacing w:line="360" w:lineRule="auto"/>
        <w:ind w:firstLine="709"/>
        <w:jc w:val="both"/>
      </w:pPr>
      <w:r w:rsidRPr="00023345">
        <w:t>Он сурово и неукоснительно требовал соблюдения указов.</w:t>
      </w:r>
    </w:p>
    <w:p w:rsidR="00B34B71" w:rsidRPr="00023345" w:rsidRDefault="00B34B71" w:rsidP="00023345">
      <w:pPr>
        <w:pStyle w:val="15"/>
        <w:spacing w:line="360" w:lineRule="auto"/>
        <w:ind w:firstLine="709"/>
        <w:jc w:val="both"/>
      </w:pPr>
      <w:r w:rsidRPr="00023345">
        <w:t xml:space="preserve">При Петре на головы подданных обрушилось огромное количество законов, устанавливающих не только нормы отношений между подданными и государством, но и права и обязанности представителей отдельных сословий, их семейную и духовную жизнь, а также хозяйственную деятельность. Уставы, регламенты, наставления, инструкции определяли место каждого учреждения в структуре государственного аппарата, права и обязанности должностных лиц, порядок прохождения дел от их поступления в учреждение до вынесения постановления. Здесь в первую очередь должен быть назван Генеральный регламент </w:t>
      </w:r>
      <w:smartTag w:uri="urn:schemas-microsoft-com:office:smarttags" w:element="metricconverter">
        <w:smartTagPr>
          <w:attr w:name="ProductID" w:val="1720 г"/>
        </w:smartTagPr>
        <w:r w:rsidRPr="00023345">
          <w:t>1720 г</w:t>
        </w:r>
      </w:smartTag>
      <w:r w:rsidRPr="00023345">
        <w:t>., определивший права и обязанности всей иерархии чинов и служителей, начиная от сторожа и кончая президентом коллегии.</w:t>
      </w:r>
    </w:p>
    <w:p w:rsidR="00B34B71" w:rsidRPr="00023345" w:rsidRDefault="00B34B71" w:rsidP="00023345">
      <w:pPr>
        <w:pStyle w:val="15"/>
        <w:spacing w:line="360" w:lineRule="auto"/>
        <w:ind w:firstLine="709"/>
        <w:jc w:val="both"/>
      </w:pPr>
      <w:r w:rsidRPr="00023345">
        <w:t xml:space="preserve">Помимо Генерального регламента, каждое учреждение руководствовалось своим регламентом, наставлением, инструкцией, определявшими права и обязанности по управлению либо определенной отраслью хозяйства, либо категорией населения. Поток указов этим не ограничивал свою задачу. Многие из них обращались непосредственно к подданным, наставляя их и вооружая нормами поведения хозяйственной, духовной и семейной жизни. </w:t>
      </w:r>
    </w:p>
    <w:p w:rsidR="00B34B71" w:rsidRPr="00023345" w:rsidRDefault="00B34B71" w:rsidP="00023345">
      <w:pPr>
        <w:pStyle w:val="15"/>
        <w:spacing w:line="360" w:lineRule="auto"/>
        <w:ind w:firstLine="709"/>
        <w:jc w:val="both"/>
      </w:pPr>
      <w:r w:rsidRPr="00023345">
        <w:t>Один из указов, например, обязывал косить хлеб не серпами, а косами на том основании, что работа косой повышала производительность труда в 10 раз. Другой указ велел ткать не узкие, а широкие полотна, потому что узкие не пользовались спросом у иноземных покупателей. Третий указ требовал, чтобы кожи обрабатывались не дегтем, а ворванным салом, ибо в последнем случае кожа не пропускала воду. Указы повелевали, где  и в каких гробах хоронить умерших, когда молящимся надлежало посещать церковь, как сооружать печи, чтобы избежать пожаров, и т.д.</w:t>
      </w:r>
    </w:p>
    <w:p w:rsidR="00B34B71" w:rsidRPr="00023345" w:rsidRDefault="00B34B71" w:rsidP="00023345">
      <w:pPr>
        <w:pStyle w:val="15"/>
        <w:spacing w:line="360" w:lineRule="auto"/>
        <w:ind w:firstLine="709"/>
        <w:jc w:val="both"/>
      </w:pPr>
      <w:r w:rsidRPr="00023345">
        <w:t>Указы, обращенные к подданным, убеждали их в целесообразности вводимой нормы, объясняли выгоды, которые извлекут подданные из неукоснительного исполнения данного указа. Характерная особенность петровских указов состояла в разделении их на три части: в первой законодатель убеждал поданных в разумности вводимой нормы и выгодах ее для них; вторая часть состояла из изложения содержания самой нормы и третья, непременно присутствовавшая  во всех законах петровского времени, перечисляла меры наказания, которым подвергались нарушители закона. Какие бы репрессии ни ожидали нарушителей,  в мерах наказания царь проявлял неиссякаемую изобретательность: битье кнутом, розгами, шпицрутенами, денежные штрафы различных размеров, конфискация всего или части имущества, заключение в тюрьму, ссылка в Сибирь, каторжные работы и т.д.</w:t>
      </w:r>
    </w:p>
    <w:p w:rsidR="00B34B71" w:rsidRPr="00023345" w:rsidRDefault="00B34B71" w:rsidP="00023345">
      <w:pPr>
        <w:pStyle w:val="15"/>
        <w:spacing w:line="360" w:lineRule="auto"/>
        <w:ind w:firstLine="709"/>
        <w:jc w:val="both"/>
      </w:pPr>
      <w:r w:rsidRPr="00023345">
        <w:t>Среди многих сотен указов царь выделил три важнейших: они были воспроизведены типографическим способом на трехгранной пирамиде, увенчанной государственным гербом. Это сооружение называлось «зерцалом» и стояло на столе каждого присутственного места, напоминая чиновникам и вельможам о священной их обязанности блюсти законы.</w:t>
      </w:r>
    </w:p>
    <w:p w:rsidR="00B34B71" w:rsidRPr="00023345" w:rsidRDefault="00B34B71" w:rsidP="00023345">
      <w:pPr>
        <w:pStyle w:val="15"/>
        <w:spacing w:line="360" w:lineRule="auto"/>
        <w:ind w:firstLine="709"/>
        <w:jc w:val="both"/>
      </w:pPr>
      <w:r w:rsidRPr="00023345">
        <w:t xml:space="preserve">Первый указ обнародован 17 апреля </w:t>
      </w:r>
      <w:smartTag w:uri="urn:schemas-microsoft-com:office:smarttags" w:element="metricconverter">
        <w:smartTagPr>
          <w:attr w:name="ProductID" w:val="1722 г"/>
        </w:smartTagPr>
        <w:r w:rsidRPr="00023345">
          <w:t>1722 г</w:t>
        </w:r>
      </w:smartTag>
      <w:r w:rsidRPr="00023345">
        <w:t>. Петр  называл указы «фортецией (крепостью) правды». Законодатель внушал чиновникам: «Ничто так ко управлению государств нужно есть, как крепкое хранение прав гражданских, понеже всуе законы писать, когда их не хранить или играть ими как в карты …». Нарушитель указа, грозил царь, «казнен будет смертью без всякие пощады, и чтоб никто не надеялся ни на какие свои заслуги, ежели в сию вину впадет».</w:t>
      </w:r>
    </w:p>
    <w:p w:rsidR="00B34B71" w:rsidRPr="00023345" w:rsidRDefault="00B34B71" w:rsidP="00023345">
      <w:pPr>
        <w:pStyle w:val="15"/>
        <w:spacing w:line="360" w:lineRule="auto"/>
        <w:ind w:firstLine="709"/>
        <w:jc w:val="both"/>
      </w:pPr>
      <w:r w:rsidRPr="00023345">
        <w:t xml:space="preserve">Второй указ от 21 января </w:t>
      </w:r>
      <w:smartTag w:uri="urn:schemas-microsoft-com:office:smarttags" w:element="metricconverter">
        <w:smartTagPr>
          <w:attr w:name="ProductID" w:val="1724 г"/>
        </w:smartTagPr>
        <w:r w:rsidRPr="00023345">
          <w:t>1724 г</w:t>
        </w:r>
      </w:smartTag>
      <w:r w:rsidRPr="00023345">
        <w:t>. определял поведение в присутственных местах чиновников челобитчиков. Всем им велено «чинно» поступать, и если кто-либо «станет браниться, здорить или кричать », таких после трехкратного штрафования, причем штраф каждый раз увеличивался в размере, лишать чина и конфисковать имения.</w:t>
      </w:r>
    </w:p>
    <w:p w:rsidR="00986D49" w:rsidRPr="00023345" w:rsidRDefault="00B34B71" w:rsidP="00023345">
      <w:pPr>
        <w:pStyle w:val="15"/>
        <w:spacing w:line="360" w:lineRule="auto"/>
        <w:ind w:firstLine="709"/>
        <w:jc w:val="both"/>
      </w:pPr>
      <w:r w:rsidRPr="00023345">
        <w:t>Третий указ «зерцала» близок к первому: он тоже повелевал «ведать все указы государственные… ярко первое и главное дело», поскольку от этого «зависит правое и незазорное управление всех дел». Незнание законов не могло служить оправданием при его нарушении. Виновников ожидало лишение чина, штраф в размере годового жалованья, а после третьего нарушения – конфискация всего имущества.</w:t>
      </w:r>
      <w:bookmarkStart w:id="0" w:name="_GoBack"/>
      <w:bookmarkEnd w:id="0"/>
    </w:p>
    <w:sectPr w:rsidR="00986D49" w:rsidRPr="00023345" w:rsidSect="00023345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DC" w:rsidRDefault="009F44DC">
      <w:r>
        <w:separator/>
      </w:r>
    </w:p>
  </w:endnote>
  <w:endnote w:type="continuationSeparator" w:id="0">
    <w:p w:rsidR="009F44DC" w:rsidRDefault="009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45" w:rsidRDefault="00023345" w:rsidP="00707851">
    <w:pPr>
      <w:pStyle w:val="a3"/>
      <w:framePr w:wrap="around" w:vAnchor="text" w:hAnchor="margin" w:xAlign="right" w:y="1"/>
      <w:rPr>
        <w:rStyle w:val="a5"/>
      </w:rPr>
    </w:pPr>
  </w:p>
  <w:p w:rsidR="00023345" w:rsidRDefault="00023345" w:rsidP="006A08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45" w:rsidRDefault="00AB2801" w:rsidP="0070785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23345" w:rsidRDefault="00023345" w:rsidP="006A08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DC" w:rsidRDefault="009F44DC">
      <w:r>
        <w:separator/>
      </w:r>
    </w:p>
  </w:footnote>
  <w:footnote w:type="continuationSeparator" w:id="0">
    <w:p w:rsidR="009F44DC" w:rsidRDefault="009F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53DD6"/>
    <w:multiLevelType w:val="hybridMultilevel"/>
    <w:tmpl w:val="F184F3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B40"/>
    <w:rsid w:val="00023345"/>
    <w:rsid w:val="00034460"/>
    <w:rsid w:val="00066ED0"/>
    <w:rsid w:val="00097ADB"/>
    <w:rsid w:val="000C5927"/>
    <w:rsid w:val="000D5808"/>
    <w:rsid w:val="000D796D"/>
    <w:rsid w:val="00127B40"/>
    <w:rsid w:val="00191090"/>
    <w:rsid w:val="001A2357"/>
    <w:rsid w:val="001C17FA"/>
    <w:rsid w:val="00202E12"/>
    <w:rsid w:val="00275438"/>
    <w:rsid w:val="00305F54"/>
    <w:rsid w:val="003354A6"/>
    <w:rsid w:val="003925C6"/>
    <w:rsid w:val="003F75E8"/>
    <w:rsid w:val="00457F5E"/>
    <w:rsid w:val="00474335"/>
    <w:rsid w:val="004976BC"/>
    <w:rsid w:val="004B663D"/>
    <w:rsid w:val="004C0328"/>
    <w:rsid w:val="004E7058"/>
    <w:rsid w:val="004F1AEC"/>
    <w:rsid w:val="00543DEB"/>
    <w:rsid w:val="005818D9"/>
    <w:rsid w:val="005C2000"/>
    <w:rsid w:val="006230C1"/>
    <w:rsid w:val="00631959"/>
    <w:rsid w:val="006A0827"/>
    <w:rsid w:val="00707851"/>
    <w:rsid w:val="00735E66"/>
    <w:rsid w:val="00754970"/>
    <w:rsid w:val="007C65A9"/>
    <w:rsid w:val="007D3BAB"/>
    <w:rsid w:val="0082448B"/>
    <w:rsid w:val="00854C7D"/>
    <w:rsid w:val="008619EB"/>
    <w:rsid w:val="008F5D89"/>
    <w:rsid w:val="00933B46"/>
    <w:rsid w:val="009500D8"/>
    <w:rsid w:val="009832AF"/>
    <w:rsid w:val="00986D49"/>
    <w:rsid w:val="009F435A"/>
    <w:rsid w:val="009F44DC"/>
    <w:rsid w:val="00A70CA3"/>
    <w:rsid w:val="00A972E8"/>
    <w:rsid w:val="00AB2801"/>
    <w:rsid w:val="00B14AB2"/>
    <w:rsid w:val="00B20D82"/>
    <w:rsid w:val="00B34B71"/>
    <w:rsid w:val="00B44CE8"/>
    <w:rsid w:val="00B62533"/>
    <w:rsid w:val="00B92B0E"/>
    <w:rsid w:val="00BA2B28"/>
    <w:rsid w:val="00BB0412"/>
    <w:rsid w:val="00BC251D"/>
    <w:rsid w:val="00BE5154"/>
    <w:rsid w:val="00C02008"/>
    <w:rsid w:val="00C21ECA"/>
    <w:rsid w:val="00C94DB9"/>
    <w:rsid w:val="00CB2204"/>
    <w:rsid w:val="00CC0A44"/>
    <w:rsid w:val="00CD4A79"/>
    <w:rsid w:val="00CD5FD7"/>
    <w:rsid w:val="00D073C8"/>
    <w:rsid w:val="00D22B67"/>
    <w:rsid w:val="00D248CD"/>
    <w:rsid w:val="00D27DAD"/>
    <w:rsid w:val="00D30F62"/>
    <w:rsid w:val="00D56D3A"/>
    <w:rsid w:val="00D6631C"/>
    <w:rsid w:val="00D92E73"/>
    <w:rsid w:val="00DB0F3B"/>
    <w:rsid w:val="00DF1AC8"/>
    <w:rsid w:val="00E47827"/>
    <w:rsid w:val="00EC4FA6"/>
    <w:rsid w:val="00EC789F"/>
    <w:rsid w:val="00ED1A72"/>
    <w:rsid w:val="00EE4788"/>
    <w:rsid w:val="00EF3CC6"/>
    <w:rsid w:val="00EF5ADB"/>
    <w:rsid w:val="00F07DB7"/>
    <w:rsid w:val="00F22D81"/>
    <w:rsid w:val="00F82DF0"/>
    <w:rsid w:val="00F84C90"/>
    <w:rsid w:val="00F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BDFB919-2BBF-4191-9DEF-1582906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 + 15 пт"/>
    <w:basedOn w:val="a"/>
    <w:rsid w:val="00CB2204"/>
    <w:rPr>
      <w:sz w:val="28"/>
      <w:szCs w:val="28"/>
    </w:rPr>
  </w:style>
  <w:style w:type="paragraph" w:styleId="a3">
    <w:name w:val="footer"/>
    <w:basedOn w:val="a"/>
    <w:link w:val="a4"/>
    <w:uiPriority w:val="99"/>
    <w:rsid w:val="006A08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A0827"/>
    <w:rPr>
      <w:rFonts w:cs="Times New Roman"/>
    </w:rPr>
  </w:style>
  <w:style w:type="paragraph" w:styleId="a6">
    <w:name w:val="header"/>
    <w:basedOn w:val="a"/>
    <w:link w:val="a7"/>
    <w:uiPriority w:val="99"/>
    <w:rsid w:val="006A08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Общая оценка</vt:lpstr>
    </vt:vector>
  </TitlesOfParts>
  <Company/>
  <LinksUpToDate>false</LinksUpToDate>
  <CharactersWithSpaces>26559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Общая оценка</dc:title>
  <dc:subject/>
  <dc:creator>User</dc:creator>
  <cp:keywords/>
  <dc:description/>
  <cp:lastModifiedBy>admin</cp:lastModifiedBy>
  <cp:revision>2</cp:revision>
  <dcterms:created xsi:type="dcterms:W3CDTF">2014-03-09T05:18:00Z</dcterms:created>
  <dcterms:modified xsi:type="dcterms:W3CDTF">2014-03-09T05:18:00Z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