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553" w:rsidRDefault="001A7553" w:rsidP="001A7553">
      <w:pPr>
        <w:pStyle w:val="aff3"/>
      </w:pPr>
    </w:p>
    <w:p w:rsidR="001A7553" w:rsidRDefault="001A7553" w:rsidP="001A7553">
      <w:pPr>
        <w:pStyle w:val="aff3"/>
      </w:pPr>
    </w:p>
    <w:p w:rsidR="001A7553" w:rsidRDefault="001A7553" w:rsidP="001A7553">
      <w:pPr>
        <w:pStyle w:val="aff3"/>
      </w:pPr>
    </w:p>
    <w:p w:rsidR="001A7553" w:rsidRDefault="001A7553" w:rsidP="001A7553">
      <w:pPr>
        <w:pStyle w:val="aff3"/>
      </w:pPr>
    </w:p>
    <w:p w:rsidR="001A7553" w:rsidRDefault="001A7553" w:rsidP="001A7553">
      <w:pPr>
        <w:pStyle w:val="aff3"/>
      </w:pPr>
    </w:p>
    <w:p w:rsidR="001A7553" w:rsidRDefault="001A7553" w:rsidP="001A7553">
      <w:pPr>
        <w:pStyle w:val="aff3"/>
      </w:pPr>
    </w:p>
    <w:p w:rsidR="001A7553" w:rsidRDefault="001A7553" w:rsidP="001A7553">
      <w:pPr>
        <w:pStyle w:val="aff3"/>
      </w:pPr>
    </w:p>
    <w:p w:rsidR="001A7553" w:rsidRDefault="001A7553" w:rsidP="001A7553">
      <w:pPr>
        <w:pStyle w:val="aff3"/>
      </w:pPr>
    </w:p>
    <w:p w:rsidR="001A7553" w:rsidRDefault="001A7553" w:rsidP="001A7553">
      <w:pPr>
        <w:pStyle w:val="aff3"/>
      </w:pPr>
    </w:p>
    <w:p w:rsidR="001A7553" w:rsidRDefault="001A7553" w:rsidP="001A7553">
      <w:pPr>
        <w:pStyle w:val="aff3"/>
      </w:pPr>
    </w:p>
    <w:p w:rsidR="001A7553" w:rsidRDefault="001A7553" w:rsidP="001A7553">
      <w:pPr>
        <w:pStyle w:val="aff3"/>
      </w:pPr>
    </w:p>
    <w:p w:rsidR="001A7553" w:rsidRDefault="001A7553" w:rsidP="001A7553">
      <w:pPr>
        <w:pStyle w:val="aff3"/>
      </w:pPr>
    </w:p>
    <w:p w:rsidR="001A7553" w:rsidRDefault="00D27BE6" w:rsidP="001A7553">
      <w:pPr>
        <w:pStyle w:val="aff3"/>
      </w:pPr>
      <w:r w:rsidRPr="001A7553">
        <w:t>Реферат</w:t>
      </w:r>
    </w:p>
    <w:p w:rsidR="001A7553" w:rsidRDefault="001A7553" w:rsidP="001A7553">
      <w:pPr>
        <w:pStyle w:val="aff3"/>
      </w:pPr>
      <w:r>
        <w:t>"</w:t>
      </w:r>
      <w:r w:rsidR="00D27BE6" w:rsidRPr="001A7553">
        <w:t xml:space="preserve">Реформы 50-х годов </w:t>
      </w:r>
      <w:r w:rsidR="00D27BE6" w:rsidRPr="001A7553">
        <w:rPr>
          <w:lang w:val="en-US"/>
        </w:rPr>
        <w:t>XVI</w:t>
      </w:r>
      <w:r w:rsidR="00D27BE6" w:rsidRPr="001A7553">
        <w:t xml:space="preserve"> века в России</w:t>
      </w:r>
      <w:r>
        <w:t>"</w:t>
      </w:r>
    </w:p>
    <w:p w:rsidR="001A7553" w:rsidRDefault="00A2688E" w:rsidP="001A7553">
      <w:pPr>
        <w:pStyle w:val="2"/>
      </w:pPr>
      <w:r w:rsidRPr="001A7553">
        <w:br w:type="page"/>
      </w:r>
      <w:r w:rsidR="00D527BC" w:rsidRPr="001A7553">
        <w:t xml:space="preserve">Реформы 50-х годов </w:t>
      </w:r>
      <w:r w:rsidR="00D527BC" w:rsidRPr="001A7553">
        <w:rPr>
          <w:lang w:val="en-US"/>
        </w:rPr>
        <w:t>XVI</w:t>
      </w:r>
      <w:r w:rsidR="00D527BC" w:rsidRPr="001A7553">
        <w:t xml:space="preserve"> века</w:t>
      </w:r>
      <w:r w:rsidR="001A7553" w:rsidRPr="001A7553">
        <w:t xml:space="preserve">. </w:t>
      </w:r>
      <w:r w:rsidR="00D527BC" w:rsidRPr="001A7553">
        <w:t>Присоединение Казани и Астрахани</w:t>
      </w:r>
      <w:r w:rsidR="001A7553" w:rsidRPr="001A7553">
        <w:t>.</w:t>
      </w:r>
      <w:r w:rsidR="001A7553">
        <w:t xml:space="preserve"> "</w:t>
      </w:r>
      <w:r w:rsidR="00D527BC" w:rsidRPr="001A7553">
        <w:t>Избранная рада</w:t>
      </w:r>
      <w:r w:rsidR="001A7553">
        <w:t>"</w:t>
      </w:r>
    </w:p>
    <w:p w:rsidR="001A7553" w:rsidRDefault="001A7553" w:rsidP="001A7553"/>
    <w:p w:rsidR="001A7553" w:rsidRDefault="00D527BC" w:rsidP="001A7553">
      <w:r w:rsidRPr="001A7553">
        <w:t>Положение в стране требовало решительных мер, прежде всего организации власти</w:t>
      </w:r>
      <w:r w:rsidR="001A7553" w:rsidRPr="001A7553">
        <w:t xml:space="preserve">. </w:t>
      </w:r>
      <w:r w:rsidRPr="001A7553">
        <w:t>После прокатившихся городских восстаний и крестьянских бунтов землевладельцы увидели опасность дальнейшего противостояния аристократии и поднимающегося дворянства</w:t>
      </w:r>
      <w:r w:rsidR="001A7553" w:rsidRPr="001A7553">
        <w:t xml:space="preserve">. </w:t>
      </w:r>
      <w:r w:rsidRPr="001A7553">
        <w:t>Примирение произошло путем образования</w:t>
      </w:r>
      <w:r w:rsidR="001A7553">
        <w:t xml:space="preserve"> "</w:t>
      </w:r>
      <w:r w:rsidRPr="001A7553">
        <w:t>Избранной рады</w:t>
      </w:r>
      <w:r w:rsidR="001A7553">
        <w:t>" (</w:t>
      </w:r>
      <w:r w:rsidRPr="001A7553">
        <w:t>правительственного кружка</w:t>
      </w:r>
      <w:r w:rsidR="001A7553" w:rsidRPr="001A7553">
        <w:t xml:space="preserve">) </w:t>
      </w:r>
      <w:r w:rsidRPr="001A7553">
        <w:t>во главе с думным дворянином Алексеем Адашевым</w:t>
      </w:r>
      <w:r w:rsidR="001A7553" w:rsidRPr="001A7553">
        <w:t xml:space="preserve">. </w:t>
      </w:r>
      <w:r w:rsidRPr="001A7553">
        <w:t>Духовник царского двора, священник Благовещенского собора Сильвестр и глава рады были сторонниками мирного соглашения с родовитой знатью</w:t>
      </w:r>
      <w:r w:rsidR="001A7553" w:rsidRPr="001A7553">
        <w:t xml:space="preserve">. </w:t>
      </w:r>
      <w:r w:rsidRPr="001A7553">
        <w:t>Интересы княжат и бояр в раде представляли князья И</w:t>
      </w:r>
      <w:r w:rsidR="001A7553">
        <w:t xml:space="preserve">.Ф. </w:t>
      </w:r>
      <w:r w:rsidRPr="001A7553">
        <w:t>Мстиславский, М</w:t>
      </w:r>
      <w:r w:rsidR="001A7553">
        <w:t xml:space="preserve">.И. </w:t>
      </w:r>
      <w:r w:rsidRPr="001A7553">
        <w:t>Воротынский, Д</w:t>
      </w:r>
      <w:r w:rsidR="001A7553">
        <w:t xml:space="preserve">.Ф. </w:t>
      </w:r>
      <w:r w:rsidRPr="001A7553">
        <w:t>Палецкий</w:t>
      </w:r>
      <w:r w:rsidR="001A7553" w:rsidRPr="001A7553">
        <w:t xml:space="preserve">. </w:t>
      </w:r>
      <w:r w:rsidRPr="001A7553">
        <w:t>Входили в нее также аристократы</w:t>
      </w:r>
      <w:r w:rsidR="001A7553" w:rsidRPr="001A7553">
        <w:t xml:space="preserve">: </w:t>
      </w:r>
      <w:r w:rsidRPr="001A7553">
        <w:t>князья Д</w:t>
      </w:r>
      <w:r w:rsidR="001A7553">
        <w:t xml:space="preserve">.И. </w:t>
      </w:r>
      <w:r w:rsidRPr="001A7553">
        <w:t>Курлятев и совсем молодой Андрей Курбский</w:t>
      </w:r>
      <w:r w:rsidR="001A7553" w:rsidRPr="001A7553">
        <w:t>.</w:t>
      </w:r>
    </w:p>
    <w:p w:rsidR="001A7553" w:rsidRDefault="00D527BC" w:rsidP="001A7553">
      <w:r w:rsidRPr="001A7553">
        <w:t>Правительственная политика в направлении примирения различных групп феодалов началась с созыва в царских палатах в Москве в феврале 1549 года так называемого собора примирения</w:t>
      </w:r>
      <w:r w:rsidR="001A7553" w:rsidRPr="001A7553">
        <w:t xml:space="preserve">. </w:t>
      </w:r>
      <w:r w:rsidRPr="001A7553">
        <w:t>На земский собор собрались представители духовенства, бояр и дворян</w:t>
      </w:r>
      <w:r w:rsidR="001A7553" w:rsidRPr="001A7553">
        <w:t xml:space="preserve">. </w:t>
      </w:r>
      <w:r w:rsidRPr="001A7553">
        <w:t xml:space="preserve">В речи Ивана </w:t>
      </w:r>
      <w:r w:rsidRPr="001A7553">
        <w:rPr>
          <w:lang w:val="en-US"/>
        </w:rPr>
        <w:t>IV</w:t>
      </w:r>
      <w:r w:rsidRPr="001A7553">
        <w:t xml:space="preserve"> была резко осуждена позиция боярской реакции и многочисленные злоупотребления отдельных групп княжат</w:t>
      </w:r>
      <w:r w:rsidR="001A7553" w:rsidRPr="001A7553">
        <w:t xml:space="preserve">. </w:t>
      </w:r>
      <w:r w:rsidRPr="001A7553">
        <w:t>Публично царь простил прошлые государственные преступления и измены</w:t>
      </w:r>
      <w:r w:rsidR="001A7553" w:rsidRPr="001A7553">
        <w:t xml:space="preserve">. </w:t>
      </w:r>
      <w:r w:rsidRPr="001A7553">
        <w:t>На соборе была объявлена подготовка к упорядочению законов</w:t>
      </w:r>
      <w:r w:rsidR="001A7553" w:rsidRPr="001A7553">
        <w:t xml:space="preserve">. </w:t>
      </w:r>
      <w:r w:rsidRPr="001A7553">
        <w:t>К государственной службе в широких масштабах привлечено Дворянство и даже торгово-промышленная верхушка</w:t>
      </w:r>
      <w:r w:rsidR="001A7553" w:rsidRPr="001A7553">
        <w:t xml:space="preserve">. </w:t>
      </w:r>
      <w:r w:rsidRPr="001A7553">
        <w:t>Сословно-представительная монархия как тип Правления исключала присутствие представителей зависимого населения</w:t>
      </w:r>
      <w:r w:rsidR="001A7553" w:rsidRPr="001A7553">
        <w:t xml:space="preserve"> - </w:t>
      </w:r>
      <w:r w:rsidRPr="001A7553">
        <w:t>крестьян</w:t>
      </w:r>
      <w:r w:rsidR="001A7553" w:rsidRPr="001A7553">
        <w:t xml:space="preserve">. </w:t>
      </w:r>
      <w:r w:rsidRPr="001A7553">
        <w:t>Политика правительства была направлена на реформирование госаппарата, облегчавшего контроль за огромной территорией централизованного государства</w:t>
      </w:r>
      <w:r w:rsidR="001A7553" w:rsidRPr="001A7553">
        <w:t xml:space="preserve">. </w:t>
      </w:r>
      <w:r w:rsidRPr="001A7553">
        <w:t>Была образована специальная Челобитная изба</w:t>
      </w:r>
      <w:r w:rsidR="001A7553" w:rsidRPr="001A7553">
        <w:t xml:space="preserve">. </w:t>
      </w:r>
      <w:r w:rsidRPr="001A7553">
        <w:t>Она была предназначена рассматривать с позиций правительства все челобитные, просьбы, жалобы</w:t>
      </w:r>
      <w:r w:rsidR="001A7553" w:rsidRPr="001A7553">
        <w:t xml:space="preserve">. </w:t>
      </w:r>
      <w:r w:rsidRPr="001A7553">
        <w:t>Адашев и Сильвестр, занимавшиеся рассмотрением челобитных, обладали вместе с тем правом контроля за чиновными людьми в ведомствах</w:t>
      </w:r>
      <w:r w:rsidR="001A7553" w:rsidRPr="001A7553">
        <w:t>.</w:t>
      </w:r>
    </w:p>
    <w:p w:rsidR="001A7553" w:rsidRDefault="001A7553" w:rsidP="001A7553"/>
    <w:p w:rsidR="00D527BC" w:rsidRPr="001A7553" w:rsidRDefault="00016E86" w:rsidP="001A7553">
      <w:pPr>
        <w:rPr>
          <w:lang w:val="en-US"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86.75pt;height:152.25pt;visibility:visible">
            <v:imagedata r:id="rId7" o:title=""/>
          </v:shape>
        </w:pict>
      </w:r>
    </w:p>
    <w:p w:rsidR="001A7553" w:rsidRDefault="001A7553" w:rsidP="001A7553">
      <w:pPr>
        <w:rPr>
          <w:i/>
          <w:iCs/>
        </w:rPr>
      </w:pPr>
      <w:r w:rsidRPr="001A7553">
        <w:t>Рис.</w:t>
      </w:r>
      <w:r>
        <w:t xml:space="preserve"> </w:t>
      </w:r>
      <w:r w:rsidRPr="001A7553">
        <w:t xml:space="preserve">1. </w:t>
      </w:r>
      <w:r w:rsidR="00D527BC" w:rsidRPr="001A7553">
        <w:t>Молодой Иван Васильевич и священник Сильвестр</w:t>
      </w:r>
      <w:r w:rsidRPr="001A7553">
        <w:rPr>
          <w:i/>
          <w:iCs/>
        </w:rPr>
        <w:t>.</w:t>
      </w:r>
    </w:p>
    <w:p w:rsidR="001A7553" w:rsidRDefault="001A7553" w:rsidP="001A7553"/>
    <w:p w:rsidR="001A7553" w:rsidRDefault="00D527BC" w:rsidP="001A7553">
      <w:r w:rsidRPr="001A7553">
        <w:t>В этот период свои челобитные послал царю Иван Пересветов</w:t>
      </w:r>
      <w:r w:rsidR="001A7553" w:rsidRPr="001A7553">
        <w:t xml:space="preserve">. </w:t>
      </w:r>
      <w:r w:rsidRPr="001A7553">
        <w:t>В его произведениях была своевременная программа ограничения боярской удельной власти и ук</w:t>
      </w:r>
      <w:r w:rsidR="001A7553">
        <w:t>репления централизованного госу</w:t>
      </w:r>
      <w:r w:rsidRPr="001A7553">
        <w:t>дарства</w:t>
      </w:r>
      <w:r w:rsidR="001A7553" w:rsidRPr="001A7553">
        <w:t xml:space="preserve">. </w:t>
      </w:r>
      <w:r w:rsidRPr="001A7553">
        <w:t>Проект реформ предусматривал укреплять дворянский слой</w:t>
      </w:r>
      <w:r w:rsidR="001A7553" w:rsidRPr="001A7553">
        <w:t xml:space="preserve">. </w:t>
      </w:r>
      <w:r w:rsidRPr="001A7553">
        <w:t>Возвышение дворян, учил Пересветов, должно происходить за конкретные воинские заслуги</w:t>
      </w:r>
      <w:r w:rsidR="001A7553" w:rsidRPr="001A7553">
        <w:t xml:space="preserve">. </w:t>
      </w:r>
      <w:r w:rsidRPr="001A7553">
        <w:t>Видя во дворянстве основу будущей армии, он предлагал ввести постоянное жалованье</w:t>
      </w:r>
      <w:r w:rsidR="001A7553">
        <w:t xml:space="preserve"> "</w:t>
      </w:r>
      <w:r w:rsidRPr="001A7553">
        <w:t>воинникам</w:t>
      </w:r>
      <w:r w:rsidR="001A7553">
        <w:t>" (</w:t>
      </w:r>
      <w:r w:rsidRPr="001A7553">
        <w:t>дворянам</w:t>
      </w:r>
      <w:r w:rsidR="001A7553" w:rsidRPr="001A7553">
        <w:t xml:space="preserve">). </w:t>
      </w:r>
      <w:r w:rsidRPr="001A7553">
        <w:t>Большое место в системе Пересветова отводилось укреплению внешней политики за счет присоединения Казани и помощи славянским народам в деле освобождения от турецкого ига</w:t>
      </w:r>
      <w:r w:rsidR="001A7553" w:rsidRPr="001A7553">
        <w:t xml:space="preserve">. </w:t>
      </w:r>
      <w:r w:rsidRPr="001A7553">
        <w:t>Социальная и просветительская программа поставила его имя в ряд других представителей европейской общественно-политической мысли</w:t>
      </w:r>
      <w:r w:rsidR="001A7553" w:rsidRPr="001A7553">
        <w:t xml:space="preserve">. </w:t>
      </w:r>
      <w:r w:rsidRPr="001A7553">
        <w:t xml:space="preserve">Пересветов отстаивал сильную монархию и этим был полезен в исполнении планов Ивана </w:t>
      </w:r>
      <w:r w:rsidRPr="001A7553">
        <w:rPr>
          <w:lang w:val="en-US"/>
        </w:rPr>
        <w:t>IV</w:t>
      </w:r>
      <w:r w:rsidR="001A7553" w:rsidRPr="001A7553">
        <w:t>.</w:t>
      </w:r>
    </w:p>
    <w:p w:rsidR="001A7553" w:rsidRDefault="001A7553" w:rsidP="001A7553">
      <w:pPr>
        <w:rPr>
          <w:i/>
          <w:iCs/>
        </w:rPr>
      </w:pPr>
    </w:p>
    <w:p w:rsidR="001A7553" w:rsidRDefault="00D527BC" w:rsidP="001A7553">
      <w:pPr>
        <w:pStyle w:val="2"/>
      </w:pPr>
      <w:r w:rsidRPr="001A7553">
        <w:t>Судебник 1550 года и</w:t>
      </w:r>
      <w:r w:rsidR="001A7553">
        <w:t xml:space="preserve"> "</w:t>
      </w:r>
      <w:r w:rsidRPr="001A7553">
        <w:t>Стоглав</w:t>
      </w:r>
      <w:r w:rsidR="001A7553">
        <w:t>"</w:t>
      </w:r>
    </w:p>
    <w:p w:rsidR="001A7553" w:rsidRDefault="001A7553" w:rsidP="001A7553"/>
    <w:p w:rsidR="001A7553" w:rsidRDefault="00D527BC" w:rsidP="001A7553">
      <w:r w:rsidRPr="001A7553">
        <w:t>Составление нового свода законов</w:t>
      </w:r>
      <w:r w:rsidR="001A7553" w:rsidRPr="001A7553">
        <w:t xml:space="preserve"> - </w:t>
      </w:r>
      <w:r w:rsidRPr="001A7553">
        <w:t>Судебника</w:t>
      </w:r>
      <w:r w:rsidR="001A7553" w:rsidRPr="001A7553">
        <w:t xml:space="preserve"> - </w:t>
      </w:r>
      <w:r w:rsidRPr="001A7553">
        <w:t>в 1550 году продемонстрировало дворянский характер реформ</w:t>
      </w:r>
      <w:r w:rsidR="001A7553">
        <w:t xml:space="preserve"> "</w:t>
      </w:r>
      <w:r w:rsidRPr="001A7553">
        <w:t>Избранной рады</w:t>
      </w:r>
      <w:r w:rsidR="001A7553">
        <w:t xml:space="preserve">" </w:t>
      </w:r>
      <w:r w:rsidRPr="001A7553">
        <w:t>со всей их непоследовательностью</w:t>
      </w:r>
      <w:r w:rsidR="001A7553" w:rsidRPr="001A7553">
        <w:t xml:space="preserve">. </w:t>
      </w:r>
      <w:r w:rsidRPr="001A7553">
        <w:t>Это отчасти объяснялось политикой компромиссного правительства</w:t>
      </w:r>
      <w:r w:rsidR="001A7553" w:rsidRPr="001A7553">
        <w:t xml:space="preserve">. </w:t>
      </w:r>
      <w:r w:rsidRPr="001A7553">
        <w:t>С одной стороны, реформы проводились в интересах дворянства и посадских слоев, но осуществлялись боярскими кругами</w:t>
      </w:r>
      <w:r w:rsidR="001A7553" w:rsidRPr="001A7553">
        <w:t xml:space="preserve">. </w:t>
      </w:r>
      <w:r w:rsidRPr="001A7553">
        <w:t>Все изменения не касались крупного землевладения, сохраняя экономическое могущество бояр и княжат</w:t>
      </w:r>
      <w:r w:rsidR="001A7553" w:rsidRPr="001A7553">
        <w:t xml:space="preserve">. </w:t>
      </w:r>
      <w:r w:rsidRPr="001A7553">
        <w:t>В Судебнике делался упор на централизацию органов управления</w:t>
      </w:r>
      <w:r w:rsidR="001A7553" w:rsidRPr="001A7553">
        <w:t xml:space="preserve">. </w:t>
      </w:r>
      <w:r w:rsidRPr="001A7553">
        <w:t>В судебной практике расширена сословная база за счет посадских людей и черносошной категории крестьян</w:t>
      </w:r>
      <w:r w:rsidR="001A7553" w:rsidRPr="001A7553">
        <w:t xml:space="preserve">. </w:t>
      </w:r>
      <w:r w:rsidRPr="001A7553">
        <w:t>Следуя за мелкими и средними собственниками, свод законов 1550 года подтвердил право выхода крестьян только в Юрьев день</w:t>
      </w:r>
      <w:r w:rsidR="001A7553" w:rsidRPr="001A7553">
        <w:t xml:space="preserve">. </w:t>
      </w:r>
      <w:r w:rsidRPr="001A7553">
        <w:t>Увеличивалась плата за</w:t>
      </w:r>
      <w:r w:rsidR="001A7553">
        <w:t xml:space="preserve"> "</w:t>
      </w:r>
      <w:r w:rsidRPr="001A7553">
        <w:t>пожилое</w:t>
      </w:r>
      <w:r w:rsidR="001A7553">
        <w:t xml:space="preserve">" </w:t>
      </w:r>
      <w:r w:rsidR="001A7553" w:rsidRPr="001A7553">
        <w:t xml:space="preserve">- </w:t>
      </w:r>
      <w:r w:rsidRPr="001A7553">
        <w:t>сумма, полагавшаяся феодалу</w:t>
      </w:r>
      <w:r w:rsidR="001A7553" w:rsidRPr="001A7553">
        <w:t xml:space="preserve">. </w:t>
      </w:r>
      <w:r w:rsidRPr="001A7553">
        <w:t>Предусматривался их уход осенью с уплатой еще 2 алтын в счет зимней повозной повинности</w:t>
      </w:r>
      <w:r w:rsidR="001A7553" w:rsidRPr="001A7553">
        <w:t xml:space="preserve">. </w:t>
      </w:r>
      <w:r w:rsidRPr="001A7553">
        <w:t>Основной задачей Судебника было не допускать оттока рабочей силы из дворянских поместий к боярам и в монастырские хозяйства</w:t>
      </w:r>
      <w:r w:rsidR="001A7553" w:rsidRPr="001A7553">
        <w:t>.</w:t>
      </w:r>
    </w:p>
    <w:p w:rsidR="001A7553" w:rsidRDefault="00D527BC" w:rsidP="001A7553">
      <w:r w:rsidRPr="001A7553">
        <w:t>Утверждался Судебник на церковном Стоглавом соборе в 1551 году</w:t>
      </w:r>
      <w:r w:rsidR="001A7553" w:rsidRPr="001A7553">
        <w:t xml:space="preserve">. </w:t>
      </w:r>
      <w:r w:rsidRPr="001A7553">
        <w:t>На церковном соборе была сделана попытка со стороны правительства ликвидировать Церковно-монастырские землевладения и земли, так называемые</w:t>
      </w:r>
      <w:r w:rsidR="001A7553">
        <w:t xml:space="preserve"> "</w:t>
      </w:r>
      <w:r w:rsidRPr="001A7553">
        <w:t>белые слободы</w:t>
      </w:r>
      <w:r w:rsidR="001A7553">
        <w:t xml:space="preserve">", </w:t>
      </w:r>
      <w:r w:rsidRPr="001A7553">
        <w:t>наделенные податными льготами</w:t>
      </w:r>
      <w:r w:rsidR="001A7553" w:rsidRPr="001A7553">
        <w:t xml:space="preserve">. </w:t>
      </w:r>
      <w:r w:rsidRPr="001A7553">
        <w:t>Вопрос был поставлен, но не поддержан</w:t>
      </w:r>
      <w:r w:rsidR="001A7553" w:rsidRPr="001A7553">
        <w:t xml:space="preserve">. </w:t>
      </w:r>
      <w:r w:rsidRPr="001A7553">
        <w:t>На заседаниях прозвучал принцип незыблемости права церкви на недвижимость</w:t>
      </w:r>
      <w:r w:rsidR="001A7553" w:rsidRPr="001A7553">
        <w:t xml:space="preserve">. </w:t>
      </w:r>
      <w:r w:rsidRPr="001A7553">
        <w:t>Компромисс в этом вопросе все же был достигнут</w:t>
      </w:r>
      <w:r w:rsidR="001A7553" w:rsidRPr="001A7553">
        <w:t xml:space="preserve">. </w:t>
      </w:r>
      <w:r w:rsidRPr="001A7553">
        <w:t>Покупаемые земли должны были быть заявлены царю</w:t>
      </w:r>
      <w:r w:rsidR="001A7553" w:rsidRPr="001A7553">
        <w:t xml:space="preserve">. </w:t>
      </w:r>
      <w:r w:rsidRPr="001A7553">
        <w:t>Ограничивалось монастырское землевладение, запрещалось передавать земельные участки</w:t>
      </w:r>
      <w:r w:rsidR="001A7553">
        <w:t xml:space="preserve"> "</w:t>
      </w:r>
      <w:r w:rsidRPr="001A7553">
        <w:t>на помин</w:t>
      </w:r>
      <w:r w:rsidR="001A7553">
        <w:t xml:space="preserve">" </w:t>
      </w:r>
      <w:r w:rsidRPr="001A7553">
        <w:t>усопшего боярина</w:t>
      </w:r>
      <w:r w:rsidR="001A7553" w:rsidRPr="001A7553">
        <w:t xml:space="preserve">. </w:t>
      </w:r>
      <w:r w:rsidRPr="001A7553">
        <w:t>Ранее это была распространенная практика расширения земельных угодий церквей и монастырей</w:t>
      </w:r>
      <w:r w:rsidR="001A7553" w:rsidRPr="001A7553">
        <w:t>.</w:t>
      </w:r>
    </w:p>
    <w:p w:rsidR="001A7553" w:rsidRDefault="001A7553" w:rsidP="001A7553">
      <w:pPr>
        <w:rPr>
          <w:i/>
          <w:iCs/>
        </w:rPr>
      </w:pPr>
    </w:p>
    <w:p w:rsidR="00D527BC" w:rsidRPr="001A7553" w:rsidRDefault="00D527BC" w:rsidP="001A7553">
      <w:pPr>
        <w:pStyle w:val="2"/>
      </w:pPr>
      <w:r w:rsidRPr="001A7553">
        <w:t>Реформы 50-х годов</w:t>
      </w:r>
    </w:p>
    <w:p w:rsidR="001A7553" w:rsidRDefault="001A7553" w:rsidP="001A7553"/>
    <w:p w:rsidR="001A7553" w:rsidRDefault="00D527BC" w:rsidP="001A7553">
      <w:r w:rsidRPr="001A7553">
        <w:t>Реформирование армии началось с учреждения принципа единоначалия</w:t>
      </w:r>
      <w:r w:rsidR="001A7553" w:rsidRPr="001A7553">
        <w:t xml:space="preserve">. </w:t>
      </w:r>
      <w:r w:rsidRPr="001A7553">
        <w:t>Это полностью отвечало политике централизации государства</w:t>
      </w:r>
      <w:r w:rsidR="001A7553" w:rsidRPr="001A7553">
        <w:t xml:space="preserve">. </w:t>
      </w:r>
      <w:r w:rsidRPr="001A7553">
        <w:t>Основу новой армии составляли стрелецкие формирования</w:t>
      </w:r>
      <w:r w:rsidR="001A7553" w:rsidRPr="001A7553">
        <w:t xml:space="preserve">. </w:t>
      </w:r>
      <w:r w:rsidRPr="001A7553">
        <w:t xml:space="preserve">Время появления первых стрельцов является спорным, </w:t>
      </w:r>
      <w:r w:rsidRPr="001A7553">
        <w:rPr>
          <w:vertAlign w:val="subscript"/>
        </w:rPr>
        <w:t>н</w:t>
      </w:r>
      <w:r w:rsidRPr="001A7553">
        <w:t xml:space="preserve">о его принято относить ко времени Ивана </w:t>
      </w:r>
      <w:r w:rsidRPr="001A7553">
        <w:rPr>
          <w:lang w:val="en-US"/>
        </w:rPr>
        <w:t>IV</w:t>
      </w:r>
      <w:r w:rsidR="001A7553" w:rsidRPr="001A7553">
        <w:t xml:space="preserve">. </w:t>
      </w:r>
      <w:r w:rsidRPr="001A7553">
        <w:t>В 1550 году впервые упоминаются стрелецкие отряды</w:t>
      </w:r>
      <w:r w:rsidR="001A7553">
        <w:t xml:space="preserve"> "</w:t>
      </w:r>
      <w:r w:rsidRPr="001A7553">
        <w:t>выборные</w:t>
      </w:r>
      <w:r w:rsidR="001A7553">
        <w:t xml:space="preserve">" </w:t>
      </w:r>
      <w:r w:rsidRPr="001A7553">
        <w:t>из пищальников</w:t>
      </w:r>
      <w:r w:rsidR="001A7553" w:rsidRPr="001A7553">
        <w:t xml:space="preserve">. </w:t>
      </w:r>
      <w:r w:rsidRPr="001A7553">
        <w:t>Тогда же была создана</w:t>
      </w:r>
      <w:r w:rsidR="001A7553">
        <w:t xml:space="preserve"> "</w:t>
      </w:r>
      <w:r w:rsidRPr="001A7553">
        <w:t>избранная тысяча</w:t>
      </w:r>
      <w:r w:rsidR="001A7553">
        <w:t xml:space="preserve">" </w:t>
      </w:r>
      <w:r w:rsidRPr="001A7553">
        <w:t>из детей боярских, получивших</w:t>
      </w:r>
      <w:r w:rsidR="001A7553">
        <w:t xml:space="preserve"> "</w:t>
      </w:r>
      <w:r w:rsidRPr="001A7553">
        <w:t>испомещение</w:t>
      </w:r>
      <w:r w:rsidR="001A7553">
        <w:t>" (</w:t>
      </w:r>
      <w:r w:rsidRPr="001A7553">
        <w:t>с предоставлением поместья</w:t>
      </w:r>
      <w:r w:rsidR="001A7553" w:rsidRPr="001A7553">
        <w:t xml:space="preserve">) </w:t>
      </w:r>
      <w:r w:rsidRPr="001A7553">
        <w:t>вокруг Москвы</w:t>
      </w:r>
      <w:r w:rsidR="001A7553" w:rsidRPr="001A7553">
        <w:t xml:space="preserve">. </w:t>
      </w:r>
      <w:r w:rsidRPr="001A7553">
        <w:t>Таким образом, царь располагал трехтысячным отрядом избранной пехоты и тысячным отрядом конницы</w:t>
      </w:r>
      <w:r w:rsidR="001A7553" w:rsidRPr="001A7553">
        <w:t xml:space="preserve">. </w:t>
      </w:r>
      <w:r w:rsidRPr="001A7553">
        <w:t>Они считались личной охраной царя и были предшественниками русской гвардии</w:t>
      </w:r>
      <w:r w:rsidR="001A7553" w:rsidRPr="001A7553">
        <w:t>.</w:t>
      </w:r>
    </w:p>
    <w:p w:rsidR="001A7553" w:rsidRDefault="00D527BC" w:rsidP="001A7553">
      <w:r w:rsidRPr="001A7553">
        <w:t>Изменение положения постоянных военных формирований, какими стали стрелецкие отряды, заключалось в том, что они, в отличие от поместного ополчения, жили в специальной слободе и имели постоянное жалованье</w:t>
      </w:r>
      <w:r w:rsidR="001A7553" w:rsidRPr="001A7553">
        <w:t xml:space="preserve">. </w:t>
      </w:r>
      <w:r w:rsidRPr="001A7553">
        <w:t>Просматривается устройство регулярного войска</w:t>
      </w:r>
      <w:r w:rsidR="001A7553" w:rsidRPr="001A7553">
        <w:t xml:space="preserve">. </w:t>
      </w:r>
      <w:r w:rsidRPr="001A7553">
        <w:t>Положение стрельцов определялось их происхождением</w:t>
      </w:r>
      <w:r w:rsidR="001A7553" w:rsidRPr="001A7553">
        <w:t xml:space="preserve">: </w:t>
      </w:r>
      <w:r w:rsidRPr="001A7553">
        <w:t>это было отобранное тяглое посадское население</w:t>
      </w:r>
      <w:r w:rsidR="001A7553" w:rsidRPr="001A7553">
        <w:t xml:space="preserve">. </w:t>
      </w:r>
      <w:r w:rsidRPr="001A7553">
        <w:t>Вооружение их состояло из гладкоствольного ружья и бердыша</w:t>
      </w:r>
      <w:r w:rsidR="001A7553" w:rsidRPr="001A7553">
        <w:t>.</w:t>
      </w:r>
    </w:p>
    <w:p w:rsidR="001A7553" w:rsidRDefault="00D527BC" w:rsidP="001A7553">
      <w:r w:rsidRPr="001A7553">
        <w:t>50-е годы прошли в стремлении укрепить опору централизованной власти</w:t>
      </w:r>
      <w:r w:rsidR="001A7553" w:rsidRPr="001A7553">
        <w:t xml:space="preserve">. </w:t>
      </w:r>
      <w:r w:rsidRPr="001A7553">
        <w:t>Дворянство, являясь ее социальной опорой, должно было давать верных людей на государственные должности</w:t>
      </w:r>
      <w:r w:rsidR="001A7553" w:rsidRPr="001A7553">
        <w:t xml:space="preserve">. </w:t>
      </w:r>
      <w:r w:rsidRPr="001A7553">
        <w:t>Привилегированная часть дворян, приближенная ко двору, была занесена в Дворцовую книгу</w:t>
      </w:r>
      <w:r w:rsidR="001A7553" w:rsidRPr="001A7553">
        <w:t>.</w:t>
      </w:r>
    </w:p>
    <w:p w:rsidR="001A7553" w:rsidRDefault="00D527BC" w:rsidP="001A7553">
      <w:r w:rsidRPr="001A7553">
        <w:t>Реформирование войска и государственных учреждений требовало новых средств</w:t>
      </w:r>
      <w:r w:rsidR="001A7553" w:rsidRPr="001A7553">
        <w:t xml:space="preserve">. </w:t>
      </w:r>
      <w:r w:rsidRPr="001A7553">
        <w:t>Проведение финансовой реформы позволило правительству разрешить эту задачу</w:t>
      </w:r>
      <w:r w:rsidR="001A7553" w:rsidRPr="001A7553">
        <w:t xml:space="preserve">. </w:t>
      </w:r>
      <w:r w:rsidRPr="001A7553">
        <w:t>По новому финансовому положению введена основная единица для взыскания налогов</w:t>
      </w:r>
      <w:r w:rsidR="001A7553" w:rsidRPr="001A7553">
        <w:t xml:space="preserve"> - </w:t>
      </w:r>
      <w:r w:rsidRPr="001A7553">
        <w:t>московская</w:t>
      </w:r>
      <w:r w:rsidR="001A7553">
        <w:t xml:space="preserve"> "</w:t>
      </w:r>
      <w:r w:rsidRPr="001A7553">
        <w:t>соха</w:t>
      </w:r>
      <w:r w:rsidR="001A7553">
        <w:t xml:space="preserve">". </w:t>
      </w:r>
      <w:r w:rsidRPr="001A7553">
        <w:t>Это было определенное количество четвертей в зависимости от того, какая земля и кем по своему положению является владелец</w:t>
      </w:r>
      <w:r w:rsidR="001A7553" w:rsidRPr="001A7553">
        <w:t xml:space="preserve">. </w:t>
      </w:r>
      <w:r w:rsidRPr="001A7553">
        <w:t>И в этом дворяне получили льготные условия</w:t>
      </w:r>
      <w:r w:rsidR="001A7553" w:rsidRPr="001A7553">
        <w:t>.</w:t>
      </w:r>
    </w:p>
    <w:p w:rsidR="001A7553" w:rsidRDefault="00016E86" w:rsidP="001A7553">
      <w:r>
        <w:rPr>
          <w:noProof/>
        </w:rPr>
        <w:pict>
          <v:line id="_x0000_s1026" style="position:absolute;left:0;text-align:left;z-index:251657216;mso-position-horizontal-relative:margin" from="-40.1pt,437.75pt" to="-40.1pt,450.7pt" o:allowincell="f" strokeweight=".25pt">
            <w10:wrap anchorx="margin"/>
          </v:line>
        </w:pict>
      </w:r>
      <w:r>
        <w:rPr>
          <w:noProof/>
        </w:rPr>
        <w:pict>
          <v:line id="_x0000_s1027" style="position:absolute;left:0;text-align:left;z-index:251658240;mso-position-horizontal-relative:margin" from="-69.85pt,443.05pt" to="-69.85pt,461.75pt" o:allowincell="f" strokeweight=".5pt">
            <w10:wrap anchorx="margin"/>
          </v:line>
        </w:pict>
      </w:r>
      <w:r w:rsidR="00D527BC" w:rsidRPr="001A7553">
        <w:t>Компенсировалось это привилегированное положение новых феодалов усилением податного режима над крестьянами и посадами</w:t>
      </w:r>
      <w:r w:rsidR="001A7553" w:rsidRPr="001A7553">
        <w:t xml:space="preserve">. </w:t>
      </w:r>
      <w:r w:rsidR="00D527BC" w:rsidRPr="001A7553">
        <w:t>Конкретные факты свидетельствуют о появлении новых налогов</w:t>
      </w:r>
      <w:r w:rsidR="001A7553" w:rsidRPr="001A7553">
        <w:t xml:space="preserve"> - </w:t>
      </w:r>
      <w:r w:rsidR="00D527BC" w:rsidRPr="001A7553">
        <w:t>пищальных и полоняничных денег</w:t>
      </w:r>
      <w:r w:rsidR="001A7553" w:rsidRPr="001A7553">
        <w:t xml:space="preserve">. </w:t>
      </w:r>
      <w:r w:rsidR="00D527BC" w:rsidRPr="001A7553">
        <w:t>Содержание стрелецкого войска и выкуп пленных стали реальностью российской действительности эпохи активной внешней политики</w:t>
      </w:r>
      <w:r w:rsidR="001A7553" w:rsidRPr="001A7553">
        <w:t>.</w:t>
      </w:r>
    </w:p>
    <w:p w:rsidR="001A7553" w:rsidRDefault="00D527BC" w:rsidP="001A7553">
      <w:r w:rsidRPr="001A7553">
        <w:t>В результате нового этапа в укреплении позиций дворян боярская оппозиция, воспользовавшись болезнью царя, составила заговор</w:t>
      </w:r>
      <w:r w:rsidR="001A7553" w:rsidRPr="001A7553">
        <w:t xml:space="preserve">. </w:t>
      </w:r>
      <w:r w:rsidRPr="001A7553">
        <w:t>Главой государства, наследником престола становился, в случае успеха, князь Владимир Старицкий</w:t>
      </w:r>
      <w:r w:rsidR="001A7553" w:rsidRPr="001A7553">
        <w:t xml:space="preserve">. </w:t>
      </w:r>
      <w:r w:rsidRPr="001A7553">
        <w:t>Но очередное предательство боярских группировок было раскрыто, они подвергнуты расправам</w:t>
      </w:r>
      <w:r w:rsidR="001A7553" w:rsidRPr="001A7553">
        <w:t>.</w:t>
      </w:r>
    </w:p>
    <w:p w:rsidR="001A7553" w:rsidRDefault="00D527BC" w:rsidP="001A7553">
      <w:r w:rsidRPr="001A7553">
        <w:t>Реформы по укреплению государства продолжались</w:t>
      </w:r>
      <w:r w:rsidR="001A7553" w:rsidRPr="001A7553">
        <w:t xml:space="preserve">. </w:t>
      </w:r>
      <w:r w:rsidRPr="001A7553">
        <w:t>В частности, с середины 50-х годов появляются органы управления, которые позднее именовались приказами</w:t>
      </w:r>
      <w:r w:rsidR="001A7553" w:rsidRPr="001A7553">
        <w:t xml:space="preserve">. </w:t>
      </w:r>
      <w:r w:rsidRPr="001A7553">
        <w:t>Власти отменили дворцово-вотчинный принцип управления</w:t>
      </w:r>
      <w:r w:rsidR="001A7553" w:rsidRPr="001A7553">
        <w:t xml:space="preserve">. </w:t>
      </w:r>
      <w:r w:rsidRPr="001A7553">
        <w:t>В новых ведомствах сосредоточились нити управления отдельной отраслью экономики и политики в масштабе государства</w:t>
      </w:r>
      <w:r w:rsidR="001A7553">
        <w:t>.1</w:t>
      </w:r>
      <w:r w:rsidRPr="001A7553">
        <w:t>555 год</w:t>
      </w:r>
      <w:r w:rsidR="001A7553" w:rsidRPr="001A7553">
        <w:t xml:space="preserve"> - </w:t>
      </w:r>
      <w:r w:rsidRPr="001A7553">
        <w:t>время оформления Поместного и Разрядного приказов</w:t>
      </w:r>
      <w:r w:rsidR="001A7553" w:rsidRPr="001A7553">
        <w:t xml:space="preserve">. </w:t>
      </w:r>
      <w:r w:rsidRPr="001A7553">
        <w:t>Этими органами упорядочивались вопросы поместного земельного фонда, его эксплуатации и комплектования русской армии</w:t>
      </w:r>
      <w:r w:rsidR="001A7553" w:rsidRPr="001A7553">
        <w:t xml:space="preserve">. </w:t>
      </w:r>
      <w:r w:rsidRPr="001A7553">
        <w:t>Разрядный приказ полностью был занят организацией дворянского войска, а ввиду постоянных военных действий стал своеобразным штабом дворянской армии</w:t>
      </w:r>
      <w:r w:rsidR="001A7553" w:rsidRPr="001A7553">
        <w:t xml:space="preserve">. </w:t>
      </w:r>
      <w:r w:rsidRPr="001A7553">
        <w:t>Новые ведомства охватывали посольские дела</w:t>
      </w:r>
      <w:r w:rsidR="001A7553">
        <w:t xml:space="preserve"> (</w:t>
      </w:r>
      <w:r w:rsidRPr="001A7553">
        <w:t>это было уделом Посольского приказа</w:t>
      </w:r>
      <w:r w:rsidR="001A7553" w:rsidRPr="001A7553">
        <w:t>),</w:t>
      </w:r>
      <w:r w:rsidRPr="001A7553">
        <w:t xml:space="preserve"> организацию стрелецкого войска и полицейские функции</w:t>
      </w:r>
      <w:r w:rsidR="001A7553">
        <w:t xml:space="preserve"> (</w:t>
      </w:r>
      <w:r w:rsidRPr="001A7553">
        <w:t>Стрелецкий и Земский</w:t>
      </w:r>
      <w:r w:rsidR="001A7553" w:rsidRPr="001A7553">
        <w:t>).</w:t>
      </w:r>
    </w:p>
    <w:p w:rsidR="001A7553" w:rsidRDefault="00D527BC" w:rsidP="001A7553">
      <w:r w:rsidRPr="001A7553">
        <w:t>Большое значение имел сбор налогов в казну</w:t>
      </w:r>
      <w:r w:rsidR="001A7553" w:rsidRPr="001A7553">
        <w:t xml:space="preserve">. </w:t>
      </w:r>
      <w:r w:rsidRPr="001A7553">
        <w:t>По реформе эта функция была возложена на Большой приход</w:t>
      </w:r>
      <w:r w:rsidR="001A7553" w:rsidRPr="001A7553">
        <w:t xml:space="preserve">. </w:t>
      </w:r>
      <w:r w:rsidRPr="001A7553">
        <w:t>Повсеместно были созданы губные учреждения, наделенные судебными функциями</w:t>
      </w:r>
      <w:r w:rsidR="001A7553" w:rsidRPr="001A7553">
        <w:t xml:space="preserve">. </w:t>
      </w:r>
      <w:r w:rsidRPr="001A7553">
        <w:t>Это было перераспределение судебной власти в пользу губных старост из дворян</w:t>
      </w:r>
      <w:r w:rsidR="001A7553" w:rsidRPr="001A7553">
        <w:t xml:space="preserve">. </w:t>
      </w:r>
      <w:r w:rsidRPr="001A7553">
        <w:t>Подрывались основы наместничества и кормлений</w:t>
      </w:r>
      <w:r w:rsidR="001A7553" w:rsidRPr="001A7553">
        <w:t xml:space="preserve">. </w:t>
      </w:r>
      <w:r w:rsidRPr="001A7553">
        <w:t>Этому служила земская реформа 1555</w:t>
      </w:r>
      <w:r w:rsidR="001A7553" w:rsidRPr="001A7553">
        <w:t xml:space="preserve"> - </w:t>
      </w:r>
      <w:r w:rsidRPr="001A7553">
        <w:t>1556 годов, по которой местное управление стало земским</w:t>
      </w:r>
      <w:r w:rsidR="001A7553" w:rsidRPr="001A7553">
        <w:t xml:space="preserve">. </w:t>
      </w:r>
      <w:r w:rsidRPr="001A7553">
        <w:t>Предполагалось выбирать</w:t>
      </w:r>
      <w:r w:rsidR="001A7553">
        <w:t xml:space="preserve"> "</w:t>
      </w:r>
      <w:r w:rsidRPr="001A7553">
        <w:t>излюбленные головы</w:t>
      </w:r>
      <w:r w:rsidR="001A7553">
        <w:t>", "</w:t>
      </w:r>
      <w:r w:rsidRPr="001A7553">
        <w:t>целовальников</w:t>
      </w:r>
      <w:r w:rsidR="001A7553">
        <w:t xml:space="preserve">". </w:t>
      </w:r>
      <w:r w:rsidRPr="001A7553">
        <w:t>В основном они вербовались из посадского населения и зажиточных категорий черносошного крестьянства</w:t>
      </w:r>
      <w:r w:rsidR="001A7553" w:rsidRPr="001A7553">
        <w:t xml:space="preserve">. </w:t>
      </w:r>
      <w:r w:rsidRPr="001A7553">
        <w:t>В компетенцию земских властей входили судебные и карательные функции, сбор податей</w:t>
      </w:r>
      <w:r w:rsidR="001A7553" w:rsidRPr="001A7553">
        <w:t xml:space="preserve">. </w:t>
      </w:r>
      <w:r w:rsidRPr="001A7553">
        <w:t>Последние шли в царскую казну</w:t>
      </w:r>
      <w:r w:rsidR="001A7553" w:rsidRPr="001A7553">
        <w:t xml:space="preserve">. </w:t>
      </w:r>
      <w:r w:rsidRPr="001A7553">
        <w:t>Реформа служила преодолению феодальных пережитков и появлению стройной системы местного управления</w:t>
      </w:r>
      <w:r w:rsidR="001A7553" w:rsidRPr="001A7553">
        <w:t>.</w:t>
      </w:r>
    </w:p>
    <w:p w:rsidR="001A7553" w:rsidRDefault="001A7553" w:rsidP="001A7553"/>
    <w:p w:rsidR="00D527BC" w:rsidRPr="001A7553" w:rsidRDefault="00016E86" w:rsidP="001A7553">
      <w:pPr>
        <w:rPr>
          <w:lang w:val="en-US"/>
        </w:rPr>
      </w:pPr>
      <w:r>
        <w:rPr>
          <w:noProof/>
          <w:lang w:val="en-US" w:eastAsia="en-US"/>
        </w:rPr>
        <w:pict>
          <v:shape id="_x0000_i1026" type="#_x0000_t75" style="width:234pt;height:164.25pt;visibility:visible">
            <v:imagedata r:id="rId8" o:title=""/>
          </v:shape>
        </w:pict>
      </w:r>
    </w:p>
    <w:p w:rsidR="001A7553" w:rsidRDefault="001A7553" w:rsidP="001A7553">
      <w:r>
        <w:t xml:space="preserve">Рис. 2. П. </w:t>
      </w:r>
      <w:r w:rsidR="00D527BC" w:rsidRPr="001A7553">
        <w:t>Пикара</w:t>
      </w:r>
      <w:r w:rsidRPr="001A7553">
        <w:t xml:space="preserve">. </w:t>
      </w:r>
      <w:r w:rsidR="00D527BC" w:rsidRPr="001A7553">
        <w:t>Здание приказов</w:t>
      </w:r>
      <w:r w:rsidRPr="001A7553">
        <w:t xml:space="preserve">. </w:t>
      </w:r>
      <w:r w:rsidR="00D527BC" w:rsidRPr="001A7553">
        <w:t>Гравюра</w:t>
      </w:r>
      <w:r w:rsidRPr="001A7553">
        <w:t xml:space="preserve">. </w:t>
      </w:r>
      <w:r w:rsidR="00D527BC" w:rsidRPr="001A7553">
        <w:t xml:space="preserve">Начало </w:t>
      </w:r>
      <w:r w:rsidR="00D527BC" w:rsidRPr="001A7553">
        <w:rPr>
          <w:lang w:val="en-US"/>
        </w:rPr>
        <w:t>XVII</w:t>
      </w:r>
      <w:r w:rsidR="00D527BC" w:rsidRPr="001A7553">
        <w:t xml:space="preserve"> в</w:t>
      </w:r>
      <w:r w:rsidRPr="001A7553">
        <w:t>.</w:t>
      </w:r>
    </w:p>
    <w:p w:rsidR="001A7553" w:rsidRDefault="001A7553" w:rsidP="001A7553"/>
    <w:p w:rsidR="001A7553" w:rsidRDefault="00D527BC" w:rsidP="001A7553">
      <w:r w:rsidRPr="001A7553">
        <w:t>Уложение о службе 1556 года формировало дворянское ополчение</w:t>
      </w:r>
      <w:r w:rsidR="001A7553" w:rsidRPr="001A7553">
        <w:t xml:space="preserve">. </w:t>
      </w:r>
      <w:r w:rsidRPr="001A7553">
        <w:t>Служба боярских и дворянских детей начиналась с 15-летнего возраста</w:t>
      </w:r>
      <w:r w:rsidR="001A7553" w:rsidRPr="001A7553">
        <w:t xml:space="preserve">. </w:t>
      </w:r>
      <w:r w:rsidRPr="001A7553">
        <w:t>Для набора таких</w:t>
      </w:r>
      <w:r w:rsidR="001A7553">
        <w:t xml:space="preserve"> "</w:t>
      </w:r>
      <w:r w:rsidRPr="001A7553">
        <w:t>новиков</w:t>
      </w:r>
      <w:r w:rsidR="001A7553">
        <w:t xml:space="preserve">" </w:t>
      </w:r>
      <w:r w:rsidRPr="001A7553">
        <w:t>рассылались бояре и думные чины, дьяки</w:t>
      </w:r>
      <w:r w:rsidR="001A7553" w:rsidRPr="001A7553">
        <w:t xml:space="preserve">. </w:t>
      </w:r>
      <w:r w:rsidRPr="001A7553">
        <w:t>Набор иногда осуществляли местные воеводы</w:t>
      </w:r>
      <w:r w:rsidR="001A7553" w:rsidRPr="001A7553">
        <w:t xml:space="preserve">. </w:t>
      </w:r>
      <w:r w:rsidRPr="001A7553">
        <w:t>Определялось имущественное положение принимаемого на службу</w:t>
      </w:r>
      <w:r w:rsidR="001A7553" w:rsidRPr="001A7553">
        <w:t xml:space="preserve">. </w:t>
      </w:r>
      <w:r w:rsidRPr="001A7553">
        <w:t>Ему определяли поместный и денежный оклад</w:t>
      </w:r>
      <w:r w:rsidR="001A7553" w:rsidRPr="001A7553">
        <w:t xml:space="preserve">. </w:t>
      </w:r>
      <w:r w:rsidRPr="001A7553">
        <w:t>Поместный составлял определенное количество десятин от 150</w:t>
      </w:r>
      <w:r w:rsidR="001A7553">
        <w:t xml:space="preserve"> (</w:t>
      </w:r>
      <w:r w:rsidRPr="001A7553">
        <w:t>в трех полях</w:t>
      </w:r>
      <w:r w:rsidR="001A7553" w:rsidRPr="001A7553">
        <w:t xml:space="preserve">) </w:t>
      </w:r>
      <w:r w:rsidRPr="001A7553">
        <w:t>до 450</w:t>
      </w:r>
      <w:r w:rsidR="001A7553" w:rsidRPr="001A7553">
        <w:t xml:space="preserve">. </w:t>
      </w:r>
      <w:r w:rsidRPr="001A7553">
        <w:t>Это составляло земельную квоту от 100 до 300 четвертей</w:t>
      </w:r>
      <w:r w:rsidR="001A7553" w:rsidRPr="001A7553">
        <w:t xml:space="preserve">. </w:t>
      </w:r>
      <w:r w:rsidRPr="001A7553">
        <w:t>В деньгах годовой оклад был от 4 до 7 рублей</w:t>
      </w:r>
      <w:r w:rsidR="001A7553" w:rsidRPr="001A7553">
        <w:t xml:space="preserve">. </w:t>
      </w:r>
      <w:r w:rsidRPr="001A7553">
        <w:t>Вербовка шла в строгом соответствии с сословным представительством</w:t>
      </w:r>
      <w:r w:rsidR="001A7553" w:rsidRPr="001A7553">
        <w:t xml:space="preserve"> - </w:t>
      </w:r>
      <w:r w:rsidRPr="001A7553">
        <w:t>низшие слои не служили</w:t>
      </w:r>
      <w:r w:rsidR="001A7553" w:rsidRPr="001A7553">
        <w:t>.</w:t>
      </w:r>
    </w:p>
    <w:p w:rsidR="001A7553" w:rsidRDefault="00D527BC" w:rsidP="001A7553">
      <w:r w:rsidRPr="001A7553">
        <w:t>Светский феодал по Уложению 1556 года был обязан заботиться об обороне государства путем выставления юных воинов с полным вооружением</w:t>
      </w:r>
      <w:r w:rsidR="001A7553" w:rsidRPr="001A7553">
        <w:t xml:space="preserve">. </w:t>
      </w:r>
      <w:r w:rsidRPr="001A7553">
        <w:t>Соотношение выглядело так</w:t>
      </w:r>
      <w:r w:rsidR="001A7553" w:rsidRPr="001A7553">
        <w:t xml:space="preserve">: </w:t>
      </w:r>
      <w:r w:rsidRPr="001A7553">
        <w:t>один воин с каждых 150 десятин</w:t>
      </w:r>
      <w:r w:rsidR="001A7553" w:rsidRPr="001A7553">
        <w:t xml:space="preserve">. </w:t>
      </w:r>
      <w:r w:rsidRPr="001A7553">
        <w:t>Полагались штрафные суммы за невыполнение этого положения</w:t>
      </w:r>
      <w:r w:rsidR="001A7553" w:rsidRPr="001A7553">
        <w:t xml:space="preserve">. </w:t>
      </w:r>
      <w:r w:rsidRPr="001A7553">
        <w:t>Следствием этой реформы была стабилизация численности дворянской конницы, причем права бояр, превратившихся постепенно в служилых, уравнивались с правами новых дворян</w:t>
      </w:r>
      <w:r w:rsidR="001A7553" w:rsidRPr="001A7553">
        <w:t>.</w:t>
      </w:r>
    </w:p>
    <w:p w:rsidR="001A7553" w:rsidRDefault="00D527BC" w:rsidP="001A7553">
      <w:r w:rsidRPr="001A7553">
        <w:t>Большое значение придавалось учету и смотру всех служилых людей</w:t>
      </w:r>
      <w:r w:rsidR="001A7553" w:rsidRPr="001A7553">
        <w:t xml:space="preserve">. </w:t>
      </w:r>
      <w:r w:rsidRPr="001A7553">
        <w:t>По городам и уездам составлялись списки-десятни, поместное ополчение строилось на принципах строгого учета хода службы дворян и боярских детей</w:t>
      </w:r>
      <w:r w:rsidR="001A7553" w:rsidRPr="001A7553">
        <w:t xml:space="preserve">. </w:t>
      </w:r>
      <w:r w:rsidRPr="001A7553">
        <w:t>И увольнение, и назначение происходило по десятням, где учитывалось вооружение, наличие коня и людей, размеры поместного и денежного оклада, как регулярно является на службу дворянин</w:t>
      </w:r>
      <w:r w:rsidR="001A7553" w:rsidRPr="001A7553">
        <w:t xml:space="preserve">. </w:t>
      </w:r>
      <w:r w:rsidRPr="001A7553">
        <w:t>Дворяне и дети боярские выделялись в зависимости от родовитости, служебной пригодности в категории выборных, дворовых и городовых</w:t>
      </w:r>
      <w:r w:rsidR="001A7553" w:rsidRPr="001A7553">
        <w:t xml:space="preserve">. </w:t>
      </w:r>
      <w:r w:rsidRPr="001A7553">
        <w:t>Выборные входили в группу наиболее доверенных и несли службу при царском дворе либо были царскими телохранителями</w:t>
      </w:r>
      <w:r w:rsidR="001A7553" w:rsidRPr="001A7553">
        <w:t xml:space="preserve">. </w:t>
      </w:r>
      <w:r w:rsidRPr="001A7553">
        <w:t>Военные условия создавали для них возможность возглавить сотни поместного ополчения</w:t>
      </w:r>
      <w:r w:rsidR="001A7553" w:rsidRPr="001A7553">
        <w:t xml:space="preserve">. </w:t>
      </w:r>
      <w:r w:rsidRPr="001A7553">
        <w:t>Многочисленные группы детей боярских несли полковую и городовую службу</w:t>
      </w:r>
      <w:r w:rsidR="001A7553" w:rsidRPr="001A7553">
        <w:t>.</w:t>
      </w:r>
    </w:p>
    <w:p w:rsidR="001A7553" w:rsidRDefault="00D527BC" w:rsidP="001A7553">
      <w:r w:rsidRPr="001A7553">
        <w:t>Особую категорию составляли московские служилые люди</w:t>
      </w:r>
      <w:r w:rsidR="001A7553">
        <w:t xml:space="preserve"> (</w:t>
      </w:r>
      <w:r w:rsidRPr="001A7553">
        <w:t>2</w:t>
      </w:r>
      <w:r w:rsidR="001A7553" w:rsidRPr="001A7553">
        <w:t xml:space="preserve"> - </w:t>
      </w:r>
      <w:r w:rsidRPr="001A7553">
        <w:t>3 тыс</w:t>
      </w:r>
      <w:r w:rsidR="001A7553" w:rsidRPr="001A7553">
        <w:t xml:space="preserve">. </w:t>
      </w:r>
      <w:r w:rsidRPr="001A7553">
        <w:t>человек</w:t>
      </w:r>
      <w:r w:rsidR="001A7553" w:rsidRPr="001A7553">
        <w:t>),</w:t>
      </w:r>
      <w:r w:rsidRPr="001A7553">
        <w:t xml:space="preserve"> которые находились в привилегированном положении</w:t>
      </w:r>
      <w:r w:rsidR="001A7553" w:rsidRPr="001A7553">
        <w:t xml:space="preserve">. </w:t>
      </w:r>
      <w:r w:rsidRPr="001A7553">
        <w:t>Поместные оклады им были положены от 500 до 1000 четвертей и денежные от 20 до 100 рублей</w:t>
      </w:r>
      <w:r w:rsidR="001A7553" w:rsidRPr="001A7553">
        <w:t xml:space="preserve">. </w:t>
      </w:r>
      <w:r w:rsidRPr="001A7553">
        <w:t>Еще они имели вотчины, и на них возлагали дипломатические и административные поручения, порой их назначали воеводами в городе</w:t>
      </w:r>
      <w:r w:rsidR="001A7553" w:rsidRPr="001A7553">
        <w:t xml:space="preserve">. </w:t>
      </w:r>
      <w:r w:rsidRPr="001A7553">
        <w:t>Высшие чины в войске были отданы боярам, окольничим, думным дворянам с поместным окладом до 2000 четвертей и от 500 до 1200 рублей деньгами</w:t>
      </w:r>
      <w:r w:rsidR="001A7553" w:rsidRPr="001A7553">
        <w:t xml:space="preserve">. </w:t>
      </w:r>
      <w:r w:rsidRPr="001A7553">
        <w:t>Эта категория думных чинов была малочисленна</w:t>
      </w:r>
      <w:r w:rsidR="001A7553" w:rsidRPr="001A7553">
        <w:t xml:space="preserve"> - </w:t>
      </w:r>
      <w:r w:rsidRPr="001A7553">
        <w:t>окольничих указано 15 человек</w:t>
      </w:r>
      <w:r w:rsidR="001A7553" w:rsidRPr="001A7553">
        <w:t xml:space="preserve">. </w:t>
      </w:r>
      <w:r w:rsidRPr="001A7553">
        <w:t>Бояр, например, при Годунове было 30 человек, а в рассматриваемое время</w:t>
      </w:r>
      <w:r w:rsidR="001A7553" w:rsidRPr="001A7553">
        <w:t xml:space="preserve"> - </w:t>
      </w:r>
      <w:r w:rsidRPr="001A7553">
        <w:t>15</w:t>
      </w:r>
      <w:r w:rsidR="001A7553" w:rsidRPr="001A7553">
        <w:t xml:space="preserve"> - </w:t>
      </w:r>
      <w:r w:rsidRPr="001A7553">
        <w:t>25 человек</w:t>
      </w:r>
      <w:r w:rsidR="001A7553" w:rsidRPr="001A7553">
        <w:t xml:space="preserve">. </w:t>
      </w:r>
      <w:r w:rsidRPr="001A7553">
        <w:rPr>
          <w:smallCaps/>
        </w:rPr>
        <w:t>Для</w:t>
      </w:r>
      <w:r w:rsidRPr="001A7553">
        <w:rPr>
          <w:b/>
          <w:bCs/>
          <w:smallCaps/>
        </w:rPr>
        <w:t xml:space="preserve"> </w:t>
      </w:r>
      <w:r w:rsidRPr="001A7553">
        <w:t>большего порядка в государстве, устранения местничества возник</w:t>
      </w:r>
      <w:r w:rsidR="001A7553">
        <w:t xml:space="preserve"> "</w:t>
      </w:r>
      <w:r w:rsidRPr="001A7553">
        <w:t>Государев родословец</w:t>
      </w:r>
      <w:r w:rsidR="001A7553">
        <w:t xml:space="preserve">", </w:t>
      </w:r>
      <w:r w:rsidRPr="001A7553">
        <w:t>где были собраны основные сведения о знатных родах бояр и дворян</w:t>
      </w:r>
      <w:r w:rsidR="001A7553" w:rsidRPr="001A7553">
        <w:t xml:space="preserve">. </w:t>
      </w:r>
      <w:r w:rsidRPr="001A7553">
        <w:t>Этому же служил</w:t>
      </w:r>
      <w:r w:rsidR="001A7553">
        <w:t xml:space="preserve"> "</w:t>
      </w:r>
      <w:r w:rsidRPr="001A7553">
        <w:t>Государев разряд</w:t>
      </w:r>
      <w:r w:rsidR="001A7553">
        <w:t xml:space="preserve">" </w:t>
      </w:r>
      <w:r w:rsidRPr="001A7553">
        <w:t xml:space="preserve">1556 года для учета службы бояр и дворян, начиная с 70-х годов </w:t>
      </w:r>
      <w:r w:rsidRPr="001A7553">
        <w:rPr>
          <w:lang w:val="en-US"/>
        </w:rPr>
        <w:t>XV</w:t>
      </w:r>
      <w:r w:rsidRPr="001A7553">
        <w:t xml:space="preserve"> века</w:t>
      </w:r>
      <w:r w:rsidR="001A7553" w:rsidRPr="001A7553">
        <w:t xml:space="preserve">. </w:t>
      </w:r>
      <w:r w:rsidRPr="001A7553">
        <w:t>Реформирование армии должно было постепенно ликвидировать монополию феодальной аристократии на командные чины в армии и госуправлении</w:t>
      </w:r>
      <w:r w:rsidR="001A7553" w:rsidRPr="001A7553">
        <w:t>.</w:t>
      </w:r>
    </w:p>
    <w:p w:rsidR="00D527BC" w:rsidRPr="001A7553" w:rsidRDefault="001A7553" w:rsidP="001A7553">
      <w:pPr>
        <w:pStyle w:val="2"/>
      </w:pPr>
      <w:r>
        <w:br w:type="page"/>
      </w:r>
      <w:r w:rsidR="00D527BC" w:rsidRPr="001A7553">
        <w:t>Борьба с казанским ханством</w:t>
      </w:r>
      <w:r w:rsidRPr="001A7553">
        <w:t xml:space="preserve">. </w:t>
      </w:r>
      <w:r w:rsidR="00D527BC" w:rsidRPr="001A7553">
        <w:t>Народы Поволжья под игом казанских ханов</w:t>
      </w:r>
    </w:p>
    <w:p w:rsidR="001A7553" w:rsidRDefault="001A7553" w:rsidP="001A7553"/>
    <w:p w:rsidR="001A7553" w:rsidRDefault="00D527BC" w:rsidP="001A7553">
      <w:r w:rsidRPr="001A7553">
        <w:t>Южные рубежи Русского государства подвергались набегам казанских феодалов, в агрессивные планы которых входило пользоваться тем, что давали плодородные земли</w:t>
      </w:r>
      <w:r w:rsidR="001A7553" w:rsidRPr="001A7553">
        <w:t xml:space="preserve">. </w:t>
      </w:r>
      <w:r w:rsidRPr="001A7553">
        <w:t>Свои выгоды видели они и в захвате населения, которое могло быть предметом работорговли</w:t>
      </w:r>
      <w:r w:rsidR="001A7553" w:rsidRPr="001A7553">
        <w:t xml:space="preserve">. </w:t>
      </w:r>
      <w:r w:rsidRPr="001A7553">
        <w:t>Русское государство нуждалось в приращении земельного фонда, установлении прочных экономических связей в регионах Средней Азии, Кавказа</w:t>
      </w:r>
      <w:r w:rsidR="001A7553" w:rsidRPr="001A7553">
        <w:t xml:space="preserve">. </w:t>
      </w:r>
      <w:r w:rsidRPr="001A7553">
        <w:t>Таким образом, столкновение с Казанским ханством было исторической неизбежностью</w:t>
      </w:r>
      <w:r w:rsidR="001A7553" w:rsidRPr="001A7553">
        <w:t>.</w:t>
      </w:r>
    </w:p>
    <w:p w:rsidR="001A7553" w:rsidRDefault="00D527BC" w:rsidP="001A7553">
      <w:r w:rsidRPr="001A7553">
        <w:t>По национальному составу Казанское ханство было пестрым</w:t>
      </w:r>
      <w:r w:rsidR="001A7553" w:rsidRPr="001A7553">
        <w:t xml:space="preserve">. </w:t>
      </w:r>
      <w:r w:rsidRPr="001A7553">
        <w:t>Многие народы Среднего Поволжья</w:t>
      </w:r>
      <w:r w:rsidR="001A7553" w:rsidRPr="001A7553">
        <w:t xml:space="preserve">: </w:t>
      </w:r>
      <w:r w:rsidRPr="001A7553">
        <w:t>мордва, мари, чуваши, собственно татары</w:t>
      </w:r>
      <w:r w:rsidR="001A7553" w:rsidRPr="001A7553">
        <w:t xml:space="preserve"> - </w:t>
      </w:r>
      <w:r w:rsidRPr="001A7553">
        <w:t>занимались земледелием и платили обязательную ренту продуктами, подати</w:t>
      </w:r>
      <w:r w:rsidR="001A7553" w:rsidRPr="001A7553">
        <w:t xml:space="preserve"> - </w:t>
      </w:r>
      <w:r w:rsidRPr="001A7553">
        <w:t>хану</w:t>
      </w:r>
      <w:r w:rsidR="001A7553">
        <w:t xml:space="preserve"> (</w:t>
      </w:r>
      <w:r w:rsidRPr="001A7553">
        <w:t>поземельный налог</w:t>
      </w:r>
      <w:r w:rsidR="001A7553" w:rsidRPr="001A7553">
        <w:t>),</w:t>
      </w:r>
      <w:r w:rsidRPr="001A7553">
        <w:t xml:space="preserve"> средства</w:t>
      </w:r>
      <w:r w:rsidR="001A7553" w:rsidRPr="001A7553">
        <w:t xml:space="preserve"> - </w:t>
      </w:r>
      <w:r w:rsidRPr="001A7553">
        <w:t>на содержание духовенства</w:t>
      </w:r>
      <w:r w:rsidR="001A7553" w:rsidRPr="001A7553">
        <w:t xml:space="preserve">. </w:t>
      </w:r>
    </w:p>
    <w:p w:rsidR="001A7553" w:rsidRDefault="00D527BC" w:rsidP="001A7553">
      <w:r w:rsidRPr="001A7553">
        <w:t>Поволжское население должно было еще нести ясак, натуральную подать мехом, медом</w:t>
      </w:r>
      <w:r w:rsidR="001A7553" w:rsidRPr="001A7553">
        <w:t xml:space="preserve">. </w:t>
      </w:r>
      <w:r w:rsidRPr="001A7553">
        <w:t>Население было разбросано по сельским поселениям</w:t>
      </w:r>
      <w:r w:rsidR="001A7553" w:rsidRPr="001A7553">
        <w:t xml:space="preserve">. </w:t>
      </w:r>
      <w:r w:rsidRPr="001A7553">
        <w:t>Города были редки, выделялась Казань</w:t>
      </w:r>
      <w:r w:rsidR="001A7553" w:rsidRPr="001A7553">
        <w:t xml:space="preserve"> - </w:t>
      </w:r>
      <w:r w:rsidRPr="001A7553">
        <w:t>важный пункт на Волжском пути</w:t>
      </w:r>
      <w:r w:rsidR="001A7553" w:rsidRPr="001A7553">
        <w:t xml:space="preserve">. </w:t>
      </w:r>
    </w:p>
    <w:p w:rsidR="001A7553" w:rsidRDefault="00D527BC" w:rsidP="001A7553">
      <w:r w:rsidRPr="001A7553">
        <w:t>Население и часть феодалов проявляли заинтересованность в присоединении к России, видя в этом один из путей избавления от многочисленных налогов, возможности торговли, прекращение феодально-военных набегов</w:t>
      </w:r>
      <w:r w:rsidR="001A7553" w:rsidRPr="001A7553">
        <w:t xml:space="preserve">. </w:t>
      </w:r>
      <w:r w:rsidRPr="001A7553">
        <w:t>На этих настроениях и сыграло командование Русской армией, представлявшее интересы определенных кругов дворянства</w:t>
      </w:r>
      <w:r w:rsidR="001A7553" w:rsidRPr="001A7553">
        <w:t>.</w:t>
      </w:r>
    </w:p>
    <w:p w:rsidR="00D527BC" w:rsidRPr="001A7553" w:rsidRDefault="00F851D9" w:rsidP="001A7553">
      <w:pPr>
        <w:rPr>
          <w:lang w:val="en-US"/>
        </w:rPr>
      </w:pPr>
      <w:r>
        <w:br w:type="page"/>
      </w:r>
      <w:r w:rsidR="00016E86">
        <w:rPr>
          <w:noProof/>
          <w:lang w:val="en-US" w:eastAsia="en-US"/>
        </w:rPr>
        <w:pict>
          <v:shape id="_x0000_i1027" type="#_x0000_t75" style="width:145.5pt;height:241.5pt;visibility:visible">
            <v:imagedata r:id="rId9" o:title=""/>
          </v:shape>
        </w:pict>
      </w:r>
    </w:p>
    <w:p w:rsidR="001A7553" w:rsidRDefault="001A7553" w:rsidP="00A14909">
      <w:r>
        <w:t>Рис.</w:t>
      </w:r>
      <w:r w:rsidR="00A14909">
        <w:t xml:space="preserve"> </w:t>
      </w:r>
      <w:r>
        <w:t>3</w:t>
      </w:r>
      <w:r w:rsidRPr="001A7553">
        <w:t xml:space="preserve">. </w:t>
      </w:r>
      <w:r w:rsidR="00D527BC" w:rsidRPr="001A7553">
        <w:t xml:space="preserve">Выступление царя Ивана </w:t>
      </w:r>
      <w:r w:rsidR="00D527BC" w:rsidRPr="001A7553">
        <w:rPr>
          <w:lang w:val="en-US"/>
        </w:rPr>
        <w:t>IV</w:t>
      </w:r>
      <w:r w:rsidR="00D527BC" w:rsidRPr="001A7553">
        <w:t xml:space="preserve"> в поход на Казань</w:t>
      </w:r>
      <w:r w:rsidRPr="001A7553">
        <w:t xml:space="preserve">. </w:t>
      </w:r>
      <w:r w:rsidR="00D527BC" w:rsidRPr="001A7553">
        <w:t>Миниатюра из</w:t>
      </w:r>
      <w:r>
        <w:t xml:space="preserve"> "</w:t>
      </w:r>
      <w:r w:rsidR="00D527BC" w:rsidRPr="001A7553">
        <w:t>Истории о Казанском ханстве</w:t>
      </w:r>
      <w:r>
        <w:t>"</w:t>
      </w:r>
      <w:r w:rsidR="00D527BC" w:rsidRPr="001A7553">
        <w:t>-</w:t>
      </w:r>
      <w:r w:rsidR="00D527BC" w:rsidRPr="001A7553">
        <w:rPr>
          <w:lang w:val="en-US"/>
        </w:rPr>
        <w:t>XVI</w:t>
      </w:r>
      <w:r w:rsidR="00D527BC" w:rsidRPr="001A7553">
        <w:t xml:space="preserve"> в</w:t>
      </w:r>
      <w:r w:rsidRPr="001A7553">
        <w:t>.</w:t>
      </w:r>
    </w:p>
    <w:p w:rsidR="00A14909" w:rsidRDefault="00A14909" w:rsidP="001A7553">
      <w:pPr>
        <w:rPr>
          <w:i/>
          <w:iCs/>
        </w:rPr>
      </w:pPr>
    </w:p>
    <w:p w:rsidR="00D527BC" w:rsidRPr="001A7553" w:rsidRDefault="00016E86" w:rsidP="001A7553">
      <w:r>
        <w:rPr>
          <w:noProof/>
          <w:lang w:val="en-US" w:eastAsia="en-US"/>
        </w:rPr>
        <w:pict>
          <v:shape id="Рисунок 2" o:spid="_x0000_i1028" type="#_x0000_t75" style="width:234pt;height:182.25pt;visibility:visible">
            <v:imagedata r:id="rId10" o:title=""/>
          </v:shape>
        </w:pict>
      </w:r>
    </w:p>
    <w:p w:rsidR="001A7553" w:rsidRDefault="001A7553" w:rsidP="00A14909">
      <w:r>
        <w:t>Рис.</w:t>
      </w:r>
      <w:r w:rsidR="00A14909">
        <w:t xml:space="preserve"> </w:t>
      </w:r>
      <w:r>
        <w:t>4</w:t>
      </w:r>
      <w:r w:rsidRPr="001A7553">
        <w:t xml:space="preserve">. </w:t>
      </w:r>
      <w:r w:rsidR="00D527BC" w:rsidRPr="001A7553">
        <w:t>Осада и штурм Казани в 1552 г</w:t>
      </w:r>
      <w:r w:rsidRPr="001A7553">
        <w:t>.</w:t>
      </w:r>
    </w:p>
    <w:p w:rsidR="00A14909" w:rsidRDefault="00A14909" w:rsidP="001A7553"/>
    <w:p w:rsidR="001A7553" w:rsidRDefault="00D527BC" w:rsidP="001A7553">
      <w:r w:rsidRPr="001A7553">
        <w:t xml:space="preserve">Во главе армии в походе на Казань стоял государь Иван </w:t>
      </w:r>
      <w:r w:rsidRPr="001A7553">
        <w:rPr>
          <w:lang w:val="en-US"/>
        </w:rPr>
        <w:t>IV</w:t>
      </w:r>
      <w:r w:rsidR="001A7553" w:rsidRPr="001A7553">
        <w:t xml:space="preserve">. </w:t>
      </w:r>
      <w:r w:rsidRPr="001A7553">
        <w:t>При подготовке к штурму в 1551</w:t>
      </w:r>
      <w:r w:rsidR="001A7553" w:rsidRPr="001A7553">
        <w:t xml:space="preserve"> - </w:t>
      </w:r>
      <w:r w:rsidRPr="001A7553">
        <w:t>1555 годах были предприняты следующие шаги</w:t>
      </w:r>
      <w:r w:rsidR="001A7553" w:rsidRPr="001A7553">
        <w:t xml:space="preserve">. </w:t>
      </w:r>
      <w:r w:rsidRPr="001A7553">
        <w:t>Основан город-крепость Свияжск</w:t>
      </w:r>
      <w:r w:rsidR="001A7553" w:rsidRPr="001A7553">
        <w:t xml:space="preserve">; </w:t>
      </w:r>
      <w:r w:rsidRPr="001A7553">
        <w:t>были даны политические обещания ногайскому мирзе Исмаилу</w:t>
      </w:r>
      <w:r w:rsidR="001A7553" w:rsidRPr="001A7553">
        <w:t xml:space="preserve"> - </w:t>
      </w:r>
      <w:r w:rsidRPr="001A7553">
        <w:t>феодалы ханства уже не представляли единый союз против русской армии</w:t>
      </w:r>
      <w:r w:rsidR="001A7553" w:rsidRPr="001A7553">
        <w:t xml:space="preserve">. </w:t>
      </w:r>
      <w:r w:rsidRPr="001A7553">
        <w:t>Новые формирования дворянской армии прошли боевое крещение под Казанью</w:t>
      </w:r>
      <w:r w:rsidR="001A7553" w:rsidRPr="001A7553">
        <w:t xml:space="preserve">. </w:t>
      </w:r>
      <w:r w:rsidRPr="001A7553">
        <w:t>Стрелецкие войска принимали участие в казанских походах в 1546</w:t>
      </w:r>
      <w:r w:rsidR="001A7553" w:rsidRPr="001A7553">
        <w:t xml:space="preserve"> - </w:t>
      </w:r>
      <w:r w:rsidRPr="001A7553">
        <w:t>1547 годах</w:t>
      </w:r>
      <w:r w:rsidR="001A7553" w:rsidRPr="001A7553">
        <w:t xml:space="preserve">. </w:t>
      </w:r>
      <w:r w:rsidRPr="001A7553">
        <w:t>Слаженные действия стрелецких сотен и статей</w:t>
      </w:r>
      <w:r w:rsidR="001A7553">
        <w:t xml:space="preserve"> (</w:t>
      </w:r>
      <w:r w:rsidRPr="001A7553">
        <w:t>пять сотен</w:t>
      </w:r>
      <w:r w:rsidR="001A7553" w:rsidRPr="001A7553">
        <w:t xml:space="preserve">) </w:t>
      </w:r>
      <w:r w:rsidRPr="001A7553">
        <w:t>создали боеспособную структуру армии</w:t>
      </w:r>
      <w:r w:rsidR="001A7553" w:rsidRPr="001A7553">
        <w:t>.</w:t>
      </w:r>
    </w:p>
    <w:p w:rsidR="001A7553" w:rsidRDefault="00D527BC" w:rsidP="001A7553">
      <w:r w:rsidRPr="001A7553">
        <w:t>Стрельцы с казацкими атаманами и детьми боярскими, умело взаимодействуя с</w:t>
      </w:r>
      <w:r w:rsidR="001A7553">
        <w:t xml:space="preserve"> "</w:t>
      </w:r>
      <w:r w:rsidRPr="001A7553">
        <w:t>нарядом</w:t>
      </w:r>
      <w:r w:rsidR="001A7553">
        <w:t>" (</w:t>
      </w:r>
      <w:r w:rsidRPr="001A7553">
        <w:t>артиллерией</w:t>
      </w:r>
      <w:r w:rsidR="001A7553" w:rsidRPr="001A7553">
        <w:t>),</w:t>
      </w:r>
      <w:r w:rsidRPr="001A7553">
        <w:t xml:space="preserve"> хорошо проявили себя при осаде Казани</w:t>
      </w:r>
      <w:r w:rsidR="001A7553" w:rsidRPr="001A7553">
        <w:t xml:space="preserve">. </w:t>
      </w:r>
      <w:r w:rsidRPr="001A7553">
        <w:t>Умело использовали русские воины достижения инженерной мысли</w:t>
      </w:r>
      <w:r w:rsidR="001A7553" w:rsidRPr="001A7553">
        <w:t xml:space="preserve">. </w:t>
      </w:r>
      <w:r w:rsidRPr="001A7553">
        <w:t>В частности, орудия для обстрела города были подняты на 12-метровую башню</w:t>
      </w:r>
      <w:r w:rsidR="001A7553" w:rsidRPr="001A7553">
        <w:t xml:space="preserve">. </w:t>
      </w:r>
      <w:r w:rsidRPr="001A7553">
        <w:t>Пешие стрельцы со своими пищалями были легки на подъем и постоянно держали в поле зрения крепость</w:t>
      </w:r>
      <w:r w:rsidR="001A7553" w:rsidRPr="001A7553">
        <w:t xml:space="preserve">. </w:t>
      </w:r>
      <w:r w:rsidRPr="001A7553">
        <w:t>После взрыва части городской стены Казань практически сдалась</w:t>
      </w:r>
      <w:r w:rsidR="001A7553" w:rsidRPr="001A7553">
        <w:t xml:space="preserve">. </w:t>
      </w:r>
      <w:r w:rsidRPr="001A7553">
        <w:t>Ханство пало в начале октября 1552 года</w:t>
      </w:r>
      <w:r w:rsidR="001A7553" w:rsidRPr="001A7553">
        <w:t>.</w:t>
      </w:r>
    </w:p>
    <w:p w:rsidR="001A7553" w:rsidRDefault="00D527BC" w:rsidP="001A7553">
      <w:r w:rsidRPr="001A7553">
        <w:t>Успешное продвижение русских войск не смогло выдержать Астраханское ханство</w:t>
      </w:r>
      <w:r w:rsidR="001A7553" w:rsidRPr="001A7553">
        <w:t xml:space="preserve">. </w:t>
      </w:r>
      <w:r w:rsidRPr="001A7553">
        <w:t>В 1556 году город был занят русской армией без сопротивления</w:t>
      </w:r>
      <w:r w:rsidR="001A7553" w:rsidRPr="001A7553">
        <w:t xml:space="preserve">. </w:t>
      </w:r>
      <w:r w:rsidRPr="001A7553">
        <w:t>Постепенно весь регион подтвердил вхождение в Россию</w:t>
      </w:r>
      <w:r w:rsidR="001A7553" w:rsidRPr="001A7553">
        <w:t xml:space="preserve">. </w:t>
      </w:r>
      <w:r w:rsidRPr="001A7553">
        <w:t>Вначале подчинилась Ногайская Орда, затем западная Башкирия</w:t>
      </w:r>
      <w:r w:rsidR="001A7553" w:rsidRPr="001A7553">
        <w:t xml:space="preserve">. </w:t>
      </w:r>
      <w:r w:rsidRPr="001A7553">
        <w:t>Ногайские башкиры также сделали свой выбор в пользу могущественной России</w:t>
      </w:r>
      <w:r w:rsidR="001A7553" w:rsidRPr="001A7553">
        <w:t xml:space="preserve">. </w:t>
      </w:r>
      <w:r w:rsidRPr="001A7553">
        <w:t>Зауральские башкиры со своими землями на Урале присоединились после разгрома хана Кучума</w:t>
      </w:r>
      <w:r w:rsidR="001A7553" w:rsidRPr="001A7553">
        <w:t>.</w:t>
      </w:r>
    </w:p>
    <w:p w:rsidR="001A7553" w:rsidRDefault="00D527BC" w:rsidP="001A7553">
      <w:r w:rsidRPr="001A7553">
        <w:t>Отвоеванные земли были укреплены системой городов-крепостей от Нижнего Новгорода до южного рубежа Тула</w:t>
      </w:r>
      <w:r w:rsidR="001A7553" w:rsidRPr="001A7553">
        <w:t xml:space="preserve"> - </w:t>
      </w:r>
      <w:r w:rsidRPr="001A7553">
        <w:t>Козельск</w:t>
      </w:r>
      <w:r w:rsidR="001A7553" w:rsidRPr="001A7553">
        <w:t xml:space="preserve">. </w:t>
      </w:r>
      <w:r w:rsidRPr="001A7553">
        <w:t>Здесь проходила засечная черта</w:t>
      </w:r>
      <w:r w:rsidR="001A7553" w:rsidRPr="001A7553">
        <w:t xml:space="preserve">. </w:t>
      </w:r>
      <w:r w:rsidRPr="001A7553">
        <w:t>Впоследствии появились новые засечные линии для защиты южных границ России</w:t>
      </w:r>
      <w:r w:rsidR="001A7553" w:rsidRPr="001A7553">
        <w:t xml:space="preserve">. </w:t>
      </w:r>
      <w:r w:rsidRPr="001A7553">
        <w:t>Поволжье обстроилось новыми городами</w:t>
      </w:r>
      <w:r w:rsidR="001A7553" w:rsidRPr="001A7553">
        <w:t xml:space="preserve">. </w:t>
      </w:r>
      <w:r w:rsidRPr="001A7553">
        <w:t>Появились Чебоксары, Самара, Уфа, и как крепости, как центры ремесленно-торговой жизни</w:t>
      </w:r>
      <w:r w:rsidR="001A7553" w:rsidRPr="001A7553">
        <w:t xml:space="preserve">. </w:t>
      </w:r>
      <w:r w:rsidRPr="001A7553">
        <w:t>Свияжск и Казань сделались важнейшими артериями Волжского торгового пути</w:t>
      </w:r>
      <w:r w:rsidR="001A7553" w:rsidRPr="001A7553">
        <w:t xml:space="preserve">. </w:t>
      </w:r>
      <w:r w:rsidRPr="001A7553">
        <w:t>Развивалось земледелие</w:t>
      </w:r>
      <w:r w:rsidR="001A7553">
        <w:t xml:space="preserve"> (</w:t>
      </w:r>
      <w:r w:rsidRPr="001A7553">
        <w:t>ширилось применение трехполья</w:t>
      </w:r>
      <w:r w:rsidR="001A7553" w:rsidRPr="001A7553">
        <w:t xml:space="preserve">). </w:t>
      </w:r>
      <w:r w:rsidRPr="001A7553">
        <w:t>Однако были и негативные процессы в присоединенных Падениях</w:t>
      </w:r>
      <w:r w:rsidR="001A7553" w:rsidRPr="001A7553">
        <w:t xml:space="preserve">: </w:t>
      </w:r>
      <w:r w:rsidRPr="001A7553">
        <w:t>проводилась христианизация, но не все</w:t>
      </w:r>
      <w:r w:rsidR="00953469">
        <w:t>г</w:t>
      </w:r>
      <w:r w:rsidRPr="001A7553">
        <w:t>да добровольно</w:t>
      </w:r>
      <w:r w:rsidR="001A7553" w:rsidRPr="001A7553">
        <w:t xml:space="preserve">; </w:t>
      </w:r>
      <w:r w:rsidRPr="001A7553">
        <w:t>налоги приходилось платить</w:t>
      </w:r>
      <w:r w:rsidR="001A7553" w:rsidRPr="001A7553">
        <w:t xml:space="preserve"> </w:t>
      </w:r>
      <w:r w:rsidRPr="001A7553">
        <w:t>чиновникам в казну</w:t>
      </w:r>
      <w:r w:rsidR="001A7553" w:rsidRPr="001A7553">
        <w:t xml:space="preserve">; </w:t>
      </w:r>
      <w:r w:rsidRPr="001A7553">
        <w:t>усилилась власть помещиков</w:t>
      </w:r>
      <w:r w:rsidR="001A7553" w:rsidRPr="001A7553">
        <w:t>.</w:t>
      </w:r>
    </w:p>
    <w:p w:rsidR="00D527BC" w:rsidRPr="001A7553" w:rsidRDefault="00A14909" w:rsidP="00A14909">
      <w:pPr>
        <w:pStyle w:val="2"/>
      </w:pPr>
      <w:r>
        <w:br w:type="page"/>
      </w:r>
      <w:r w:rsidR="00D527BC" w:rsidRPr="001A7553">
        <w:t>Ливонская воина</w:t>
      </w:r>
      <w:r w:rsidR="001A7553" w:rsidRPr="001A7553">
        <w:t xml:space="preserve">. </w:t>
      </w:r>
      <w:r w:rsidR="00D527BC" w:rsidRPr="001A7553">
        <w:t>Опричнина</w:t>
      </w:r>
      <w:r w:rsidR="001A7553" w:rsidRPr="001A7553">
        <w:t xml:space="preserve">. </w:t>
      </w:r>
      <w:r w:rsidR="00D527BC" w:rsidRPr="001A7553">
        <w:t>Предпосылки ливонской войны</w:t>
      </w:r>
    </w:p>
    <w:p w:rsidR="00A14909" w:rsidRDefault="00A14909" w:rsidP="001A7553"/>
    <w:p w:rsidR="001A7553" w:rsidRDefault="00D527BC" w:rsidP="001A7553">
      <w:r w:rsidRPr="001A7553">
        <w:t xml:space="preserve">К концу 50-х годов </w:t>
      </w:r>
      <w:r w:rsidRPr="001A7553">
        <w:rPr>
          <w:lang w:val="en-US"/>
        </w:rPr>
        <w:t>XVI</w:t>
      </w:r>
      <w:r w:rsidRPr="001A7553">
        <w:t xml:space="preserve"> века в канун Ливонской кампании Россия была наиболее могущественной военной державой Европы</w:t>
      </w:r>
      <w:r w:rsidR="001A7553" w:rsidRPr="001A7553">
        <w:t xml:space="preserve">. </w:t>
      </w:r>
      <w:r w:rsidRPr="001A7553">
        <w:t>В области внешней политики государства начинали преобладать интересы русского дворянства, имевшего территориальные интересы в Прибалтике</w:t>
      </w:r>
      <w:r w:rsidR="001A7553" w:rsidRPr="001A7553">
        <w:t xml:space="preserve">. </w:t>
      </w:r>
      <w:r w:rsidRPr="001A7553">
        <w:t>Нарождающийся единый всероссийский рынок требовал естественного и удобного выхода к Балтике</w:t>
      </w:r>
      <w:r w:rsidR="001A7553" w:rsidRPr="001A7553">
        <w:t xml:space="preserve">. </w:t>
      </w:r>
      <w:r w:rsidRPr="001A7553">
        <w:t>В этом дворянство имело общие цели с купечеством</w:t>
      </w:r>
      <w:r w:rsidR="001A7553" w:rsidRPr="001A7553">
        <w:t xml:space="preserve">. </w:t>
      </w:r>
      <w:r w:rsidRPr="001A7553">
        <w:t>Силу единства продемонстрировала Казанская и Астраханская кампании, где дворянство и боярство целеустремленно были заинтересованы в политике присоединения, которую вел русский царь</w:t>
      </w:r>
      <w:r w:rsidR="001A7553" w:rsidRPr="001A7553">
        <w:t xml:space="preserve">. </w:t>
      </w:r>
      <w:r w:rsidRPr="001A7553">
        <w:t>Северо-западные границы государства были сложным узлом противостояния российских интересов и интересов ливонских феодалов</w:t>
      </w:r>
      <w:r w:rsidR="001A7553" w:rsidRPr="001A7553">
        <w:t>.</w:t>
      </w:r>
    </w:p>
    <w:p w:rsidR="001A7553" w:rsidRDefault="00D527BC" w:rsidP="001A7553">
      <w:r w:rsidRPr="001A7553">
        <w:t>Свои экономические претензии имели шведы и феодалы Великого княжества Литовского</w:t>
      </w:r>
      <w:r w:rsidR="001A7553" w:rsidRPr="001A7553">
        <w:t xml:space="preserve">. </w:t>
      </w:r>
      <w:r w:rsidRPr="001A7553">
        <w:t>Их враждебное отношение можно охарактеризовать как блокаду экономики России</w:t>
      </w:r>
      <w:r w:rsidR="001A7553" w:rsidRPr="001A7553">
        <w:t xml:space="preserve">. </w:t>
      </w:r>
      <w:r w:rsidRPr="001A7553">
        <w:t>Для этого тормозилась транзитная торговля рядом товаров</w:t>
      </w:r>
      <w:r w:rsidR="001A7553" w:rsidRPr="001A7553">
        <w:t xml:space="preserve">: </w:t>
      </w:r>
      <w:r w:rsidRPr="001A7553">
        <w:t>изделиями из металлов, оружием</w:t>
      </w:r>
      <w:r w:rsidR="001A7553" w:rsidRPr="001A7553">
        <w:t xml:space="preserve">. </w:t>
      </w:r>
      <w:r w:rsidRPr="001A7553">
        <w:t>Дальнейшее развитие молодых российских городов требовало квалифицированных строителей, военных, в том числе имеющих знания по изготовлению оружия</w:t>
      </w:r>
      <w:r w:rsidR="001A7553" w:rsidRPr="001A7553">
        <w:t xml:space="preserve">. </w:t>
      </w:r>
      <w:r w:rsidRPr="001A7553">
        <w:t>Известен почин саксонца Шмитте набрать для России специалистов в Германской империи</w:t>
      </w:r>
      <w:r w:rsidR="001A7553" w:rsidRPr="001A7553">
        <w:t xml:space="preserve">. </w:t>
      </w:r>
      <w:r w:rsidRPr="001A7553">
        <w:t>Противодействие литовских властей и северогерманского союза городов привели к краху этого почина</w:t>
      </w:r>
      <w:r w:rsidR="001A7553" w:rsidRPr="001A7553">
        <w:t xml:space="preserve">. </w:t>
      </w:r>
      <w:r w:rsidRPr="001A7553">
        <w:t>Это случилось в 1547 году</w:t>
      </w:r>
      <w:r w:rsidR="001A7553" w:rsidRPr="001A7553">
        <w:t xml:space="preserve">. </w:t>
      </w:r>
      <w:r w:rsidRPr="001A7553">
        <w:t>Вскоре вышел специальный декрет германского императора о запрете орденским властям пускать через свои территории европейских квалифицированных работников на российские земли</w:t>
      </w:r>
      <w:r w:rsidR="001A7553" w:rsidRPr="001A7553">
        <w:t xml:space="preserve">. </w:t>
      </w:r>
      <w:r w:rsidRPr="001A7553">
        <w:t>В Ливонии противодействие России дошло до того, за аналогичные действия была введена смертная казнь</w:t>
      </w:r>
      <w:r w:rsidR="001A7553" w:rsidRPr="001A7553">
        <w:t>.</w:t>
      </w:r>
    </w:p>
    <w:p w:rsidR="001A7553" w:rsidRDefault="00D27BE6" w:rsidP="001A7553">
      <w:r w:rsidRPr="001A7553">
        <w:t>Ливонская война была результатом невозможности разрешить балтийский вопрос мирными средствами</w:t>
      </w:r>
      <w:r w:rsidR="001A7553" w:rsidRPr="001A7553">
        <w:t xml:space="preserve">. </w:t>
      </w:r>
      <w:r w:rsidRPr="001A7553">
        <w:t>Этим событиям предшествовала насыщенная дипломатическая борьба и внешние политические усилия укрепляющегося Русского государства</w:t>
      </w:r>
      <w:r w:rsidR="001A7553" w:rsidRPr="001A7553">
        <w:t xml:space="preserve">. </w:t>
      </w:r>
      <w:r w:rsidRPr="001A7553">
        <w:t>Рассматривая позиции сторон, надо иметь в виду, что Россия выбрала направление борьбы за Прибалтику именно на фоне нерешенной крымско-турецкой проблемы</w:t>
      </w:r>
      <w:r w:rsidR="001A7553" w:rsidRPr="001A7553">
        <w:t xml:space="preserve">. </w:t>
      </w:r>
      <w:r w:rsidRPr="001A7553">
        <w:t>Позиции Ливонии, где обосновался рыцарский Орден меченосцев, были ослаблены внутриполитическими распрями</w:t>
      </w:r>
      <w:r w:rsidR="001A7553" w:rsidRPr="001A7553">
        <w:t xml:space="preserve">. </w:t>
      </w:r>
      <w:r w:rsidRPr="001A7553">
        <w:t>Даже в ландтаге, законодательном органе, представлявшем сословные интересы Ордена, духовенства, рыцарей и городской верхушки, не могли принимать жизнеспособные решения</w:t>
      </w:r>
      <w:r w:rsidR="001A7553" w:rsidRPr="001A7553">
        <w:t>.</w:t>
      </w:r>
    </w:p>
    <w:p w:rsidR="00A14909" w:rsidRDefault="00A14909" w:rsidP="001A7553"/>
    <w:p w:rsidR="00D527BC" w:rsidRPr="001A7553" w:rsidRDefault="00016E86" w:rsidP="001A7553">
      <w:pPr>
        <w:rPr>
          <w:lang w:val="en-US"/>
        </w:rPr>
      </w:pPr>
      <w:r>
        <w:rPr>
          <w:noProof/>
          <w:lang w:val="en-US" w:eastAsia="en-US"/>
        </w:rPr>
        <w:pict>
          <v:shape id="_x0000_i1029" type="#_x0000_t75" style="width:126.75pt;height:209.25pt;visibility:visible">
            <v:imagedata r:id="rId11" o:title=""/>
          </v:shape>
        </w:pict>
      </w:r>
    </w:p>
    <w:p w:rsidR="001A7553" w:rsidRDefault="00D527BC" w:rsidP="00A14909">
      <w:r w:rsidRPr="001A7553">
        <w:t>Рис 5</w:t>
      </w:r>
      <w:r w:rsidR="001A7553" w:rsidRPr="001A7553">
        <w:t xml:space="preserve">. </w:t>
      </w:r>
      <w:r w:rsidRPr="001A7553">
        <w:t>Стрелецкий голова</w:t>
      </w:r>
      <w:r w:rsidR="001A7553" w:rsidRPr="001A7553">
        <w:t>.</w:t>
      </w:r>
    </w:p>
    <w:p w:rsidR="00A14909" w:rsidRDefault="00A14909" w:rsidP="001A7553"/>
    <w:p w:rsidR="001A7553" w:rsidRDefault="00D527BC" w:rsidP="001A7553">
      <w:r w:rsidRPr="001A7553">
        <w:t>В самой Ливонии феодалам, светским и духовным, противостояла масса эстонских и латышских крестьян</w:t>
      </w:r>
      <w:r w:rsidR="001A7553" w:rsidRPr="001A7553">
        <w:t xml:space="preserve">. </w:t>
      </w:r>
      <w:r w:rsidRPr="001A7553">
        <w:t xml:space="preserve">Известно, что к середине </w:t>
      </w:r>
      <w:r w:rsidRPr="001A7553">
        <w:rPr>
          <w:lang w:val="en-US"/>
        </w:rPr>
        <w:t>XVI</w:t>
      </w:r>
      <w:r w:rsidRPr="001A7553">
        <w:t xml:space="preserve"> века в стране ожесточилось крепостное право и феодальная эксплуатация</w:t>
      </w:r>
      <w:r w:rsidR="001A7553" w:rsidRPr="001A7553">
        <w:t xml:space="preserve">. </w:t>
      </w:r>
      <w:r w:rsidRPr="001A7553">
        <w:t>Эти формы угнетения переплетались с национальными, в числе предпосылок войны, безусловно, не последнюю роль играли исторические связи местного населения с русскими землями</w:t>
      </w:r>
      <w:r w:rsidR="001A7553" w:rsidRPr="001A7553">
        <w:t xml:space="preserve">. </w:t>
      </w:r>
      <w:r w:rsidRPr="001A7553">
        <w:t>Эти связи были прерваны в ходе завоевания балтийских земель орденскими формированиями</w:t>
      </w:r>
      <w:r w:rsidR="001A7553" w:rsidRPr="001A7553">
        <w:t xml:space="preserve">. </w:t>
      </w:r>
      <w:r w:rsidRPr="001A7553">
        <w:t>Трудящиеся крестьяне, простые эстонцы и латыши считали, что русская армия принесет долгожданное освобождение, ослабит национальный и социальный гнет</w:t>
      </w:r>
      <w:r w:rsidR="001A7553" w:rsidRPr="001A7553">
        <w:t xml:space="preserve">. </w:t>
      </w:r>
      <w:r w:rsidRPr="001A7553">
        <w:t>Это была потенциальная мощная поддержка для русской армии</w:t>
      </w:r>
      <w:r w:rsidR="001A7553" w:rsidRPr="001A7553">
        <w:t>.</w:t>
      </w:r>
    </w:p>
    <w:p w:rsidR="001A7553" w:rsidRDefault="00D527BC" w:rsidP="001A7553">
      <w:r w:rsidRPr="001A7553">
        <w:t>Дипломатия русской державы должна была учесть также, что на Прибалтику претендовала Германская империя</w:t>
      </w:r>
      <w:r w:rsidR="001A7553" w:rsidRPr="001A7553">
        <w:t xml:space="preserve">. </w:t>
      </w:r>
      <w:r w:rsidRPr="001A7553">
        <w:t>Сказывалось прежде всего то, что господствующий класс вербовался из немцев</w:t>
      </w:r>
      <w:r w:rsidR="001A7553" w:rsidRPr="001A7553">
        <w:t xml:space="preserve">. </w:t>
      </w:r>
      <w:r w:rsidRPr="001A7553">
        <w:t>Но то, что немецкие феодалы формировали класс феодалов Ливонии, не повышало шансов Габсбургов, ибо это было время феодальной анархии и империя практически не могла помешать Ливонии в обороне от притязаний мощной централизованной России</w:t>
      </w:r>
      <w:r w:rsidR="001A7553" w:rsidRPr="001A7553">
        <w:t>.</w:t>
      </w:r>
    </w:p>
    <w:p w:rsidR="00A14909" w:rsidRDefault="00A14909" w:rsidP="001A7553"/>
    <w:p w:rsidR="00D527BC" w:rsidRPr="001A7553" w:rsidRDefault="00016E86" w:rsidP="001A7553">
      <w:pPr>
        <w:rPr>
          <w:lang w:val="en-US"/>
        </w:rPr>
      </w:pPr>
      <w:r>
        <w:rPr>
          <w:noProof/>
          <w:lang w:val="en-US" w:eastAsia="en-US"/>
        </w:rPr>
        <w:pict>
          <v:shape id="_x0000_i1030" type="#_x0000_t75" style="width:187.5pt;height:158.25pt;visibility:visible">
            <v:imagedata r:id="rId12" o:title=""/>
          </v:shape>
        </w:pict>
      </w:r>
    </w:p>
    <w:p w:rsidR="001A7553" w:rsidRDefault="001A7553" w:rsidP="00A14909">
      <w:r>
        <w:t>Рис.</w:t>
      </w:r>
      <w:r w:rsidR="00A14909">
        <w:t xml:space="preserve"> </w:t>
      </w:r>
      <w:r>
        <w:t>6</w:t>
      </w:r>
      <w:r w:rsidRPr="001A7553">
        <w:t xml:space="preserve">. </w:t>
      </w:r>
      <w:r w:rsidR="00D527BC" w:rsidRPr="001A7553">
        <w:t>Карта России, составленная Антонием Дусенкинсоном</w:t>
      </w:r>
      <w:r>
        <w:t>.</w:t>
      </w:r>
      <w:r w:rsidR="00A14909">
        <w:t xml:space="preserve"> </w:t>
      </w:r>
      <w:r>
        <w:t>1</w:t>
      </w:r>
      <w:r w:rsidR="00D527BC" w:rsidRPr="001A7553">
        <w:t>562 г</w:t>
      </w:r>
      <w:r w:rsidRPr="001A7553">
        <w:t>.</w:t>
      </w:r>
    </w:p>
    <w:p w:rsidR="00A14909" w:rsidRDefault="00A14909" w:rsidP="001A7553"/>
    <w:p w:rsidR="001A7553" w:rsidRDefault="00D527BC" w:rsidP="001A7553">
      <w:r w:rsidRPr="001A7553">
        <w:t>В числе претендентов была и Литва, ее позиции подкреплены политическими амбициями Польши, Швеции</w:t>
      </w:r>
      <w:r w:rsidR="001A7553" w:rsidRPr="001A7553">
        <w:t xml:space="preserve">. </w:t>
      </w:r>
      <w:r w:rsidRPr="001A7553">
        <w:t>Даже датские феодалы мечтали обосноваться в Ливонии и одно время являлись союзной страной России</w:t>
      </w:r>
      <w:r w:rsidR="001A7553">
        <w:t xml:space="preserve"> (</w:t>
      </w:r>
      <w:r w:rsidRPr="001A7553">
        <w:t>в Шведской кампании 1554</w:t>
      </w:r>
      <w:r w:rsidR="001A7553" w:rsidRPr="001A7553">
        <w:t>-</w:t>
      </w:r>
      <w:r w:rsidRPr="001A7553">
        <w:t>1557</w:t>
      </w:r>
      <w:r w:rsidR="001A7553" w:rsidRPr="001A7553">
        <w:t>).</w:t>
      </w:r>
    </w:p>
    <w:p w:rsidR="001A7553" w:rsidRDefault="00D527BC" w:rsidP="001A7553">
      <w:r w:rsidRPr="001A7553">
        <w:t>В борьбе с торговыми конкурентами выступала ослабевшая Ганза</w:t>
      </w:r>
      <w:r w:rsidR="001A7553">
        <w:t xml:space="preserve"> (</w:t>
      </w:r>
      <w:r w:rsidRPr="001A7553">
        <w:t>северогерманский союз городов</w:t>
      </w:r>
      <w:r w:rsidR="001A7553" w:rsidRPr="001A7553">
        <w:t xml:space="preserve">). </w:t>
      </w:r>
      <w:r w:rsidRPr="001A7553">
        <w:t>Ее позиция зависела от того, что будет происходить с русской торговлей</w:t>
      </w:r>
      <w:r w:rsidR="001A7553" w:rsidRPr="001A7553">
        <w:t xml:space="preserve">. </w:t>
      </w:r>
      <w:r w:rsidRPr="001A7553">
        <w:t>Противостояние России не исключало ее кровный торговый интерес на образующемся всероссийском рынке</w:t>
      </w:r>
      <w:r w:rsidR="001A7553" w:rsidRPr="001A7553">
        <w:t xml:space="preserve">. </w:t>
      </w:r>
      <w:r w:rsidRPr="001A7553">
        <w:t>Англичане также соперничали с ганзейскими купцами и имели свои интересы в Ливонии</w:t>
      </w:r>
      <w:r w:rsidR="001A7553" w:rsidRPr="001A7553">
        <w:t xml:space="preserve">. </w:t>
      </w:r>
      <w:r w:rsidRPr="001A7553">
        <w:t>К Англии присоединилась Испания, их соперничество на восточноевропейских рынках было известным фактом</w:t>
      </w:r>
      <w:r w:rsidR="001A7553" w:rsidRPr="001A7553">
        <w:t>.</w:t>
      </w:r>
    </w:p>
    <w:p w:rsidR="001A7553" w:rsidRDefault="00D27BE6" w:rsidP="001A7553">
      <w:r w:rsidRPr="001A7553">
        <w:t>Таковы были далеко не все причины, побуждавшие стороны к военному конфликту</w:t>
      </w:r>
      <w:r w:rsidR="001A7553" w:rsidRPr="001A7553">
        <w:t xml:space="preserve">. </w:t>
      </w:r>
      <w:r w:rsidRPr="001A7553">
        <w:t>Военные претензии России подкреплялись военной силой, чего не скажешь о других странах</w:t>
      </w:r>
      <w:r w:rsidR="001A7553" w:rsidRPr="001A7553">
        <w:t xml:space="preserve">. </w:t>
      </w:r>
      <w:r w:rsidRPr="001A7553">
        <w:t>Только что произошло поражение Швеции</w:t>
      </w:r>
      <w:r w:rsidR="001A7553" w:rsidRPr="001A7553">
        <w:t xml:space="preserve">. </w:t>
      </w:r>
      <w:r w:rsidRPr="001A7553">
        <w:t xml:space="preserve">К тому же шведско-датский конфликт в конце 60-х годов </w:t>
      </w:r>
      <w:r w:rsidRPr="001A7553">
        <w:rPr>
          <w:lang w:val="en-US"/>
        </w:rPr>
        <w:t>XVI</w:t>
      </w:r>
      <w:r w:rsidRPr="001A7553">
        <w:t xml:space="preserve"> века связывал этим странам руки в борьбе за Ливонию</w:t>
      </w:r>
      <w:r w:rsidR="001A7553" w:rsidRPr="001A7553">
        <w:t xml:space="preserve">. </w:t>
      </w:r>
      <w:r w:rsidRPr="001A7553">
        <w:t>В этой обстановке не смогли объединиться Польша и Великое княжество Литовское</w:t>
      </w:r>
      <w:r w:rsidR="001A7553" w:rsidRPr="001A7553">
        <w:t xml:space="preserve"> - </w:t>
      </w:r>
      <w:r w:rsidRPr="001A7553">
        <w:t>сказались внутренние распри в среде польских феодалов</w:t>
      </w:r>
      <w:r w:rsidR="001A7553" w:rsidRPr="001A7553">
        <w:t xml:space="preserve">. </w:t>
      </w:r>
      <w:r w:rsidRPr="001A7553">
        <w:t>Здесь надо указать на конфликт шляхты и крупных магнатов в условиях распространения реформационных учений</w:t>
      </w:r>
      <w:r w:rsidR="001A7553" w:rsidRPr="001A7553">
        <w:t xml:space="preserve">. </w:t>
      </w:r>
      <w:r w:rsidRPr="001A7553">
        <w:t>В 1556 году было продлено перемирие между Великим княжеством Литовским и Россией еще на 6 лет</w:t>
      </w:r>
      <w:r w:rsidR="001A7553" w:rsidRPr="001A7553">
        <w:t xml:space="preserve">. </w:t>
      </w:r>
      <w:r w:rsidRPr="001A7553">
        <w:t>Это также было доказательством того, что княжество не предполагало ввязываться в борьбу за Ливонию</w:t>
      </w:r>
      <w:r w:rsidR="001A7553" w:rsidRPr="001A7553">
        <w:t>.</w:t>
      </w:r>
    </w:p>
    <w:p w:rsidR="00A14909" w:rsidRDefault="00A14909" w:rsidP="001A7553"/>
    <w:p w:rsidR="00D527BC" w:rsidRPr="001A7553" w:rsidRDefault="00016E86" w:rsidP="001A7553">
      <w:pPr>
        <w:rPr>
          <w:lang w:val="en-US"/>
        </w:rPr>
      </w:pPr>
      <w:r>
        <w:rPr>
          <w:noProof/>
          <w:lang w:val="en-US" w:eastAsia="en-US"/>
        </w:rPr>
        <w:pict>
          <v:shape id="_x0000_i1031" type="#_x0000_t75" style="width:230.25pt;height:162.75pt;visibility:visible">
            <v:imagedata r:id="rId13" o:title=""/>
          </v:shape>
        </w:pict>
      </w:r>
    </w:p>
    <w:p w:rsidR="001A7553" w:rsidRDefault="001A7553" w:rsidP="00A14909">
      <w:r>
        <w:t>Рис.</w:t>
      </w:r>
      <w:r w:rsidR="00A14909">
        <w:t xml:space="preserve"> </w:t>
      </w:r>
      <w:r>
        <w:t>7</w:t>
      </w:r>
      <w:r w:rsidRPr="001A7553">
        <w:t xml:space="preserve">. </w:t>
      </w:r>
      <w:r w:rsidR="00D527BC" w:rsidRPr="001A7553">
        <w:t>Шлем Ивана Грозного</w:t>
      </w:r>
      <w:r w:rsidRPr="001A7553">
        <w:t>.</w:t>
      </w:r>
    </w:p>
    <w:p w:rsidR="00A14909" w:rsidRDefault="00A14909" w:rsidP="001A7553"/>
    <w:p w:rsidR="001A7553" w:rsidRDefault="00D527BC" w:rsidP="001A7553">
      <w:r w:rsidRPr="001A7553">
        <w:t>Русская дипломатия всесторонне подготовилась к борьбе за Ливонию</w:t>
      </w:r>
      <w:r w:rsidR="001A7553" w:rsidRPr="001A7553">
        <w:t xml:space="preserve">. </w:t>
      </w:r>
      <w:r w:rsidRPr="001A7553">
        <w:t>Крупнейшие европейские державы, не нашедшие материальных средств для ведения открытых военных действий, тем не менее, проявили прямую заинтересованность в исходе военной кампании в Ливонии</w:t>
      </w:r>
      <w:r w:rsidR="001A7553" w:rsidRPr="001A7553">
        <w:t xml:space="preserve">. </w:t>
      </w:r>
      <w:r w:rsidRPr="001A7553">
        <w:t>Русское государство лишь наметило разрешение балтийского вопроса</w:t>
      </w:r>
      <w:r w:rsidR="001A7553" w:rsidRPr="001A7553">
        <w:t xml:space="preserve">. </w:t>
      </w:r>
      <w:r w:rsidRPr="001A7553">
        <w:t>Однако ни заинтересованность латышского и эстонского народов в благополучном исходе борьбы за Ливонию, ни непосредственные задачи нарождающего дворянства и купечества России не решали исхода войны</w:t>
      </w:r>
      <w:r w:rsidR="001A7553" w:rsidRPr="001A7553">
        <w:t>.</w:t>
      </w:r>
    </w:p>
    <w:p w:rsidR="001A7553" w:rsidRDefault="00D527BC" w:rsidP="001A7553">
      <w:r w:rsidRPr="001A7553">
        <w:t>В полном объеме балтийские земли были освоены Россией полтора века спустя</w:t>
      </w:r>
      <w:r w:rsidR="001A7553" w:rsidRPr="001A7553">
        <w:t xml:space="preserve">. </w:t>
      </w:r>
      <w:r w:rsidRPr="001A7553">
        <w:t>В результате мощной оппозиции бояр, в это время вероятно, еще не созрели экономические предпосылки выхода к Балтике</w:t>
      </w:r>
      <w:r w:rsidR="001A7553" w:rsidRPr="001A7553">
        <w:t>.</w:t>
      </w:r>
    </w:p>
    <w:p w:rsidR="00D527BC" w:rsidRPr="001A7553" w:rsidRDefault="00A14909" w:rsidP="00A14909">
      <w:pPr>
        <w:pStyle w:val="2"/>
      </w:pPr>
      <w:r>
        <w:br w:type="page"/>
      </w:r>
      <w:r w:rsidR="00D527BC" w:rsidRPr="001A7553">
        <w:t>Начало ливонской войны</w:t>
      </w:r>
    </w:p>
    <w:p w:rsidR="00A14909" w:rsidRDefault="00A14909" w:rsidP="001A7553"/>
    <w:p w:rsidR="001A7553" w:rsidRDefault="00D527BC" w:rsidP="001A7553">
      <w:r w:rsidRPr="001A7553">
        <w:t>Посольство Ливонии прибыло в Москву для продления перемирия 1503 года</w:t>
      </w:r>
      <w:r w:rsidR="001A7553" w:rsidRPr="001A7553">
        <w:t xml:space="preserve">. </w:t>
      </w:r>
      <w:r w:rsidRPr="001A7553">
        <w:t>В ходе переговоров было предъявлено требование со стороны Русского государства уплаты дани за пользование дерптскими землями, в прошлом бывшими владениями русских князей</w:t>
      </w:r>
      <w:r w:rsidR="001A7553" w:rsidRPr="001A7553">
        <w:t xml:space="preserve">. </w:t>
      </w:r>
      <w:r w:rsidRPr="001A7553">
        <w:t>Были также высказаны претензии по поводу притеснений русских торговцев, нападений на поселения купцов</w:t>
      </w:r>
      <w:r w:rsidR="001A7553">
        <w:t xml:space="preserve"> (</w:t>
      </w:r>
      <w:r w:rsidRPr="001A7553">
        <w:t xml:space="preserve">так называемые русские концы в городах Риге, Ревеле и </w:t>
      </w:r>
      <w:r w:rsidR="001A7553">
        <w:t>др.)</w:t>
      </w:r>
      <w:r w:rsidR="001A7553" w:rsidRPr="001A7553">
        <w:t xml:space="preserve">. </w:t>
      </w:r>
      <w:r w:rsidRPr="001A7553">
        <w:t>Отягощающим обстоятельством было осквернение православных храмов в Ливонии</w:t>
      </w:r>
      <w:r w:rsidR="001A7553" w:rsidRPr="001A7553">
        <w:t xml:space="preserve">. </w:t>
      </w:r>
      <w:r w:rsidRPr="001A7553">
        <w:t>Посольство приняло условия России об уплате дерптским епископом дани за три года с недоимками, признало право купцов равноправно торговать, право свободной торговли на территории двух государств, свободно отправлять службу в православных храмах</w:t>
      </w:r>
      <w:r w:rsidR="001A7553" w:rsidRPr="001A7553">
        <w:t xml:space="preserve">. </w:t>
      </w:r>
      <w:r w:rsidRPr="001A7553">
        <w:t>По договору Ливония не могла вступать в военные союзы с соседними государствами</w:t>
      </w:r>
      <w:r w:rsidR="001A7553" w:rsidRPr="001A7553">
        <w:t xml:space="preserve"> - </w:t>
      </w:r>
      <w:r w:rsidRPr="001A7553">
        <w:t>Литвой, Польшей и Швецией</w:t>
      </w:r>
      <w:r w:rsidR="001A7553" w:rsidRPr="001A7553">
        <w:t xml:space="preserve">. </w:t>
      </w:r>
      <w:r w:rsidRPr="001A7553">
        <w:t>Гарантом исполнения пунктов договора</w:t>
      </w:r>
      <w:r w:rsidR="001A7553">
        <w:t xml:space="preserve"> (</w:t>
      </w:r>
      <w:r w:rsidRPr="001A7553">
        <w:t>который продлил перемирие на 15 лет</w:t>
      </w:r>
      <w:r w:rsidR="001A7553" w:rsidRPr="001A7553">
        <w:t xml:space="preserve">) </w:t>
      </w:r>
      <w:r w:rsidRPr="001A7553">
        <w:t>об уплате дани служила территория Ливонии</w:t>
      </w:r>
      <w:r w:rsidR="001A7553" w:rsidRPr="001A7553">
        <w:t xml:space="preserve">. </w:t>
      </w:r>
      <w:r w:rsidRPr="001A7553">
        <w:t>Однако события развивались стремительно</w:t>
      </w:r>
      <w:r w:rsidR="001A7553" w:rsidRPr="001A7553">
        <w:t xml:space="preserve">. </w:t>
      </w:r>
      <w:r w:rsidRPr="001A7553">
        <w:t>Договоренности осложнились внутриполитической ситуацией в Ливонии</w:t>
      </w:r>
      <w:r w:rsidR="001A7553" w:rsidRPr="001A7553">
        <w:t xml:space="preserve">. </w:t>
      </w:r>
      <w:r w:rsidRPr="001A7553">
        <w:t>Борьба между Орденом и рижским архиепископом привела к пленению последнего</w:t>
      </w:r>
      <w:r w:rsidR="001A7553" w:rsidRPr="001A7553">
        <w:t xml:space="preserve">. </w:t>
      </w:r>
      <w:r w:rsidRPr="001A7553">
        <w:t xml:space="preserve">Поскольку он был родственником короля Польши Сигизмунда </w:t>
      </w:r>
      <w:r w:rsidRPr="001A7553">
        <w:rPr>
          <w:lang w:val="en-US"/>
        </w:rPr>
        <w:t>II</w:t>
      </w:r>
      <w:r w:rsidRPr="001A7553">
        <w:t xml:space="preserve"> Августа, то на территорию архиепископства, оккупированного Орденом, двинулась стотысячная польско-литовская армия</w:t>
      </w:r>
      <w:r w:rsidR="001A7553" w:rsidRPr="001A7553">
        <w:t xml:space="preserve">. </w:t>
      </w:r>
      <w:r w:rsidRPr="001A7553">
        <w:t>Литовских феодалов возглавил Николай Радзивилл Черный</w:t>
      </w:r>
      <w:r w:rsidR="001A7553" w:rsidRPr="001A7553">
        <w:t xml:space="preserve">. </w:t>
      </w:r>
      <w:r w:rsidRPr="001A7553">
        <w:t>Безусловно, это была реакция ряда европейских государств на укрепление русских позиций в Ливонии</w:t>
      </w:r>
      <w:r w:rsidR="001A7553" w:rsidRPr="001A7553">
        <w:t xml:space="preserve">. </w:t>
      </w:r>
      <w:r w:rsidRPr="001A7553">
        <w:t>Конфликт завершился перемирием 1557 года, где магистр принес извинения польской стороне</w:t>
      </w:r>
      <w:r w:rsidR="001A7553" w:rsidRPr="001A7553">
        <w:t xml:space="preserve">. </w:t>
      </w:r>
      <w:r w:rsidRPr="001A7553">
        <w:t>Был заключен договор против Русского государства</w:t>
      </w:r>
      <w:r w:rsidR="001A7553" w:rsidRPr="001A7553">
        <w:t xml:space="preserve">. </w:t>
      </w:r>
      <w:r w:rsidRPr="001A7553">
        <w:t>Фактически это был вызов могущественному восточному соседу</w:t>
      </w:r>
      <w:r w:rsidR="001A7553" w:rsidRPr="001A7553">
        <w:t xml:space="preserve">. </w:t>
      </w:r>
      <w:r w:rsidRPr="001A7553">
        <w:t>Для того чтобы не дать подготовиться Литве и Польше для серьезной военной кампании, русский царь, сославшись на невыполнение данных обязательств, отдал приказ русской армии перейти ливонскую границу</w:t>
      </w:r>
      <w:r w:rsidR="001A7553" w:rsidRPr="001A7553">
        <w:t xml:space="preserve">. </w:t>
      </w:r>
      <w:r w:rsidRPr="001A7553">
        <w:t>Январь 1558 года</w:t>
      </w:r>
      <w:r w:rsidR="001A7553" w:rsidRPr="001A7553">
        <w:t xml:space="preserve"> - </w:t>
      </w:r>
      <w:r w:rsidRPr="001A7553">
        <w:t>начало Ливонской войны</w:t>
      </w:r>
      <w:r w:rsidR="001A7553" w:rsidRPr="001A7553">
        <w:t xml:space="preserve">. </w:t>
      </w:r>
      <w:r w:rsidRPr="001A7553">
        <w:t>Началась она в Дерптском епископстве и носила характер рейда во вражеские земли</w:t>
      </w:r>
      <w:r w:rsidR="001A7553" w:rsidRPr="001A7553">
        <w:t xml:space="preserve">. </w:t>
      </w:r>
      <w:r w:rsidRPr="001A7553">
        <w:t>Рейд оказался успешным и в смысле огромной добычи, и в плане разведки истинной готовности ливонской стороны к войне</w:t>
      </w:r>
      <w:r w:rsidR="001A7553" w:rsidRPr="001A7553">
        <w:t>.</w:t>
      </w:r>
    </w:p>
    <w:p w:rsidR="001A7553" w:rsidRDefault="00D527BC" w:rsidP="001A7553">
      <w:r w:rsidRPr="001A7553">
        <w:t>Войска под командованием хана Шигалея и М</w:t>
      </w:r>
      <w:r w:rsidR="001A7553" w:rsidRPr="001A7553">
        <w:t xml:space="preserve">. </w:t>
      </w:r>
      <w:r w:rsidRPr="001A7553">
        <w:t>Глинского ушли в Псковские земли</w:t>
      </w:r>
      <w:r w:rsidR="001A7553" w:rsidRPr="001A7553">
        <w:t xml:space="preserve">. </w:t>
      </w:r>
      <w:r w:rsidRPr="001A7553">
        <w:t>Настроение местного населения подтвердилось затем поведением представителей городов и земель в 1558 году на заседании ландтага</w:t>
      </w:r>
      <w:r w:rsidR="001A7553" w:rsidRPr="001A7553">
        <w:t xml:space="preserve">. </w:t>
      </w:r>
      <w:r w:rsidRPr="001A7553">
        <w:t>Ливонское рыцарство и послы Дерпта, Таллинна и Риги потребовали уступок Русскому государству, а рижане отказались воевать за всю Ливонию</w:t>
      </w:r>
      <w:r w:rsidR="001A7553" w:rsidRPr="001A7553">
        <w:t xml:space="preserve">. </w:t>
      </w:r>
      <w:r w:rsidRPr="001A7553">
        <w:t>Решение о выплате дани, тем не менее, ни к чему не привело</w:t>
      </w:r>
      <w:r w:rsidR="001A7553" w:rsidRPr="001A7553">
        <w:t xml:space="preserve">. </w:t>
      </w:r>
      <w:r w:rsidRPr="001A7553">
        <w:t>Военные действия возобновились, и цели перед армией были поставлены иные</w:t>
      </w:r>
      <w:r w:rsidR="001A7553" w:rsidRPr="001A7553">
        <w:t xml:space="preserve">. </w:t>
      </w:r>
      <w:r w:rsidRPr="001A7553">
        <w:t>Иваном Грозным был послан военный контингент для планомерного продвижения по территории и полного подчинения власти России</w:t>
      </w:r>
      <w:r w:rsidR="001A7553" w:rsidRPr="001A7553">
        <w:t xml:space="preserve">. </w:t>
      </w:r>
      <w:r w:rsidRPr="001A7553">
        <w:rPr>
          <w:i/>
          <w:iCs/>
        </w:rPr>
        <w:t xml:space="preserve">Весной </w:t>
      </w:r>
      <w:r w:rsidRPr="001A7553">
        <w:t>и летом 1558 года к России перешли Нарва, Дерпт, города и замки</w:t>
      </w:r>
      <w:r w:rsidR="001A7553" w:rsidRPr="001A7553">
        <w:t xml:space="preserve">. </w:t>
      </w:r>
      <w:r w:rsidRPr="001A7553">
        <w:t>Была покорена вся восточная часть Эстонии</w:t>
      </w:r>
      <w:r w:rsidR="001A7553" w:rsidRPr="001A7553">
        <w:t>.</w:t>
      </w:r>
    </w:p>
    <w:p w:rsidR="001A7553" w:rsidRDefault="00D527BC" w:rsidP="001A7553">
      <w:r w:rsidRPr="001A7553">
        <w:t>На присоединенных территориях назревали крестьянские выступления против немецких помещиков</w:t>
      </w:r>
      <w:r w:rsidR="001A7553" w:rsidRPr="001A7553">
        <w:t xml:space="preserve">. </w:t>
      </w:r>
      <w:r w:rsidRPr="001A7553">
        <w:t>Эстонские и латышские крестьяне приняли сторону русской армии</w:t>
      </w:r>
      <w:r w:rsidR="001A7553" w:rsidRPr="001A7553">
        <w:t xml:space="preserve">. </w:t>
      </w:r>
      <w:r w:rsidRPr="001A7553">
        <w:t>На занятых землях было уничтожено феодальное земельное владение Ливонского ордена, ликвидирована немецкая феодальная аристократия</w:t>
      </w:r>
      <w:r w:rsidR="001A7553" w:rsidRPr="001A7553">
        <w:t xml:space="preserve">. </w:t>
      </w:r>
      <w:r w:rsidRPr="001A7553">
        <w:t>В этих условиях материально были поддержаны крестьянские хозяйства</w:t>
      </w:r>
      <w:r w:rsidR="001A7553" w:rsidRPr="001A7553">
        <w:t xml:space="preserve">. </w:t>
      </w:r>
      <w:r w:rsidRPr="001A7553">
        <w:t>Сделана попытка поддержать торговлю в отвоеванных городах</w:t>
      </w:r>
      <w:r w:rsidR="001A7553" w:rsidRPr="001A7553">
        <w:t xml:space="preserve">. </w:t>
      </w:r>
      <w:r w:rsidRPr="001A7553">
        <w:t>Нарвские купцы могли беспрепятственно торговать с русскими городами и Германской империей</w:t>
      </w:r>
      <w:r w:rsidR="001A7553" w:rsidRPr="001A7553">
        <w:t xml:space="preserve">. </w:t>
      </w:r>
      <w:r w:rsidRPr="001A7553">
        <w:t>Широкие привилегии были предоставлены жителям Дерпта</w:t>
      </w:r>
      <w:r w:rsidR="001A7553" w:rsidRPr="001A7553">
        <w:t>.</w:t>
      </w:r>
    </w:p>
    <w:p w:rsidR="001A7553" w:rsidRDefault="00D527BC" w:rsidP="001A7553">
      <w:r w:rsidRPr="001A7553">
        <w:t>Военные действия неизбежно привели к осаде Риги и сожжению рижских кораблей у Дюнамюнде</w:t>
      </w:r>
      <w:r w:rsidR="001A7553" w:rsidRPr="001A7553">
        <w:t xml:space="preserve">. </w:t>
      </w:r>
      <w:r w:rsidRPr="001A7553">
        <w:t>Рига была укреплена, однако недостаточно, чтобы выдержать мощное наступление обновленной русской армии</w:t>
      </w:r>
      <w:r w:rsidR="001A7553" w:rsidRPr="001A7553">
        <w:t xml:space="preserve">. </w:t>
      </w:r>
      <w:r w:rsidRPr="001A7553">
        <w:t>Под Тирзеном были побеждены силы рижского архиепископа</w:t>
      </w:r>
      <w:r w:rsidR="001A7553" w:rsidRPr="001A7553">
        <w:t xml:space="preserve">. </w:t>
      </w:r>
      <w:r w:rsidRPr="001A7553">
        <w:t>В военном отношении победа Ливонии была предрешена</w:t>
      </w:r>
      <w:r w:rsidR="001A7553" w:rsidRPr="001A7553">
        <w:t xml:space="preserve">. </w:t>
      </w:r>
      <w:r w:rsidRPr="001A7553">
        <w:t>Однако в правительственных кругах России произошел поворот к политике перемирия, которое было заключено в 1559 году</w:t>
      </w:r>
      <w:r w:rsidR="001A7553" w:rsidRPr="001A7553">
        <w:t xml:space="preserve">. </w:t>
      </w:r>
      <w:r w:rsidRPr="001A7553">
        <w:t>Вероятно, на время взяла верх группировка Адашева</w:t>
      </w:r>
      <w:r w:rsidR="001A7553" w:rsidRPr="001A7553">
        <w:t xml:space="preserve"> - </w:t>
      </w:r>
      <w:r w:rsidRPr="001A7553">
        <w:t>Курбского,</w:t>
      </w:r>
      <w:r w:rsidR="001A7553">
        <w:t xml:space="preserve"> "</w:t>
      </w:r>
      <w:r w:rsidRPr="001A7553">
        <w:t>Избранная рада</w:t>
      </w:r>
      <w:r w:rsidR="001A7553">
        <w:t xml:space="preserve">". </w:t>
      </w:r>
      <w:r w:rsidRPr="001A7553">
        <w:t>Это были влиятельные и образованные слои консервативного боярства, талантливые военные практики</w:t>
      </w:r>
      <w:r w:rsidR="001A7553" w:rsidRPr="001A7553">
        <w:t xml:space="preserve">. </w:t>
      </w:r>
      <w:r w:rsidRPr="001A7553">
        <w:t>Возможно, это было связано с сомнениями самого Ивана Грозного, колебавшегося в выборе позиции</w:t>
      </w:r>
      <w:r w:rsidR="001A7553" w:rsidRPr="001A7553">
        <w:t>.</w:t>
      </w:r>
    </w:p>
    <w:p w:rsidR="001A7553" w:rsidRDefault="00D527BC" w:rsidP="001A7553">
      <w:r w:rsidRPr="001A7553">
        <w:t xml:space="preserve">Благодаря заключенному перемирию началась массированная дипломатическая подготовка оппозиции </w:t>
      </w:r>
      <w:r w:rsidRPr="001A7553">
        <w:rPr>
          <w:vertAlign w:val="superscript"/>
        </w:rPr>
        <w:t>е</w:t>
      </w:r>
      <w:r w:rsidRPr="001A7553">
        <w:t>вропейских государств России в поддержку Ливонии</w:t>
      </w:r>
      <w:r w:rsidR="001A7553" w:rsidRPr="001A7553">
        <w:t xml:space="preserve">. </w:t>
      </w:r>
      <w:r w:rsidRPr="001A7553">
        <w:t>Вероятно, европейские державы были насторожены тем, что дворянская Россия пренебрегла классовыми интересами немецких феодалов</w:t>
      </w:r>
      <w:r w:rsidR="001A7553" w:rsidRPr="001A7553">
        <w:t xml:space="preserve">. </w:t>
      </w:r>
      <w:r w:rsidRPr="001A7553">
        <w:t>Угроза разрастающейся крестьянской войны в Эстонии и Латвии убедила Ливонию обратиться к идее польско-литовского протектората</w:t>
      </w:r>
      <w:r w:rsidR="001A7553" w:rsidRPr="001A7553">
        <w:t xml:space="preserve">. </w:t>
      </w:r>
      <w:r w:rsidRPr="001A7553">
        <w:t xml:space="preserve">Глава орденской польско-литовской партии, будущий новый магистр Готард Кетлер, вел переговоры с Сигизмундом </w:t>
      </w:r>
      <w:r w:rsidRPr="001A7553">
        <w:rPr>
          <w:lang w:val="en-US"/>
        </w:rPr>
        <w:t>II</w:t>
      </w:r>
      <w:r w:rsidRPr="001A7553">
        <w:t xml:space="preserve"> Августом и заключил договор в Вильно в 1559 году</w:t>
      </w:r>
      <w:r w:rsidR="001A7553" w:rsidRPr="001A7553">
        <w:t xml:space="preserve">. </w:t>
      </w:r>
      <w:r w:rsidRPr="001A7553">
        <w:t>С этого периода наблюдается повышенный интерес ряда государств к проблеме присутствия Русского централизованного государства в балтийских землях</w:t>
      </w:r>
      <w:r w:rsidR="001A7553" w:rsidRPr="001A7553">
        <w:t>.</w:t>
      </w:r>
    </w:p>
    <w:p w:rsidR="001A7553" w:rsidRDefault="00D527BC" w:rsidP="001A7553">
      <w:r w:rsidRPr="001A7553">
        <w:t>Для интересов Русского государства перемирие имело негативные последствия</w:t>
      </w:r>
      <w:r w:rsidR="001A7553" w:rsidRPr="001A7553">
        <w:t xml:space="preserve">. </w:t>
      </w:r>
      <w:r w:rsidRPr="001A7553">
        <w:t>Правительственные сферы служили ареной борьбы боярства и дворянства, опиравшегося на посадских людей</w:t>
      </w:r>
      <w:r w:rsidR="001A7553" w:rsidRPr="001A7553">
        <w:t xml:space="preserve">. </w:t>
      </w:r>
      <w:r w:rsidRPr="001A7553">
        <w:t>Грозный, возобновляя Ливонскую войну, шел на обострение конфликта, и в 1560 году внешняя ориентация правительства Адашева потерпела крах</w:t>
      </w:r>
      <w:r w:rsidR="001A7553" w:rsidRPr="001A7553">
        <w:t xml:space="preserve">. </w:t>
      </w:r>
      <w:r w:rsidRPr="001A7553">
        <w:t>Вскоре царь расправился со сторонниками Адашева, использовав факт скоропостижной смерти жены</w:t>
      </w:r>
      <w:r w:rsidR="001A7553" w:rsidRPr="001A7553">
        <w:t xml:space="preserve">. </w:t>
      </w:r>
      <w:r w:rsidRPr="001A7553">
        <w:t>Объявленный ее отравителем, Адашев умер в Дерпте незадолго до официального суда</w:t>
      </w:r>
      <w:r w:rsidR="001A7553" w:rsidRPr="001A7553">
        <w:t xml:space="preserve">. </w:t>
      </w:r>
      <w:r w:rsidRPr="001A7553">
        <w:t>Сильвестр, сторонник</w:t>
      </w:r>
      <w:r w:rsidR="001A7553">
        <w:t xml:space="preserve"> "</w:t>
      </w:r>
      <w:r w:rsidRPr="001A7553">
        <w:t>Избранной рады</w:t>
      </w:r>
      <w:r w:rsidR="001A7553">
        <w:t xml:space="preserve">", </w:t>
      </w:r>
      <w:r w:rsidRPr="001A7553">
        <w:t>завершил свой путь в Соловецком монастыре</w:t>
      </w:r>
      <w:r w:rsidR="001A7553" w:rsidRPr="001A7553">
        <w:t xml:space="preserve">. </w:t>
      </w:r>
      <w:r w:rsidRPr="001A7553">
        <w:t>Незавидная судьба постигла их сподвижников, отлученных от двора и власти в 1561</w:t>
      </w:r>
      <w:r w:rsidR="00953469">
        <w:t>-</w:t>
      </w:r>
      <w:r w:rsidRPr="001A7553">
        <w:t>1562 годах</w:t>
      </w:r>
      <w:r w:rsidR="001A7553" w:rsidRPr="001A7553">
        <w:t>.</w:t>
      </w:r>
    </w:p>
    <w:p w:rsidR="00D527BC" w:rsidRPr="001A7553" w:rsidRDefault="00A14909" w:rsidP="00A14909">
      <w:pPr>
        <w:pStyle w:val="2"/>
      </w:pPr>
      <w:r>
        <w:br w:type="page"/>
      </w:r>
      <w:r w:rsidR="00D527BC" w:rsidRPr="001A7553">
        <w:t>Разгром ливонского ордена</w:t>
      </w:r>
    </w:p>
    <w:p w:rsidR="00A14909" w:rsidRDefault="00A14909" w:rsidP="001A7553"/>
    <w:p w:rsidR="001A7553" w:rsidRDefault="00D527BC" w:rsidP="001A7553">
      <w:r w:rsidRPr="001A7553">
        <w:t>Взятием мощных фортификаций Мариенбурга</w:t>
      </w:r>
      <w:r w:rsidR="001A7553">
        <w:t xml:space="preserve"> (</w:t>
      </w:r>
      <w:r w:rsidRPr="001A7553">
        <w:t>Алуксне</w:t>
      </w:r>
      <w:r w:rsidR="001A7553" w:rsidRPr="001A7553">
        <w:t xml:space="preserve">) </w:t>
      </w:r>
      <w:r w:rsidRPr="001A7553">
        <w:t>в феврале 1560 года Ливонская кампания была возобновлена</w:t>
      </w:r>
      <w:r w:rsidR="001A7553" w:rsidRPr="001A7553">
        <w:t xml:space="preserve">. </w:t>
      </w:r>
      <w:r w:rsidRPr="001A7553">
        <w:t>В армии хорошо были известны командующие И</w:t>
      </w:r>
      <w:r w:rsidR="001A7553">
        <w:t xml:space="preserve">.Ф. </w:t>
      </w:r>
      <w:r w:rsidRPr="001A7553">
        <w:t>Мстиславский, П</w:t>
      </w:r>
      <w:r w:rsidR="001A7553">
        <w:t xml:space="preserve">.И. </w:t>
      </w:r>
      <w:r w:rsidRPr="001A7553">
        <w:t>Шуйский, В</w:t>
      </w:r>
      <w:r w:rsidR="001A7553">
        <w:t xml:space="preserve">.С. </w:t>
      </w:r>
      <w:r w:rsidRPr="001A7553">
        <w:t>Серебряный</w:t>
      </w:r>
      <w:r w:rsidR="001A7553" w:rsidRPr="001A7553">
        <w:t xml:space="preserve">. </w:t>
      </w:r>
      <w:r w:rsidRPr="001A7553">
        <w:t>Наступление шло широким фронтом и наносило большой урон экономике территорий</w:t>
      </w:r>
      <w:r w:rsidR="001A7553" w:rsidRPr="001A7553">
        <w:t xml:space="preserve">. </w:t>
      </w:r>
      <w:r w:rsidRPr="001A7553">
        <w:t>Феллин</w:t>
      </w:r>
      <w:r w:rsidR="001A7553">
        <w:t xml:space="preserve"> (</w:t>
      </w:r>
      <w:r w:rsidRPr="001A7553">
        <w:t>Вильянди</w:t>
      </w:r>
      <w:r w:rsidR="001A7553" w:rsidRPr="001A7553">
        <w:t xml:space="preserve">) </w:t>
      </w:r>
      <w:r w:rsidRPr="001A7553">
        <w:t>считался лучшей крепостью Ливонии</w:t>
      </w:r>
      <w:r w:rsidR="001A7553" w:rsidRPr="001A7553">
        <w:t xml:space="preserve">. </w:t>
      </w:r>
      <w:r w:rsidRPr="001A7553">
        <w:t>На него и был направлен удар русской армии</w:t>
      </w:r>
      <w:r w:rsidR="001A7553">
        <w:t>.2</w:t>
      </w:r>
      <w:r w:rsidRPr="001A7553">
        <w:t xml:space="preserve"> августа под Эрмесом</w:t>
      </w:r>
      <w:r w:rsidR="001A7553">
        <w:t xml:space="preserve"> (</w:t>
      </w:r>
      <w:r w:rsidRPr="001A7553">
        <w:t>Эргеме</w:t>
      </w:r>
      <w:r w:rsidR="001A7553" w:rsidRPr="001A7553">
        <w:t xml:space="preserve">) </w:t>
      </w:r>
      <w:r w:rsidRPr="001A7553">
        <w:t>произошло столкновение с основными орденскими силами, потерпевшими крупную военную неудачу</w:t>
      </w:r>
      <w:r w:rsidR="001A7553" w:rsidRPr="001A7553">
        <w:t xml:space="preserve">. </w:t>
      </w:r>
      <w:r w:rsidRPr="001A7553">
        <w:t>Это было закреплено осадой и взятием 30 августа Феллина</w:t>
      </w:r>
      <w:r w:rsidR="001A7553" w:rsidRPr="001A7553">
        <w:t xml:space="preserve">. </w:t>
      </w:r>
      <w:r w:rsidRPr="001A7553">
        <w:t>Даже подоспевшие полки польского короля не изменили положения в ходе разгрома орденских сил</w:t>
      </w:r>
      <w:r w:rsidR="001A7553" w:rsidRPr="001A7553">
        <w:t xml:space="preserve">. </w:t>
      </w:r>
      <w:r w:rsidRPr="001A7553">
        <w:t>Это было полное поражение Ордена</w:t>
      </w:r>
      <w:r w:rsidR="001A7553" w:rsidRPr="001A7553">
        <w:t>.</w:t>
      </w:r>
    </w:p>
    <w:p w:rsidR="001A7553" w:rsidRDefault="00D527BC" w:rsidP="001A7553">
      <w:r w:rsidRPr="001A7553">
        <w:t>Благоприятствующим русским успехам является фактор повсеместных крестьянских выступлений</w:t>
      </w:r>
      <w:r w:rsidR="001A7553" w:rsidRPr="001A7553">
        <w:t xml:space="preserve">. </w:t>
      </w:r>
      <w:r w:rsidRPr="001A7553">
        <w:t>Они вспыхнули осенью 1560 года и продолжались в первой половине 1561 года</w:t>
      </w:r>
      <w:r w:rsidR="001A7553" w:rsidRPr="001A7553">
        <w:t xml:space="preserve">. </w:t>
      </w:r>
      <w:r w:rsidRPr="001A7553">
        <w:t>Эстонские и латышские крестьяне надеялись на защиту русских войск</w:t>
      </w:r>
      <w:r w:rsidR="001A7553" w:rsidRPr="001A7553">
        <w:t xml:space="preserve">. </w:t>
      </w:r>
      <w:r w:rsidRPr="001A7553">
        <w:t>Гнет немецких феодалов был тяжелым бременем</w:t>
      </w:r>
      <w:r w:rsidR="001A7553" w:rsidRPr="001A7553">
        <w:t xml:space="preserve">. </w:t>
      </w:r>
      <w:r w:rsidRPr="001A7553">
        <w:t>В ходе крестьянских выступлений происходили расправы с помещиками</w:t>
      </w:r>
      <w:r w:rsidR="001A7553" w:rsidRPr="001A7553">
        <w:t xml:space="preserve">. </w:t>
      </w:r>
      <w:r w:rsidRPr="001A7553">
        <w:t>Солидаризируясь с русской армией, крестьяне предупреждали о продвижении орденских формирований, помогали продуктами</w:t>
      </w:r>
      <w:r w:rsidR="001A7553" w:rsidRPr="001A7553">
        <w:t xml:space="preserve">. </w:t>
      </w:r>
      <w:r w:rsidRPr="001A7553">
        <w:t>Из известных фактов крестьянских мятежей наиболее яркими были выступления на островах Вирумаа и Харьюмаа</w:t>
      </w:r>
      <w:r w:rsidR="001A7553" w:rsidRPr="001A7553">
        <w:t xml:space="preserve">. </w:t>
      </w:r>
      <w:r w:rsidRPr="001A7553">
        <w:t>Крестьяне получили поддержку беднейших слоев г</w:t>
      </w:r>
      <w:r w:rsidR="001A7553" w:rsidRPr="001A7553">
        <w:t xml:space="preserve">. </w:t>
      </w:r>
      <w:r w:rsidRPr="001A7553">
        <w:t>Таллинна</w:t>
      </w:r>
      <w:r w:rsidR="001A7553" w:rsidRPr="001A7553">
        <w:t>.</w:t>
      </w:r>
    </w:p>
    <w:p w:rsidR="001A7553" w:rsidRDefault="00D527BC" w:rsidP="001A7553">
      <w:r w:rsidRPr="001A7553">
        <w:t>Ведение военных действий показало несостоятельность сословного устройства Ливонии</w:t>
      </w:r>
      <w:r w:rsidR="001A7553" w:rsidRPr="001A7553">
        <w:t xml:space="preserve">. </w:t>
      </w:r>
      <w:r w:rsidRPr="001A7553">
        <w:t>Это сделало положение страны катастрофическим</w:t>
      </w:r>
      <w:r w:rsidR="001A7553" w:rsidRPr="001A7553">
        <w:t xml:space="preserve"> - </w:t>
      </w:r>
      <w:r w:rsidRPr="001A7553">
        <w:t xml:space="preserve">ей предстояло быть присоединенной к мощному Русскому государству, </w:t>
      </w:r>
      <w:r w:rsidR="001A7553">
        <w:t>т.е.</w:t>
      </w:r>
      <w:r w:rsidR="001A7553" w:rsidRPr="001A7553">
        <w:t xml:space="preserve"> </w:t>
      </w:r>
      <w:r w:rsidRPr="001A7553">
        <w:t>близилась к развязке задуманная в Москве Ливонская кампания</w:t>
      </w:r>
      <w:r w:rsidR="001A7553" w:rsidRPr="001A7553">
        <w:t xml:space="preserve">. </w:t>
      </w:r>
      <w:r w:rsidRPr="001A7553">
        <w:t>Реакция балтийских государств не замедлила проявиться в дележе земель и прямом вооруженном вмешательстве</w:t>
      </w:r>
      <w:r w:rsidR="001A7553" w:rsidRPr="001A7553">
        <w:t xml:space="preserve">. </w:t>
      </w:r>
      <w:r w:rsidRPr="001A7553">
        <w:t xml:space="preserve">Рыцари Северной Эстонии в обмен на привилегии присягнули шведскому престолу и королю Эрику </w:t>
      </w:r>
      <w:r w:rsidRPr="001A7553">
        <w:rPr>
          <w:lang w:val="en-US"/>
        </w:rPr>
        <w:t>XIV</w:t>
      </w:r>
      <w:r w:rsidR="001A7553" w:rsidRPr="001A7553">
        <w:t xml:space="preserve">. </w:t>
      </w:r>
      <w:r w:rsidRPr="001A7553">
        <w:t>Шведы овладели Ревелем</w:t>
      </w:r>
      <w:r w:rsidR="001A7553">
        <w:t xml:space="preserve"> (</w:t>
      </w:r>
      <w:r w:rsidRPr="001A7553">
        <w:t>Таллинном</w:t>
      </w:r>
      <w:r w:rsidR="001A7553" w:rsidRPr="001A7553">
        <w:t xml:space="preserve">). </w:t>
      </w:r>
      <w:r w:rsidRPr="001A7553">
        <w:t>Воинские формирования Радзивилда Рыжего подошли к Риге</w:t>
      </w:r>
      <w:r w:rsidR="001A7553" w:rsidRPr="001A7553">
        <w:t xml:space="preserve">. </w:t>
      </w:r>
      <w:r w:rsidRPr="001A7553">
        <w:t xml:space="preserve">Претензии Сигизмунда </w:t>
      </w:r>
      <w:r w:rsidRPr="001A7553">
        <w:rPr>
          <w:lang w:val="en-US"/>
        </w:rPr>
        <w:t>II</w:t>
      </w:r>
      <w:r w:rsidRPr="001A7553">
        <w:t xml:space="preserve"> Августа завершились оформлением виленского соглашения 28 ноября 1561 года</w:t>
      </w:r>
      <w:r w:rsidR="001A7553" w:rsidRPr="001A7553">
        <w:t xml:space="preserve">. </w:t>
      </w:r>
      <w:r w:rsidRPr="001A7553">
        <w:t>По условиям Вильно все орденские территории после формального его расформирования отходили к Польше и Литве</w:t>
      </w:r>
      <w:r w:rsidR="001A7553" w:rsidRPr="001A7553">
        <w:t xml:space="preserve">. </w:t>
      </w:r>
      <w:r w:rsidRPr="001A7553">
        <w:t>Для демонстрации преемственности феодального землевладения магистр Г</w:t>
      </w:r>
      <w:r w:rsidR="001A7553" w:rsidRPr="001A7553">
        <w:t xml:space="preserve">. </w:t>
      </w:r>
      <w:r w:rsidRPr="001A7553">
        <w:t>Кетлер, являясь вассалом польских королей, получал на правах лена Курляндское и Земгальское герцогства</w:t>
      </w:r>
      <w:r w:rsidR="001A7553">
        <w:t xml:space="preserve"> (</w:t>
      </w:r>
      <w:r w:rsidRPr="001A7553">
        <w:t>южнее Даугавы</w:t>
      </w:r>
      <w:r w:rsidR="001A7553" w:rsidRPr="001A7553">
        <w:t>).</w:t>
      </w:r>
    </w:p>
    <w:p w:rsidR="001A7553" w:rsidRDefault="00D27BE6" w:rsidP="001A7553">
      <w:r w:rsidRPr="001A7553">
        <w:t xml:space="preserve">Попытки объединить усилия стран против России предпринял и германский император Фердинанд </w:t>
      </w:r>
      <w:r w:rsidRPr="001A7553">
        <w:rPr>
          <w:lang w:val="en-US"/>
        </w:rPr>
        <w:t>I</w:t>
      </w:r>
      <w:r w:rsidR="001A7553" w:rsidRPr="001A7553">
        <w:t xml:space="preserve"> - </w:t>
      </w:r>
      <w:r w:rsidRPr="001A7553">
        <w:t>Сперва он поставил вопрос на сейме о создании антирусской коалиции</w:t>
      </w:r>
      <w:r w:rsidR="001A7553" w:rsidRPr="001A7553">
        <w:t xml:space="preserve">. </w:t>
      </w:r>
      <w:r w:rsidRPr="001A7553">
        <w:t>Параллельно он вел переговоры с Москвой и просил, как сеньор Ливонского ордена, прекратить военные действия</w:t>
      </w:r>
      <w:r w:rsidR="001A7553" w:rsidRPr="001A7553">
        <w:t xml:space="preserve">. </w:t>
      </w:r>
      <w:r w:rsidRPr="001A7553">
        <w:t>Эти безуспешные попытки были осложнены турецкой картой, которая понадобилась императору, чтобы ослабить натиск российских войск в Ливонии</w:t>
      </w:r>
      <w:r w:rsidR="001A7553" w:rsidRPr="001A7553">
        <w:t xml:space="preserve">. </w:t>
      </w:r>
      <w:r w:rsidRPr="001A7553">
        <w:t>В свою очередь, российской дипломатии пришлось предстать перед необходимостью лавировать, исходя из противоречий между участниками раздела Ливонии</w:t>
      </w:r>
      <w:r w:rsidR="001A7553" w:rsidRPr="001A7553">
        <w:t>.</w:t>
      </w:r>
    </w:p>
    <w:p w:rsidR="00A14909" w:rsidRDefault="00A14909" w:rsidP="001A7553"/>
    <w:p w:rsidR="00D527BC" w:rsidRPr="001A7553" w:rsidRDefault="00016E86" w:rsidP="001A7553">
      <w:pPr>
        <w:rPr>
          <w:lang w:val="en-US"/>
        </w:rPr>
      </w:pPr>
      <w:r>
        <w:rPr>
          <w:noProof/>
          <w:lang w:val="en-US" w:eastAsia="en-US"/>
        </w:rPr>
        <w:pict>
          <v:shape id="_x0000_i1032" type="#_x0000_t75" style="width:122.25pt;height:166.5pt;visibility:visible">
            <v:imagedata r:id="rId14" o:title=""/>
          </v:shape>
        </w:pict>
      </w:r>
    </w:p>
    <w:p w:rsidR="001A7553" w:rsidRDefault="001A7553" w:rsidP="00A14909">
      <w:r>
        <w:t>Рис.</w:t>
      </w:r>
      <w:r w:rsidR="00A14909">
        <w:t xml:space="preserve"> </w:t>
      </w:r>
      <w:r>
        <w:t>8</w:t>
      </w:r>
      <w:r w:rsidRPr="001A7553">
        <w:t xml:space="preserve">. </w:t>
      </w:r>
      <w:r w:rsidR="00D527BC" w:rsidRPr="001A7553">
        <w:t xml:space="preserve">Сигизмунд </w:t>
      </w:r>
      <w:r w:rsidR="00A14909">
        <w:t>и</w:t>
      </w:r>
      <w:r w:rsidR="00D527BC" w:rsidRPr="001A7553">
        <w:t xml:space="preserve"> Август</w:t>
      </w:r>
      <w:r w:rsidRPr="001A7553">
        <w:t>.</w:t>
      </w:r>
    </w:p>
    <w:p w:rsidR="00A14909" w:rsidRDefault="00A14909" w:rsidP="001A7553"/>
    <w:p w:rsidR="001A7553" w:rsidRDefault="00D527BC" w:rsidP="001A7553">
      <w:r w:rsidRPr="001A7553">
        <w:t>Территориально виленским договором выделены земли севернее Западной Двины, где было образовано Задвинское герцогство</w:t>
      </w:r>
      <w:r w:rsidR="001A7553" w:rsidRPr="001A7553">
        <w:t xml:space="preserve">. </w:t>
      </w:r>
      <w:r w:rsidRPr="001A7553">
        <w:t>Оно вошло в состав Великого княжества Литовского</w:t>
      </w:r>
      <w:r w:rsidR="001A7553" w:rsidRPr="001A7553">
        <w:t xml:space="preserve">. </w:t>
      </w:r>
      <w:r w:rsidRPr="001A7553">
        <w:t>Совместными силами Дании, Швеции и Литвы была блокирована Нарва</w:t>
      </w:r>
      <w:r w:rsidR="001A7553" w:rsidRPr="001A7553">
        <w:t xml:space="preserve">. </w:t>
      </w:r>
      <w:r w:rsidRPr="001A7553">
        <w:t>В 1561 году императором Фердинандом специальным указом было запрещено транспортировать военные материалы в Россию</w:t>
      </w:r>
      <w:r w:rsidR="001A7553" w:rsidRPr="001A7553">
        <w:t xml:space="preserve">. </w:t>
      </w:r>
      <w:r w:rsidRPr="001A7553">
        <w:t>Габсбурги были активными противниками русских, но в военные действия не вступали</w:t>
      </w:r>
      <w:r w:rsidR="001A7553" w:rsidRPr="001A7553">
        <w:t>.</w:t>
      </w:r>
    </w:p>
    <w:p w:rsidR="001A7553" w:rsidRDefault="00D527BC" w:rsidP="001A7553">
      <w:r w:rsidRPr="001A7553">
        <w:t>В 1562</w:t>
      </w:r>
      <w:r w:rsidR="001A7553" w:rsidRPr="001A7553">
        <w:t xml:space="preserve"> - </w:t>
      </w:r>
      <w:r w:rsidRPr="001A7553">
        <w:t>1563 годы ознаменованы важными событиями на театре военных действий в Ливонии</w:t>
      </w:r>
      <w:r w:rsidR="001A7553" w:rsidRPr="001A7553">
        <w:t xml:space="preserve">. </w:t>
      </w:r>
      <w:r w:rsidRPr="001A7553">
        <w:t>В Русской кампании против Литвы был жестоко покорен Полоцк</w:t>
      </w:r>
      <w:r w:rsidR="001A7553" w:rsidRPr="001A7553">
        <w:t xml:space="preserve">. </w:t>
      </w:r>
      <w:r w:rsidRPr="001A7553">
        <w:t>Это было в феврале 1562 года</w:t>
      </w:r>
      <w:r w:rsidR="001A7553" w:rsidRPr="001A7553">
        <w:t xml:space="preserve">. </w:t>
      </w:r>
      <w:r w:rsidRPr="001A7553">
        <w:t>Путь на Ригу был проложен</w:t>
      </w:r>
      <w:r w:rsidR="001A7553" w:rsidRPr="001A7553">
        <w:t xml:space="preserve">. </w:t>
      </w:r>
      <w:r w:rsidRPr="001A7553">
        <w:t>Однако, несмотря на договор противоположной стороны о подчинении Ливонии</w:t>
      </w:r>
      <w:r w:rsidR="001A7553">
        <w:t xml:space="preserve"> (</w:t>
      </w:r>
      <w:r w:rsidRPr="001A7553">
        <w:t>в феврале 1562 г</w:t>
      </w:r>
      <w:r w:rsidR="001A7553" w:rsidRPr="001A7553">
        <w:t>),</w:t>
      </w:r>
      <w:r w:rsidRPr="001A7553">
        <w:t xml:space="preserve"> Рига сохраняла свою независимость до 1581 года</w:t>
      </w:r>
      <w:r w:rsidR="001A7553" w:rsidRPr="001A7553">
        <w:t xml:space="preserve">. </w:t>
      </w:r>
      <w:r w:rsidRPr="001A7553">
        <w:t>На успешное ведение военных действий косвенно влияла внутриполитическая и, главным образом, внутриэкономическая обстановка в Русском государстве</w:t>
      </w:r>
      <w:r w:rsidR="001A7553" w:rsidRPr="001A7553">
        <w:t xml:space="preserve">. </w:t>
      </w:r>
      <w:r w:rsidRPr="001A7553">
        <w:t>Ливонская война вызвала напряжение всех финансовых дел страны, отрицательно сказалась на положении русских посадов</w:t>
      </w:r>
      <w:r w:rsidR="001A7553" w:rsidRPr="001A7553">
        <w:t xml:space="preserve">. </w:t>
      </w:r>
      <w:r w:rsidRPr="001A7553">
        <w:t>Коломна опустела на 91,5</w:t>
      </w:r>
      <w:r w:rsidR="001A7553" w:rsidRPr="001A7553">
        <w:t>%</w:t>
      </w:r>
      <w:r w:rsidR="001A7553" w:rsidRPr="001A7553">
        <w:rPr>
          <w:i/>
          <w:iCs/>
        </w:rPr>
        <w:t xml:space="preserve">. </w:t>
      </w:r>
      <w:r w:rsidRPr="001A7553">
        <w:t>В Можайске было 127 пустых дворов и 1446 заброшенных дворовых мест</w:t>
      </w:r>
      <w:r w:rsidR="001A7553">
        <w:t xml:space="preserve"> (</w:t>
      </w:r>
      <w:r w:rsidRPr="001A7553">
        <w:t>89</w:t>
      </w:r>
      <w:r w:rsidR="001A7553" w:rsidRPr="001A7553">
        <w:t xml:space="preserve">%). </w:t>
      </w:r>
      <w:r w:rsidRPr="001A7553">
        <w:t>В Муроме запустело тяглых дворов жилых, дворовых мест на 84</w:t>
      </w:r>
      <w:r w:rsidR="001A7553" w:rsidRPr="001A7553">
        <w:t xml:space="preserve">%. </w:t>
      </w:r>
      <w:r w:rsidRPr="001A7553">
        <w:t>В Пскове из 700 дворов осталось 30, под городом были заброшены мыльные варницы и трепальни</w:t>
      </w:r>
      <w:r w:rsidR="001A7553" w:rsidRPr="001A7553">
        <w:t>.</w:t>
      </w:r>
    </w:p>
    <w:p w:rsidR="001A7553" w:rsidRDefault="00D527BC" w:rsidP="001A7553">
      <w:r w:rsidRPr="001A7553">
        <w:t>Богоявленские церковные причетники из Запсковья жаловались царю, что прихожане расходятся от большого оброка и государевых податей</w:t>
      </w:r>
      <w:r w:rsidR="001A7553" w:rsidRPr="001A7553">
        <w:t>.</w:t>
      </w:r>
    </w:p>
    <w:p w:rsidR="001A7553" w:rsidRDefault="00D527BC" w:rsidP="001A7553">
      <w:r w:rsidRPr="001A7553">
        <w:t>Ужасающая картина воссоздана по новгородским документам</w:t>
      </w:r>
      <w:r w:rsidR="001A7553" w:rsidRPr="001A7553">
        <w:t xml:space="preserve">. </w:t>
      </w:r>
      <w:r w:rsidRPr="001A7553">
        <w:t>Из 1805 3/4 тяглых двора уцелело лишь 94 17/24 на Софийской стороне</w:t>
      </w:r>
      <w:r w:rsidR="001A7553" w:rsidRPr="001A7553">
        <w:t xml:space="preserve">. </w:t>
      </w:r>
      <w:r w:rsidRPr="001A7553">
        <w:t>То же наблюдалось и на торговой стороне</w:t>
      </w:r>
      <w:r w:rsidR="001A7553" w:rsidRPr="001A7553">
        <w:t xml:space="preserve">. </w:t>
      </w:r>
      <w:r w:rsidRPr="001A7553">
        <w:t>Документально подтверждено, что запустение новгородских посадов падает именно на годы Ливонской войны 1559/60</w:t>
      </w:r>
      <w:r w:rsidR="001A7553" w:rsidRPr="001A7553">
        <w:t xml:space="preserve"> - </w:t>
      </w:r>
      <w:r w:rsidRPr="001A7553">
        <w:t>1582/83 годов</w:t>
      </w:r>
      <w:r w:rsidR="001A7553" w:rsidRPr="001A7553">
        <w:t xml:space="preserve">. </w:t>
      </w:r>
      <w:r w:rsidRPr="001A7553">
        <w:t>Эта картина объяснялась близостью крупнейшего торгового города России к фронту военных действий</w:t>
      </w:r>
      <w:r w:rsidR="001A7553" w:rsidRPr="001A7553">
        <w:t>.</w:t>
      </w:r>
    </w:p>
    <w:p w:rsidR="00D527BC" w:rsidRPr="001A7553" w:rsidRDefault="00F851D9" w:rsidP="001A7553">
      <w:pPr>
        <w:rPr>
          <w:lang w:val="en-US"/>
        </w:rPr>
      </w:pPr>
      <w:r>
        <w:br w:type="page"/>
      </w:r>
      <w:r w:rsidR="00016E86">
        <w:rPr>
          <w:noProof/>
          <w:lang w:val="en-US" w:eastAsia="en-US"/>
        </w:rPr>
        <w:pict>
          <v:shape id="_x0000_i1033" type="#_x0000_t75" style="width:187.5pt;height:202.5pt;visibility:visible">
            <v:imagedata r:id="rId15" o:title=""/>
          </v:shape>
        </w:pict>
      </w:r>
    </w:p>
    <w:p w:rsidR="001A7553" w:rsidRDefault="001A7553" w:rsidP="00A14909">
      <w:r>
        <w:t>Рис.</w:t>
      </w:r>
      <w:r w:rsidR="00A14909">
        <w:t xml:space="preserve"> </w:t>
      </w:r>
      <w:r>
        <w:t>9</w:t>
      </w:r>
      <w:r w:rsidRPr="001A7553">
        <w:t xml:space="preserve">. </w:t>
      </w:r>
      <w:r w:rsidR="00D527BC" w:rsidRPr="001A7553">
        <w:t>Аворянская конница в полном боевом вооружении</w:t>
      </w:r>
      <w:r w:rsidRPr="001A7553">
        <w:t xml:space="preserve">. </w:t>
      </w:r>
      <w:r w:rsidR="00D527BC" w:rsidRPr="001A7553">
        <w:t>Гравюра</w:t>
      </w:r>
      <w:r w:rsidRPr="001A7553">
        <w:t xml:space="preserve">. </w:t>
      </w:r>
      <w:r w:rsidR="00D527BC" w:rsidRPr="001A7553">
        <w:rPr>
          <w:lang w:val="en-US"/>
        </w:rPr>
        <w:t>XVI</w:t>
      </w:r>
      <w:r w:rsidR="00D527BC" w:rsidRPr="001A7553">
        <w:t xml:space="preserve"> в</w:t>
      </w:r>
      <w:r w:rsidRPr="001A7553">
        <w:t>.</w:t>
      </w:r>
    </w:p>
    <w:p w:rsidR="00A14909" w:rsidRDefault="00A14909" w:rsidP="00A14909"/>
    <w:p w:rsidR="00D527BC" w:rsidRPr="001A7553" w:rsidRDefault="00016E86" w:rsidP="001A7553">
      <w:pPr>
        <w:rPr>
          <w:lang w:val="en-US"/>
        </w:rPr>
      </w:pPr>
      <w:r>
        <w:rPr>
          <w:noProof/>
          <w:lang w:val="en-US" w:eastAsia="en-US"/>
        </w:rPr>
        <w:pict>
          <v:shape id="_x0000_i1034" type="#_x0000_t75" style="width:277.5pt;height:72.75pt;visibility:visible">
            <v:imagedata r:id="rId16" o:title=""/>
          </v:shape>
        </w:pict>
      </w:r>
    </w:p>
    <w:p w:rsidR="001A7553" w:rsidRDefault="001A7553" w:rsidP="00A14909">
      <w:r>
        <w:t>Рис.</w:t>
      </w:r>
      <w:r w:rsidR="00A14909">
        <w:t xml:space="preserve"> </w:t>
      </w:r>
      <w:r>
        <w:t>1</w:t>
      </w:r>
      <w:r w:rsidR="00D527BC" w:rsidRPr="001A7553">
        <w:t>0</w:t>
      </w:r>
      <w:r w:rsidRPr="001A7553">
        <w:t xml:space="preserve">. </w:t>
      </w:r>
      <w:r w:rsidR="00D527BC" w:rsidRPr="001A7553">
        <w:t>Тверь</w:t>
      </w:r>
      <w:r w:rsidRPr="001A7553">
        <w:t xml:space="preserve">. </w:t>
      </w:r>
      <w:r w:rsidR="00D527BC" w:rsidRPr="001A7553">
        <w:t>Гравюра</w:t>
      </w:r>
      <w:r w:rsidRPr="001A7553">
        <w:t xml:space="preserve">. </w:t>
      </w:r>
      <w:r w:rsidR="00D527BC" w:rsidRPr="001A7553">
        <w:rPr>
          <w:lang w:val="en-US"/>
        </w:rPr>
        <w:t>XVIII</w:t>
      </w:r>
      <w:r w:rsidR="00D527BC" w:rsidRPr="001A7553">
        <w:t xml:space="preserve"> в</w:t>
      </w:r>
      <w:r w:rsidRPr="001A7553">
        <w:t>.</w:t>
      </w:r>
    </w:p>
    <w:p w:rsidR="00A14909" w:rsidRDefault="00A14909" w:rsidP="001A7553"/>
    <w:p w:rsidR="001A7553" w:rsidRDefault="00D527BC" w:rsidP="001A7553">
      <w:r w:rsidRPr="001A7553">
        <w:t>Андрей Курбский указывал на тяжесть фискальной политики и бегство в связи с этим тяглых людей</w:t>
      </w:r>
      <w:r w:rsidR="001A7553" w:rsidRPr="001A7553">
        <w:t xml:space="preserve">. </w:t>
      </w:r>
      <w:r w:rsidRPr="001A7553">
        <w:t>Они уходили в Тверь, Псков, Москву, а иногда, обнищав, пополняли категорию скитальцев</w:t>
      </w:r>
      <w:r w:rsidR="001A7553" w:rsidRPr="001A7553">
        <w:t>.</w:t>
      </w:r>
    </w:p>
    <w:p w:rsidR="00A14909" w:rsidRDefault="00A14909" w:rsidP="001A7553">
      <w:pPr>
        <w:rPr>
          <w:i/>
          <w:iCs/>
        </w:rPr>
      </w:pPr>
    </w:p>
    <w:p w:rsidR="00D527BC" w:rsidRPr="001A7553" w:rsidRDefault="00D527BC" w:rsidP="00A14909">
      <w:pPr>
        <w:pStyle w:val="2"/>
      </w:pPr>
      <w:r w:rsidRPr="001A7553">
        <w:t>Учреждение опричнины</w:t>
      </w:r>
    </w:p>
    <w:p w:rsidR="00A14909" w:rsidRDefault="00A14909" w:rsidP="001A7553"/>
    <w:p w:rsidR="001A7553" w:rsidRDefault="00D527BC" w:rsidP="001A7553">
      <w:r w:rsidRPr="001A7553">
        <w:t>Российская армия проиграла еще два сражения, стоивших балтийской программе русского царя новых потерь</w:t>
      </w:r>
      <w:r w:rsidR="001A7553" w:rsidRPr="001A7553">
        <w:t xml:space="preserve">. </w:t>
      </w:r>
      <w:r w:rsidRPr="001A7553">
        <w:t>В 1564 году небольшой контингент литовских войск гетмана Радзивилла Рыжего и гетмана Г</w:t>
      </w:r>
      <w:r w:rsidR="001A7553" w:rsidRPr="001A7553">
        <w:t xml:space="preserve">. </w:t>
      </w:r>
      <w:r w:rsidRPr="001A7553">
        <w:t>Ходкевича благодаря умелым действиям нанесли поражение русской армии на реке Уле близ Полоцка</w:t>
      </w:r>
      <w:r w:rsidR="001A7553" w:rsidRPr="001A7553">
        <w:t>.</w:t>
      </w:r>
    </w:p>
    <w:p w:rsidR="001A7553" w:rsidRDefault="00D527BC" w:rsidP="001A7553">
      <w:r w:rsidRPr="001A7553">
        <w:t>Оршанская битва 2 июля 1564 года также была проиграна второй русской армией</w:t>
      </w:r>
      <w:r w:rsidR="001A7553" w:rsidRPr="001A7553">
        <w:t xml:space="preserve">. </w:t>
      </w:r>
      <w:r w:rsidRPr="001A7553">
        <w:t>Основной причиной этих неудач можно считать переход влиятельных бояр на сторону противника</w:t>
      </w:r>
      <w:r w:rsidR="001A7553" w:rsidRPr="001A7553">
        <w:t xml:space="preserve">. </w:t>
      </w:r>
      <w:r w:rsidRPr="001A7553">
        <w:t>Свой выбор сделал участник</w:t>
      </w:r>
      <w:r w:rsidR="001A7553">
        <w:t xml:space="preserve"> "</w:t>
      </w:r>
      <w:r w:rsidRPr="001A7553">
        <w:t>Избранной рады</w:t>
      </w:r>
      <w:r w:rsidR="001A7553">
        <w:t xml:space="preserve">" </w:t>
      </w:r>
      <w:r w:rsidRPr="001A7553">
        <w:t>князь Андрей Курбский</w:t>
      </w:r>
      <w:r w:rsidR="001A7553" w:rsidRPr="001A7553">
        <w:t xml:space="preserve">. </w:t>
      </w:r>
      <w:r w:rsidRPr="001A7553">
        <w:t>Его ориентация на колонизацию южных земель и подготовку войны против Крыма и Турции привела к договоренности с литовской стороной и Сигизмундом</w:t>
      </w:r>
      <w:r w:rsidR="001A7553" w:rsidRPr="001A7553">
        <w:t xml:space="preserve">. </w:t>
      </w:r>
      <w:r w:rsidRPr="001A7553">
        <w:t>Настроения</w:t>
      </w:r>
      <w:r w:rsidR="001A7553">
        <w:t xml:space="preserve"> "</w:t>
      </w:r>
      <w:r w:rsidRPr="001A7553">
        <w:t>Избранной рады</w:t>
      </w:r>
      <w:r w:rsidR="001A7553">
        <w:t xml:space="preserve">" </w:t>
      </w:r>
      <w:r w:rsidRPr="001A7553">
        <w:t>А</w:t>
      </w:r>
      <w:r w:rsidR="001A7553" w:rsidRPr="001A7553">
        <w:t xml:space="preserve">. </w:t>
      </w:r>
      <w:r w:rsidRPr="001A7553">
        <w:t>Курбский воплотил в практические действия</w:t>
      </w:r>
      <w:r w:rsidR="001A7553" w:rsidRPr="001A7553">
        <w:t xml:space="preserve">. </w:t>
      </w:r>
      <w:r w:rsidRPr="001A7553">
        <w:t>Он реализовал существовавшее для бояр феодальное право отъезда в земли Великого княжества</w:t>
      </w:r>
      <w:r w:rsidR="001A7553" w:rsidRPr="001A7553">
        <w:t xml:space="preserve">. </w:t>
      </w:r>
      <w:r w:rsidRPr="001A7553">
        <w:t>Отъезд князя Курбского и последующие его действия</w:t>
      </w:r>
      <w:r w:rsidR="001A7553" w:rsidRPr="001A7553">
        <w:t xml:space="preserve"> - </w:t>
      </w:r>
      <w:r w:rsidRPr="001A7553">
        <w:t>документы указывают на его участие в вылазке противника на Великие Луки</w:t>
      </w:r>
      <w:r w:rsidR="001A7553" w:rsidRPr="001A7553">
        <w:t xml:space="preserve"> - </w:t>
      </w:r>
      <w:r w:rsidRPr="001A7553">
        <w:t>означали глубокие распри в стане господствующего класса Русского государства</w:t>
      </w:r>
      <w:r w:rsidR="001A7553" w:rsidRPr="001A7553">
        <w:t xml:space="preserve">. </w:t>
      </w:r>
      <w:r w:rsidRPr="001A7553">
        <w:t>Боярские круги не устроило наступление власти на местничество и его политика приравнивания новых слобод к посадам по размерам податных средств</w:t>
      </w:r>
      <w:r w:rsidR="001A7553" w:rsidRPr="001A7553">
        <w:t xml:space="preserve">. </w:t>
      </w:r>
      <w:r w:rsidRPr="001A7553">
        <w:t xml:space="preserve">Реформы 50-х годов </w:t>
      </w:r>
      <w:r w:rsidRPr="001A7553">
        <w:rPr>
          <w:lang w:val="en-US"/>
        </w:rPr>
        <w:t>XVI</w:t>
      </w:r>
      <w:r w:rsidRPr="001A7553">
        <w:t xml:space="preserve"> века не устранили дворянско-боярских разногласий</w:t>
      </w:r>
      <w:r w:rsidR="001A7553" w:rsidRPr="001A7553">
        <w:t xml:space="preserve">. </w:t>
      </w:r>
      <w:r w:rsidRPr="001A7553">
        <w:t>Кроме того, боровшиеся стороны провоцировали беспрецедентное разорение и обнищание крестьян</w:t>
      </w:r>
      <w:r w:rsidR="001A7553" w:rsidRPr="001A7553">
        <w:t xml:space="preserve">. </w:t>
      </w:r>
      <w:r w:rsidRPr="001A7553">
        <w:t>В своем стремлении не допустить централизации государства бояре искали помощи шляхетских кругов Великого княжества</w:t>
      </w:r>
      <w:r w:rsidR="001A7553" w:rsidRPr="001A7553">
        <w:t xml:space="preserve">. </w:t>
      </w:r>
      <w:r w:rsidRPr="001A7553">
        <w:t>Русская разведка установила, что еще в 1563 году силами родственников боярина А</w:t>
      </w:r>
      <w:r w:rsidR="001A7553" w:rsidRPr="001A7553">
        <w:t xml:space="preserve">. </w:t>
      </w:r>
      <w:r w:rsidRPr="001A7553">
        <w:t>Адашева была предпринята попытка сдать литовцам Стародуб</w:t>
      </w:r>
      <w:r w:rsidR="001A7553" w:rsidRPr="001A7553">
        <w:t xml:space="preserve">. </w:t>
      </w:r>
      <w:r w:rsidRPr="001A7553">
        <w:t>Выявились антиправительственные шаги князя Владимира Андреевича Старицкого, выдвинутого боярством кандидатом на престол</w:t>
      </w:r>
      <w:r w:rsidR="001A7553" w:rsidRPr="001A7553">
        <w:t xml:space="preserve">. </w:t>
      </w:r>
      <w:r w:rsidRPr="001A7553">
        <w:t>Однако наиболее сильным предательством был переход главы русских войск в Аивонии Андрея Курбского на сторону Литвы</w:t>
      </w:r>
      <w:r w:rsidR="001A7553" w:rsidRPr="001A7553">
        <w:t>.</w:t>
      </w:r>
    </w:p>
    <w:p w:rsidR="00D527BC" w:rsidRPr="001A7553" w:rsidRDefault="00D527BC" w:rsidP="001A7553">
      <w:r w:rsidRPr="001A7553">
        <w:t>Решительным действиям Ивана Грозного предшествовали события во внутренней политике</w:t>
      </w:r>
      <w:r w:rsidR="001A7553" w:rsidRPr="001A7553">
        <w:t xml:space="preserve">. </w:t>
      </w:r>
      <w:r w:rsidRPr="001A7553">
        <w:rPr>
          <w:lang w:val="en-US"/>
        </w:rPr>
        <w:t>XV</w:t>
      </w:r>
      <w:r w:rsidR="00A14909">
        <w:t>-</w:t>
      </w:r>
      <w:r w:rsidRPr="001A7553">
        <w:rPr>
          <w:lang w:val="en-US"/>
        </w:rPr>
        <w:t>XVI</w:t>
      </w:r>
      <w:r w:rsidRPr="001A7553">
        <w:rPr>
          <w:b/>
          <w:bCs/>
        </w:rPr>
        <w:t xml:space="preserve"> </w:t>
      </w:r>
      <w:r w:rsidRPr="001A7553">
        <w:t>века в России</w:t>
      </w:r>
      <w:r w:rsidR="001A7553" w:rsidRPr="001A7553">
        <w:t xml:space="preserve"> - </w:t>
      </w:r>
      <w:r w:rsidRPr="001A7553">
        <w:t>время быстрых территориальных приращений</w:t>
      </w:r>
      <w:r w:rsidR="001A7553" w:rsidRPr="001A7553">
        <w:t xml:space="preserve">. </w:t>
      </w:r>
      <w:r w:rsidRPr="001A7553">
        <w:t>С 1462 по 1584 год ее территория увеличилась более чем в 12 раз</w:t>
      </w:r>
      <w:r w:rsidR="001A7553" w:rsidRPr="001A7553">
        <w:t xml:space="preserve">. </w:t>
      </w:r>
      <w:r w:rsidRPr="001A7553">
        <w:t xml:space="preserve">Это было время правления Ивана </w:t>
      </w:r>
      <w:r w:rsidRPr="001A7553">
        <w:rPr>
          <w:lang w:val="en-US"/>
        </w:rPr>
        <w:t>III</w:t>
      </w:r>
      <w:r w:rsidRPr="001A7553">
        <w:t>,</w:t>
      </w:r>
      <w:r w:rsidRPr="001A7553">
        <w:rPr>
          <w:b/>
          <w:bCs/>
        </w:rPr>
        <w:t xml:space="preserve"> </w:t>
      </w:r>
      <w:r w:rsidRPr="001A7553">
        <w:t xml:space="preserve">Василия </w:t>
      </w:r>
      <w:r w:rsidRPr="001A7553">
        <w:rPr>
          <w:lang w:val="en-US"/>
        </w:rPr>
        <w:t>III</w:t>
      </w:r>
      <w:r w:rsidRPr="001A7553">
        <w:rPr>
          <w:b/>
          <w:bCs/>
        </w:rPr>
        <w:t xml:space="preserve"> </w:t>
      </w:r>
      <w:r w:rsidRPr="001A7553">
        <w:t xml:space="preserve">и Ивана </w:t>
      </w:r>
      <w:r w:rsidRPr="001A7553">
        <w:rPr>
          <w:lang w:val="en-US"/>
        </w:rPr>
        <w:t>IV</w:t>
      </w:r>
      <w:r w:rsidR="001A7553" w:rsidRPr="001A7553">
        <w:t xml:space="preserve">. </w:t>
      </w:r>
      <w:r w:rsidRPr="001A7553">
        <w:t>Последний имел определенную историческую оценку</w:t>
      </w:r>
    </w:p>
    <w:p w:rsidR="001A7553" w:rsidRDefault="00D527BC" w:rsidP="001A7553">
      <w:r w:rsidRPr="001A7553">
        <w:t>Даже среди современников</w:t>
      </w:r>
      <w:r w:rsidR="001A7553" w:rsidRPr="001A7553">
        <w:t xml:space="preserve">. </w:t>
      </w:r>
      <w:r w:rsidRPr="001A7553">
        <w:t>Приводится мнение представителя России в Ногайской Орде С</w:t>
      </w:r>
      <w:r w:rsidR="001A7553" w:rsidRPr="001A7553">
        <w:t xml:space="preserve">. </w:t>
      </w:r>
      <w:r w:rsidRPr="001A7553">
        <w:t xml:space="preserve">Мальцева, что Иван </w:t>
      </w:r>
      <w:r w:rsidRPr="001A7553">
        <w:rPr>
          <w:lang w:val="en-US"/>
        </w:rPr>
        <w:t>IV</w:t>
      </w:r>
      <w:r w:rsidR="001A7553" w:rsidRPr="001A7553">
        <w:rPr>
          <w:b/>
          <w:bCs/>
        </w:rPr>
        <w:t xml:space="preserve"> -</w:t>
      </w:r>
      <w:r w:rsidR="001A7553">
        <w:rPr>
          <w:b/>
          <w:bCs/>
        </w:rPr>
        <w:t xml:space="preserve"> "</w:t>
      </w:r>
      <w:r w:rsidRPr="001A7553">
        <w:t>единое под солнцем страшило басурманов и латинов</w:t>
      </w:r>
      <w:r w:rsidR="001A7553">
        <w:t xml:space="preserve">". </w:t>
      </w:r>
      <w:r w:rsidRPr="001A7553">
        <w:t>Западные авторитетные немецкие князья предпочли опасливо выделить помощь ливонцам в сто тысяч гульденов, однако, понимая при этом, что</w:t>
      </w:r>
      <w:r w:rsidR="001A7553">
        <w:t xml:space="preserve"> "</w:t>
      </w:r>
      <w:r w:rsidRPr="001A7553">
        <w:t>Московит</w:t>
      </w:r>
      <w:r w:rsidR="001A7553">
        <w:t xml:space="preserve">" </w:t>
      </w:r>
      <w:r w:rsidR="001A7553" w:rsidRPr="001A7553">
        <w:t xml:space="preserve">- </w:t>
      </w:r>
      <w:r w:rsidRPr="001A7553">
        <w:t>могущественный враг</w:t>
      </w:r>
      <w:r w:rsidR="001A7553" w:rsidRPr="001A7553">
        <w:t xml:space="preserve">. </w:t>
      </w:r>
      <w:r w:rsidRPr="001A7553">
        <w:t xml:space="preserve">Постепенный рост авторитета России аккумулирован в титуле царском, где Иван </w:t>
      </w:r>
      <w:r w:rsidRPr="001A7553">
        <w:rPr>
          <w:lang w:val="en-US"/>
        </w:rPr>
        <w:t>IV</w:t>
      </w:r>
      <w:r w:rsidRPr="001A7553">
        <w:t xml:space="preserve"> назывался</w:t>
      </w:r>
      <w:r w:rsidR="001A7553">
        <w:t xml:space="preserve"> "</w:t>
      </w:r>
      <w:r w:rsidRPr="001A7553">
        <w:t>всея русские земли государям государь</w:t>
      </w:r>
      <w:r w:rsidR="001A7553">
        <w:t>".</w:t>
      </w:r>
    </w:p>
    <w:p w:rsidR="00A14909" w:rsidRDefault="00A14909" w:rsidP="001A7553"/>
    <w:p w:rsidR="00D527BC" w:rsidRPr="001A7553" w:rsidRDefault="00016E86" w:rsidP="001A7553">
      <w:pPr>
        <w:rPr>
          <w:lang w:val="en-US"/>
        </w:rPr>
      </w:pPr>
      <w:r>
        <w:rPr>
          <w:noProof/>
          <w:lang w:val="en-US" w:eastAsia="en-US"/>
        </w:rPr>
        <w:pict>
          <v:shape id="_x0000_i1035" type="#_x0000_t75" style="width:162pt;height:201pt;visibility:visible">
            <v:imagedata r:id="rId17" o:title=""/>
          </v:shape>
        </w:pict>
      </w:r>
    </w:p>
    <w:p w:rsidR="00D527BC" w:rsidRPr="001A7553" w:rsidRDefault="001A7553" w:rsidP="00A14909">
      <w:r>
        <w:t>Рис.</w:t>
      </w:r>
      <w:r w:rsidR="00A14909">
        <w:t xml:space="preserve"> </w:t>
      </w:r>
      <w:r>
        <w:t>1</w:t>
      </w:r>
      <w:r w:rsidR="00D527BC" w:rsidRPr="001A7553">
        <w:t>1</w:t>
      </w:r>
      <w:r w:rsidRPr="001A7553">
        <w:t xml:space="preserve">. </w:t>
      </w:r>
      <w:r w:rsidR="00A14909">
        <w:t>Строительство в Москве опришн</w:t>
      </w:r>
      <w:r w:rsidR="00D527BC" w:rsidRPr="001A7553">
        <w:t>ого двора для Ивана</w:t>
      </w:r>
    </w:p>
    <w:p w:rsidR="00A14909" w:rsidRDefault="00A14909" w:rsidP="001A7553"/>
    <w:p w:rsidR="001A7553" w:rsidRDefault="00D527BC" w:rsidP="001A7553">
      <w:r w:rsidRPr="001A7553">
        <w:t>Иван Грозный сделал ставку на осуществление земельных требований дворян в целях ликвидации боярских привилегий и подрыва фундамента экономического могущества боярской аристократии</w:t>
      </w:r>
      <w:r w:rsidR="001A7553" w:rsidRPr="001A7553">
        <w:t xml:space="preserve">. </w:t>
      </w:r>
      <w:r w:rsidRPr="001A7553">
        <w:t>События 1564 года были подготовлены в предшествующее десятилетие и явились определенным итогом внутренней войны с боярской оппозицией</w:t>
      </w:r>
      <w:r w:rsidR="001A7553" w:rsidRPr="001A7553">
        <w:t xml:space="preserve">. </w:t>
      </w:r>
      <w:r w:rsidRPr="001A7553">
        <w:t>В Александровской слободе, куда он выехал из мятежной Москвы, был создан укрепленный лагерь</w:t>
      </w:r>
      <w:r w:rsidR="001A7553" w:rsidRPr="001A7553">
        <w:t xml:space="preserve">. </w:t>
      </w:r>
      <w:r w:rsidRPr="001A7553">
        <w:t>Из грамот духовенству, знати и посадским людям явствовало, что кризис в государстве происходит при поддержке православного клира</w:t>
      </w:r>
      <w:r w:rsidR="001A7553" w:rsidRPr="001A7553">
        <w:t xml:space="preserve">. </w:t>
      </w:r>
      <w:r w:rsidRPr="001A7553">
        <w:t>Все беды государства объявлялись следстви</w:t>
      </w:r>
      <w:r w:rsidR="002B2BAB">
        <w:t xml:space="preserve">ем развала казны боярами, их </w:t>
      </w:r>
      <w:r w:rsidR="00151A7D">
        <w:t>посвя</w:t>
      </w:r>
      <w:r w:rsidRPr="001A7553">
        <w:t>ще</w:t>
      </w:r>
      <w:r w:rsidR="00151A7D">
        <w:t>н</w:t>
      </w:r>
      <w:r w:rsidRPr="001A7553">
        <w:t>ной делу укрепления России</w:t>
      </w:r>
      <w:r w:rsidR="001A7553" w:rsidRPr="001A7553">
        <w:t xml:space="preserve">. </w:t>
      </w:r>
      <w:r w:rsidRPr="001A7553">
        <w:t xml:space="preserve">Серьезным обвинением Ивана </w:t>
      </w:r>
      <w:r w:rsidRPr="001A7553">
        <w:rPr>
          <w:lang w:val="en-US"/>
        </w:rPr>
        <w:t>IV</w:t>
      </w:r>
      <w:r w:rsidRPr="001A7553">
        <w:t xml:space="preserve"> боярам прозвучало заключение об уклонении от военной службы</w:t>
      </w:r>
      <w:r w:rsidR="001A7553" w:rsidRPr="001A7553">
        <w:t>.</w:t>
      </w:r>
    </w:p>
    <w:p w:rsidR="001A7553" w:rsidRDefault="00D527BC" w:rsidP="001A7553">
      <w:r w:rsidRPr="001A7553">
        <w:t xml:space="preserve">Дипломатия Ивана </w:t>
      </w:r>
      <w:r w:rsidRPr="001A7553">
        <w:rPr>
          <w:lang w:val="en-US"/>
        </w:rPr>
        <w:t>IV</w:t>
      </w:r>
      <w:r w:rsidRPr="001A7553">
        <w:t xml:space="preserve"> при попытке отказаться от престола возымела действие</w:t>
      </w:r>
      <w:r w:rsidR="001A7553" w:rsidRPr="001A7553">
        <w:t xml:space="preserve">. </w:t>
      </w:r>
      <w:r w:rsidRPr="001A7553">
        <w:t>Посулы и разрешительные меры посадским массам привели к образованию целой группы посадских людей в поддержку начинаний царя</w:t>
      </w:r>
      <w:r w:rsidR="001A7553" w:rsidRPr="001A7553">
        <w:t xml:space="preserve">. </w:t>
      </w:r>
      <w:r w:rsidRPr="001A7553">
        <w:t xml:space="preserve">После посещения московской депутации, прибывшей с просьбой изменить решение, крепла идейная база единого государства, вдохновляя Ивана </w:t>
      </w:r>
      <w:r w:rsidRPr="001A7553">
        <w:rPr>
          <w:lang w:val="en-US"/>
        </w:rPr>
        <w:t>IV</w:t>
      </w:r>
      <w:r w:rsidRPr="001A7553">
        <w:t xml:space="preserve"> ликвидировать опричнину,</w:t>
      </w:r>
      <w:r w:rsidR="001A7553">
        <w:t xml:space="preserve"> "</w:t>
      </w:r>
      <w:r w:rsidRPr="001A7553">
        <w:t>опричные дворы удельных князей</w:t>
      </w:r>
      <w:r w:rsidR="001A7553">
        <w:t xml:space="preserve">". </w:t>
      </w:r>
      <w:r w:rsidRPr="001A7553">
        <w:t>Возвышается царский</w:t>
      </w:r>
      <w:r w:rsidR="001A7553">
        <w:t xml:space="preserve"> "</w:t>
      </w:r>
      <w:r w:rsidRPr="001A7553">
        <w:t>опричный двор</w:t>
      </w:r>
      <w:r w:rsidR="001A7553">
        <w:t xml:space="preserve">", </w:t>
      </w:r>
      <w:r w:rsidRPr="001A7553">
        <w:t>где нарождалось и наполнялось новым содержанием представление о государственном подданном</w:t>
      </w:r>
      <w:r w:rsidR="001A7553" w:rsidRPr="001A7553">
        <w:t xml:space="preserve">. </w:t>
      </w:r>
      <w:r w:rsidRPr="001A7553">
        <w:t>Феодальный договор утрачивал силу как система отношений в государстве</w:t>
      </w:r>
      <w:r w:rsidR="001A7553" w:rsidRPr="001A7553">
        <w:t>.</w:t>
      </w:r>
    </w:p>
    <w:p w:rsidR="001A7553" w:rsidRDefault="00D527BC" w:rsidP="001A7553">
      <w:r w:rsidRPr="001A7553">
        <w:t>Новое централизованное государство требовало государственных ступеней</w:t>
      </w:r>
      <w:r w:rsidR="001A7553" w:rsidRPr="001A7553">
        <w:t xml:space="preserve">: </w:t>
      </w:r>
      <w:r w:rsidRPr="001A7553">
        <w:t>обороны, суда, финансов и управления</w:t>
      </w:r>
      <w:r w:rsidR="001A7553" w:rsidRPr="001A7553">
        <w:t xml:space="preserve">. </w:t>
      </w:r>
      <w:r w:rsidRPr="001A7553">
        <w:t>На местах в своих опричных уделах нарождалось земство</w:t>
      </w:r>
      <w:r w:rsidR="001A7553" w:rsidRPr="001A7553">
        <w:t xml:space="preserve">. </w:t>
      </w:r>
      <w:r w:rsidRPr="001A7553">
        <w:t>Характеристика опричнины емко отражает суть перемен</w:t>
      </w:r>
      <w:r w:rsidR="001A7553" w:rsidRPr="001A7553">
        <w:t xml:space="preserve">: </w:t>
      </w:r>
      <w:r w:rsidRPr="001A7553">
        <w:t>она организует территориально государство, оформляет крепость крестьян и верховную власть</w:t>
      </w:r>
      <w:r w:rsidR="001A7553">
        <w:t xml:space="preserve"> (</w:t>
      </w:r>
      <w:r w:rsidRPr="001A7553">
        <w:t>включая охрану</w:t>
      </w:r>
      <w:r w:rsidR="001A7553" w:rsidRPr="001A7553">
        <w:t xml:space="preserve">). </w:t>
      </w:r>
      <w:r w:rsidRPr="001A7553">
        <w:t>Это была демонстрация поддержки антибоярских реформ</w:t>
      </w:r>
      <w:r w:rsidR="001A7553" w:rsidRPr="001A7553">
        <w:t xml:space="preserve">. </w:t>
      </w:r>
      <w:r w:rsidRPr="001A7553">
        <w:t>В первую очередь их поддерживали дворяне, затем</w:t>
      </w:r>
      <w:r w:rsidR="001A7553" w:rsidRPr="001A7553">
        <w:t xml:space="preserve"> - </w:t>
      </w:r>
      <w:r w:rsidRPr="001A7553">
        <w:t>посадские люди</w:t>
      </w:r>
      <w:r w:rsidR="001A7553" w:rsidRPr="001A7553">
        <w:t xml:space="preserve">. </w:t>
      </w:r>
      <w:r w:rsidRPr="001A7553">
        <w:t>Разделение государства на земщину и опричнину создало новую обстановку в экономике государства</w:t>
      </w:r>
      <w:r w:rsidR="001A7553" w:rsidRPr="001A7553">
        <w:t xml:space="preserve">. </w:t>
      </w:r>
      <w:r w:rsidRPr="001A7553">
        <w:t>В опричнину попали некоторые земли и слободы Москвы, а также торговые и ремесленные центры, какими были Поморы и центр России с активными хозяйственными связями</w:t>
      </w:r>
      <w:r w:rsidR="001A7553" w:rsidRPr="001A7553">
        <w:t xml:space="preserve">. </w:t>
      </w:r>
      <w:r w:rsidRPr="001A7553">
        <w:t>Вошли также территории основных вотчинных удельных землевладельцев, их детей с передачей земель малоимущим дворянским семьям</w:t>
      </w:r>
      <w:r w:rsidR="001A7553" w:rsidRPr="001A7553">
        <w:t xml:space="preserve">. </w:t>
      </w:r>
      <w:r w:rsidRPr="001A7553">
        <w:t>Перераспределение земель предполагало передачу боярским вотчинникам, выведенным из опричнины царского подчинения, земель окраинных, зачастую далеких и малоудобных</w:t>
      </w:r>
      <w:r w:rsidR="001A7553" w:rsidRPr="001A7553">
        <w:t xml:space="preserve">. </w:t>
      </w:r>
      <w:r w:rsidRPr="001A7553">
        <w:t>Районы землевладения новых собственников</w:t>
      </w:r>
      <w:r w:rsidR="001A7553" w:rsidRPr="001A7553">
        <w:t xml:space="preserve"> - </w:t>
      </w:r>
      <w:r w:rsidRPr="001A7553">
        <w:t>дворян включали почти половину России</w:t>
      </w:r>
      <w:r w:rsidR="001A7553" w:rsidRPr="001A7553">
        <w:t xml:space="preserve">. </w:t>
      </w:r>
      <w:r w:rsidRPr="001A7553">
        <w:t>Это была политика формирования новой опоры центральной власти</w:t>
      </w:r>
      <w:r w:rsidR="001A7553" w:rsidRPr="001A7553">
        <w:t xml:space="preserve">. </w:t>
      </w:r>
      <w:r w:rsidRPr="001A7553">
        <w:t>С помощью института опричников, имевшего прежде всего военное значение, царь шел на открытое подавление боярских кланов, устранение кризиса государственной власти</w:t>
      </w:r>
      <w:r w:rsidR="001A7553" w:rsidRPr="001A7553">
        <w:t>.</w:t>
      </w:r>
    </w:p>
    <w:p w:rsidR="001A7553" w:rsidRDefault="00D27BE6" w:rsidP="001A7553">
      <w:r w:rsidRPr="001A7553">
        <w:t>В опричнине проявились зачатки госаппарата последующих веков</w:t>
      </w:r>
      <w:r w:rsidR="001A7553" w:rsidRPr="001A7553">
        <w:t xml:space="preserve">. </w:t>
      </w:r>
      <w:r w:rsidRPr="001A7553">
        <w:t>При этом нельзя забывать, что возрастала роль государевой опричнины, которая стала влиятельной силой всей государственной власти</w:t>
      </w:r>
      <w:r w:rsidR="001A7553" w:rsidRPr="001A7553">
        <w:t xml:space="preserve">. </w:t>
      </w:r>
      <w:r w:rsidRPr="001A7553">
        <w:t>Это предопределило и еще одну ее функцию</w:t>
      </w:r>
      <w:r w:rsidR="001A7553" w:rsidRPr="001A7553">
        <w:t xml:space="preserve"> - </w:t>
      </w:r>
      <w:r w:rsidRPr="001A7553">
        <w:t xml:space="preserve">политический досмотр, </w:t>
      </w:r>
      <w:r w:rsidR="001A7553">
        <w:t>т.е.</w:t>
      </w:r>
      <w:r w:rsidR="001A7553" w:rsidRPr="001A7553">
        <w:t xml:space="preserve"> </w:t>
      </w:r>
      <w:r w:rsidRPr="001A7553">
        <w:t>в опричнине аккумулировались политические функции самодержавного государства</w:t>
      </w:r>
      <w:r w:rsidR="001A7553" w:rsidRPr="001A7553">
        <w:t xml:space="preserve">. </w:t>
      </w:r>
      <w:r w:rsidRPr="001A7553">
        <w:t xml:space="preserve">Поскольку усмирение удельной опричнины, мятежей княжеских дворов, боярского вероломства стало повсеместной реальностью, опричные люди </w:t>
      </w:r>
      <w:r w:rsidRPr="001A7553">
        <w:rPr>
          <w:lang w:val="en-US"/>
        </w:rPr>
        <w:t>XVI</w:t>
      </w:r>
      <w:r w:rsidRPr="001A7553">
        <w:t xml:space="preserve"> века в качестве дворянской гвардии полоначало стрелецким формированиям в центре Я дворянского ополчения в городах и землях</w:t>
      </w:r>
      <w:r w:rsidR="001A7553" w:rsidRPr="001A7553">
        <w:t xml:space="preserve">. </w:t>
      </w:r>
      <w:r w:rsidRPr="001A7553">
        <w:t>Появились дворянские ополчения в виде небольших формирований легкой конницы</w:t>
      </w:r>
      <w:r w:rsidR="001A7553" w:rsidRPr="001A7553">
        <w:t>.</w:t>
      </w:r>
    </w:p>
    <w:p w:rsidR="002B2BAB" w:rsidRDefault="002B2BAB" w:rsidP="001A7553"/>
    <w:p w:rsidR="00D527BC" w:rsidRPr="001A7553" w:rsidRDefault="00016E86" w:rsidP="001A7553">
      <w:pPr>
        <w:rPr>
          <w:lang w:val="en-US"/>
        </w:rPr>
      </w:pPr>
      <w:r>
        <w:rPr>
          <w:noProof/>
          <w:lang w:val="en-US" w:eastAsia="en-US"/>
        </w:rPr>
        <w:pict>
          <v:shape id="_x0000_i1036" type="#_x0000_t75" style="width:231.75pt;height:106.5pt;visibility:visible">
            <v:imagedata r:id="rId18" o:title=""/>
          </v:shape>
        </w:pict>
      </w:r>
    </w:p>
    <w:p w:rsidR="001A7553" w:rsidRDefault="001A7553" w:rsidP="002B2BAB">
      <w:r>
        <w:t>Рис.</w:t>
      </w:r>
      <w:r w:rsidR="002B2BAB">
        <w:t xml:space="preserve"> </w:t>
      </w:r>
      <w:r>
        <w:t>1</w:t>
      </w:r>
      <w:r w:rsidR="00D527BC" w:rsidRPr="001A7553">
        <w:t>2</w:t>
      </w:r>
      <w:r w:rsidRPr="001A7553">
        <w:t xml:space="preserve">. </w:t>
      </w:r>
      <w:r w:rsidR="00D527BC" w:rsidRPr="001A7553">
        <w:t>Здание приказов на старинной карте Кремля</w:t>
      </w:r>
      <w:r w:rsidRPr="001A7553">
        <w:t>.</w:t>
      </w:r>
    </w:p>
    <w:p w:rsidR="002B2BAB" w:rsidRDefault="002B2BAB" w:rsidP="001A7553"/>
    <w:p w:rsidR="001A7553" w:rsidRDefault="00D527BC" w:rsidP="001A7553">
      <w:r w:rsidRPr="001A7553">
        <w:t>Система царской опричнины складывалась в виде разветвленной соподчиняемой структуры неограниченного царского правления</w:t>
      </w:r>
      <w:r w:rsidR="001A7553" w:rsidRPr="001A7553">
        <w:t xml:space="preserve">. </w:t>
      </w:r>
      <w:r w:rsidRPr="001A7553">
        <w:t xml:space="preserve">Подчинение древних боярских родов началось еще во времена Ивана </w:t>
      </w:r>
      <w:r w:rsidRPr="001A7553">
        <w:rPr>
          <w:lang w:val="en-US"/>
        </w:rPr>
        <w:t>III</w:t>
      </w:r>
      <w:r w:rsidRPr="001A7553">
        <w:t>, сумевшего своей политикой конфискаций свести счеты с новгородским боярством</w:t>
      </w:r>
      <w:r w:rsidR="001A7553" w:rsidRPr="001A7553">
        <w:t xml:space="preserve">. </w:t>
      </w:r>
      <w:r w:rsidRPr="001A7553">
        <w:t>Незавидная роль отводилась поредевшей аристократии Твери и Рязани</w:t>
      </w:r>
      <w:r w:rsidR="001A7553" w:rsidRPr="001A7553">
        <w:t xml:space="preserve">. </w:t>
      </w:r>
      <w:r w:rsidRPr="001A7553">
        <w:t xml:space="preserve">Усилив Боярскую Думу переехавшей в Москву местной знатью и наделив ее представительными функциями господствующего боярского слоя, Иван </w:t>
      </w:r>
      <w:r w:rsidRPr="001A7553">
        <w:rPr>
          <w:lang w:val="en-US"/>
        </w:rPr>
        <w:t>III</w:t>
      </w:r>
      <w:r w:rsidRPr="001A7553">
        <w:t xml:space="preserve"> использовал ее при проведении своей политики конфронтации с местными</w:t>
      </w:r>
      <w:r w:rsidR="001A7553">
        <w:t xml:space="preserve"> "</w:t>
      </w:r>
      <w:r w:rsidRPr="001A7553">
        <w:t>княжатами</w:t>
      </w:r>
      <w:r w:rsidR="001A7553">
        <w:t xml:space="preserve">". </w:t>
      </w:r>
      <w:r w:rsidRPr="001A7553">
        <w:t>Владимиро-Суздальские земли</w:t>
      </w:r>
      <w:r w:rsidR="001A7553" w:rsidRPr="001A7553">
        <w:t xml:space="preserve"> - </w:t>
      </w:r>
      <w:r w:rsidRPr="001A7553">
        <w:t>Нижегородско-Суздальское, Ярославское, Ростовское княжества</w:t>
      </w:r>
      <w:r w:rsidR="001A7553" w:rsidRPr="001A7553">
        <w:t xml:space="preserve"> - </w:t>
      </w:r>
      <w:r w:rsidRPr="001A7553">
        <w:t>тяготели к Москве</w:t>
      </w:r>
      <w:r w:rsidR="001A7553" w:rsidRPr="001A7553">
        <w:t>.</w:t>
      </w:r>
    </w:p>
    <w:p w:rsidR="001A7553" w:rsidRDefault="00D527BC" w:rsidP="001A7553">
      <w:r w:rsidRPr="001A7553">
        <w:t xml:space="preserve">При пришествии Ивана </w:t>
      </w:r>
      <w:r w:rsidRPr="001A7553">
        <w:rPr>
          <w:lang w:val="en-US"/>
        </w:rPr>
        <w:t>IV</w:t>
      </w:r>
      <w:r w:rsidRPr="001A7553">
        <w:t xml:space="preserve"> именно Владимиро-Суздальские князья стали объектом гонений</w:t>
      </w:r>
      <w:r w:rsidR="001A7553" w:rsidRPr="001A7553">
        <w:t xml:space="preserve">. </w:t>
      </w:r>
      <w:r w:rsidRPr="001A7553">
        <w:t>Жестокая расправа с князем Андреем Горбатым</w:t>
      </w:r>
      <w:r w:rsidR="001A7553">
        <w:t xml:space="preserve"> (</w:t>
      </w:r>
      <w:r w:rsidRPr="001A7553">
        <w:t>он был казнен вместе со своим пятнадцатилетним сыном</w:t>
      </w:r>
      <w:r w:rsidR="001A7553" w:rsidRPr="001A7553">
        <w:t xml:space="preserve">) </w:t>
      </w:r>
      <w:r w:rsidRPr="001A7553">
        <w:t xml:space="preserve">сделала Ивана </w:t>
      </w:r>
      <w:r w:rsidRPr="001A7553">
        <w:rPr>
          <w:lang w:val="en-US"/>
        </w:rPr>
        <w:t>IV</w:t>
      </w:r>
      <w:r w:rsidRPr="001A7553">
        <w:t xml:space="preserve"> поистине единоличным правителем Русского государства</w:t>
      </w:r>
      <w:r w:rsidR="001A7553" w:rsidRPr="001A7553">
        <w:t xml:space="preserve">. </w:t>
      </w:r>
      <w:r w:rsidRPr="001A7553">
        <w:t>Опричнина стала грозным инструментом физических расправ и террора</w:t>
      </w:r>
      <w:r w:rsidR="001A7553" w:rsidRPr="001A7553">
        <w:t xml:space="preserve">. </w:t>
      </w:r>
      <w:r w:rsidRPr="001A7553">
        <w:t>Влиятельных ростовских князей подвергли ссылке в казанский край</w:t>
      </w:r>
      <w:r w:rsidR="001A7553">
        <w:t xml:space="preserve"> (</w:t>
      </w:r>
      <w:r w:rsidRPr="001A7553">
        <w:t>боярин Андрей Катырев-Ростовский</w:t>
      </w:r>
      <w:r w:rsidR="001A7553" w:rsidRPr="001A7553">
        <w:t xml:space="preserve">). </w:t>
      </w:r>
      <w:r w:rsidRPr="001A7553">
        <w:t>Нижегородский воевода-князь Семен Ростовский был убит</w:t>
      </w:r>
      <w:r w:rsidR="001A7553" w:rsidRPr="001A7553">
        <w:t xml:space="preserve">. </w:t>
      </w:r>
      <w:r w:rsidRPr="001A7553">
        <w:t>Суровой московской зимой были учинены облавы на знать</w:t>
      </w:r>
      <w:r w:rsidR="001A7553" w:rsidRPr="001A7553">
        <w:t xml:space="preserve">. </w:t>
      </w:r>
      <w:r w:rsidRPr="001A7553">
        <w:t>Из воеводств, полков, сельских усадеб около сотни князей стародубских, ростовских, ярославских препровождены в ссылку на казанские окраинные земли</w:t>
      </w:r>
      <w:r w:rsidR="001A7553" w:rsidRPr="001A7553">
        <w:t>.</w:t>
      </w:r>
    </w:p>
    <w:p w:rsidR="001A7553" w:rsidRDefault="00D527BC" w:rsidP="001A7553">
      <w:r w:rsidRPr="001A7553">
        <w:t>Иван Грозный смог организовать подчинение и сохранить для службы разгромленных бояр</w:t>
      </w:r>
      <w:r w:rsidR="001A7553" w:rsidRPr="001A7553">
        <w:t xml:space="preserve">. </w:t>
      </w:r>
      <w:r w:rsidRPr="001A7553">
        <w:t>Это достигалось путем дробления крупных владений</w:t>
      </w:r>
      <w:r w:rsidR="001A7553" w:rsidRPr="001A7553">
        <w:t xml:space="preserve">. </w:t>
      </w:r>
      <w:r w:rsidRPr="001A7553">
        <w:t>Их, как, например, новгородских бояр, переселили в Москву и сделали мелкими землевладельцами</w:t>
      </w:r>
      <w:r w:rsidR="001A7553" w:rsidRPr="001A7553">
        <w:t xml:space="preserve">. </w:t>
      </w:r>
      <w:r w:rsidRPr="001A7553">
        <w:t>В казанской ссылке были розданы мелкие поместья</w:t>
      </w:r>
      <w:r w:rsidR="001A7553" w:rsidRPr="001A7553">
        <w:t xml:space="preserve">. </w:t>
      </w:r>
      <w:r w:rsidRPr="001A7553">
        <w:t>В целом крупные вотчины были потеряны, а соперники и родня царя</w:t>
      </w:r>
      <w:r w:rsidR="001A7553" w:rsidRPr="001A7553">
        <w:t xml:space="preserve"> - </w:t>
      </w:r>
      <w:r w:rsidRPr="001A7553">
        <w:t>князья Суздальские</w:t>
      </w:r>
      <w:r w:rsidR="001A7553" w:rsidRPr="001A7553">
        <w:t xml:space="preserve"> - </w:t>
      </w:r>
      <w:r w:rsidRPr="001A7553">
        <w:t>потерпели сокрушительное поражение</w:t>
      </w:r>
      <w:r w:rsidR="001A7553" w:rsidRPr="001A7553">
        <w:t xml:space="preserve">. </w:t>
      </w:r>
      <w:r w:rsidRPr="001A7553">
        <w:t>Однако опричнина не стала продуктивной политикой</w:t>
      </w:r>
      <w:r w:rsidR="001A7553" w:rsidRPr="001A7553">
        <w:t xml:space="preserve">: </w:t>
      </w:r>
      <w:r w:rsidRPr="001A7553">
        <w:t>через год казанские ссыльные были восстановлены в правах с возвращением земельных наделов</w:t>
      </w:r>
      <w:r w:rsidR="001A7553" w:rsidRPr="001A7553">
        <w:t xml:space="preserve">. </w:t>
      </w:r>
      <w:r w:rsidRPr="001A7553">
        <w:t xml:space="preserve">Это было признанием Иваном </w:t>
      </w:r>
      <w:r w:rsidRPr="001A7553">
        <w:rPr>
          <w:lang w:val="en-US"/>
        </w:rPr>
        <w:t>IV</w:t>
      </w:r>
      <w:r w:rsidRPr="001A7553">
        <w:t xml:space="preserve"> краха своей антикняжеской политики</w:t>
      </w:r>
      <w:r w:rsidR="001A7553" w:rsidRPr="001A7553">
        <w:t xml:space="preserve">. </w:t>
      </w:r>
      <w:r w:rsidRPr="001A7553">
        <w:t>Видимо, сказалось отсутствие регулярных войск и был маломощный пока карательный корпус</w:t>
      </w:r>
      <w:r w:rsidR="001A7553" w:rsidRPr="001A7553">
        <w:t>.</w:t>
      </w:r>
    </w:p>
    <w:p w:rsidR="001A7553" w:rsidRDefault="00D527BC" w:rsidP="001A7553">
      <w:r w:rsidRPr="001A7553">
        <w:t>Ряды опричников формировались из мелких и средних дворян</w:t>
      </w:r>
      <w:r w:rsidR="001A7553" w:rsidRPr="001A7553">
        <w:t xml:space="preserve">. </w:t>
      </w:r>
      <w:r w:rsidRPr="001A7553">
        <w:t>Верные царю боярские роды также дали определенный слой опричнины</w:t>
      </w:r>
      <w:r w:rsidR="001A7553" w:rsidRPr="001A7553">
        <w:t xml:space="preserve">. </w:t>
      </w:r>
      <w:r w:rsidRPr="001A7553">
        <w:t>Источники содержат факты, когда к опричнине примкнули мелкие авантюристы, сделав ставку на личное обогащение</w:t>
      </w:r>
      <w:r w:rsidR="001A7553" w:rsidRPr="001A7553">
        <w:t xml:space="preserve">. </w:t>
      </w:r>
      <w:r w:rsidRPr="001A7553">
        <w:t>Опричное войско было составлено Грозным из 1000</w:t>
      </w:r>
      <w:r w:rsidRPr="001A7553">
        <w:rPr>
          <w:b/>
          <w:bCs/>
        </w:rPr>
        <w:t xml:space="preserve"> </w:t>
      </w:r>
      <w:r w:rsidRPr="001A7553">
        <w:t>детей боярских и дворян</w:t>
      </w:r>
      <w:r w:rsidR="001A7553" w:rsidRPr="001A7553">
        <w:t xml:space="preserve">. </w:t>
      </w:r>
      <w:r w:rsidRPr="001A7553">
        <w:t>Затем это число увеличилось до 6000</w:t>
      </w:r>
      <w:r w:rsidR="001A7553" w:rsidRPr="001A7553">
        <w:t xml:space="preserve">. </w:t>
      </w:r>
      <w:r w:rsidRPr="001A7553">
        <w:t>Опричное войско доходило до 15</w:t>
      </w:r>
      <w:r w:rsidR="001A7553" w:rsidRPr="001A7553">
        <w:t>-</w:t>
      </w:r>
      <w:r w:rsidRPr="001A7553">
        <w:t>20</w:t>
      </w:r>
      <w:r w:rsidRPr="001A7553">
        <w:rPr>
          <w:b/>
          <w:bCs/>
        </w:rPr>
        <w:t xml:space="preserve"> </w:t>
      </w:r>
      <w:r w:rsidRPr="001A7553">
        <w:t>тыс</w:t>
      </w:r>
      <w:r w:rsidR="001A7553" w:rsidRPr="001A7553">
        <w:t xml:space="preserve">. </w:t>
      </w:r>
      <w:r w:rsidRPr="001A7553">
        <w:t>всадников</w:t>
      </w:r>
      <w:r w:rsidR="001A7553" w:rsidRPr="001A7553">
        <w:t xml:space="preserve">. </w:t>
      </w:r>
      <w:r w:rsidRPr="001A7553">
        <w:t>Необходимо еще учесть опричных стрельцов и казаков, точных сведений о которых нет</w:t>
      </w:r>
      <w:r w:rsidR="001A7553" w:rsidRPr="001A7553">
        <w:t>.</w:t>
      </w:r>
    </w:p>
    <w:p w:rsidR="00D527BC" w:rsidRPr="001A7553" w:rsidRDefault="00F851D9" w:rsidP="001A7553">
      <w:pPr>
        <w:rPr>
          <w:lang w:val="en-US"/>
        </w:rPr>
      </w:pPr>
      <w:r>
        <w:br w:type="page"/>
      </w:r>
      <w:r w:rsidR="00016E86">
        <w:rPr>
          <w:noProof/>
          <w:lang w:val="en-US" w:eastAsia="en-US"/>
        </w:rPr>
        <w:pict>
          <v:shape id="_x0000_i1037" type="#_x0000_t75" style="width:233.25pt;height:146.25pt;visibility:visible">
            <v:imagedata r:id="rId19" o:title=""/>
          </v:shape>
        </w:pict>
      </w:r>
    </w:p>
    <w:p w:rsidR="001A7553" w:rsidRDefault="001A7553" w:rsidP="002B2BAB">
      <w:r>
        <w:t>Рис.</w:t>
      </w:r>
      <w:r w:rsidR="002B2BAB">
        <w:t xml:space="preserve"> </w:t>
      </w:r>
      <w:r>
        <w:t>1</w:t>
      </w:r>
      <w:r w:rsidR="00D527BC" w:rsidRPr="001A7553">
        <w:t>3</w:t>
      </w:r>
      <w:r w:rsidRPr="001A7553">
        <w:t xml:space="preserve">. </w:t>
      </w:r>
      <w:r w:rsidR="00D527BC" w:rsidRPr="001A7553">
        <w:t>Интерьер приказной избы</w:t>
      </w:r>
      <w:r w:rsidRPr="001A7553">
        <w:t xml:space="preserve">. </w:t>
      </w:r>
      <w:r w:rsidR="00D527BC" w:rsidRPr="001A7553">
        <w:rPr>
          <w:lang w:val="en-US"/>
        </w:rPr>
        <w:t>XVII</w:t>
      </w:r>
      <w:r w:rsidR="00D527BC" w:rsidRPr="001A7553">
        <w:t xml:space="preserve"> в</w:t>
      </w:r>
      <w:r w:rsidRPr="001A7553">
        <w:t>.</w:t>
      </w:r>
    </w:p>
    <w:p w:rsidR="002B2BAB" w:rsidRDefault="002B2BAB" w:rsidP="001A7553"/>
    <w:p w:rsidR="001A7553" w:rsidRDefault="00D527BC" w:rsidP="001A7553">
      <w:r w:rsidRPr="001A7553">
        <w:t>Комплектование армии опричников происходило в процессе отбора кандидатов из мелкопоместных служилых подданных</w:t>
      </w:r>
      <w:r w:rsidR="001A7553" w:rsidRPr="001A7553">
        <w:t xml:space="preserve">. </w:t>
      </w:r>
      <w:r w:rsidRPr="001A7553">
        <w:t>При наборе специально выяснялись родственные связи будущих опричников</w:t>
      </w:r>
      <w:r w:rsidR="001A7553" w:rsidRPr="001A7553">
        <w:t xml:space="preserve">. </w:t>
      </w:r>
      <w:r w:rsidRPr="001A7553">
        <w:t>Дворянство и посадское население, поддерживавшее идею сильной царской власти, единого государства, желали видеть в опричном войске защитников царской власти</w:t>
      </w:r>
      <w:r w:rsidR="001A7553" w:rsidRPr="001A7553">
        <w:t xml:space="preserve">. </w:t>
      </w:r>
      <w:r w:rsidRPr="001A7553">
        <w:t>Те, кто заносился в опричные списки, должен был быть благонадежен</w:t>
      </w:r>
      <w:r w:rsidR="001A7553" w:rsidRPr="001A7553">
        <w:t xml:space="preserve">: </w:t>
      </w:r>
      <w:r w:rsidRPr="001A7553">
        <w:t>не иметь контактов с земскими жителями</w:t>
      </w:r>
      <w:r w:rsidR="001A7553">
        <w:t xml:space="preserve"> (</w:t>
      </w:r>
      <w:r w:rsidRPr="001A7553">
        <w:t>даже родственниками</w:t>
      </w:r>
      <w:r w:rsidR="001A7553" w:rsidRPr="001A7553">
        <w:t xml:space="preserve">) </w:t>
      </w:r>
      <w:r w:rsidRPr="001A7553">
        <w:t>на землях, отданных в управление</w:t>
      </w:r>
      <w:r w:rsidRPr="001A7553">
        <w:rPr>
          <w:b/>
          <w:bCs/>
        </w:rPr>
        <w:t xml:space="preserve"> </w:t>
      </w:r>
      <w:r w:rsidRPr="001A7553">
        <w:t>Боярской Думе</w:t>
      </w:r>
      <w:r w:rsidR="001A7553" w:rsidRPr="001A7553">
        <w:t>.</w:t>
      </w:r>
    </w:p>
    <w:p w:rsidR="001A7553" w:rsidRDefault="00D527BC" w:rsidP="001A7553">
      <w:r w:rsidRPr="001A7553">
        <w:t>Опричное войско участвовало в военных операциях, было задействовано в охране западных и южных границ</w:t>
      </w:r>
      <w:r w:rsidR="001A7553" w:rsidRPr="001A7553">
        <w:t xml:space="preserve">. </w:t>
      </w:r>
      <w:r w:rsidRPr="001A7553">
        <w:t>Есть сведения о посылке опричников на южную границу</w:t>
      </w:r>
      <w:r w:rsidR="001A7553" w:rsidRPr="001A7553">
        <w:t xml:space="preserve">. </w:t>
      </w:r>
      <w:r w:rsidRPr="001A7553">
        <w:t>В 1568 году, когда готовился в Лифляндию, южные границы охранялись только опричниками</w:t>
      </w:r>
      <w:r w:rsidR="001A7553" w:rsidRPr="001A7553">
        <w:t xml:space="preserve">. </w:t>
      </w:r>
      <w:r w:rsidRPr="001A7553">
        <w:t>Во Мценске и в Калуге стояли три опричных полка</w:t>
      </w:r>
      <w:r w:rsidR="001A7553" w:rsidRPr="001A7553">
        <w:t xml:space="preserve">. </w:t>
      </w:r>
      <w:r w:rsidRPr="001A7553">
        <w:t>В отдельные годы земские и опричные полки стояли рядом на южных границах</w:t>
      </w:r>
      <w:r w:rsidR="001A7553" w:rsidRPr="001A7553">
        <w:t xml:space="preserve">. </w:t>
      </w:r>
      <w:r w:rsidRPr="001A7553">
        <w:t>В военных действиях земское войско иногда объединялось с аналогичными формированиями опричников</w:t>
      </w:r>
      <w:r w:rsidR="001A7553" w:rsidRPr="001A7553">
        <w:t>.</w:t>
      </w:r>
    </w:p>
    <w:p w:rsidR="001A7553" w:rsidRDefault="00D527BC" w:rsidP="001A7553">
      <w:r w:rsidRPr="001A7553">
        <w:t>В событиях Ливонской войны документально подтверждается участие сильного войска опричников</w:t>
      </w:r>
      <w:r w:rsidR="001A7553" w:rsidRPr="001A7553">
        <w:t xml:space="preserve">. </w:t>
      </w:r>
      <w:r w:rsidRPr="001A7553">
        <w:t>Это отмечено летописцем Руссовым в описании осады Ревеля</w:t>
      </w:r>
      <w:r w:rsidR="001A7553" w:rsidRPr="001A7553">
        <w:t>.</w:t>
      </w:r>
    </w:p>
    <w:p w:rsidR="00D527BC" w:rsidRPr="001A7553" w:rsidRDefault="00F851D9" w:rsidP="001A7553">
      <w:pPr>
        <w:rPr>
          <w:lang w:val="en-US"/>
        </w:rPr>
      </w:pPr>
      <w:r>
        <w:br w:type="page"/>
      </w:r>
      <w:r w:rsidR="00016E86">
        <w:rPr>
          <w:noProof/>
          <w:lang w:val="en-US" w:eastAsia="en-US"/>
        </w:rPr>
        <w:pict>
          <v:shape id="_x0000_i1038" type="#_x0000_t75" style="width:246.75pt;height:199.5pt;visibility:visible">
            <v:imagedata r:id="rId20" o:title=""/>
          </v:shape>
        </w:pict>
      </w:r>
    </w:p>
    <w:p w:rsidR="001A7553" w:rsidRDefault="001A7553" w:rsidP="002B2BAB">
      <w:r>
        <w:t>Рис.</w:t>
      </w:r>
      <w:r w:rsidR="002B2BAB">
        <w:t xml:space="preserve"> </w:t>
      </w:r>
      <w:r>
        <w:t>1</w:t>
      </w:r>
      <w:r w:rsidR="00D527BC" w:rsidRPr="001A7553">
        <w:t>4</w:t>
      </w:r>
      <w:r w:rsidRPr="001A7553">
        <w:t xml:space="preserve">. </w:t>
      </w:r>
      <w:r w:rsidR="00D527BC" w:rsidRPr="001A7553">
        <w:t>Приказные люди за работой</w:t>
      </w:r>
      <w:r w:rsidRPr="001A7553">
        <w:t xml:space="preserve">. </w:t>
      </w:r>
      <w:r w:rsidR="00D527BC" w:rsidRPr="001A7553">
        <w:t>Рисунок из старинной рукописи</w:t>
      </w:r>
      <w:r w:rsidRPr="001A7553">
        <w:t>.</w:t>
      </w:r>
    </w:p>
    <w:p w:rsidR="002B2BAB" w:rsidRDefault="002B2BAB" w:rsidP="001A7553"/>
    <w:p w:rsidR="001A7553" w:rsidRDefault="00D527BC" w:rsidP="001A7553">
      <w:r w:rsidRPr="001A7553">
        <w:t>Общевойсковые росписи</w:t>
      </w:r>
      <w:r w:rsidR="001A7553">
        <w:t xml:space="preserve"> (</w:t>
      </w:r>
      <w:r w:rsidRPr="001A7553">
        <w:t>разряды</w:t>
      </w:r>
      <w:r w:rsidR="001A7553" w:rsidRPr="001A7553">
        <w:t xml:space="preserve">) </w:t>
      </w:r>
      <w:r w:rsidRPr="001A7553">
        <w:t>включали опричные отряды</w:t>
      </w:r>
      <w:r w:rsidR="001A7553" w:rsidRPr="001A7553">
        <w:t xml:space="preserve">. </w:t>
      </w:r>
      <w:r w:rsidRPr="001A7553">
        <w:t>Отряды делились на полки во главе с воеводами</w:t>
      </w:r>
      <w:r w:rsidR="001A7553" w:rsidRPr="001A7553">
        <w:t xml:space="preserve">. </w:t>
      </w:r>
      <w:r w:rsidRPr="001A7553">
        <w:t>Основным органом управления был Разрядный приказ, позже, после 1572 года, поименованный Дворовым</w:t>
      </w:r>
      <w:r w:rsidR="001A7553" w:rsidRPr="001A7553">
        <w:t xml:space="preserve">. </w:t>
      </w:r>
      <w:r w:rsidRPr="001A7553">
        <w:t>В военном отношении скоро обнаружилась неоправданность деления на земщину и опричнину</w:t>
      </w:r>
      <w:r w:rsidR="001A7553" w:rsidRPr="001A7553">
        <w:t xml:space="preserve">. </w:t>
      </w:r>
      <w:r w:rsidRPr="001A7553">
        <w:t>В 1571 году крымчаки совершили набег на Москву, и стало ясно, что разъединенные отряды, охранявшие южные границы, не смогли слаженными действиями задержать отряды крымского хана</w:t>
      </w:r>
      <w:r w:rsidR="001A7553" w:rsidRPr="001A7553">
        <w:t xml:space="preserve">. </w:t>
      </w:r>
      <w:r w:rsidRPr="001A7553">
        <w:t>Остро этот вопрос поставила Ливонская война</w:t>
      </w:r>
      <w:r w:rsidR="001A7553" w:rsidRPr="001A7553">
        <w:t xml:space="preserve">. </w:t>
      </w:r>
      <w:r w:rsidRPr="001A7553">
        <w:t>Отсутствие согласованности действий привело к неудачам во многих сражениях и в конечном итоге повлияло на невыполнение основной задачи войны</w:t>
      </w:r>
      <w:r w:rsidR="001A7553" w:rsidRPr="001A7553">
        <w:t xml:space="preserve"> - </w:t>
      </w:r>
      <w:r w:rsidRPr="001A7553">
        <w:t>прорыва к Балтийскому морю</w:t>
      </w:r>
      <w:r w:rsidR="001A7553" w:rsidRPr="001A7553">
        <w:t>.</w:t>
      </w:r>
    </w:p>
    <w:p w:rsidR="001A7553" w:rsidRDefault="00D527BC" w:rsidP="001A7553">
      <w:r w:rsidRPr="001A7553">
        <w:t>Прогрессивной стороной опричнины было безусловное укрепление института царской власти, централизующего всю государственную систему</w:t>
      </w:r>
      <w:r w:rsidR="001A7553" w:rsidRPr="001A7553">
        <w:t xml:space="preserve">. </w:t>
      </w:r>
      <w:r w:rsidRPr="001A7553">
        <w:t>На этом фоне происходило укрепление феодально-крепостнической системы, усиление эксплуатации крестьян</w:t>
      </w:r>
      <w:r w:rsidR="001A7553" w:rsidRPr="001A7553">
        <w:t xml:space="preserve">. </w:t>
      </w:r>
      <w:r w:rsidRPr="001A7553">
        <w:t>Возросли повинности крестьян, прослеживается процесс массового захвата крестьянских наделов</w:t>
      </w:r>
      <w:r w:rsidR="001A7553" w:rsidRPr="001A7553">
        <w:t>.</w:t>
      </w:r>
    </w:p>
    <w:p w:rsidR="001A7553" w:rsidRDefault="00D527BC" w:rsidP="001A7553">
      <w:r w:rsidRPr="001A7553">
        <w:t>Земщина в основном осталась прежней</w:t>
      </w:r>
      <w:r w:rsidR="001A7553" w:rsidRPr="001A7553">
        <w:t xml:space="preserve">. </w:t>
      </w:r>
      <w:r w:rsidRPr="001A7553">
        <w:t>Власть сосредоточилась в Боярской Думе и системе московских приказов</w:t>
      </w:r>
      <w:r w:rsidR="001A7553" w:rsidRPr="001A7553">
        <w:t xml:space="preserve">. </w:t>
      </w:r>
      <w:r w:rsidRPr="001A7553">
        <w:t>Новым было появление Дворцового, Ямского, Разрядного приказов</w:t>
      </w:r>
      <w:r w:rsidR="001A7553" w:rsidRPr="001A7553">
        <w:t xml:space="preserve">. </w:t>
      </w:r>
      <w:r w:rsidRPr="001A7553">
        <w:t>Опричные земли получили четкую систему управления наряду с существующими земскими ведомствами</w:t>
      </w:r>
      <w:r w:rsidR="001A7553" w:rsidRPr="001A7553">
        <w:t xml:space="preserve">. </w:t>
      </w:r>
      <w:r w:rsidRPr="001A7553">
        <w:t>Эта упорядоченная система мер была поддержана зажиточными посадскими кругами</w:t>
      </w:r>
      <w:r w:rsidR="001A7553" w:rsidRPr="001A7553">
        <w:t xml:space="preserve">. </w:t>
      </w:r>
      <w:r w:rsidRPr="001A7553">
        <w:t>Для них предусматривались льготы</w:t>
      </w:r>
      <w:r w:rsidR="001A7553" w:rsidRPr="001A7553">
        <w:t>.</w:t>
      </w:r>
    </w:p>
    <w:p w:rsidR="001A7553" w:rsidRDefault="00D527BC" w:rsidP="001A7553">
      <w:r w:rsidRPr="001A7553">
        <w:t>Крупнейший феодал Руси</w:t>
      </w:r>
      <w:r w:rsidR="001A7553" w:rsidRPr="001A7553">
        <w:t xml:space="preserve"> - </w:t>
      </w:r>
      <w:r w:rsidRPr="001A7553">
        <w:t>церковь не испытала разрушительного перераспределения земель</w:t>
      </w:r>
      <w:r w:rsidR="001A7553" w:rsidRPr="001A7553">
        <w:t xml:space="preserve">. </w:t>
      </w:r>
      <w:r w:rsidRPr="001A7553">
        <w:t>Опричнина не затронула церковные земельные владения</w:t>
      </w:r>
      <w:r w:rsidR="001A7553" w:rsidRPr="001A7553">
        <w:t>.</w:t>
      </w:r>
    </w:p>
    <w:p w:rsidR="001A7553" w:rsidRDefault="00D527BC" w:rsidP="001A7553">
      <w:r w:rsidRPr="001A7553">
        <w:t>В ходе практического осуществления политики опричнины царь столкнулся со сговором московского боярства, близких к нему деятелей православного клира и приказных чиновных людей</w:t>
      </w:r>
      <w:r w:rsidR="001A7553" w:rsidRPr="001A7553">
        <w:t xml:space="preserve">. </w:t>
      </w:r>
      <w:r w:rsidRPr="001A7553">
        <w:t xml:space="preserve">Заговор проходил при поддержке польского двора Сигизмунда </w:t>
      </w:r>
      <w:r w:rsidRPr="001A7553">
        <w:rPr>
          <w:lang w:val="en-US"/>
        </w:rPr>
        <w:t>II</w:t>
      </w:r>
      <w:r w:rsidRPr="001A7553">
        <w:t xml:space="preserve"> Августа</w:t>
      </w:r>
      <w:r w:rsidR="001A7553" w:rsidRPr="001A7553">
        <w:t xml:space="preserve">. </w:t>
      </w:r>
      <w:r w:rsidRPr="001A7553">
        <w:t>Результатом раскрытия группировки, стаявшей целью возвести на царский трон князя Владимира Старицкого, была широкая карательная кампания</w:t>
      </w:r>
      <w:r w:rsidR="001A7553" w:rsidRPr="001A7553">
        <w:t xml:space="preserve">. </w:t>
      </w:r>
      <w:r w:rsidRPr="001A7553">
        <w:t>Был казнен главный организатор из бояр И</w:t>
      </w:r>
      <w:r w:rsidR="001A7553" w:rsidRPr="001A7553">
        <w:t xml:space="preserve">. </w:t>
      </w:r>
      <w:r w:rsidRPr="001A7553">
        <w:t>Федоров</w:t>
      </w:r>
      <w:r w:rsidR="001A7553" w:rsidRPr="001A7553">
        <w:t xml:space="preserve">. </w:t>
      </w:r>
      <w:r w:rsidRPr="001A7553">
        <w:t>Та же участь ожидала сподвижников</w:t>
      </w:r>
      <w:r w:rsidR="001A7553" w:rsidRPr="001A7553">
        <w:t xml:space="preserve"> - </w:t>
      </w:r>
      <w:r w:rsidRPr="001A7553">
        <w:t>митрополита Филиппа и князя Владимира Старицкого</w:t>
      </w:r>
      <w:r w:rsidR="001A7553" w:rsidRPr="001A7553">
        <w:t xml:space="preserve">. </w:t>
      </w:r>
      <w:r w:rsidRPr="001A7553">
        <w:t>С их смертью отбирались и земельные владения, завершая этап ликвидации удельного землевладения</w:t>
      </w:r>
      <w:r w:rsidR="001A7553" w:rsidRPr="001A7553">
        <w:t xml:space="preserve">. </w:t>
      </w:r>
      <w:r w:rsidRPr="001A7553">
        <w:t>Известно наказание Новгорода за пособничество боярам</w:t>
      </w:r>
      <w:r w:rsidR="001A7553" w:rsidRPr="001A7553">
        <w:t xml:space="preserve">. </w:t>
      </w:r>
      <w:r w:rsidRPr="001A7553">
        <w:t>В 1570 году Иван Грозный с опричным войском расправился с населением новгородских земель</w:t>
      </w:r>
      <w:r w:rsidR="001A7553" w:rsidRPr="001A7553">
        <w:t xml:space="preserve">. </w:t>
      </w:r>
      <w:r w:rsidRPr="001A7553">
        <w:t>Число жертв доходило до нескольких десятков тысяч человек</w:t>
      </w:r>
      <w:r w:rsidR="001A7553" w:rsidRPr="001A7553">
        <w:t>.</w:t>
      </w:r>
    </w:p>
    <w:p w:rsidR="002B2BAB" w:rsidRDefault="002B2BAB" w:rsidP="001A7553"/>
    <w:p w:rsidR="00D527BC" w:rsidRPr="001A7553" w:rsidRDefault="00016E86" w:rsidP="001A7553">
      <w:pPr>
        <w:rPr>
          <w:lang w:val="en-US"/>
        </w:rPr>
      </w:pPr>
      <w:r>
        <w:rPr>
          <w:noProof/>
          <w:lang w:val="en-US" w:eastAsia="en-US"/>
        </w:rPr>
        <w:pict>
          <v:shape id="_x0000_i1039" type="#_x0000_t75" style="width:157.5pt;height:160.5pt;visibility:visible">
            <v:imagedata r:id="rId21" o:title=""/>
          </v:shape>
        </w:pict>
      </w:r>
    </w:p>
    <w:p w:rsidR="001A7553" w:rsidRDefault="001A7553" w:rsidP="002B2BAB">
      <w:r>
        <w:t>Рис.</w:t>
      </w:r>
      <w:r w:rsidR="002B2BAB">
        <w:t xml:space="preserve"> </w:t>
      </w:r>
      <w:r>
        <w:t>1</w:t>
      </w:r>
      <w:r w:rsidR="00D527BC" w:rsidRPr="001A7553">
        <w:t>5</w:t>
      </w:r>
      <w:r w:rsidRPr="001A7553">
        <w:t xml:space="preserve">. </w:t>
      </w:r>
      <w:r w:rsidR="00D527BC" w:rsidRPr="001A7553">
        <w:t>Посольский приказ в Кремле</w:t>
      </w:r>
      <w:r>
        <w:t>.</w:t>
      </w:r>
      <w:r w:rsidR="002B2BAB">
        <w:t xml:space="preserve"> </w:t>
      </w:r>
      <w:r>
        <w:t>1</w:t>
      </w:r>
      <w:r w:rsidR="00D527BC" w:rsidRPr="001A7553">
        <w:t>591г</w:t>
      </w:r>
      <w:r w:rsidRPr="001A7553">
        <w:t>.</w:t>
      </w:r>
    </w:p>
    <w:p w:rsidR="001A7553" w:rsidRDefault="00F851D9" w:rsidP="001A7553">
      <w:r>
        <w:br w:type="page"/>
      </w:r>
      <w:r w:rsidR="00D527BC" w:rsidRPr="001A7553">
        <w:t>Среди доверенных людей в Москве были найдены виновники боярского заговора</w:t>
      </w:r>
      <w:r w:rsidR="001A7553" w:rsidRPr="001A7553">
        <w:t xml:space="preserve">. </w:t>
      </w:r>
      <w:r w:rsidR="00D527BC" w:rsidRPr="001A7553">
        <w:t xml:space="preserve">Вернувшись в Москву из Новгорода, царь Иван </w:t>
      </w:r>
      <w:r w:rsidR="00D527BC" w:rsidRPr="001A7553">
        <w:rPr>
          <w:lang w:val="en-US"/>
        </w:rPr>
        <w:t>IV</w:t>
      </w:r>
      <w:r w:rsidR="00D527BC" w:rsidRPr="001A7553">
        <w:t xml:space="preserve"> казнил возглавлявшего </w:t>
      </w:r>
      <w:r w:rsidR="00D527BC" w:rsidRPr="00151A7D">
        <w:t>Посольский</w:t>
      </w:r>
      <w:r w:rsidR="00D527BC" w:rsidRPr="001A7553">
        <w:rPr>
          <w:smallCaps/>
        </w:rPr>
        <w:t xml:space="preserve"> </w:t>
      </w:r>
      <w:r w:rsidR="00D527BC" w:rsidRPr="001A7553">
        <w:t>приказ И</w:t>
      </w:r>
      <w:r w:rsidR="001A7553" w:rsidRPr="001A7553">
        <w:t xml:space="preserve">. </w:t>
      </w:r>
      <w:r w:rsidR="00D527BC" w:rsidRPr="001A7553">
        <w:t>Висковатого</w:t>
      </w:r>
      <w:r w:rsidR="001A7553" w:rsidRPr="001A7553">
        <w:t>.</w:t>
      </w:r>
    </w:p>
    <w:p w:rsidR="001A7553" w:rsidRDefault="00D527BC" w:rsidP="001A7553">
      <w:r w:rsidRPr="001A7553">
        <w:t>Осложнение внешнеполитических условий в конце 60-х годов вызвало новые шаги в политике опричнины</w:t>
      </w:r>
      <w:r w:rsidR="001A7553" w:rsidRPr="001A7553">
        <w:t xml:space="preserve">. </w:t>
      </w:r>
      <w:r w:rsidRPr="001A7553">
        <w:t>Сущность процесса ликвидации реакционного боярства не изменилась</w:t>
      </w:r>
      <w:r w:rsidR="001A7553" w:rsidRPr="001A7553">
        <w:t xml:space="preserve">. </w:t>
      </w:r>
      <w:r w:rsidRPr="001A7553">
        <w:t>Шел второй этап, на котором стиралось различие земского и опричного уклада</w:t>
      </w:r>
      <w:r w:rsidR="001A7553" w:rsidRPr="001A7553">
        <w:t xml:space="preserve">. </w:t>
      </w:r>
      <w:r w:rsidRPr="001A7553">
        <w:t>Процесс централизации земель вызвал усмирение той части бояр, которая примкнула к опричнине</w:t>
      </w:r>
      <w:r w:rsidR="001A7553" w:rsidRPr="001A7553">
        <w:t xml:space="preserve">. </w:t>
      </w:r>
      <w:r w:rsidRPr="001A7553">
        <w:t>Видные представители боярского корпуса</w:t>
      </w:r>
      <w:r w:rsidR="001A7553" w:rsidRPr="001A7553">
        <w:t xml:space="preserve"> - </w:t>
      </w:r>
      <w:r w:rsidRPr="001A7553">
        <w:t>князь Н</w:t>
      </w:r>
      <w:r w:rsidR="001A7553" w:rsidRPr="001A7553">
        <w:t xml:space="preserve">. </w:t>
      </w:r>
      <w:r w:rsidRPr="001A7553">
        <w:t>Одоевский и князь Темкинростовский</w:t>
      </w:r>
      <w:r w:rsidR="001A7553" w:rsidRPr="001A7553">
        <w:t xml:space="preserve"> - </w:t>
      </w:r>
      <w:r w:rsidRPr="001A7553">
        <w:t>были казнены</w:t>
      </w:r>
      <w:r w:rsidR="001A7553" w:rsidRPr="001A7553">
        <w:t xml:space="preserve">. </w:t>
      </w:r>
      <w:r w:rsidRPr="001A7553">
        <w:t>Их землевладения перешли в руки государя</w:t>
      </w:r>
      <w:r w:rsidR="001A7553" w:rsidRPr="001A7553">
        <w:t xml:space="preserve">. </w:t>
      </w:r>
      <w:r w:rsidRPr="001A7553">
        <w:t>Централизация земельного фонда сопровождалась укреплением крепостнического гнета над крестьянами</w:t>
      </w:r>
      <w:r w:rsidR="001A7553" w:rsidRPr="001A7553">
        <w:t xml:space="preserve">. </w:t>
      </w:r>
      <w:r w:rsidRPr="001A7553">
        <w:t>Опричные земли охватывали уже не только земли оппозиционеров, сюда вошли черносошные и дворцовые территории</w:t>
      </w:r>
      <w:r w:rsidR="001A7553" w:rsidRPr="001A7553">
        <w:t xml:space="preserve">. </w:t>
      </w:r>
      <w:r w:rsidRPr="001A7553">
        <w:t>Ведение военных действий против Ливонии и татар требовало все больших средств</w:t>
      </w:r>
      <w:r w:rsidR="001A7553" w:rsidRPr="001A7553">
        <w:t xml:space="preserve">. </w:t>
      </w:r>
      <w:r w:rsidRPr="001A7553">
        <w:t>Тяготы крестьян давали о себе знать в форме скрытого сопротивления, а также и прямыми расправами над отрядами посылаемых опричников</w:t>
      </w:r>
      <w:r w:rsidR="001A7553" w:rsidRPr="001A7553">
        <w:t xml:space="preserve">. </w:t>
      </w:r>
      <w:r w:rsidRPr="001A7553">
        <w:t>Экономическое напряжение страны осложнялось войнами, голодом и эпидемиями</w:t>
      </w:r>
      <w:r w:rsidR="001A7553" w:rsidRPr="001A7553">
        <w:t>.</w:t>
      </w:r>
    </w:p>
    <w:p w:rsidR="001A7553" w:rsidRDefault="00D527BC" w:rsidP="001A7553">
      <w:r w:rsidRPr="001A7553">
        <w:t xml:space="preserve">Второй период опричнины укрепил государство, но уничтожить земельную аристократию Ивану </w:t>
      </w:r>
      <w:r w:rsidRPr="001A7553">
        <w:rPr>
          <w:lang w:val="en-US"/>
        </w:rPr>
        <w:t>IV</w:t>
      </w:r>
      <w:r w:rsidRPr="001A7553">
        <w:t xml:space="preserve"> не удалось</w:t>
      </w:r>
      <w:r w:rsidR="001A7553" w:rsidRPr="001A7553">
        <w:t xml:space="preserve">. </w:t>
      </w:r>
      <w:r w:rsidRPr="001A7553">
        <w:t>Сохранялся сильный антагонизм нового дворянства и традиционных сил господствующего класса</w:t>
      </w:r>
      <w:r w:rsidR="001A7553" w:rsidRPr="001A7553">
        <w:t xml:space="preserve">. </w:t>
      </w:r>
      <w:r w:rsidRPr="001A7553">
        <w:t>Это прослеживается на примере состава государственных учреждений, Боярской Думы</w:t>
      </w:r>
      <w:r w:rsidR="001A7553" w:rsidRPr="001A7553">
        <w:t>.</w:t>
      </w:r>
    </w:p>
    <w:p w:rsidR="001A7553" w:rsidRDefault="00D527BC" w:rsidP="001A7553">
      <w:r w:rsidRPr="001A7553">
        <w:t>Полемика князя Андрея Курбского с царем Иваном Грозным происходила в условиях внутренних и внешнеполитических обстоятельств, связанных с Централизацией власти</w:t>
      </w:r>
      <w:r w:rsidR="001A7553" w:rsidRPr="001A7553">
        <w:t xml:space="preserve">. </w:t>
      </w:r>
      <w:r w:rsidRPr="001A7553">
        <w:t>Оба были достаточно образованны, различие лежало в области политических целей</w:t>
      </w:r>
      <w:r w:rsidR="001A7553" w:rsidRPr="001A7553">
        <w:t>.</w:t>
      </w:r>
    </w:p>
    <w:p w:rsidR="001A7553" w:rsidRDefault="00D527BC" w:rsidP="001A7553">
      <w:r w:rsidRPr="001A7553">
        <w:t>Сохранившиеся</w:t>
      </w:r>
      <w:r w:rsidR="001A7553">
        <w:t xml:space="preserve"> (</w:t>
      </w:r>
      <w:r w:rsidRPr="001A7553">
        <w:t>сохранилось 4 письма А</w:t>
      </w:r>
      <w:r w:rsidR="001A7553" w:rsidRPr="001A7553">
        <w:t xml:space="preserve">. </w:t>
      </w:r>
      <w:r w:rsidRPr="001A7553">
        <w:t>Курбского</w:t>
      </w:r>
      <w:r w:rsidR="001A7553" w:rsidRPr="001A7553">
        <w:t xml:space="preserve">) </w:t>
      </w:r>
      <w:r w:rsidRPr="001A7553">
        <w:t>письма основываются на цитировании Свяченного писания</w:t>
      </w:r>
      <w:r w:rsidR="001A7553" w:rsidRPr="001A7553">
        <w:t xml:space="preserve">. </w:t>
      </w:r>
      <w:r w:rsidRPr="001A7553">
        <w:t>В одном отрывке приводится рассуждение Цицерона</w:t>
      </w:r>
      <w:r w:rsidR="001A7553" w:rsidRPr="001A7553">
        <w:t xml:space="preserve">. </w:t>
      </w:r>
      <w:r w:rsidRPr="001A7553">
        <w:t>Курбский перевел некоторые работы Дамаскина, сочинения Дионисия Ареопагита, Григория Богослова</w:t>
      </w:r>
      <w:r w:rsidR="001A7553" w:rsidRPr="001A7553">
        <w:t>.</w:t>
      </w:r>
    </w:p>
    <w:p w:rsidR="002B2BAB" w:rsidRDefault="002B2BAB" w:rsidP="001A7553"/>
    <w:p w:rsidR="00D527BC" w:rsidRPr="001A7553" w:rsidRDefault="00016E86" w:rsidP="001A7553">
      <w:pPr>
        <w:rPr>
          <w:lang w:val="en-US"/>
        </w:rPr>
      </w:pPr>
      <w:r>
        <w:rPr>
          <w:noProof/>
          <w:lang w:val="en-US" w:eastAsia="en-US"/>
        </w:rPr>
        <w:pict>
          <v:shape id="_x0000_i1040" type="#_x0000_t75" style="width:102.75pt;height:197.25pt;visibility:visible">
            <v:imagedata r:id="rId22" o:title=""/>
          </v:shape>
        </w:pict>
      </w:r>
    </w:p>
    <w:p w:rsidR="001A7553" w:rsidRDefault="001A7553" w:rsidP="002B2BAB">
      <w:r>
        <w:t>Рис.</w:t>
      </w:r>
      <w:r w:rsidR="002B2BAB">
        <w:t xml:space="preserve"> </w:t>
      </w:r>
      <w:r>
        <w:t>1</w:t>
      </w:r>
      <w:r w:rsidR="00D527BC" w:rsidRPr="001A7553">
        <w:t>6</w:t>
      </w:r>
      <w:r w:rsidRPr="001A7553">
        <w:t xml:space="preserve">. </w:t>
      </w:r>
      <w:r w:rsidR="00D527BC" w:rsidRPr="001A7553">
        <w:t>Печать Земского приказа</w:t>
      </w:r>
      <w:r w:rsidRPr="001A7553">
        <w:t>.</w:t>
      </w:r>
    </w:p>
    <w:p w:rsidR="002B2BAB" w:rsidRDefault="002B2BAB" w:rsidP="001A7553"/>
    <w:p w:rsidR="001A7553" w:rsidRDefault="00D527BC" w:rsidP="001A7553">
      <w:r w:rsidRPr="001A7553">
        <w:t>Основной труд Курбского</w:t>
      </w:r>
      <w:r w:rsidR="001A7553" w:rsidRPr="001A7553">
        <w:t xml:space="preserve"> -</w:t>
      </w:r>
      <w:r w:rsidR="001A7553">
        <w:t xml:space="preserve"> "</w:t>
      </w:r>
      <w:r w:rsidRPr="001A7553">
        <w:t>История про великого князя Московского</w:t>
      </w:r>
      <w:r w:rsidR="001A7553">
        <w:t xml:space="preserve">", </w:t>
      </w:r>
      <w:r w:rsidRPr="001A7553">
        <w:t>написанная в 1573 году</w:t>
      </w:r>
      <w:r w:rsidR="001A7553" w:rsidRPr="001A7553">
        <w:t xml:space="preserve">. </w:t>
      </w:r>
      <w:r w:rsidRPr="001A7553">
        <w:t>Здесь он выступил как достойный ученик Максима Грека, за просветительство</w:t>
      </w:r>
      <w:r w:rsidR="001A7553" w:rsidRPr="001A7553">
        <w:t xml:space="preserve">. </w:t>
      </w:r>
      <w:r w:rsidRPr="001A7553">
        <w:t>Его возмущало невежество феодального корпуса</w:t>
      </w:r>
      <w:r w:rsidR="001A7553" w:rsidRPr="001A7553">
        <w:t xml:space="preserve">. </w:t>
      </w:r>
      <w:r w:rsidRPr="001A7553">
        <w:t>Сам он проявил определенное вольнодумство, обвинив Грозного в тирании</w:t>
      </w:r>
      <w:r w:rsidR="001A7553" w:rsidRPr="001A7553">
        <w:t xml:space="preserve">. </w:t>
      </w:r>
      <w:r w:rsidRPr="001A7553">
        <w:t>Курбский оставался на позициях консервативного боярства, верил в авторитет аристократии</w:t>
      </w:r>
      <w:r w:rsidR="001A7553" w:rsidRPr="001A7553">
        <w:t xml:space="preserve">. </w:t>
      </w:r>
      <w:r w:rsidRPr="001A7553">
        <w:t>Грозный был достойным оппонентом в полемике, хорошо парировал библейские цитаты, разбирался в истории церкви</w:t>
      </w:r>
      <w:r w:rsidR="001A7553" w:rsidRPr="001A7553">
        <w:t xml:space="preserve">. </w:t>
      </w:r>
      <w:r w:rsidRPr="001A7553">
        <w:t>Но было главное препятствие для заинтересованной переписки со стороны царя</w:t>
      </w:r>
      <w:r w:rsidR="001A7553" w:rsidRPr="001A7553">
        <w:t xml:space="preserve">: </w:t>
      </w:r>
      <w:r w:rsidRPr="001A7553">
        <w:t>как указывают биографы Грозного, для</w:t>
      </w:r>
      <w:r w:rsidRPr="001A7553">
        <w:rPr>
          <w:b/>
          <w:bCs/>
        </w:rPr>
        <w:t xml:space="preserve"> </w:t>
      </w:r>
      <w:r w:rsidRPr="001A7553">
        <w:t>него характерна была</w:t>
      </w:r>
      <w:r w:rsidR="001A7553">
        <w:t xml:space="preserve"> "</w:t>
      </w:r>
      <w:r w:rsidRPr="001A7553">
        <w:t>многая ярость и лютость</w:t>
      </w:r>
      <w:r w:rsidR="001A7553">
        <w:t xml:space="preserve">", </w:t>
      </w:r>
      <w:r w:rsidRPr="001A7553">
        <w:t>связанные с переходом Андрея Курбского в пределы Великого княжества Литовского</w:t>
      </w:r>
      <w:r w:rsidR="001A7553" w:rsidRPr="001A7553">
        <w:t xml:space="preserve">. </w:t>
      </w:r>
      <w:r w:rsidRPr="001A7553">
        <w:t xml:space="preserve">Это мешало Ивану </w:t>
      </w:r>
      <w:r w:rsidRPr="001A7553">
        <w:rPr>
          <w:lang w:val="en-US"/>
        </w:rPr>
        <w:t>IV</w:t>
      </w:r>
      <w:r w:rsidRPr="001A7553">
        <w:t>, знавшему римскую историю, знакомому с сочинениями греков античности и византийских историков, продолжать длительную переписку</w:t>
      </w:r>
      <w:r w:rsidR="001A7553" w:rsidRPr="001A7553">
        <w:t xml:space="preserve">. </w:t>
      </w:r>
      <w:r w:rsidRPr="001A7553">
        <w:t>Биографические данные А</w:t>
      </w:r>
      <w:r w:rsidR="001A7553" w:rsidRPr="001A7553">
        <w:t xml:space="preserve">. </w:t>
      </w:r>
      <w:r w:rsidRPr="001A7553">
        <w:t>Курбского содержат факты гонений на его семью после перехода к противнику</w:t>
      </w:r>
      <w:r w:rsidR="001A7553" w:rsidRPr="001A7553">
        <w:t xml:space="preserve">. </w:t>
      </w:r>
      <w:r w:rsidRPr="001A7553">
        <w:t>Были затворены в монастырь его мать, жена и</w:t>
      </w:r>
      <w:r w:rsidR="001A7553">
        <w:t xml:space="preserve"> "</w:t>
      </w:r>
      <w:r w:rsidRPr="001A7553">
        <w:t>отрок</w:t>
      </w:r>
      <w:r w:rsidR="001A7553">
        <w:t xml:space="preserve">" </w:t>
      </w:r>
      <w:r w:rsidRPr="001A7553">
        <w:t>и там умерщвлены</w:t>
      </w:r>
      <w:r w:rsidR="001A7553" w:rsidRPr="001A7553">
        <w:t xml:space="preserve">. </w:t>
      </w:r>
      <w:r w:rsidRPr="001A7553">
        <w:t>Та же участь ждала</w:t>
      </w:r>
      <w:r w:rsidR="001A7553">
        <w:t xml:space="preserve"> "</w:t>
      </w:r>
      <w:r w:rsidRPr="001A7553">
        <w:t>одноколонных</w:t>
      </w:r>
      <w:r w:rsidR="001A7553">
        <w:t xml:space="preserve">" </w:t>
      </w:r>
      <w:r w:rsidRPr="001A7553">
        <w:t>княжат Ярославских, которых уморил Грозный различными способами, конфисковав после их имения и имущество князя Курбского</w:t>
      </w:r>
      <w:r w:rsidR="001A7553" w:rsidRPr="001A7553">
        <w:t>.</w:t>
      </w:r>
    </w:p>
    <w:p w:rsidR="002B2BAB" w:rsidRDefault="002B2BAB" w:rsidP="001A7553">
      <w:pPr>
        <w:rPr>
          <w:i/>
          <w:iCs/>
        </w:rPr>
      </w:pPr>
    </w:p>
    <w:p w:rsidR="00D527BC" w:rsidRPr="001A7553" w:rsidRDefault="00D527BC" w:rsidP="002B2BAB">
      <w:pPr>
        <w:pStyle w:val="2"/>
      </w:pPr>
      <w:r w:rsidRPr="001A7553">
        <w:t>Завершение ливонской войны</w:t>
      </w:r>
    </w:p>
    <w:p w:rsidR="002B2BAB" w:rsidRDefault="002B2BAB" w:rsidP="001A7553"/>
    <w:p w:rsidR="001A7553" w:rsidRDefault="00D527BC" w:rsidP="001A7553">
      <w:r w:rsidRPr="001A7553">
        <w:t>Положение в Прибалтике и разрешение конфликта с Великим княжеством Литовским потребовали дополнительных дипломатических шагов</w:t>
      </w:r>
      <w:r w:rsidR="001A7553" w:rsidRPr="001A7553">
        <w:t xml:space="preserve">. </w:t>
      </w:r>
      <w:r w:rsidRPr="001A7553">
        <w:t>Поиски выхода из тупиковой ситуации в Ливонии привели даже к плану создания из части земель вассального государства с целью заинтересовать магистров в такой форме восстановления поверженного Ордена</w:t>
      </w:r>
      <w:r w:rsidR="001A7553" w:rsidRPr="001A7553">
        <w:t xml:space="preserve">. </w:t>
      </w:r>
      <w:r w:rsidRPr="001A7553">
        <w:t>Это было в 1564 году</w:t>
      </w:r>
      <w:r w:rsidR="001A7553" w:rsidRPr="001A7553">
        <w:t xml:space="preserve">. </w:t>
      </w:r>
      <w:r w:rsidRPr="001A7553">
        <w:t>Позже была неудачная попытка договориться с Великим княжеством Литовским о принадлежности Смоленска и Полоцка как важных пограничных с прибалтийскими землями городах</w:t>
      </w:r>
      <w:r w:rsidR="001A7553" w:rsidRPr="001A7553">
        <w:t>.</w:t>
      </w:r>
    </w:p>
    <w:p w:rsidR="001A7553" w:rsidRDefault="00D527BC" w:rsidP="001A7553">
      <w:r w:rsidRPr="001A7553">
        <w:t>На этом фоне выглядит дипломатической удачей вопрос о снятии блокады с Нарвы</w:t>
      </w:r>
      <w:r w:rsidR="001A7553" w:rsidRPr="001A7553">
        <w:t xml:space="preserve">. </w:t>
      </w:r>
      <w:r w:rsidRPr="001A7553">
        <w:t>Это было частью союзного договора со Швецией в 1567 году</w:t>
      </w:r>
      <w:r w:rsidR="001A7553" w:rsidRPr="001A7553">
        <w:t xml:space="preserve">. </w:t>
      </w:r>
      <w:r w:rsidRPr="001A7553">
        <w:t>Здесь же решался вопрос о продвижении купцов двух государств и посреднической роли России в отношении Швеции и Дании</w:t>
      </w:r>
      <w:r w:rsidR="001A7553" w:rsidRPr="001A7553">
        <w:t xml:space="preserve">. </w:t>
      </w:r>
      <w:r w:rsidRPr="001A7553">
        <w:t>Этот договор помогал России продвинуться по пути разрешения ливонских проблем, в частности рассчитывать на закрепление водной магистрали по Западной Двине, ведущей к Риге</w:t>
      </w:r>
      <w:r w:rsidR="001A7553" w:rsidRPr="001A7553">
        <w:t>.</w:t>
      </w:r>
    </w:p>
    <w:p w:rsidR="002B2BAB" w:rsidRDefault="002B2BAB" w:rsidP="001A7553"/>
    <w:p w:rsidR="00D527BC" w:rsidRPr="001A7553" w:rsidRDefault="00016E86" w:rsidP="001A7553">
      <w:pPr>
        <w:rPr>
          <w:lang w:val="en-US"/>
        </w:rPr>
      </w:pPr>
      <w:r>
        <w:rPr>
          <w:noProof/>
          <w:lang w:val="en-US" w:eastAsia="en-US"/>
        </w:rPr>
        <w:pict>
          <v:shape id="_x0000_i1041" type="#_x0000_t75" style="width:174pt;height:125.25pt;visibility:visible">
            <v:imagedata r:id="rId23" o:title=""/>
          </v:shape>
        </w:pict>
      </w:r>
    </w:p>
    <w:p w:rsidR="001A7553" w:rsidRDefault="001A7553" w:rsidP="002B2BAB">
      <w:r>
        <w:t>Рис.</w:t>
      </w:r>
      <w:r w:rsidR="002B2BAB">
        <w:t xml:space="preserve"> </w:t>
      </w:r>
      <w:r>
        <w:t>1</w:t>
      </w:r>
      <w:r w:rsidR="00D527BC" w:rsidRPr="001A7553">
        <w:t>7</w:t>
      </w:r>
      <w:r w:rsidRPr="001A7553">
        <w:t xml:space="preserve">. </w:t>
      </w:r>
      <w:r w:rsidR="00D527BC" w:rsidRPr="001A7553">
        <w:t>Полоцк</w:t>
      </w:r>
      <w:r w:rsidRPr="001A7553">
        <w:t xml:space="preserve">. </w:t>
      </w:r>
      <w:r w:rsidR="00D527BC" w:rsidRPr="001A7553">
        <w:t>Гравюра</w:t>
      </w:r>
      <w:r w:rsidRPr="001A7553">
        <w:t xml:space="preserve">. </w:t>
      </w:r>
      <w:r w:rsidR="00D527BC" w:rsidRPr="001A7553">
        <w:rPr>
          <w:lang w:val="en-US"/>
        </w:rPr>
        <w:t>XVI</w:t>
      </w:r>
      <w:r w:rsidR="00D527BC" w:rsidRPr="001A7553">
        <w:t xml:space="preserve"> в</w:t>
      </w:r>
      <w:r w:rsidRPr="001A7553">
        <w:t>.</w:t>
      </w:r>
    </w:p>
    <w:p w:rsidR="001A7553" w:rsidRDefault="00F851D9" w:rsidP="001A7553">
      <w:r>
        <w:br w:type="page"/>
      </w:r>
      <w:r w:rsidR="00D527BC" w:rsidRPr="001A7553">
        <w:t>Вассальное государство Ордена, существовавшее до 1577 года, не изменило общей картины Ливонской войны</w:t>
      </w:r>
      <w:r w:rsidR="001A7553" w:rsidRPr="001A7553">
        <w:t xml:space="preserve">. </w:t>
      </w:r>
      <w:r w:rsidR="00D527BC" w:rsidRPr="001A7553">
        <w:t>Союзные отношения со Швецией были спорадические и скорее носили внешний характер</w:t>
      </w:r>
      <w:r w:rsidR="001A7553" w:rsidRPr="001A7553">
        <w:t xml:space="preserve">. </w:t>
      </w:r>
      <w:r w:rsidR="00D527BC" w:rsidRPr="001A7553">
        <w:t>Они не устраняли соперников, это была превентивная мера, чтобы как можно выгоднее использовать противоречия между Данией, Литвой и Польшей на земле и море</w:t>
      </w:r>
      <w:r w:rsidR="001A7553" w:rsidRPr="001A7553">
        <w:t xml:space="preserve">. </w:t>
      </w:r>
      <w:r w:rsidR="00D527BC" w:rsidRPr="001A7553">
        <w:t>Русское государство даже пыталось брать датских моряков на службу</w:t>
      </w:r>
      <w:r w:rsidR="002B2BAB">
        <w:t xml:space="preserve"> </w:t>
      </w:r>
      <w:r w:rsidR="00D527BC" w:rsidRPr="001A7553">
        <w:t>-</w:t>
      </w:r>
      <w:r w:rsidR="002B2BAB">
        <w:t xml:space="preserve"> </w:t>
      </w:r>
      <w:r w:rsidR="00D527BC" w:rsidRPr="001A7553">
        <w:t>Польские шляхетские круги довели положение до крайней формы анархии, и России удалось продвинуться по территории Ливонии до Риги и Таллинна но не овладеть ими</w:t>
      </w:r>
      <w:r w:rsidR="001A7553" w:rsidRPr="001A7553">
        <w:t xml:space="preserve">. </w:t>
      </w:r>
      <w:r w:rsidR="00D527BC" w:rsidRPr="001A7553">
        <w:t>В ответ военная кампания нового короля Стефана Батория имела результатом покорение Полоцка</w:t>
      </w:r>
      <w:r w:rsidR="001A7553">
        <w:t xml:space="preserve"> (</w:t>
      </w:r>
      <w:r w:rsidR="00D527BC" w:rsidRPr="001A7553">
        <w:t>1579 г</w:t>
      </w:r>
      <w:r w:rsidR="001A7553" w:rsidRPr="001A7553">
        <w:t>),</w:t>
      </w:r>
      <w:r w:rsidR="00D527BC" w:rsidRPr="001A7553">
        <w:t xml:space="preserve"> осаду Пскова</w:t>
      </w:r>
      <w:r w:rsidR="001A7553">
        <w:t xml:space="preserve"> (</w:t>
      </w:r>
      <w:r w:rsidR="00D527BC" w:rsidRPr="001A7553">
        <w:rPr>
          <w:i/>
          <w:iCs/>
        </w:rPr>
        <w:t xml:space="preserve">1580 </w:t>
      </w:r>
      <w:r w:rsidR="00D527BC" w:rsidRPr="001A7553">
        <w:t>г</w:t>
      </w:r>
      <w:r w:rsidR="001A7553" w:rsidRPr="001A7553">
        <w:t xml:space="preserve">). </w:t>
      </w:r>
      <w:r w:rsidR="00D527BC" w:rsidRPr="001A7553">
        <w:t xml:space="preserve">На этом этапе шведы, уже во время правления нового короля, пошли на овладение Нарвой </w:t>
      </w:r>
      <w:r w:rsidR="00D527BC" w:rsidRPr="001A7553">
        <w:rPr>
          <w:i/>
          <w:iCs/>
        </w:rPr>
        <w:t xml:space="preserve">л </w:t>
      </w:r>
      <w:r w:rsidR="00D527BC" w:rsidRPr="001A7553">
        <w:t>военное продвижение в Карелии</w:t>
      </w:r>
      <w:r w:rsidR="001A7553" w:rsidRPr="001A7553">
        <w:t>.</w:t>
      </w:r>
    </w:p>
    <w:p w:rsidR="001A7553" w:rsidRDefault="00D527BC" w:rsidP="001A7553">
      <w:r w:rsidRPr="001A7553">
        <w:t>В историю героизма русского народа осада Пскова вписала новые страницы</w:t>
      </w:r>
      <w:r w:rsidR="001A7553" w:rsidRPr="001A7553">
        <w:t xml:space="preserve">. </w:t>
      </w:r>
      <w:r w:rsidRPr="001A7553">
        <w:t>Пятимесячная защита города-крепости велась силами жителей, женщин и даже детей</w:t>
      </w:r>
      <w:r w:rsidR="001A7553" w:rsidRPr="001A7553">
        <w:t xml:space="preserve">. </w:t>
      </w:r>
      <w:r w:rsidRPr="001A7553">
        <w:t>Эта военная неудача заставила Польшу заключить перемирие 1582 года в Запольском Яме</w:t>
      </w:r>
      <w:r w:rsidR="001A7553" w:rsidRPr="001A7553">
        <w:t xml:space="preserve">. </w:t>
      </w:r>
      <w:r w:rsidRPr="001A7553">
        <w:t>Оно сохранило рамки старых границ государств и не давало России права присутствовать в Ливонии</w:t>
      </w:r>
      <w:r w:rsidR="001A7553">
        <w:t>.1</w:t>
      </w:r>
      <w:r w:rsidRPr="001A7553">
        <w:t>583 год принес еще одно перемирие, только со шведами</w:t>
      </w:r>
      <w:r w:rsidR="001A7553" w:rsidRPr="001A7553">
        <w:t xml:space="preserve">. </w:t>
      </w:r>
      <w:r w:rsidRPr="001A7553">
        <w:t>На реке Плюсе было признано за шведской стороной побережье Финского залива, территории с городами Ям, Ивангород, Копорье</w:t>
      </w:r>
      <w:r w:rsidR="001A7553" w:rsidRPr="001A7553">
        <w:t xml:space="preserve">. </w:t>
      </w:r>
      <w:r w:rsidRPr="001A7553">
        <w:t>За Россией оставалась небольшая территория в устье Невы</w:t>
      </w:r>
      <w:r w:rsidR="001A7553" w:rsidRPr="001A7553">
        <w:t>.</w:t>
      </w:r>
    </w:p>
    <w:p w:rsidR="001A7553" w:rsidRDefault="00D527BC" w:rsidP="001A7553">
      <w:r w:rsidRPr="001A7553">
        <w:t>Этими договорными актами и заканчивалась Ливонская война, не приведшая Россию к Балтийскому морю</w:t>
      </w:r>
      <w:r w:rsidR="001A7553" w:rsidRPr="001A7553">
        <w:t xml:space="preserve">. </w:t>
      </w:r>
      <w:r w:rsidRPr="001A7553">
        <w:t>Для государства и для дипломатии вопрос оставался открытым</w:t>
      </w:r>
      <w:r w:rsidR="001A7553" w:rsidRPr="001A7553">
        <w:t xml:space="preserve">. </w:t>
      </w:r>
      <w:r w:rsidRPr="001A7553">
        <w:t>Территория Ливонии была поделена</w:t>
      </w:r>
      <w:r w:rsidR="001A7553" w:rsidRPr="001A7553">
        <w:t xml:space="preserve">. </w:t>
      </w:r>
      <w:r w:rsidRPr="001A7553">
        <w:t>Польша, Швеция и Дания, осуществив передел Ливонии, увеличили сословные привилегии своих феодалов</w:t>
      </w:r>
      <w:r w:rsidR="001A7553" w:rsidRPr="001A7553">
        <w:t xml:space="preserve">. </w:t>
      </w:r>
      <w:r w:rsidRPr="001A7553">
        <w:t>Немецкие земельные феодалы восстановили все права над эстонским и латышским крестьянством</w:t>
      </w:r>
      <w:r w:rsidR="001A7553" w:rsidRPr="001A7553">
        <w:t>.</w:t>
      </w:r>
      <w:bookmarkStart w:id="0" w:name="_GoBack"/>
      <w:bookmarkEnd w:id="0"/>
    </w:p>
    <w:sectPr w:rsidR="001A7553" w:rsidSect="001A7553">
      <w:headerReference w:type="default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432" w:rsidRDefault="004B7432">
      <w:r>
        <w:separator/>
      </w:r>
    </w:p>
  </w:endnote>
  <w:endnote w:type="continuationSeparator" w:id="0">
    <w:p w:rsidR="004B7432" w:rsidRDefault="004B7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909" w:rsidRDefault="00A14909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909" w:rsidRDefault="00A14909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432" w:rsidRDefault="004B7432">
      <w:r>
        <w:separator/>
      </w:r>
    </w:p>
  </w:footnote>
  <w:footnote w:type="continuationSeparator" w:id="0">
    <w:p w:rsidR="004B7432" w:rsidRDefault="004B7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909" w:rsidRDefault="0023367C" w:rsidP="001A7553">
    <w:pPr>
      <w:pStyle w:val="a9"/>
      <w:framePr w:wrap="auto" w:vAnchor="text" w:hAnchor="margin" w:xAlign="right" w:y="1"/>
      <w:rPr>
        <w:rStyle w:val="af7"/>
      </w:rPr>
    </w:pPr>
    <w:r>
      <w:rPr>
        <w:rStyle w:val="af7"/>
      </w:rPr>
      <w:t>2</w:t>
    </w:r>
  </w:p>
  <w:p w:rsidR="00A14909" w:rsidRDefault="00A14909" w:rsidP="001A7553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909" w:rsidRDefault="00A1490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F18C2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1DCA7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3AF3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7B2E1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512D7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29244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507F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56CFE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EEA7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8A8BA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7A0481E"/>
    <w:multiLevelType w:val="hybridMultilevel"/>
    <w:tmpl w:val="653E9814"/>
    <w:lvl w:ilvl="0" w:tplc="C534ECD8">
      <w:start w:val="1"/>
      <w:numFmt w:val="decimal"/>
      <w:lvlText w:val="%1."/>
      <w:lvlJc w:val="left"/>
      <w:pPr>
        <w:ind w:left="1211" w:hanging="360"/>
      </w:pPr>
      <w:rPr>
        <w:rFonts w:eastAsia="Times New Roman" w:cs="Times New Roman" w:hint="default"/>
        <w:b w:val="0"/>
        <w:bCs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130F4A9D"/>
    <w:multiLevelType w:val="hybridMultilevel"/>
    <w:tmpl w:val="142E9482"/>
    <w:lvl w:ilvl="0" w:tplc="2B9683C8">
      <w:start w:val="1"/>
      <w:numFmt w:val="upperRoman"/>
      <w:lvlText w:val="%1."/>
      <w:lvlJc w:val="left"/>
      <w:pPr>
        <w:ind w:left="1571" w:hanging="720"/>
      </w:pPr>
      <w:rPr>
        <w:rFonts w:eastAsia="Times New Roman" w:cs="Times New Roman" w:hint="default"/>
        <w:i/>
        <w:iCs/>
        <w:color w:val="00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46A6BEE"/>
    <w:multiLevelType w:val="hybridMultilevel"/>
    <w:tmpl w:val="9662D36A"/>
    <w:lvl w:ilvl="0" w:tplc="42504D0C">
      <w:start w:val="1"/>
      <w:numFmt w:val="decimal"/>
      <w:lvlText w:val="%1."/>
      <w:lvlJc w:val="left"/>
      <w:pPr>
        <w:ind w:left="1211" w:hanging="360"/>
      </w:pPr>
      <w:rPr>
        <w:rFonts w:eastAsia="Times New Roman" w:cs="Times New Roman" w:hint="default"/>
        <w:b w:val="0"/>
        <w:bCs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5">
    <w:nsid w:val="48A81FED"/>
    <w:multiLevelType w:val="hybridMultilevel"/>
    <w:tmpl w:val="CDAAA4B2"/>
    <w:lvl w:ilvl="0" w:tplc="3A728550">
      <w:start w:val="1"/>
      <w:numFmt w:val="decimal"/>
      <w:lvlText w:val="%1."/>
      <w:lvlJc w:val="left"/>
      <w:pPr>
        <w:ind w:left="1211" w:hanging="360"/>
      </w:pPr>
      <w:rPr>
        <w:rFonts w:eastAsia="Times New Roman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2"/>
  </w:num>
  <w:num w:numId="2">
    <w:abstractNumId w:val="14"/>
  </w:num>
  <w:num w:numId="3">
    <w:abstractNumId w:val="15"/>
  </w:num>
  <w:num w:numId="4">
    <w:abstractNumId w:val="11"/>
  </w:num>
  <w:num w:numId="5">
    <w:abstractNumId w:val="13"/>
  </w:num>
  <w:num w:numId="6">
    <w:abstractNumId w:val="10"/>
  </w:num>
  <w:num w:numId="7">
    <w:abstractNumId w:val="16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688E"/>
    <w:rsid w:val="00016E86"/>
    <w:rsid w:val="00151A7D"/>
    <w:rsid w:val="001A7553"/>
    <w:rsid w:val="001D268E"/>
    <w:rsid w:val="0023367C"/>
    <w:rsid w:val="002962CD"/>
    <w:rsid w:val="002B2BAB"/>
    <w:rsid w:val="00346254"/>
    <w:rsid w:val="00363928"/>
    <w:rsid w:val="004A33F8"/>
    <w:rsid w:val="004B7432"/>
    <w:rsid w:val="004F2FE9"/>
    <w:rsid w:val="00702AA9"/>
    <w:rsid w:val="00797C64"/>
    <w:rsid w:val="007C16A1"/>
    <w:rsid w:val="0085160E"/>
    <w:rsid w:val="00894585"/>
    <w:rsid w:val="00923E3F"/>
    <w:rsid w:val="00953469"/>
    <w:rsid w:val="00A14909"/>
    <w:rsid w:val="00A2688E"/>
    <w:rsid w:val="00A50583"/>
    <w:rsid w:val="00D27BE6"/>
    <w:rsid w:val="00D527BC"/>
    <w:rsid w:val="00F8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,"/>
  <w:listSeparator w:val=";"/>
  <w14:defaultImageDpi w14:val="0"/>
  <w15:chartTrackingRefBased/>
  <w15:docId w15:val="{AF462252-25D7-47D8-8EC8-38DC4566A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1A7553"/>
    <w:pPr>
      <w:spacing w:line="360" w:lineRule="auto"/>
      <w:ind w:firstLine="720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1A7553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1A7553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1A7553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1A7553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1A7553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1A7553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1A7553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1A7553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alloon Text"/>
    <w:basedOn w:val="a2"/>
    <w:link w:val="a7"/>
    <w:uiPriority w:val="99"/>
    <w:semiHidden/>
    <w:rsid w:val="00D527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D527BC"/>
    <w:rPr>
      <w:rFonts w:ascii="Tahoma" w:hAnsi="Tahoma" w:cs="Tahoma"/>
      <w:sz w:val="16"/>
      <w:szCs w:val="16"/>
    </w:rPr>
  </w:style>
  <w:style w:type="paragraph" w:styleId="a8">
    <w:name w:val="List Paragraph"/>
    <w:basedOn w:val="a2"/>
    <w:uiPriority w:val="99"/>
    <w:qFormat/>
    <w:rsid w:val="00D527BC"/>
    <w:pPr>
      <w:ind w:left="720"/>
    </w:pPr>
  </w:style>
  <w:style w:type="table" w:styleId="-1">
    <w:name w:val="Table Web 1"/>
    <w:basedOn w:val="a4"/>
    <w:uiPriority w:val="99"/>
    <w:rsid w:val="001A755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 w:cs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a"/>
    <w:link w:val="ab"/>
    <w:uiPriority w:val="99"/>
    <w:rsid w:val="001A7553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b">
    <w:name w:val="Верхний колонтитул Знак"/>
    <w:link w:val="a9"/>
    <w:uiPriority w:val="99"/>
    <w:semiHidden/>
    <w:locked/>
    <w:rsid w:val="001A7553"/>
    <w:rPr>
      <w:rFonts w:cs="Times New Roman"/>
      <w:noProof/>
      <w:kern w:val="16"/>
      <w:sz w:val="28"/>
      <w:szCs w:val="28"/>
      <w:lang w:val="ru-RU" w:eastAsia="ru-RU"/>
    </w:rPr>
  </w:style>
  <w:style w:type="character" w:styleId="ac">
    <w:name w:val="endnote reference"/>
    <w:uiPriority w:val="99"/>
    <w:semiHidden/>
    <w:rsid w:val="001A7553"/>
    <w:rPr>
      <w:rFonts w:cs="Times New Roman"/>
      <w:vertAlign w:val="superscript"/>
    </w:rPr>
  </w:style>
  <w:style w:type="paragraph" w:styleId="aa">
    <w:name w:val="Body Text"/>
    <w:basedOn w:val="a2"/>
    <w:link w:val="ad"/>
    <w:uiPriority w:val="99"/>
    <w:rsid w:val="001A7553"/>
    <w:pPr>
      <w:ind w:firstLine="0"/>
    </w:pPr>
  </w:style>
  <w:style w:type="character" w:customStyle="1" w:styleId="ad">
    <w:name w:val="Основной текст Знак"/>
    <w:link w:val="aa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customStyle="1" w:styleId="ae">
    <w:name w:val="выделение"/>
    <w:uiPriority w:val="99"/>
    <w:rsid w:val="001A7553"/>
    <w:pPr>
      <w:spacing w:line="360" w:lineRule="auto"/>
      <w:ind w:firstLine="709"/>
      <w:jc w:val="both"/>
    </w:pPr>
    <w:rPr>
      <w:rFonts w:ascii="Times New Roman" w:hAnsi="Times New Roman" w:cs="Times New Roman"/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1A7553"/>
    <w:rPr>
      <w:rFonts w:cs="Times New Roman"/>
      <w:color w:val="0000FF"/>
      <w:u w:val="single"/>
    </w:rPr>
  </w:style>
  <w:style w:type="paragraph" w:customStyle="1" w:styleId="21">
    <w:name w:val="Заголовок 2 дипл"/>
    <w:basedOn w:val="a2"/>
    <w:next w:val="af0"/>
    <w:uiPriority w:val="99"/>
    <w:rsid w:val="001A7553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1A7553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styleId="af2">
    <w:name w:val="footnote reference"/>
    <w:uiPriority w:val="99"/>
    <w:semiHidden/>
    <w:rsid w:val="001A7553"/>
    <w:rPr>
      <w:rFonts w:cs="Times New Roman"/>
      <w:sz w:val="28"/>
      <w:szCs w:val="28"/>
      <w:vertAlign w:val="superscript"/>
    </w:rPr>
  </w:style>
  <w:style w:type="paragraph" w:styleId="af3">
    <w:name w:val="Plain Text"/>
    <w:basedOn w:val="a2"/>
    <w:link w:val="11"/>
    <w:uiPriority w:val="99"/>
    <w:rsid w:val="001A7553"/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3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5">
    <w:name w:val="footer"/>
    <w:basedOn w:val="a2"/>
    <w:link w:val="12"/>
    <w:uiPriority w:val="99"/>
    <w:semiHidden/>
    <w:rsid w:val="001A7553"/>
    <w:pPr>
      <w:tabs>
        <w:tab w:val="center" w:pos="4819"/>
        <w:tab w:val="right" w:pos="9639"/>
      </w:tabs>
    </w:pPr>
  </w:style>
  <w:style w:type="character" w:customStyle="1" w:styleId="af6">
    <w:name w:val="Нижний колонтитул Знак"/>
    <w:uiPriority w:val="99"/>
    <w:semiHidden/>
    <w:rPr>
      <w:rFonts w:ascii="Times New Roman" w:hAnsi="Times New Roman" w:cs="Times New Roman"/>
      <w:sz w:val="28"/>
      <w:szCs w:val="28"/>
    </w:rPr>
  </w:style>
  <w:style w:type="character" w:customStyle="1" w:styleId="12">
    <w:name w:val="Нижний колонтитул Знак1"/>
    <w:link w:val="af5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customStyle="1" w:styleId="a0">
    <w:name w:val="лит"/>
    <w:autoRedefine/>
    <w:uiPriority w:val="99"/>
    <w:rsid w:val="001A7553"/>
    <w:pPr>
      <w:numPr>
        <w:numId w:val="5"/>
      </w:numPr>
      <w:spacing w:line="360" w:lineRule="auto"/>
      <w:jc w:val="both"/>
    </w:pPr>
    <w:rPr>
      <w:rFonts w:ascii="Times New Roman" w:hAnsi="Times New Roman" w:cs="Times New Roman"/>
      <w:sz w:val="28"/>
      <w:szCs w:val="28"/>
    </w:rPr>
  </w:style>
  <w:style w:type="character" w:styleId="af7">
    <w:name w:val="page number"/>
    <w:uiPriority w:val="99"/>
    <w:rsid w:val="001A7553"/>
    <w:rPr>
      <w:rFonts w:cs="Times New Roman"/>
    </w:rPr>
  </w:style>
  <w:style w:type="character" w:customStyle="1" w:styleId="af8">
    <w:name w:val="номер страницы"/>
    <w:uiPriority w:val="99"/>
    <w:rsid w:val="001A7553"/>
    <w:rPr>
      <w:rFonts w:cs="Times New Roman"/>
      <w:sz w:val="28"/>
      <w:szCs w:val="28"/>
    </w:rPr>
  </w:style>
  <w:style w:type="paragraph" w:styleId="af9">
    <w:name w:val="Normal (Web)"/>
    <w:basedOn w:val="a2"/>
    <w:uiPriority w:val="99"/>
    <w:rsid w:val="001A7553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1A7553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1A7553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1A7553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1A7553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1A7553"/>
    <w:pPr>
      <w:ind w:left="958"/>
    </w:pPr>
  </w:style>
  <w:style w:type="paragraph" w:styleId="23">
    <w:name w:val="Body Text Indent 2"/>
    <w:basedOn w:val="a2"/>
    <w:link w:val="24"/>
    <w:uiPriority w:val="99"/>
    <w:rsid w:val="001A7553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1A7553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ascii="Times New Roman" w:hAnsi="Times New Roman" w:cs="Times New Roman"/>
      <w:sz w:val="16"/>
      <w:szCs w:val="16"/>
    </w:rPr>
  </w:style>
  <w:style w:type="table" w:styleId="afa">
    <w:name w:val="Table Grid"/>
    <w:basedOn w:val="a4"/>
    <w:uiPriority w:val="99"/>
    <w:rsid w:val="001A7553"/>
    <w:pPr>
      <w:spacing w:line="360" w:lineRule="auto"/>
    </w:pPr>
    <w:rPr>
      <w:rFonts w:ascii="Times New Roman" w:hAnsi="Times New Roman" w:cs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uiPriority w:val="99"/>
    <w:rsid w:val="001A7553"/>
    <w:pPr>
      <w:spacing w:line="360" w:lineRule="auto"/>
      <w:jc w:val="center"/>
    </w:pPr>
    <w:rPr>
      <w:rFonts w:ascii="Times New Roman" w:hAnsi="Times New Roman" w:cs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1A7553"/>
    <w:pPr>
      <w:numPr>
        <w:numId w:val="6"/>
      </w:numPr>
      <w:tabs>
        <w:tab w:val="num" w:pos="0"/>
      </w:tabs>
      <w:spacing w:line="360" w:lineRule="auto"/>
      <w:jc w:val="both"/>
    </w:pPr>
    <w:rPr>
      <w:rFonts w:ascii="Times New Roman" w:hAnsi="Times New Roman" w:cs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1A7553"/>
    <w:pPr>
      <w:numPr>
        <w:numId w:val="7"/>
      </w:numPr>
      <w:spacing w:line="360" w:lineRule="auto"/>
      <w:jc w:val="both"/>
    </w:pPr>
    <w:rPr>
      <w:rFonts w:ascii="Times New Roman" w:hAnsi="Times New Roman" w:cs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1A7553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1A7553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1A7553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1A7553"/>
    <w:rPr>
      <w:i/>
      <w:iCs/>
    </w:rPr>
  </w:style>
  <w:style w:type="paragraph" w:customStyle="1" w:styleId="afc">
    <w:name w:val="ТАБЛИЦА"/>
    <w:next w:val="a2"/>
    <w:autoRedefine/>
    <w:uiPriority w:val="99"/>
    <w:rsid w:val="001A7553"/>
    <w:pPr>
      <w:spacing w:line="360" w:lineRule="auto"/>
    </w:pPr>
    <w:rPr>
      <w:rFonts w:ascii="Times New Roman" w:hAnsi="Times New Roman" w:cs="Times New Roman"/>
      <w:color w:val="00000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1A7553"/>
  </w:style>
  <w:style w:type="paragraph" w:customStyle="1" w:styleId="14">
    <w:name w:val="Стиль ТАБЛИЦА + Междустр.интервал:  полуторный1"/>
    <w:basedOn w:val="afc"/>
    <w:autoRedefine/>
    <w:uiPriority w:val="99"/>
    <w:rsid w:val="001A7553"/>
  </w:style>
  <w:style w:type="table" w:customStyle="1" w:styleId="15">
    <w:name w:val="Стиль таблицы1"/>
    <w:uiPriority w:val="99"/>
    <w:rsid w:val="001A7553"/>
    <w:pPr>
      <w:spacing w:line="360" w:lineRule="auto"/>
    </w:pPr>
    <w:rPr>
      <w:rFonts w:ascii="Times New Roman" w:hAnsi="Times New Roman" w:cs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basedOn w:val="a2"/>
    <w:autoRedefine/>
    <w:uiPriority w:val="99"/>
    <w:rsid w:val="001A7553"/>
    <w:pPr>
      <w:spacing w:line="240" w:lineRule="auto"/>
      <w:ind w:firstLine="0"/>
      <w:jc w:val="center"/>
    </w:pPr>
    <w:rPr>
      <w:sz w:val="20"/>
      <w:szCs w:val="20"/>
    </w:rPr>
  </w:style>
  <w:style w:type="paragraph" w:styleId="aff">
    <w:name w:val="endnote text"/>
    <w:basedOn w:val="a2"/>
    <w:link w:val="aff0"/>
    <w:uiPriority w:val="99"/>
    <w:semiHidden/>
    <w:rsid w:val="001A7553"/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1A7553"/>
    <w:rPr>
      <w:color w:val="000000"/>
      <w:sz w:val="20"/>
      <w:szCs w:val="20"/>
    </w:rPr>
  </w:style>
  <w:style w:type="character" w:customStyle="1" w:styleId="aff2">
    <w:name w:val="Текст сноски Знак"/>
    <w:link w:val="aff1"/>
    <w:uiPriority w:val="99"/>
    <w:locked/>
    <w:rsid w:val="001A7553"/>
    <w:rPr>
      <w:rFonts w:cs="Times New Roman"/>
      <w:color w:val="000000"/>
      <w:lang w:val="ru-RU" w:eastAsia="ru-RU"/>
    </w:rPr>
  </w:style>
  <w:style w:type="paragraph" w:customStyle="1" w:styleId="aff3">
    <w:name w:val="титут"/>
    <w:autoRedefine/>
    <w:uiPriority w:val="99"/>
    <w:rsid w:val="001A7553"/>
    <w:pPr>
      <w:spacing w:line="360" w:lineRule="auto"/>
      <w:jc w:val="center"/>
    </w:pPr>
    <w:rPr>
      <w:rFonts w:ascii="Times New Roman" w:hAnsi="Times New Roman" w:cs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7368</Words>
  <Characters>42000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Diapsalmata</Company>
  <LinksUpToDate>false</LinksUpToDate>
  <CharactersWithSpaces>49270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XTreme</dc:creator>
  <cp:keywords/>
  <dc:description/>
  <cp:lastModifiedBy>admin</cp:lastModifiedBy>
  <cp:revision>2</cp:revision>
  <dcterms:created xsi:type="dcterms:W3CDTF">2014-03-09T05:24:00Z</dcterms:created>
  <dcterms:modified xsi:type="dcterms:W3CDTF">2014-03-09T05:24:00Z</dcterms:modified>
</cp:coreProperties>
</file>